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87C" w:rsidRPr="00D74B33" w:rsidRDefault="0017494C" w:rsidP="0017494C">
      <w:pPr>
        <w:pStyle w:val="Recuodecorpodetexto"/>
        <w:pBdr>
          <w:top w:val="threeDEngrave" w:sz="24" w:space="1" w:color="auto"/>
          <w:left w:val="threeDEngrave" w:sz="24" w:space="4" w:color="auto"/>
          <w:bottom w:val="threeDEngrave" w:sz="24" w:space="1" w:color="auto"/>
          <w:right w:val="threeDEngrave" w:sz="24" w:space="4" w:color="auto"/>
          <w:bar w:val="single" w:sz="4" w:color="auto"/>
        </w:pBdr>
        <w:ind w:left="360"/>
        <w:rPr>
          <w:rFonts w:ascii="Garamond" w:hAnsi="Garamond" w:cs="Arial"/>
          <w:sz w:val="28"/>
          <w:szCs w:val="28"/>
        </w:rPr>
      </w:pPr>
      <w:r w:rsidRPr="00D74B33">
        <w:rPr>
          <w:rFonts w:ascii="Garamond" w:hAnsi="Garamond" w:cs="Arial"/>
          <w:sz w:val="28"/>
          <w:szCs w:val="28"/>
        </w:rPr>
        <w:t>CONTRATO Nº 001</w:t>
      </w:r>
      <w:r w:rsidR="00D2501B">
        <w:rPr>
          <w:rFonts w:ascii="Garamond" w:hAnsi="Garamond" w:cs="Arial"/>
          <w:sz w:val="28"/>
          <w:szCs w:val="28"/>
        </w:rPr>
        <w:t>8</w:t>
      </w:r>
      <w:r w:rsidR="0039387C" w:rsidRPr="00D74B33">
        <w:rPr>
          <w:rFonts w:ascii="Garamond" w:hAnsi="Garamond" w:cs="Arial"/>
          <w:sz w:val="28"/>
          <w:szCs w:val="28"/>
        </w:rPr>
        <w:t>/</w:t>
      </w:r>
      <w:r w:rsidRPr="00D74B33">
        <w:rPr>
          <w:rFonts w:ascii="Garamond" w:hAnsi="Garamond" w:cs="Arial"/>
          <w:sz w:val="28"/>
          <w:szCs w:val="28"/>
        </w:rPr>
        <w:t>2021, PROCESSO LICITATÓRIO Nº 0025</w:t>
      </w:r>
      <w:r w:rsidR="0039387C" w:rsidRPr="00D74B33">
        <w:rPr>
          <w:rFonts w:ascii="Garamond" w:hAnsi="Garamond" w:cs="Arial"/>
          <w:sz w:val="28"/>
          <w:szCs w:val="28"/>
        </w:rPr>
        <w:t>/</w:t>
      </w:r>
      <w:r w:rsidRPr="00D74B33">
        <w:rPr>
          <w:rFonts w:ascii="Garamond" w:hAnsi="Garamond" w:cs="Arial"/>
          <w:sz w:val="28"/>
          <w:szCs w:val="28"/>
        </w:rPr>
        <w:t>2021</w:t>
      </w:r>
      <w:r w:rsidR="0039387C" w:rsidRPr="00D74B33">
        <w:rPr>
          <w:rFonts w:ascii="Garamond" w:hAnsi="Garamond" w:cs="Arial"/>
          <w:sz w:val="28"/>
          <w:szCs w:val="28"/>
        </w:rPr>
        <w:t>, PREGÃO PRESENCIAL Nº 00</w:t>
      </w:r>
      <w:r w:rsidRPr="00D74B33">
        <w:rPr>
          <w:rFonts w:ascii="Garamond" w:hAnsi="Garamond" w:cs="Arial"/>
          <w:sz w:val="28"/>
          <w:szCs w:val="28"/>
        </w:rPr>
        <w:t>09</w:t>
      </w:r>
      <w:r w:rsidR="0039387C" w:rsidRPr="00D74B33">
        <w:rPr>
          <w:rFonts w:ascii="Garamond" w:hAnsi="Garamond" w:cs="Arial"/>
          <w:sz w:val="28"/>
          <w:szCs w:val="28"/>
        </w:rPr>
        <w:t>/</w:t>
      </w:r>
      <w:r w:rsidRPr="00D74B33">
        <w:rPr>
          <w:rFonts w:ascii="Garamond" w:hAnsi="Garamond" w:cs="Arial"/>
          <w:sz w:val="28"/>
          <w:szCs w:val="28"/>
        </w:rPr>
        <w:t>2021</w:t>
      </w:r>
      <w:r w:rsidR="0039387C" w:rsidRPr="00D74B33">
        <w:rPr>
          <w:rFonts w:ascii="Garamond" w:hAnsi="Garamond" w:cs="Arial"/>
          <w:sz w:val="28"/>
          <w:szCs w:val="28"/>
        </w:rPr>
        <w:t xml:space="preserve">, </w:t>
      </w:r>
      <w:r w:rsidRPr="00D74B33">
        <w:rPr>
          <w:rFonts w:ascii="Garamond" w:hAnsi="Garamond"/>
          <w:sz w:val="28"/>
          <w:szCs w:val="28"/>
        </w:rPr>
        <w:t xml:space="preserve">REFORMA DA ESCAVADEIRA HIDRÁULICA, CELEBRADO ENTRE </w:t>
      </w:r>
      <w:proofErr w:type="gramStart"/>
      <w:r w:rsidRPr="00D74B33">
        <w:rPr>
          <w:rFonts w:ascii="Garamond" w:hAnsi="Garamond"/>
          <w:sz w:val="28"/>
          <w:szCs w:val="28"/>
        </w:rPr>
        <w:t xml:space="preserve">O </w:t>
      </w:r>
      <w:r w:rsidR="0039387C" w:rsidRPr="00D74B33">
        <w:rPr>
          <w:rFonts w:ascii="Garamond" w:hAnsi="Garamond"/>
          <w:sz w:val="28"/>
          <w:szCs w:val="28"/>
        </w:rPr>
        <w:t xml:space="preserve"> MUNICÍPIO</w:t>
      </w:r>
      <w:proofErr w:type="gramEnd"/>
      <w:r w:rsidR="0039387C" w:rsidRPr="00D74B33">
        <w:rPr>
          <w:rFonts w:ascii="Garamond" w:hAnsi="Garamond"/>
          <w:sz w:val="28"/>
          <w:szCs w:val="28"/>
        </w:rPr>
        <w:t xml:space="preserve"> DE ARROIO TRINTA E </w:t>
      </w:r>
      <w:r w:rsidRPr="00D74B33">
        <w:rPr>
          <w:rFonts w:ascii="Garamond" w:hAnsi="Garamond"/>
          <w:sz w:val="28"/>
          <w:szCs w:val="28"/>
        </w:rPr>
        <w:t>A EMPRESA PAVIMÁQUINAS COMERCIO DE PEÇAS E SERVIÇOS LTDA</w:t>
      </w:r>
    </w:p>
    <w:p w:rsidR="0039387C" w:rsidRPr="00D74B33" w:rsidRDefault="0039387C" w:rsidP="0039387C">
      <w:pPr>
        <w:jc w:val="both"/>
        <w:rPr>
          <w:rFonts w:ascii="Garamond" w:hAnsi="Garamond" w:cs="Arial"/>
          <w:b/>
          <w:sz w:val="28"/>
          <w:szCs w:val="28"/>
        </w:rPr>
      </w:pPr>
    </w:p>
    <w:p w:rsidR="0039387C" w:rsidRPr="00D74B33" w:rsidRDefault="0039387C" w:rsidP="0039387C">
      <w:pPr>
        <w:ind w:left="3402"/>
        <w:jc w:val="both"/>
        <w:rPr>
          <w:rFonts w:ascii="Garamond" w:hAnsi="Garamond" w:cs="Arial"/>
          <w:b/>
          <w:sz w:val="28"/>
          <w:szCs w:val="28"/>
        </w:rPr>
      </w:pPr>
    </w:p>
    <w:p w:rsidR="0039387C" w:rsidRPr="00D74B33" w:rsidRDefault="0039387C" w:rsidP="0039387C">
      <w:pPr>
        <w:ind w:left="1980"/>
        <w:jc w:val="both"/>
        <w:rPr>
          <w:rFonts w:ascii="Garamond" w:hAnsi="Garamond" w:cs="Arial"/>
          <w:sz w:val="28"/>
          <w:szCs w:val="28"/>
        </w:rPr>
      </w:pPr>
      <w:r w:rsidRPr="00D74B33">
        <w:rPr>
          <w:rFonts w:ascii="Garamond" w:hAnsi="Garamond" w:cs="Arial"/>
          <w:b/>
          <w:bCs/>
          <w:sz w:val="28"/>
          <w:szCs w:val="28"/>
        </w:rPr>
        <w:t>O MUNICÍPIO DE ARROIO TRINTA- SC</w:t>
      </w:r>
      <w:r w:rsidRPr="00D74B33">
        <w:rPr>
          <w:rFonts w:ascii="Garamond" w:hAnsi="Garamond" w:cs="Arial"/>
          <w:sz w:val="28"/>
          <w:szCs w:val="28"/>
        </w:rPr>
        <w:t xml:space="preserve">, pessoa jurídica de direito </w:t>
      </w:r>
      <w:proofErr w:type="spellStart"/>
      <w:r w:rsidRPr="00D74B33">
        <w:rPr>
          <w:rFonts w:ascii="Garamond" w:hAnsi="Garamond" w:cs="Arial"/>
          <w:sz w:val="28"/>
          <w:szCs w:val="28"/>
        </w:rPr>
        <w:t>publico</w:t>
      </w:r>
      <w:proofErr w:type="spellEnd"/>
      <w:r w:rsidRPr="00D74B33">
        <w:rPr>
          <w:rFonts w:ascii="Garamond" w:hAnsi="Garamond" w:cs="Arial"/>
          <w:sz w:val="28"/>
          <w:szCs w:val="28"/>
        </w:rPr>
        <w:t xml:space="preserve"> interno, devidamente inscrita no CNPJ sob o nº 82.826.462/0001-27, com sede a Rua XV de Novembro, 26 em Arroio Trinta - SC, doravante considerada CONTRATANTE, neste ato representado </w:t>
      </w:r>
      <w:r w:rsidRPr="00D74B33">
        <w:rPr>
          <w:rFonts w:ascii="Garamond" w:hAnsi="Garamond"/>
          <w:sz w:val="28"/>
          <w:szCs w:val="28"/>
        </w:rPr>
        <w:t xml:space="preserve">Prefeito Municipal </w:t>
      </w:r>
      <w:r w:rsidRPr="00D74B33">
        <w:rPr>
          <w:rFonts w:ascii="Garamond" w:hAnsi="Garamond" w:cs="Arial"/>
          <w:b/>
          <w:sz w:val="28"/>
          <w:szCs w:val="28"/>
        </w:rPr>
        <w:t>CONTRATANTE</w:t>
      </w:r>
      <w:r w:rsidRPr="00D74B33">
        <w:rPr>
          <w:rFonts w:ascii="Garamond" w:hAnsi="Garamond" w:cs="Arial"/>
          <w:sz w:val="28"/>
          <w:szCs w:val="28"/>
        </w:rPr>
        <w:t xml:space="preserve">, neste ato representado </w:t>
      </w:r>
      <w:r w:rsidRPr="00D74B33">
        <w:rPr>
          <w:rFonts w:ascii="Garamond" w:hAnsi="Garamond"/>
          <w:sz w:val="28"/>
          <w:szCs w:val="28"/>
        </w:rPr>
        <w:t>pelo Prefeito Municipal o Senhor.</w:t>
      </w:r>
      <w:r w:rsidRPr="00D74B33">
        <w:rPr>
          <w:rFonts w:ascii="Garamond" w:hAnsi="Garamond" w:cs="Arial"/>
          <w:sz w:val="28"/>
          <w:szCs w:val="28"/>
        </w:rPr>
        <w:t xml:space="preserve"> </w:t>
      </w:r>
      <w:r w:rsidRPr="00D74B33">
        <w:rPr>
          <w:rFonts w:ascii="Garamond" w:hAnsi="Garamond" w:cs="Arial"/>
          <w:b/>
          <w:sz w:val="28"/>
          <w:szCs w:val="28"/>
        </w:rPr>
        <w:t>ALCIDIR FELCHILCHER</w:t>
      </w:r>
      <w:r w:rsidRPr="00D74B33">
        <w:rPr>
          <w:rFonts w:ascii="Garamond" w:hAnsi="Garamond" w:cs="Arial"/>
          <w:sz w:val="28"/>
          <w:szCs w:val="28"/>
        </w:rPr>
        <w:t>, portador do CPF sob nº 518.040.009-06 e Carteira de Identidade nº 1.518.8051, residente e domiciliado na Rua XV de Novembro SN, Centro, Município de Arroio Trinta – Santa Catarina e  a empresas</w:t>
      </w:r>
      <w:r w:rsidRPr="00D74B33">
        <w:rPr>
          <w:rFonts w:ascii="Garamond" w:hAnsi="Garamond" w:cs="Arial"/>
          <w:b/>
          <w:sz w:val="28"/>
          <w:szCs w:val="28"/>
        </w:rPr>
        <w:t xml:space="preserve"> </w:t>
      </w:r>
      <w:r w:rsidR="00744BBB" w:rsidRPr="00D74B33">
        <w:rPr>
          <w:rFonts w:ascii="Garamond" w:hAnsi="Garamond" w:cs="Arial"/>
          <w:b/>
          <w:sz w:val="28"/>
          <w:szCs w:val="28"/>
        </w:rPr>
        <w:t>PAVIMÁQUINAS – COM.PEÇAS E SERVIÇOS LTDA</w:t>
      </w:r>
      <w:r w:rsidRPr="00D74B33">
        <w:rPr>
          <w:rFonts w:ascii="Garamond" w:hAnsi="Garamond" w:cs="Arial"/>
          <w:sz w:val="28"/>
          <w:szCs w:val="28"/>
        </w:rPr>
        <w:t xml:space="preserve">, pessoa jurídica de direito privado, devidamente inscrita no CNPJ sob o nº </w:t>
      </w:r>
      <w:r w:rsidR="00744BBB" w:rsidRPr="00D74B33">
        <w:rPr>
          <w:rFonts w:ascii="Garamond" w:hAnsi="Garamond" w:cs="Arial"/>
          <w:sz w:val="28"/>
          <w:szCs w:val="28"/>
        </w:rPr>
        <w:t>85.199.578/0001-71</w:t>
      </w:r>
      <w:r w:rsidRPr="00D74B33">
        <w:rPr>
          <w:rFonts w:ascii="Garamond" w:hAnsi="Garamond" w:cs="Arial"/>
          <w:sz w:val="28"/>
          <w:szCs w:val="28"/>
        </w:rPr>
        <w:t xml:space="preserve"> com sede </w:t>
      </w:r>
      <w:r w:rsidR="00744BBB" w:rsidRPr="00D74B33">
        <w:rPr>
          <w:rFonts w:ascii="Garamond" w:hAnsi="Garamond" w:cs="Arial"/>
          <w:sz w:val="28"/>
          <w:szCs w:val="28"/>
        </w:rPr>
        <w:t xml:space="preserve">na Avenida Leopoldo </w:t>
      </w:r>
      <w:proofErr w:type="spellStart"/>
      <w:r w:rsidR="00744BBB" w:rsidRPr="00D74B33">
        <w:rPr>
          <w:rFonts w:ascii="Garamond" w:hAnsi="Garamond" w:cs="Arial"/>
          <w:sz w:val="28"/>
          <w:szCs w:val="28"/>
        </w:rPr>
        <w:t>Sander</w:t>
      </w:r>
      <w:proofErr w:type="spellEnd"/>
      <w:r w:rsidR="00744BBB" w:rsidRPr="00D74B33">
        <w:rPr>
          <w:rFonts w:ascii="Garamond" w:hAnsi="Garamond" w:cs="Arial"/>
          <w:sz w:val="28"/>
          <w:szCs w:val="28"/>
        </w:rPr>
        <w:t xml:space="preserve"> 400-E</w:t>
      </w:r>
      <w:r w:rsidRPr="00D74B33">
        <w:rPr>
          <w:rFonts w:ascii="Garamond" w:hAnsi="Garamond" w:cs="Arial"/>
          <w:sz w:val="28"/>
          <w:szCs w:val="28"/>
        </w:rPr>
        <w:t xml:space="preserve">, em </w:t>
      </w:r>
      <w:r w:rsidR="00744BBB" w:rsidRPr="00D74B33">
        <w:rPr>
          <w:rFonts w:ascii="Garamond" w:hAnsi="Garamond" w:cs="Arial"/>
          <w:sz w:val="28"/>
          <w:szCs w:val="28"/>
        </w:rPr>
        <w:t>Chapecó - SC</w:t>
      </w:r>
      <w:r w:rsidRPr="00D74B33">
        <w:rPr>
          <w:rFonts w:ascii="Garamond" w:hAnsi="Garamond" w:cs="Arial"/>
          <w:sz w:val="28"/>
          <w:szCs w:val="28"/>
        </w:rPr>
        <w:t xml:space="preserve">, neste ato representada pelo, Senhor </w:t>
      </w:r>
      <w:r w:rsidR="0017494C" w:rsidRPr="00D74B33">
        <w:rPr>
          <w:rFonts w:ascii="Garamond" w:hAnsi="Garamond" w:cs="Arial"/>
          <w:b/>
          <w:sz w:val="28"/>
          <w:szCs w:val="28"/>
        </w:rPr>
        <w:t>HILÁRIO HENRIQUE GOLDBECK</w:t>
      </w:r>
      <w:r w:rsidR="00744BBB" w:rsidRPr="00D74B33">
        <w:rPr>
          <w:rFonts w:ascii="Garamond" w:hAnsi="Garamond" w:cs="Arial"/>
          <w:sz w:val="28"/>
          <w:szCs w:val="28"/>
        </w:rPr>
        <w:t xml:space="preserve">, portador do CPF sob nº </w:t>
      </w:r>
      <w:r w:rsidR="0017494C" w:rsidRPr="00D74B33">
        <w:rPr>
          <w:rFonts w:ascii="Garamond" w:hAnsi="Garamond" w:cs="Arial"/>
          <w:sz w:val="28"/>
          <w:szCs w:val="28"/>
        </w:rPr>
        <w:t>526.415.899-15</w:t>
      </w:r>
      <w:r w:rsidR="00744BBB" w:rsidRPr="00D74B33">
        <w:rPr>
          <w:rFonts w:ascii="Garamond" w:hAnsi="Garamond" w:cs="Arial"/>
          <w:sz w:val="28"/>
          <w:szCs w:val="28"/>
        </w:rPr>
        <w:t xml:space="preserve"> e </w:t>
      </w:r>
      <w:r w:rsidRPr="00D74B33">
        <w:rPr>
          <w:rFonts w:ascii="Garamond" w:hAnsi="Garamond" w:cs="Arial"/>
          <w:sz w:val="28"/>
          <w:szCs w:val="28"/>
        </w:rPr>
        <w:t xml:space="preserve">doravante denominada </w:t>
      </w:r>
      <w:r w:rsidRPr="00D74B33">
        <w:rPr>
          <w:rFonts w:ascii="Garamond" w:hAnsi="Garamond" w:cs="Arial"/>
          <w:b/>
          <w:sz w:val="28"/>
          <w:szCs w:val="28"/>
        </w:rPr>
        <w:t xml:space="preserve">CONTRATADA e </w:t>
      </w:r>
      <w:r w:rsidRPr="00D74B33">
        <w:rPr>
          <w:rFonts w:ascii="Garamond" w:hAnsi="Garamond" w:cs="Arial"/>
          <w:sz w:val="28"/>
          <w:szCs w:val="28"/>
        </w:rPr>
        <w:t xml:space="preserve">perante as testemunhas abaixo firmadas, pactuam o presente contrato, cuja celebração foi autorizada no </w:t>
      </w:r>
      <w:r w:rsidRPr="00D74B33">
        <w:rPr>
          <w:rFonts w:ascii="Garamond" w:hAnsi="Garamond" w:cs="Arial"/>
          <w:b/>
          <w:sz w:val="28"/>
          <w:szCs w:val="28"/>
        </w:rPr>
        <w:t>Processo Licitatório nº 00</w:t>
      </w:r>
      <w:r w:rsidR="00D74B33">
        <w:rPr>
          <w:rFonts w:ascii="Garamond" w:hAnsi="Garamond" w:cs="Arial"/>
          <w:b/>
          <w:sz w:val="28"/>
          <w:szCs w:val="28"/>
        </w:rPr>
        <w:t>25</w:t>
      </w:r>
      <w:r w:rsidRPr="00D74B33">
        <w:rPr>
          <w:rFonts w:ascii="Garamond" w:hAnsi="Garamond" w:cs="Arial"/>
          <w:b/>
          <w:sz w:val="28"/>
          <w:szCs w:val="28"/>
        </w:rPr>
        <w:t>/</w:t>
      </w:r>
      <w:r w:rsidR="0017494C" w:rsidRPr="00D74B33">
        <w:rPr>
          <w:rFonts w:ascii="Garamond" w:hAnsi="Garamond" w:cs="Arial"/>
          <w:b/>
          <w:sz w:val="28"/>
          <w:szCs w:val="28"/>
        </w:rPr>
        <w:t>2021</w:t>
      </w:r>
      <w:r w:rsidRPr="00D74B33">
        <w:rPr>
          <w:rFonts w:ascii="Garamond" w:hAnsi="Garamond" w:cs="Arial"/>
          <w:b/>
          <w:sz w:val="28"/>
          <w:szCs w:val="28"/>
        </w:rPr>
        <w:t>, PREGÃO PRESENCIAL 00</w:t>
      </w:r>
      <w:r w:rsidR="00D74B33">
        <w:rPr>
          <w:rFonts w:ascii="Garamond" w:hAnsi="Garamond" w:cs="Arial"/>
          <w:b/>
          <w:sz w:val="28"/>
          <w:szCs w:val="28"/>
        </w:rPr>
        <w:t>09</w:t>
      </w:r>
      <w:r w:rsidRPr="00D74B33">
        <w:rPr>
          <w:rFonts w:ascii="Garamond" w:hAnsi="Garamond" w:cs="Arial"/>
          <w:b/>
          <w:sz w:val="28"/>
          <w:szCs w:val="28"/>
        </w:rPr>
        <w:t>/</w:t>
      </w:r>
      <w:r w:rsidR="0017494C" w:rsidRPr="00D74B33">
        <w:rPr>
          <w:rFonts w:ascii="Garamond" w:hAnsi="Garamond" w:cs="Arial"/>
          <w:b/>
          <w:sz w:val="28"/>
          <w:szCs w:val="28"/>
        </w:rPr>
        <w:t>2021</w:t>
      </w:r>
      <w:r w:rsidRPr="00D74B33">
        <w:rPr>
          <w:rFonts w:ascii="Garamond" w:hAnsi="Garamond" w:cs="Arial"/>
          <w:b/>
          <w:sz w:val="28"/>
          <w:szCs w:val="28"/>
        </w:rPr>
        <w:t>,</w:t>
      </w:r>
      <w:r w:rsidRPr="00D74B33">
        <w:rPr>
          <w:rFonts w:ascii="Garamond" w:hAnsi="Garamond" w:cs="Arial"/>
          <w:sz w:val="28"/>
          <w:szCs w:val="28"/>
        </w:rPr>
        <w:t xml:space="preserve"> Doravante denominado o processo, e que se regerá pela Lei nº 8.666/93 combinada com a Lei nº 8.883/94 e lei 10.520/2002, atendidas a cláusulas e condições que se enunciam a seguir:</w:t>
      </w:r>
    </w:p>
    <w:p w:rsidR="0039387C" w:rsidRPr="00D74B33" w:rsidRDefault="0039387C" w:rsidP="0039387C">
      <w:pPr>
        <w:jc w:val="both"/>
        <w:rPr>
          <w:rFonts w:ascii="Garamond" w:hAnsi="Garamond" w:cs="Arial"/>
          <w:sz w:val="28"/>
          <w:szCs w:val="28"/>
        </w:rPr>
      </w:pPr>
    </w:p>
    <w:p w:rsidR="0039387C" w:rsidRPr="00D74B33" w:rsidRDefault="00D74B33" w:rsidP="0039387C">
      <w:pPr>
        <w:jc w:val="both"/>
        <w:rPr>
          <w:rFonts w:ascii="Garamond" w:hAnsi="Garamond" w:cs="Arial"/>
          <w:sz w:val="28"/>
          <w:szCs w:val="28"/>
        </w:rPr>
      </w:pPr>
      <w:r w:rsidRPr="00D74B33">
        <w:rPr>
          <w:rFonts w:ascii="Garamond" w:hAnsi="Garamond" w:cs="Arial"/>
          <w:b/>
          <w:sz w:val="28"/>
          <w:szCs w:val="28"/>
          <w:u w:val="single"/>
        </w:rPr>
        <w:t>CLÁUSULA PRIMEIRA</w:t>
      </w:r>
      <w:r w:rsidRPr="00D74B33">
        <w:rPr>
          <w:rFonts w:ascii="Garamond" w:hAnsi="Garamond" w:cs="Arial"/>
          <w:b/>
          <w:sz w:val="28"/>
          <w:szCs w:val="28"/>
        </w:rPr>
        <w:t xml:space="preserve"> </w:t>
      </w:r>
      <w:r w:rsidR="0039387C" w:rsidRPr="00D74B33">
        <w:rPr>
          <w:rFonts w:ascii="Garamond" w:hAnsi="Garamond" w:cs="Arial"/>
          <w:b/>
          <w:sz w:val="28"/>
          <w:szCs w:val="28"/>
        </w:rPr>
        <w:t xml:space="preserve">– </w:t>
      </w:r>
      <w:r w:rsidR="0039387C" w:rsidRPr="00D74B33">
        <w:rPr>
          <w:rFonts w:ascii="Garamond" w:hAnsi="Garamond" w:cs="Arial"/>
          <w:sz w:val="28"/>
          <w:szCs w:val="28"/>
        </w:rPr>
        <w:t xml:space="preserve">A contratada se obriga a </w:t>
      </w:r>
      <w:r w:rsidR="0017494C" w:rsidRPr="00D74B33">
        <w:rPr>
          <w:rFonts w:ascii="Garamond" w:eastAsia="Calibri" w:hAnsi="Garamond"/>
          <w:b/>
          <w:caps/>
          <w:sz w:val="28"/>
          <w:szCs w:val="28"/>
        </w:rPr>
        <w:t>consertAR da Escavadeira Hidráulica Link Belt 160X2, com o devido fornecimento de mão de obra, peças de reposição, insumos e demais itens necessários, visando o restabelecimento das funcionalidades originais do EQUIPAMENTO, em atendimento das necessidades da Secretaria de Infraestrutura do Município de Arroio Trinta, conforme especificações do edital e seus anexos, com julgamento por valor global</w:t>
      </w:r>
      <w:r w:rsidR="0039387C" w:rsidRPr="00D74B33">
        <w:rPr>
          <w:rFonts w:ascii="Garamond" w:hAnsi="Garamond" w:cs="Arial"/>
          <w:sz w:val="28"/>
          <w:szCs w:val="28"/>
        </w:rPr>
        <w:t>, conforme PREGÃO PRESENCIAL nº 00</w:t>
      </w:r>
      <w:r w:rsidR="0017494C" w:rsidRPr="00D74B33">
        <w:rPr>
          <w:rFonts w:ascii="Garamond" w:hAnsi="Garamond" w:cs="Arial"/>
          <w:sz w:val="28"/>
          <w:szCs w:val="28"/>
        </w:rPr>
        <w:t>09</w:t>
      </w:r>
      <w:r w:rsidR="0039387C" w:rsidRPr="00D74B33">
        <w:rPr>
          <w:rFonts w:ascii="Garamond" w:hAnsi="Garamond" w:cs="Arial"/>
          <w:sz w:val="28"/>
          <w:szCs w:val="28"/>
        </w:rPr>
        <w:t>/</w:t>
      </w:r>
      <w:r w:rsidR="0017494C" w:rsidRPr="00D74B33">
        <w:rPr>
          <w:rFonts w:ascii="Garamond" w:hAnsi="Garamond" w:cs="Arial"/>
          <w:sz w:val="28"/>
          <w:szCs w:val="28"/>
        </w:rPr>
        <w:t>2021</w:t>
      </w:r>
      <w:r w:rsidR="0039387C" w:rsidRPr="00D74B33">
        <w:rPr>
          <w:rFonts w:ascii="Garamond" w:hAnsi="Garamond" w:cs="Arial"/>
          <w:sz w:val="28"/>
          <w:szCs w:val="28"/>
        </w:rPr>
        <w:t xml:space="preserve">, que, com seus anexos, integra este termo, </w:t>
      </w:r>
      <w:r w:rsidR="0039387C" w:rsidRPr="00D74B33">
        <w:rPr>
          <w:rFonts w:ascii="Garamond" w:hAnsi="Garamond" w:cs="Arial"/>
          <w:sz w:val="28"/>
          <w:szCs w:val="28"/>
        </w:rPr>
        <w:lastRenderedPageBreak/>
        <w:t xml:space="preserve">independentemente de transcrição, para todos os fins e efeitos legais nas quantidades abaixo: </w:t>
      </w:r>
    </w:p>
    <w:p w:rsidR="00A94B82" w:rsidRPr="00D74B33" w:rsidRDefault="00A94B82" w:rsidP="0039387C">
      <w:pPr>
        <w:jc w:val="both"/>
        <w:rPr>
          <w:rFonts w:ascii="Garamond" w:hAnsi="Garamond" w:cs="Arial"/>
          <w:sz w:val="28"/>
          <w:szCs w:val="28"/>
        </w:rPr>
      </w:pPr>
    </w:p>
    <w:p w:rsidR="0039387C" w:rsidRPr="00D74B33" w:rsidRDefault="0039387C" w:rsidP="0039387C">
      <w:pPr>
        <w:jc w:val="both"/>
        <w:rPr>
          <w:rFonts w:ascii="Garamond" w:hAnsi="Garamond" w:cs="Arial"/>
          <w:sz w:val="28"/>
          <w:szCs w:val="28"/>
        </w:rPr>
      </w:pPr>
      <w:r w:rsidRPr="00D74B33">
        <w:rPr>
          <w:rFonts w:ascii="Garamond" w:hAnsi="Garamond" w:cs="Arial"/>
          <w:sz w:val="28"/>
          <w:szCs w:val="28"/>
        </w:rPr>
        <w:t xml:space="preserve">§ 1º - A Contratada </w:t>
      </w:r>
      <w:r w:rsidR="00744BBB" w:rsidRPr="00D74B33">
        <w:rPr>
          <w:rFonts w:ascii="Garamond" w:hAnsi="Garamond" w:cs="Arial"/>
          <w:b/>
          <w:sz w:val="28"/>
          <w:szCs w:val="28"/>
        </w:rPr>
        <w:t xml:space="preserve">PAVIMÁQUINAS – COMÉRCIO DE PEÇAS E SERVIÇOS </w:t>
      </w:r>
      <w:proofErr w:type="gramStart"/>
      <w:r w:rsidR="00744BBB" w:rsidRPr="00D74B33">
        <w:rPr>
          <w:rFonts w:ascii="Garamond" w:hAnsi="Garamond" w:cs="Arial"/>
          <w:b/>
          <w:sz w:val="28"/>
          <w:szCs w:val="28"/>
        </w:rPr>
        <w:t>LTDEA</w:t>
      </w:r>
      <w:r w:rsidRPr="00D74B33">
        <w:rPr>
          <w:rFonts w:ascii="Garamond" w:hAnsi="Garamond" w:cs="Arial"/>
          <w:b/>
          <w:sz w:val="28"/>
          <w:szCs w:val="28"/>
        </w:rPr>
        <w:t xml:space="preserve">,  </w:t>
      </w:r>
      <w:r w:rsidRPr="00D74B33">
        <w:rPr>
          <w:rFonts w:ascii="Garamond" w:hAnsi="Garamond" w:cs="Arial"/>
          <w:sz w:val="28"/>
          <w:szCs w:val="28"/>
        </w:rPr>
        <w:t>se</w:t>
      </w:r>
      <w:proofErr w:type="gramEnd"/>
      <w:r w:rsidRPr="00D74B33">
        <w:rPr>
          <w:rFonts w:ascii="Garamond" w:hAnsi="Garamond" w:cs="Arial"/>
          <w:sz w:val="28"/>
          <w:szCs w:val="28"/>
        </w:rPr>
        <w:t xml:space="preserve"> obriga a fornecer para Prefeitura Municipal de Arroio Trinta, os seguintes produtos:</w:t>
      </w:r>
    </w:p>
    <w:p w:rsidR="00A94B82" w:rsidRPr="00D74B33" w:rsidRDefault="00A94B82" w:rsidP="0039387C">
      <w:pPr>
        <w:jc w:val="both"/>
        <w:rPr>
          <w:rFonts w:ascii="Garamond" w:hAnsi="Garamond" w:cs="Arial"/>
          <w:sz w:val="28"/>
          <w:szCs w:val="28"/>
        </w:rPr>
      </w:pPr>
    </w:p>
    <w:tbl>
      <w:tblPr>
        <w:tblW w:w="0" w:type="auto"/>
        <w:tblLayout w:type="fixed"/>
        <w:tblLook w:val="04A0" w:firstRow="1" w:lastRow="0" w:firstColumn="1" w:lastColumn="0" w:noHBand="0" w:noVBand="1"/>
      </w:tblPr>
      <w:tblGrid>
        <w:gridCol w:w="675"/>
        <w:gridCol w:w="2014"/>
        <w:gridCol w:w="1134"/>
        <w:gridCol w:w="1275"/>
        <w:gridCol w:w="709"/>
        <w:gridCol w:w="992"/>
        <w:gridCol w:w="1921"/>
      </w:tblGrid>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b/>
                <w:sz w:val="28"/>
                <w:szCs w:val="28"/>
              </w:rPr>
              <w:t>Item</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b/>
                <w:sz w:val="28"/>
                <w:szCs w:val="28"/>
              </w:rPr>
              <w:t>Material/</w:t>
            </w:r>
            <w:proofErr w:type="spellStart"/>
            <w:r w:rsidRPr="00D74B33">
              <w:rPr>
                <w:rFonts w:ascii="Garamond" w:eastAsia="Calibri" w:hAnsi="Garamond"/>
                <w:b/>
                <w:sz w:val="28"/>
                <w:szCs w:val="28"/>
              </w:rPr>
              <w:t>Servic</w:t>
            </w:r>
            <w:r w:rsidRPr="00D74B33">
              <w:rPr>
                <w:rFonts w:eastAsia="Calibri"/>
                <w:b/>
                <w:sz w:val="28"/>
                <w:szCs w:val="28"/>
              </w:rPr>
              <w:t>̧</w:t>
            </w:r>
            <w:r w:rsidRPr="00D74B33">
              <w:rPr>
                <w:rFonts w:ascii="Garamond" w:eastAsia="Calibri" w:hAnsi="Garamond"/>
                <w:b/>
                <w:sz w:val="28"/>
                <w:szCs w:val="28"/>
              </w:rPr>
              <w:t>o</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b/>
                <w:sz w:val="28"/>
                <w:szCs w:val="28"/>
              </w:rPr>
              <w:t>Unid. medida</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b/>
                <w:sz w:val="28"/>
                <w:szCs w:val="28"/>
              </w:rPr>
              <w:t>Marca</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proofErr w:type="spellStart"/>
            <w:r w:rsidRPr="00D74B33">
              <w:rPr>
                <w:rFonts w:ascii="Garamond" w:eastAsia="Calibri" w:hAnsi="Garamond"/>
                <w:b/>
                <w:sz w:val="28"/>
                <w:szCs w:val="28"/>
              </w:rPr>
              <w:t>Qtde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b/>
                <w:sz w:val="28"/>
                <w:szCs w:val="28"/>
              </w:rPr>
              <w:t>Valor unitário (R$)</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b/>
                <w:sz w:val="28"/>
                <w:szCs w:val="28"/>
              </w:rPr>
              <w:t>Valor total (R$)</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35879 - LBM0124 - Anel Pistão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560,92</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1.121,84</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 xml:space="preserve">35880 - LBQ0212 - Anel </w:t>
            </w:r>
            <w:proofErr w:type="spellStart"/>
            <w:r w:rsidRPr="00D74B33">
              <w:rPr>
                <w:rFonts w:ascii="Garamond" w:eastAsia="Calibri" w:hAnsi="Garamond"/>
                <w:sz w:val="28"/>
                <w:szCs w:val="28"/>
              </w:rPr>
              <w:t>Oring</w:t>
            </w:r>
            <w:proofErr w:type="spellEnd"/>
            <w:r w:rsidRPr="00D74B33">
              <w:rPr>
                <w:rFonts w:ascii="Garamond" w:eastAsia="Calibri" w:hAnsi="Garamond"/>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8</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16,19</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129,52</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3</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 xml:space="preserve">35881 - LBQ0453 - Anel </w:t>
            </w:r>
            <w:proofErr w:type="spellStart"/>
            <w:r w:rsidRPr="00D74B33">
              <w:rPr>
                <w:rFonts w:ascii="Garamond" w:eastAsia="Calibri" w:hAnsi="Garamond"/>
                <w:sz w:val="28"/>
                <w:szCs w:val="28"/>
              </w:rPr>
              <w:t>Oring</w:t>
            </w:r>
            <w:proofErr w:type="spellEnd"/>
            <w:r w:rsidRPr="00D74B33">
              <w:rPr>
                <w:rFonts w:ascii="Garamond" w:eastAsia="Calibri" w:hAnsi="Garamond"/>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15,90</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63,60</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4</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35882 - LB00546 - Rolamento.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1.031,26</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2.062,52</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5</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35883 - LB00547 - Rolamento.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719,95</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1.439,90</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35884 - LR015020 - Disco de freio.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757,54</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4.545,24</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7</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35885 - LBQ0082 - Anel.</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16,96</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67,84</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8</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35886 - LJ014600 - Pistão.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1.601,82</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1.601,82</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9</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35887 - LBM0123 - Anel pistão.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514,66</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1.029,32</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lastRenderedPageBreak/>
              <w:t>10</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35888 - LPM0094 - Válvula de alívio.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2.426,83</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9.707,32</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11</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35889 - LR015030 - Placa.</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1.844,70</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3.689,40</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12</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35890 - LMM0363 - Pino especial.</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35,08</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210,48</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13</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35891 - LPM0146 - Placa separadora.</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634,56</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2.538,24</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14</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35892 - R134 - Gás, recarga ar condicionado.</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KG</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LINK BELT</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173,48</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346,96</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15</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35893 - HD68 - Óleo hidráulico, baldo 20L.</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Balde</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PETRONAS</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339,25</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678,50</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16</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hAnsi="Garamond"/>
                <w:sz w:val="28"/>
                <w:szCs w:val="28"/>
              </w:rPr>
            </w:pPr>
            <w:r w:rsidRPr="00D74B33">
              <w:rPr>
                <w:rFonts w:ascii="Garamond" w:eastAsia="Calibri" w:hAnsi="Garamond"/>
                <w:sz w:val="28"/>
                <w:szCs w:val="28"/>
              </w:rPr>
              <w:t>35894 - 1U8846 - Cola 50 ml.</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THRUTBOND</w:t>
            </w: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65,53</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65,53</w:t>
            </w:r>
          </w:p>
        </w:tc>
      </w:tr>
      <w:tr w:rsidR="00A94B82" w:rsidRPr="00D74B33" w:rsidTr="00D74B33">
        <w:tc>
          <w:tcPr>
            <w:tcW w:w="6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17</w:t>
            </w:r>
          </w:p>
        </w:tc>
        <w:tc>
          <w:tcPr>
            <w:tcW w:w="201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both"/>
              <w:rPr>
                <w:rFonts w:ascii="Garamond" w:eastAsia="Calibri" w:hAnsi="Garamond"/>
                <w:sz w:val="28"/>
                <w:szCs w:val="28"/>
              </w:rPr>
            </w:pPr>
            <w:r w:rsidRPr="00D74B33">
              <w:rPr>
                <w:rFonts w:ascii="Garamond" w:eastAsia="Calibri" w:hAnsi="Garamond"/>
                <w:sz w:val="28"/>
                <w:szCs w:val="28"/>
              </w:rPr>
              <w:t xml:space="preserve">35895 - Mão de obra - Escavadeira Hidráulica Link </w:t>
            </w:r>
            <w:proofErr w:type="spellStart"/>
            <w:r w:rsidRPr="00D74B33">
              <w:rPr>
                <w:rFonts w:ascii="Garamond" w:eastAsia="Calibri" w:hAnsi="Garamond"/>
                <w:sz w:val="28"/>
                <w:szCs w:val="28"/>
              </w:rPr>
              <w:t>Belt</w:t>
            </w:r>
            <w:proofErr w:type="spellEnd"/>
            <w:r w:rsidRPr="00D74B33">
              <w:rPr>
                <w:rFonts w:ascii="Garamond" w:eastAsia="Calibri" w:hAnsi="Garamond"/>
                <w:sz w:val="28"/>
                <w:szCs w:val="28"/>
              </w:rPr>
              <w:t xml:space="preserve"> 160X2.</w:t>
            </w:r>
            <w:r w:rsidRPr="00D74B33">
              <w:rPr>
                <w:rFonts w:ascii="Garamond" w:eastAsia="Calibri" w:hAnsi="Garamond"/>
                <w:sz w:val="28"/>
                <w:szCs w:val="28"/>
              </w:rPr>
              <w:br/>
              <w:t xml:space="preserve">- Mão de obra para substituição de peças do motor de translação </w:t>
            </w:r>
          </w:p>
          <w:p w:rsidR="00A94B82" w:rsidRPr="00D74B33" w:rsidRDefault="00A94B82" w:rsidP="00835123">
            <w:pPr>
              <w:jc w:val="both"/>
              <w:rPr>
                <w:rFonts w:ascii="Garamond" w:eastAsia="Calibri" w:hAnsi="Garamond"/>
                <w:sz w:val="28"/>
                <w:szCs w:val="28"/>
              </w:rPr>
            </w:pPr>
            <w:r w:rsidRPr="00D74B33">
              <w:rPr>
                <w:rFonts w:ascii="Garamond" w:eastAsia="Calibri" w:hAnsi="Garamond"/>
                <w:sz w:val="28"/>
                <w:szCs w:val="28"/>
              </w:rPr>
              <w:t xml:space="preserve">- Montagem e testes do equipamento  </w:t>
            </w:r>
          </w:p>
          <w:p w:rsidR="00A94B82" w:rsidRPr="00D74B33" w:rsidRDefault="00A94B82" w:rsidP="00835123">
            <w:pPr>
              <w:jc w:val="both"/>
              <w:rPr>
                <w:rFonts w:ascii="Garamond" w:eastAsia="Calibri" w:hAnsi="Garamond"/>
                <w:sz w:val="28"/>
                <w:szCs w:val="28"/>
              </w:rPr>
            </w:pPr>
            <w:r w:rsidRPr="00D74B33">
              <w:rPr>
                <w:rFonts w:ascii="Garamond" w:eastAsia="Calibri" w:hAnsi="Garamond"/>
                <w:sz w:val="28"/>
                <w:szCs w:val="28"/>
              </w:rPr>
              <w:t xml:space="preserve">- Montagem do cilindro hidráulico </w:t>
            </w:r>
          </w:p>
          <w:p w:rsidR="00A94B82" w:rsidRPr="00D74B33" w:rsidRDefault="00A94B82" w:rsidP="00835123">
            <w:pPr>
              <w:jc w:val="both"/>
              <w:rPr>
                <w:rFonts w:ascii="Garamond" w:hAnsi="Garamond"/>
                <w:sz w:val="28"/>
                <w:szCs w:val="28"/>
              </w:rPr>
            </w:pPr>
            <w:r w:rsidRPr="00D74B33">
              <w:rPr>
                <w:rFonts w:ascii="Garamond" w:eastAsia="Calibri" w:hAnsi="Garamond"/>
                <w:sz w:val="28"/>
                <w:szCs w:val="28"/>
              </w:rPr>
              <w:t>- Testes, conserto e recarga do gás do ar condicionado. - Mão de obra necessária para que o veículo retorne para suas funcionalidade originais.</w:t>
            </w:r>
          </w:p>
        </w:tc>
        <w:tc>
          <w:tcPr>
            <w:tcW w:w="1134"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Un</w:t>
            </w:r>
          </w:p>
        </w:tc>
        <w:tc>
          <w:tcPr>
            <w:tcW w:w="1275"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5.011,74</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center"/>
              <w:rPr>
                <w:rFonts w:ascii="Garamond" w:hAnsi="Garamond"/>
                <w:sz w:val="28"/>
                <w:szCs w:val="28"/>
              </w:rPr>
            </w:pPr>
            <w:r w:rsidRPr="00D74B33">
              <w:rPr>
                <w:rFonts w:ascii="Garamond" w:eastAsia="Calibri" w:hAnsi="Garamond"/>
                <w:sz w:val="28"/>
                <w:szCs w:val="28"/>
              </w:rPr>
              <w:t>5.011,74</w:t>
            </w:r>
          </w:p>
        </w:tc>
      </w:tr>
      <w:tr w:rsidR="00A94B82" w:rsidRPr="00D74B33" w:rsidTr="00D74B33">
        <w:tc>
          <w:tcPr>
            <w:tcW w:w="6799" w:type="dxa"/>
            <w:gridSpan w:val="6"/>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right"/>
              <w:rPr>
                <w:rFonts w:ascii="Garamond" w:hAnsi="Garamond"/>
                <w:b/>
                <w:sz w:val="28"/>
                <w:szCs w:val="28"/>
              </w:rPr>
            </w:pPr>
            <w:r w:rsidRPr="00D74B33">
              <w:rPr>
                <w:rFonts w:ascii="Garamond" w:eastAsia="Calibri" w:hAnsi="Garamond"/>
                <w:b/>
                <w:sz w:val="28"/>
                <w:szCs w:val="28"/>
              </w:rPr>
              <w:t>Total (R$):</w:t>
            </w:r>
          </w:p>
        </w:tc>
        <w:tc>
          <w:tcPr>
            <w:tcW w:w="1921" w:type="dxa"/>
            <w:tcBorders>
              <w:top w:val="single" w:sz="4" w:space="0" w:color="auto"/>
              <w:left w:val="single" w:sz="4" w:space="0" w:color="auto"/>
              <w:bottom w:val="single" w:sz="4" w:space="0" w:color="auto"/>
              <w:right w:val="single" w:sz="4" w:space="0" w:color="auto"/>
            </w:tcBorders>
            <w:vAlign w:val="center"/>
          </w:tcPr>
          <w:p w:rsidR="00A94B82" w:rsidRPr="00D74B33" w:rsidRDefault="00A94B82" w:rsidP="00835123">
            <w:pPr>
              <w:jc w:val="right"/>
              <w:rPr>
                <w:rFonts w:ascii="Garamond" w:hAnsi="Garamond"/>
                <w:b/>
                <w:sz w:val="28"/>
                <w:szCs w:val="28"/>
              </w:rPr>
            </w:pPr>
            <w:r w:rsidRPr="00D74B33">
              <w:rPr>
                <w:rFonts w:ascii="Garamond" w:eastAsia="Calibri" w:hAnsi="Garamond"/>
                <w:b/>
                <w:sz w:val="28"/>
                <w:szCs w:val="28"/>
              </w:rPr>
              <w:t>34.309,77</w:t>
            </w:r>
          </w:p>
        </w:tc>
      </w:tr>
    </w:tbl>
    <w:p w:rsidR="00A94B82" w:rsidRPr="00D74B33" w:rsidRDefault="00A94B82" w:rsidP="0039387C">
      <w:pPr>
        <w:jc w:val="both"/>
        <w:rPr>
          <w:rFonts w:ascii="Garamond" w:hAnsi="Garamond" w:cs="Arial"/>
          <w:sz w:val="28"/>
          <w:szCs w:val="28"/>
        </w:rPr>
      </w:pP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b/>
          <w:sz w:val="28"/>
          <w:szCs w:val="28"/>
        </w:rPr>
        <w:t>1.2.</w:t>
      </w:r>
      <w:r w:rsidRPr="00D74B33">
        <w:rPr>
          <w:rFonts w:ascii="Garamond" w:hAnsi="Garamond"/>
          <w:sz w:val="28"/>
          <w:szCs w:val="28"/>
        </w:rPr>
        <w:t xml:space="preserve"> Os serviços deverão ser prestados na oficina da garagem de máquinas do Município de Arroio Trinta. </w:t>
      </w:r>
    </w:p>
    <w:p w:rsidR="00A94B82" w:rsidRPr="00D74B33" w:rsidRDefault="00A94B82" w:rsidP="00A94B82">
      <w:pPr>
        <w:spacing w:beforeLines="40" w:before="96" w:afterLines="40" w:after="96"/>
        <w:contextualSpacing/>
        <w:jc w:val="both"/>
        <w:rPr>
          <w:rFonts w:ascii="Garamond" w:hAnsi="Garamond"/>
          <w:sz w:val="28"/>
          <w:szCs w:val="28"/>
        </w:rPr>
      </w:pP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b/>
          <w:sz w:val="28"/>
          <w:szCs w:val="28"/>
        </w:rPr>
        <w:t>1.3.</w:t>
      </w:r>
      <w:r w:rsidRPr="00D74B33">
        <w:rPr>
          <w:rFonts w:ascii="Garamond" w:hAnsi="Garamond"/>
          <w:sz w:val="28"/>
          <w:szCs w:val="28"/>
        </w:rPr>
        <w:t xml:space="preserve"> O fornecimento das peças licitadas, bem como, a prestação de serviços necessários para recuperação da Escavadeira Hidráulica, deverão ser realizados em até 15(Quinze) dias corridos a contar da data de emissão da autorização de fornecimento, emitida pelo Município de Arroio Trinta.    </w:t>
      </w:r>
    </w:p>
    <w:p w:rsidR="00A94B82" w:rsidRPr="00D74B33" w:rsidRDefault="00A94B82" w:rsidP="00A94B82">
      <w:pPr>
        <w:spacing w:beforeLines="40" w:before="96" w:afterLines="40" w:after="96"/>
        <w:contextualSpacing/>
        <w:rPr>
          <w:rFonts w:ascii="Garamond" w:hAnsi="Garamond"/>
          <w:sz w:val="28"/>
          <w:szCs w:val="28"/>
        </w:rPr>
      </w:pP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b/>
          <w:sz w:val="28"/>
          <w:szCs w:val="28"/>
        </w:rPr>
        <w:t>1.4.</w:t>
      </w:r>
      <w:r w:rsidRPr="00D74B33">
        <w:rPr>
          <w:rFonts w:ascii="Garamond" w:hAnsi="Garamond"/>
          <w:sz w:val="28"/>
          <w:szCs w:val="28"/>
        </w:rPr>
        <w:t xml:space="preserve"> Todas as despesas com impostos, taxas, fretes, seguros, encargos sociais, trabalhistas e outros, correrão por conta da proponente vencedora</w:t>
      </w:r>
    </w:p>
    <w:p w:rsidR="00A94B82" w:rsidRPr="00D74B33" w:rsidRDefault="00A94B82" w:rsidP="00A94B82">
      <w:pPr>
        <w:spacing w:beforeLines="40" w:before="96" w:afterLines="40" w:after="96"/>
        <w:contextualSpacing/>
        <w:rPr>
          <w:rFonts w:ascii="Garamond" w:hAnsi="Garamond"/>
          <w:sz w:val="28"/>
          <w:szCs w:val="28"/>
        </w:rPr>
      </w:pPr>
    </w:p>
    <w:p w:rsidR="00A94B82" w:rsidRPr="00D74B33" w:rsidRDefault="00A94B82" w:rsidP="00A94B82">
      <w:pPr>
        <w:spacing w:beforeLines="40" w:before="96" w:afterLines="40" w:after="96"/>
        <w:contextualSpacing/>
        <w:rPr>
          <w:rFonts w:ascii="Garamond" w:eastAsia="Verdana" w:hAnsi="Garamond"/>
          <w:b/>
          <w:sz w:val="28"/>
          <w:szCs w:val="28"/>
          <w:u w:val="single"/>
        </w:rPr>
      </w:pPr>
      <w:r w:rsidRPr="00D74B33">
        <w:rPr>
          <w:rFonts w:ascii="Garamond" w:eastAsia="Verdana" w:hAnsi="Garamond"/>
          <w:b/>
          <w:sz w:val="28"/>
          <w:szCs w:val="28"/>
          <w:u w:val="single"/>
        </w:rPr>
        <w:t>CLÁUSULA SEGUNDA – DA VINCULAÇÃO AO PROCESSO LICITATÓRIO</w:t>
      </w:r>
    </w:p>
    <w:p w:rsidR="00A94B82" w:rsidRPr="00D74B33" w:rsidRDefault="00A94B82" w:rsidP="00A94B82">
      <w:pPr>
        <w:widowControl w:val="0"/>
        <w:spacing w:beforeLines="40" w:before="96" w:afterLines="40" w:after="96"/>
        <w:ind w:right="55"/>
        <w:contextualSpacing/>
        <w:jc w:val="both"/>
        <w:rPr>
          <w:rFonts w:ascii="Garamond" w:eastAsia="Verdana" w:hAnsi="Garamond"/>
          <w:spacing w:val="1"/>
          <w:position w:val="-1"/>
          <w:sz w:val="28"/>
          <w:szCs w:val="28"/>
        </w:rPr>
      </w:pPr>
    </w:p>
    <w:p w:rsidR="00A94B82" w:rsidRPr="00D74B33" w:rsidRDefault="00A94B82" w:rsidP="00A94B82">
      <w:pPr>
        <w:widowControl w:val="0"/>
        <w:spacing w:beforeLines="40" w:before="96" w:afterLines="40" w:after="96"/>
        <w:ind w:right="55"/>
        <w:contextualSpacing/>
        <w:jc w:val="both"/>
        <w:rPr>
          <w:rFonts w:ascii="Garamond" w:eastAsia="Verdana" w:hAnsi="Garamond"/>
          <w:spacing w:val="1"/>
          <w:sz w:val="28"/>
          <w:szCs w:val="28"/>
        </w:rPr>
      </w:pPr>
      <w:r w:rsidRPr="00D74B33">
        <w:rPr>
          <w:rFonts w:ascii="Garamond" w:eastAsia="Verdana" w:hAnsi="Garamond"/>
          <w:b/>
          <w:spacing w:val="1"/>
          <w:sz w:val="28"/>
          <w:szCs w:val="28"/>
        </w:rPr>
        <w:t>2.1.</w:t>
      </w:r>
      <w:r w:rsidRPr="00D74B33">
        <w:rPr>
          <w:rFonts w:ascii="Garamond" w:eastAsia="Verdana" w:hAnsi="Garamond"/>
          <w:spacing w:val="1"/>
          <w:sz w:val="28"/>
          <w:szCs w:val="28"/>
        </w:rPr>
        <w:t xml:space="preserve"> O presente instrumento, independentemente de sua transcrição, encontra-se vinculado ao Processo Administrativo Licitatório nº 0025/2021 - PR, Pregão Presencial nº 0009/2021 - PR</w:t>
      </w:r>
    </w:p>
    <w:p w:rsidR="00A94B82" w:rsidRPr="00D74B33" w:rsidRDefault="00A94B82" w:rsidP="00A94B82">
      <w:pPr>
        <w:tabs>
          <w:tab w:val="left" w:pos="720"/>
        </w:tabs>
        <w:spacing w:beforeLines="40" w:before="96" w:afterLines="40" w:after="96"/>
        <w:contextualSpacing/>
        <w:jc w:val="both"/>
        <w:rPr>
          <w:rFonts w:ascii="Garamond" w:hAnsi="Garamond"/>
          <w:b/>
          <w:sz w:val="28"/>
          <w:szCs w:val="28"/>
          <w:u w:val="single"/>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r w:rsidRPr="00D74B33">
        <w:rPr>
          <w:rFonts w:ascii="Garamond" w:hAnsi="Garamond"/>
          <w:b/>
          <w:color w:val="000000"/>
          <w:sz w:val="28"/>
          <w:szCs w:val="28"/>
          <w:u w:val="single"/>
        </w:rPr>
        <w:t xml:space="preserve">CLÁUSULA TERCEIRA – DA DOTAÇÃO ORÇAMENTÁRIA </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color w:val="000000"/>
          <w:sz w:val="28"/>
          <w:szCs w:val="28"/>
        </w:rPr>
      </w:pPr>
      <w:r w:rsidRPr="00D74B33">
        <w:rPr>
          <w:rFonts w:ascii="Garamond" w:hAnsi="Garamond"/>
          <w:b/>
          <w:color w:val="000000"/>
          <w:sz w:val="28"/>
          <w:szCs w:val="28"/>
        </w:rPr>
        <w:t xml:space="preserve">3.1. </w:t>
      </w:r>
      <w:r w:rsidRPr="00D74B33">
        <w:rPr>
          <w:rFonts w:ascii="Garamond" w:hAnsi="Garamond"/>
          <w:color w:val="000000"/>
          <w:sz w:val="28"/>
          <w:szCs w:val="28"/>
        </w:rPr>
        <w:t>A despesa deste contrato correrá a conta de elementos do Orçamento de 2021, conforme segue:</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p>
    <w:p w:rsidR="00A94B82" w:rsidRPr="00D74B33" w:rsidRDefault="00A94B82" w:rsidP="00A94B82">
      <w:pPr>
        <w:spacing w:beforeLines="40" w:before="96" w:afterLines="40" w:after="96"/>
        <w:contextualSpacing/>
        <w:jc w:val="both"/>
        <w:rPr>
          <w:rFonts w:ascii="Garamond" w:eastAsia="Calibri" w:hAnsi="Garamond"/>
          <w:b/>
          <w:bCs/>
          <w:sz w:val="28"/>
          <w:szCs w:val="28"/>
        </w:rPr>
      </w:pPr>
      <w:r w:rsidRPr="00D74B33">
        <w:rPr>
          <w:rFonts w:ascii="Garamond" w:eastAsia="Calibri" w:hAnsi="Garamond"/>
          <w:b/>
          <w:bCs/>
          <w:sz w:val="28"/>
          <w:szCs w:val="28"/>
        </w:rPr>
        <w:t>94 - 1 . 2010 . 26 . 782 . 23 . 2.43 . 1 . 339000 Aplicações Diretas</w:t>
      </w:r>
    </w:p>
    <w:p w:rsidR="00A94B82" w:rsidRPr="00D74B33" w:rsidRDefault="00A94B82" w:rsidP="00A94B82">
      <w:pPr>
        <w:tabs>
          <w:tab w:val="left" w:pos="720"/>
        </w:tabs>
        <w:spacing w:beforeLines="40" w:before="96" w:afterLines="40" w:after="96"/>
        <w:contextualSpacing/>
        <w:jc w:val="both"/>
        <w:rPr>
          <w:rFonts w:ascii="Garamond" w:hAnsi="Garamond"/>
          <w:b/>
          <w:sz w:val="28"/>
          <w:szCs w:val="28"/>
          <w:u w:val="single"/>
        </w:rPr>
      </w:pP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r w:rsidRPr="00D74B33">
        <w:rPr>
          <w:rFonts w:ascii="Garamond" w:hAnsi="Garamond"/>
          <w:b/>
          <w:sz w:val="28"/>
          <w:szCs w:val="28"/>
          <w:u w:val="single"/>
        </w:rPr>
        <w:t xml:space="preserve">CLÁUSULA QUARTA – DO PAGAMENTO E VALOR      </w:t>
      </w:r>
      <w:r w:rsidRPr="00D74B33">
        <w:rPr>
          <w:rFonts w:ascii="Garamond" w:hAnsi="Garamond"/>
          <w:sz w:val="28"/>
          <w:szCs w:val="28"/>
        </w:rPr>
        <w:t xml:space="preserve">          </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4.1.  </w:t>
      </w:r>
      <w:r w:rsidRPr="00D74B33">
        <w:rPr>
          <w:rFonts w:ascii="Garamond" w:hAnsi="Garamond"/>
          <w:sz w:val="28"/>
          <w:szCs w:val="28"/>
        </w:rPr>
        <w:t xml:space="preserve">O pagamento será efetuado por transferência </w:t>
      </w:r>
      <w:proofErr w:type="gramStart"/>
      <w:r w:rsidRPr="00D74B33">
        <w:rPr>
          <w:rFonts w:ascii="Garamond" w:hAnsi="Garamond"/>
          <w:sz w:val="28"/>
          <w:szCs w:val="28"/>
        </w:rPr>
        <w:t>bancária  em</w:t>
      </w:r>
      <w:proofErr w:type="gramEnd"/>
      <w:r w:rsidRPr="00D74B33">
        <w:rPr>
          <w:rFonts w:ascii="Garamond" w:hAnsi="Garamond"/>
          <w:sz w:val="28"/>
          <w:szCs w:val="28"/>
        </w:rPr>
        <w:t xml:space="preserve"> até 30 (trinta) dias, após fornecimento das peças e execução dos serviços, acompanhados da respectiva Nota Fiscal/Fatura, apresentados na Tesouraria da Prefeitura. </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4.2. </w:t>
      </w:r>
      <w:r w:rsidRPr="00D74B33">
        <w:rPr>
          <w:rFonts w:ascii="Garamond" w:hAnsi="Garamond"/>
          <w:sz w:val="28"/>
          <w:szCs w:val="28"/>
        </w:rPr>
        <w:t xml:space="preserve">O número do CNPJ - Cadastro Nacional de Pessoa Jurídica - constante das notas fiscais/faturas deverá ser aquele fornecido na fase de habilitação </w:t>
      </w:r>
    </w:p>
    <w:p w:rsidR="00A94B82" w:rsidRPr="00D74B33" w:rsidRDefault="00A94B82" w:rsidP="00A94B82">
      <w:pPr>
        <w:spacing w:beforeLines="40" w:before="96" w:afterLines="40" w:after="96"/>
        <w:contextualSpacing/>
        <w:jc w:val="both"/>
        <w:rPr>
          <w:rFonts w:ascii="Garamond" w:hAnsi="Garamond"/>
          <w:sz w:val="28"/>
          <w:szCs w:val="28"/>
        </w:rPr>
      </w:pP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b/>
          <w:sz w:val="28"/>
          <w:szCs w:val="28"/>
        </w:rPr>
        <w:t>4.3.</w:t>
      </w:r>
      <w:r w:rsidRPr="00D74B33">
        <w:rPr>
          <w:rFonts w:ascii="Garamond" w:hAnsi="Garamond"/>
          <w:sz w:val="28"/>
          <w:szCs w:val="28"/>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spacing w:beforeLines="40" w:before="96" w:afterLines="40" w:after="96"/>
        <w:contextualSpacing/>
        <w:jc w:val="both"/>
        <w:rPr>
          <w:rFonts w:ascii="Garamond" w:hAnsi="Garamond"/>
          <w:color w:val="000000"/>
          <w:sz w:val="28"/>
          <w:szCs w:val="28"/>
        </w:rPr>
      </w:pPr>
      <w:r w:rsidRPr="00D74B33">
        <w:rPr>
          <w:rFonts w:ascii="Garamond" w:hAnsi="Garamond"/>
          <w:b/>
          <w:color w:val="000000"/>
          <w:sz w:val="28"/>
          <w:szCs w:val="28"/>
        </w:rPr>
        <w:t xml:space="preserve">4.4. </w:t>
      </w:r>
      <w:r w:rsidRPr="00D74B33">
        <w:rPr>
          <w:rFonts w:ascii="Garamond" w:hAnsi="Garamond"/>
          <w:color w:val="000000"/>
          <w:sz w:val="28"/>
          <w:szCs w:val="28"/>
        </w:rPr>
        <w:t>A contratada fica obrigada a aceitar nas mesmas condições, os acréscimos ou supressões que se fizerem nas aquisições, até 25% (vinte e cinco por cento), conforme dispõe o § 1º do artigo 65 da Lei nº 8.666/93, atualizada.</w:t>
      </w:r>
    </w:p>
    <w:p w:rsidR="00A94B82" w:rsidRPr="00D74B33" w:rsidRDefault="00A94B82" w:rsidP="00A94B82">
      <w:pPr>
        <w:spacing w:beforeLines="40" w:before="96" w:afterLines="40" w:after="96"/>
        <w:contextualSpacing/>
        <w:jc w:val="both"/>
        <w:rPr>
          <w:rFonts w:ascii="Garamond" w:hAnsi="Garamond"/>
          <w:color w:val="000000"/>
          <w:sz w:val="28"/>
          <w:szCs w:val="28"/>
        </w:rPr>
      </w:pPr>
    </w:p>
    <w:p w:rsidR="00A94B82" w:rsidRPr="00D74B33" w:rsidRDefault="00A94B82" w:rsidP="00A94B82">
      <w:pPr>
        <w:spacing w:beforeLines="40" w:before="96" w:afterLines="40" w:after="96"/>
        <w:contextualSpacing/>
        <w:jc w:val="both"/>
        <w:rPr>
          <w:rFonts w:ascii="Garamond" w:hAnsi="Garamond"/>
          <w:color w:val="000000"/>
          <w:sz w:val="28"/>
          <w:szCs w:val="28"/>
        </w:rPr>
      </w:pPr>
      <w:r w:rsidRPr="00D74B33">
        <w:rPr>
          <w:rFonts w:ascii="Garamond" w:hAnsi="Garamond"/>
          <w:b/>
          <w:color w:val="000000"/>
          <w:sz w:val="28"/>
          <w:szCs w:val="28"/>
        </w:rPr>
        <w:t>4.5.</w:t>
      </w:r>
      <w:r w:rsidRPr="00D74B33">
        <w:rPr>
          <w:rFonts w:ascii="Garamond" w:hAnsi="Garamond"/>
          <w:color w:val="000000"/>
          <w:sz w:val="28"/>
          <w:szCs w:val="28"/>
        </w:rPr>
        <w:t xml:space="preserve"> Só haverá reajuste na ocorrência de fato que justifique a aplicação do artigo 65, inciso II, alínea “d”, da Lei nº 8.666 de 21 de junho </w:t>
      </w:r>
      <w:proofErr w:type="gramStart"/>
      <w:r w:rsidRPr="00D74B33">
        <w:rPr>
          <w:rFonts w:ascii="Garamond" w:hAnsi="Garamond"/>
          <w:color w:val="000000"/>
          <w:sz w:val="28"/>
          <w:szCs w:val="28"/>
        </w:rPr>
        <w:t>de  1993</w:t>
      </w:r>
      <w:proofErr w:type="gramEnd"/>
      <w:r w:rsidRPr="00D74B33">
        <w:rPr>
          <w:rFonts w:ascii="Garamond" w:hAnsi="Garamond"/>
          <w:color w:val="000000"/>
          <w:sz w:val="28"/>
          <w:szCs w:val="28"/>
        </w:rPr>
        <w:t>, consolidadas.</w:t>
      </w:r>
    </w:p>
    <w:p w:rsidR="00A94B82" w:rsidRPr="00D74B33" w:rsidRDefault="00A94B82" w:rsidP="00A94B82">
      <w:pPr>
        <w:spacing w:beforeLines="40" w:before="96" w:afterLines="40" w:after="96"/>
        <w:contextualSpacing/>
        <w:rPr>
          <w:rFonts w:ascii="Garamond" w:eastAsia="Verdana" w:hAnsi="Garamond"/>
          <w:b/>
          <w:sz w:val="28"/>
          <w:szCs w:val="28"/>
          <w:u w:val="single"/>
        </w:rPr>
      </w:pPr>
    </w:p>
    <w:p w:rsidR="00A94B82" w:rsidRPr="00D74B33" w:rsidRDefault="00A94B82" w:rsidP="00A94B82">
      <w:pPr>
        <w:spacing w:beforeLines="40" w:before="96" w:afterLines="40" w:after="96"/>
        <w:contextualSpacing/>
        <w:rPr>
          <w:rFonts w:ascii="Garamond" w:eastAsia="Verdana" w:hAnsi="Garamond"/>
          <w:b/>
          <w:sz w:val="28"/>
          <w:szCs w:val="28"/>
          <w:u w:val="single"/>
        </w:rPr>
      </w:pPr>
      <w:r w:rsidRPr="00D74B33">
        <w:rPr>
          <w:rFonts w:ascii="Garamond" w:eastAsia="Verdana" w:hAnsi="Garamond"/>
          <w:b/>
          <w:sz w:val="28"/>
          <w:szCs w:val="28"/>
          <w:u w:val="single"/>
        </w:rPr>
        <w:t>CLÁUSULA QUINTA -  DAS OBRIGAÇÕES DA CONTRATADA E CONTRATANTE</w:t>
      </w:r>
    </w:p>
    <w:p w:rsidR="00A94B82" w:rsidRPr="00D74B33" w:rsidRDefault="00A94B82" w:rsidP="00A94B82">
      <w:pPr>
        <w:widowControl w:val="0"/>
        <w:spacing w:beforeLines="40" w:before="96" w:afterLines="40" w:after="96"/>
        <w:ind w:right="65"/>
        <w:contextualSpacing/>
        <w:jc w:val="both"/>
        <w:rPr>
          <w:rFonts w:ascii="Garamond" w:eastAsia="Verdana" w:hAnsi="Garamond"/>
          <w:b/>
          <w:spacing w:val="1"/>
          <w:sz w:val="28"/>
          <w:szCs w:val="28"/>
        </w:rPr>
      </w:pPr>
    </w:p>
    <w:p w:rsidR="00A94B82" w:rsidRPr="00D74B33" w:rsidRDefault="00A94B82" w:rsidP="00A94B82">
      <w:pPr>
        <w:widowControl w:val="0"/>
        <w:spacing w:beforeLines="40" w:before="96" w:afterLines="40" w:after="96"/>
        <w:ind w:right="65"/>
        <w:contextualSpacing/>
        <w:jc w:val="both"/>
        <w:rPr>
          <w:rFonts w:ascii="Garamond" w:eastAsia="Verdana" w:hAnsi="Garamond"/>
          <w:spacing w:val="1"/>
          <w:sz w:val="28"/>
          <w:szCs w:val="28"/>
        </w:rPr>
      </w:pPr>
      <w:r w:rsidRPr="00D74B33">
        <w:rPr>
          <w:rFonts w:ascii="Garamond" w:eastAsia="Verdana" w:hAnsi="Garamond"/>
          <w:b/>
          <w:spacing w:val="1"/>
          <w:sz w:val="28"/>
          <w:szCs w:val="28"/>
        </w:rPr>
        <w:t>5.1.</w:t>
      </w:r>
      <w:r w:rsidRPr="00D74B33">
        <w:rPr>
          <w:rFonts w:ascii="Garamond" w:eastAsia="Verdana" w:hAnsi="Garamond"/>
          <w:spacing w:val="1"/>
          <w:sz w:val="28"/>
          <w:szCs w:val="28"/>
        </w:rPr>
        <w:t xml:space="preserve"> As obrigações da contratada são as descritas no edital. </w:t>
      </w:r>
    </w:p>
    <w:p w:rsidR="00A94B82" w:rsidRPr="00D74B33" w:rsidRDefault="00A94B82" w:rsidP="00A94B82">
      <w:pPr>
        <w:widowControl w:val="0"/>
        <w:spacing w:beforeLines="40" w:before="96" w:afterLines="40" w:after="96"/>
        <w:ind w:right="65"/>
        <w:contextualSpacing/>
        <w:jc w:val="both"/>
        <w:rPr>
          <w:rFonts w:ascii="Garamond" w:eastAsia="Verdana" w:hAnsi="Garamond"/>
          <w:b/>
          <w:spacing w:val="1"/>
          <w:sz w:val="28"/>
          <w:szCs w:val="28"/>
        </w:rPr>
      </w:pPr>
    </w:p>
    <w:p w:rsidR="00A94B82" w:rsidRPr="00D74B33" w:rsidRDefault="00A94B82" w:rsidP="00A94B82">
      <w:pPr>
        <w:widowControl w:val="0"/>
        <w:spacing w:beforeLines="40" w:before="96" w:afterLines="40" w:after="96"/>
        <w:ind w:right="65"/>
        <w:contextualSpacing/>
        <w:jc w:val="both"/>
        <w:rPr>
          <w:rFonts w:ascii="Garamond" w:eastAsia="Verdana" w:hAnsi="Garamond"/>
          <w:spacing w:val="1"/>
          <w:sz w:val="28"/>
          <w:szCs w:val="28"/>
        </w:rPr>
      </w:pPr>
      <w:r w:rsidRPr="00D74B33">
        <w:rPr>
          <w:rFonts w:ascii="Garamond" w:eastAsia="Verdana" w:hAnsi="Garamond"/>
          <w:b/>
          <w:spacing w:val="1"/>
          <w:sz w:val="28"/>
          <w:szCs w:val="28"/>
        </w:rPr>
        <w:t>5.2 –</w:t>
      </w:r>
      <w:r w:rsidRPr="00D74B33">
        <w:rPr>
          <w:rFonts w:ascii="Garamond" w:eastAsia="Verdana" w:hAnsi="Garamond"/>
          <w:spacing w:val="1"/>
          <w:sz w:val="28"/>
          <w:szCs w:val="28"/>
        </w:rPr>
        <w:t xml:space="preserve"> São atribuições e condições da contratante aquelas descritas no edital. </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r w:rsidRPr="00D74B33">
        <w:rPr>
          <w:rFonts w:ascii="Garamond" w:hAnsi="Garamond"/>
          <w:b/>
          <w:sz w:val="28"/>
          <w:szCs w:val="28"/>
        </w:rPr>
        <w:t>5.3</w:t>
      </w:r>
      <w:r w:rsidRPr="00D74B33">
        <w:rPr>
          <w:rFonts w:ascii="Garamond" w:hAnsi="Garamond"/>
          <w:sz w:val="28"/>
          <w:szCs w:val="28"/>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A94B82" w:rsidRPr="00D74B33" w:rsidRDefault="00A94B82" w:rsidP="00A94B82">
      <w:pPr>
        <w:spacing w:beforeLines="40" w:before="96" w:afterLines="40" w:after="96"/>
        <w:contextualSpacing/>
        <w:rPr>
          <w:rFonts w:ascii="Garamond" w:eastAsia="Verdana" w:hAnsi="Garamond"/>
          <w:b/>
          <w:sz w:val="28"/>
          <w:szCs w:val="28"/>
          <w:u w:val="single"/>
        </w:rPr>
      </w:pPr>
    </w:p>
    <w:p w:rsidR="00A94B82" w:rsidRPr="00D74B33" w:rsidRDefault="00A94B82" w:rsidP="00A94B82">
      <w:pPr>
        <w:spacing w:beforeLines="40" w:before="96" w:afterLines="40" w:after="96"/>
        <w:contextualSpacing/>
        <w:rPr>
          <w:rFonts w:ascii="Garamond" w:eastAsia="Verdana" w:hAnsi="Garamond"/>
          <w:b/>
          <w:sz w:val="28"/>
          <w:szCs w:val="28"/>
          <w:u w:val="single"/>
        </w:rPr>
      </w:pPr>
      <w:r w:rsidRPr="00D74B33">
        <w:rPr>
          <w:rFonts w:ascii="Garamond" w:eastAsia="Verdana" w:hAnsi="Garamond"/>
          <w:b/>
          <w:sz w:val="28"/>
          <w:szCs w:val="28"/>
          <w:u w:val="single"/>
        </w:rPr>
        <w:t>CLÁUSULA SEXTA – DAS PENALIDADES</w:t>
      </w:r>
    </w:p>
    <w:p w:rsidR="00A94B82" w:rsidRPr="00D74B33" w:rsidRDefault="00A94B82" w:rsidP="00A94B82">
      <w:pPr>
        <w:spacing w:beforeLines="40" w:before="96" w:afterLines="40" w:after="96"/>
        <w:contextualSpacing/>
        <w:rPr>
          <w:rFonts w:ascii="Garamond" w:eastAsia="Verdana" w:hAnsi="Garamond"/>
          <w:b/>
          <w:sz w:val="28"/>
          <w:szCs w:val="28"/>
          <w:u w:val="single"/>
        </w:rPr>
      </w:pPr>
    </w:p>
    <w:p w:rsidR="00A94B82" w:rsidRPr="00D74B33" w:rsidRDefault="00A94B82" w:rsidP="00A94B82">
      <w:pPr>
        <w:spacing w:beforeLines="40" w:before="96" w:afterLines="40" w:after="96"/>
        <w:contextualSpacing/>
        <w:jc w:val="both"/>
        <w:rPr>
          <w:rFonts w:ascii="Garamond" w:eastAsia="Verdana" w:hAnsi="Garamond"/>
          <w:spacing w:val="1"/>
          <w:sz w:val="28"/>
          <w:szCs w:val="28"/>
        </w:rPr>
      </w:pPr>
      <w:r w:rsidRPr="00D74B33">
        <w:rPr>
          <w:rFonts w:ascii="Garamond" w:eastAsia="Verdana" w:hAnsi="Garamond"/>
          <w:b/>
          <w:spacing w:val="1"/>
          <w:sz w:val="28"/>
          <w:szCs w:val="28"/>
        </w:rPr>
        <w:t xml:space="preserve">6.1. </w:t>
      </w:r>
      <w:r w:rsidRPr="00D74B33">
        <w:rPr>
          <w:rFonts w:ascii="Garamond" w:eastAsia="Verdana" w:hAnsi="Garamond"/>
          <w:spacing w:val="1"/>
          <w:sz w:val="28"/>
          <w:szCs w:val="28"/>
        </w:rPr>
        <w:t xml:space="preserve">Comete infração administrativa nos termos da Lei nº 8.666 de 1993 e da Lei nº 10.520, de 2002 a Contratada que: </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6.1.2.</w:t>
      </w:r>
      <w:r w:rsidRPr="00D74B33">
        <w:rPr>
          <w:rFonts w:ascii="Garamond" w:eastAsia="Verdana" w:hAnsi="Garamond"/>
          <w:spacing w:val="1"/>
          <w:sz w:val="28"/>
          <w:szCs w:val="28"/>
        </w:rPr>
        <w:t xml:space="preserve"> Não assinar o contrato quando convocada dentro do prazo de validade da proposta; </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6.1.3.</w:t>
      </w:r>
      <w:r w:rsidRPr="00D74B33">
        <w:rPr>
          <w:rFonts w:ascii="Garamond" w:eastAsia="Verdana" w:hAnsi="Garamond"/>
          <w:spacing w:val="1"/>
          <w:sz w:val="28"/>
          <w:szCs w:val="28"/>
        </w:rPr>
        <w:t xml:space="preserve"> Apresentar documentação falsa;</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6.1.4.</w:t>
      </w:r>
      <w:r w:rsidRPr="00D74B33">
        <w:rPr>
          <w:rFonts w:ascii="Garamond" w:eastAsia="Verdana" w:hAnsi="Garamond"/>
          <w:spacing w:val="1"/>
          <w:sz w:val="28"/>
          <w:szCs w:val="28"/>
        </w:rPr>
        <w:t xml:space="preserve"> Deixar de entregar os documentos exigidos no certame;</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6.1.5.</w:t>
      </w:r>
      <w:r w:rsidRPr="00D74B33">
        <w:rPr>
          <w:rFonts w:ascii="Garamond" w:eastAsia="Verdana" w:hAnsi="Garamond"/>
          <w:spacing w:val="1"/>
          <w:sz w:val="28"/>
          <w:szCs w:val="28"/>
        </w:rPr>
        <w:t xml:space="preserve"> Ensejar o retardamento da execução do objeto; </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6.1.6.</w:t>
      </w:r>
      <w:r w:rsidRPr="00D74B33">
        <w:rPr>
          <w:rFonts w:ascii="Garamond" w:eastAsia="Verdana" w:hAnsi="Garamond"/>
          <w:spacing w:val="1"/>
          <w:sz w:val="28"/>
          <w:szCs w:val="28"/>
        </w:rPr>
        <w:t xml:space="preserve"> Não mantiver a proposta;</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6.1.7.</w:t>
      </w:r>
      <w:r w:rsidRPr="00D74B33">
        <w:rPr>
          <w:rFonts w:ascii="Garamond" w:eastAsia="Verdana" w:hAnsi="Garamond"/>
          <w:spacing w:val="1"/>
          <w:sz w:val="28"/>
          <w:szCs w:val="28"/>
        </w:rPr>
        <w:t xml:space="preserve"> Cometer fraude fiscal;</w:t>
      </w:r>
    </w:p>
    <w:p w:rsidR="00A94B82" w:rsidRPr="00D74B33" w:rsidRDefault="00A94B82" w:rsidP="00A94B82">
      <w:pPr>
        <w:spacing w:beforeLines="40" w:before="96" w:afterLines="40" w:after="96"/>
        <w:ind w:left="709"/>
        <w:contextualSpacing/>
        <w:jc w:val="both"/>
        <w:rPr>
          <w:rFonts w:ascii="Garamond" w:eastAsia="Verdana" w:hAnsi="Garamond"/>
          <w:spacing w:val="1"/>
          <w:sz w:val="28"/>
          <w:szCs w:val="28"/>
        </w:rPr>
      </w:pPr>
      <w:r w:rsidRPr="00D74B33">
        <w:rPr>
          <w:rFonts w:ascii="Garamond" w:eastAsia="Verdana" w:hAnsi="Garamond"/>
          <w:b/>
          <w:spacing w:val="1"/>
          <w:sz w:val="28"/>
          <w:szCs w:val="28"/>
        </w:rPr>
        <w:t>6.1.8.</w:t>
      </w:r>
      <w:r w:rsidRPr="00D74B33">
        <w:rPr>
          <w:rFonts w:ascii="Garamond" w:eastAsia="Verdana" w:hAnsi="Garamond"/>
          <w:spacing w:val="1"/>
          <w:sz w:val="28"/>
          <w:szCs w:val="28"/>
        </w:rPr>
        <w:t xml:space="preserve"> Comportar-se de modo inidôneo. </w:t>
      </w:r>
    </w:p>
    <w:p w:rsidR="00A94B82" w:rsidRPr="00D74B33" w:rsidRDefault="00A94B82" w:rsidP="00A94B82">
      <w:pPr>
        <w:spacing w:beforeLines="40" w:before="96" w:afterLines="40" w:after="96"/>
        <w:contextualSpacing/>
        <w:jc w:val="both"/>
        <w:rPr>
          <w:rFonts w:ascii="Garamond" w:eastAsia="Verdana" w:hAnsi="Garamond"/>
          <w:spacing w:val="1"/>
          <w:sz w:val="28"/>
          <w:szCs w:val="28"/>
        </w:rPr>
      </w:pPr>
    </w:p>
    <w:p w:rsidR="00A94B82" w:rsidRPr="00D74B33" w:rsidRDefault="00A94B82" w:rsidP="00A94B82">
      <w:pPr>
        <w:spacing w:beforeLines="40" w:before="96" w:afterLines="40" w:after="96"/>
        <w:contextualSpacing/>
        <w:jc w:val="both"/>
        <w:rPr>
          <w:rFonts w:ascii="Garamond" w:eastAsia="Verdana" w:hAnsi="Garamond"/>
          <w:spacing w:val="1"/>
          <w:sz w:val="28"/>
          <w:szCs w:val="28"/>
        </w:rPr>
      </w:pPr>
      <w:r w:rsidRPr="00D74B33">
        <w:rPr>
          <w:rFonts w:ascii="Garamond" w:eastAsia="Verdana" w:hAnsi="Garamond"/>
          <w:b/>
          <w:spacing w:val="1"/>
          <w:sz w:val="28"/>
          <w:szCs w:val="28"/>
        </w:rPr>
        <w:t>6.2.</w:t>
      </w:r>
      <w:r w:rsidRPr="00D74B33">
        <w:rPr>
          <w:rFonts w:ascii="Garamond" w:eastAsia="Verdana" w:hAnsi="Garamond"/>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A94B82" w:rsidRPr="00D74B33" w:rsidRDefault="00A94B82" w:rsidP="00A94B82">
      <w:pPr>
        <w:spacing w:beforeLines="40" w:before="96" w:afterLines="40" w:after="96"/>
        <w:contextualSpacing/>
        <w:jc w:val="both"/>
        <w:rPr>
          <w:rFonts w:ascii="Garamond" w:eastAsia="Verdana" w:hAnsi="Garamond"/>
          <w:spacing w:val="1"/>
          <w:sz w:val="28"/>
          <w:szCs w:val="28"/>
        </w:rPr>
      </w:pPr>
    </w:p>
    <w:p w:rsidR="00A94B82" w:rsidRPr="00D74B33" w:rsidRDefault="00A94B82" w:rsidP="00A94B82">
      <w:pPr>
        <w:spacing w:beforeLines="40" w:before="96" w:afterLines="40" w:after="96"/>
        <w:contextualSpacing/>
        <w:jc w:val="both"/>
        <w:rPr>
          <w:rFonts w:ascii="Garamond" w:eastAsia="Verdana" w:hAnsi="Garamond"/>
          <w:spacing w:val="1"/>
          <w:sz w:val="28"/>
          <w:szCs w:val="28"/>
        </w:rPr>
      </w:pPr>
      <w:r w:rsidRPr="00D74B33">
        <w:rPr>
          <w:rFonts w:ascii="Garamond" w:eastAsia="Verdana" w:hAnsi="Garamond"/>
          <w:b/>
          <w:spacing w:val="1"/>
          <w:sz w:val="28"/>
          <w:szCs w:val="28"/>
        </w:rPr>
        <w:t>6.3.</w:t>
      </w:r>
      <w:r w:rsidRPr="00D74B33">
        <w:rPr>
          <w:rFonts w:ascii="Garamond" w:eastAsia="Verdana" w:hAnsi="Garamond"/>
          <w:spacing w:val="1"/>
          <w:sz w:val="28"/>
          <w:szCs w:val="28"/>
        </w:rPr>
        <w:t xml:space="preserve"> Nas hipóteses de inexecução total ou parcial, poderá a Administração aplicar ao contratado as seguintes sanções: </w:t>
      </w:r>
    </w:p>
    <w:p w:rsidR="00A94B82" w:rsidRPr="00D74B33" w:rsidRDefault="00A94B82" w:rsidP="00A94B82">
      <w:pPr>
        <w:spacing w:beforeLines="40" w:before="96" w:afterLines="40" w:after="96"/>
        <w:ind w:left="567"/>
        <w:contextualSpacing/>
        <w:jc w:val="both"/>
        <w:rPr>
          <w:rFonts w:ascii="Garamond" w:eastAsia="Verdana" w:hAnsi="Garamond"/>
          <w:spacing w:val="1"/>
          <w:sz w:val="28"/>
          <w:szCs w:val="28"/>
        </w:rPr>
      </w:pPr>
      <w:r w:rsidRPr="00D74B33">
        <w:rPr>
          <w:rFonts w:ascii="Garamond" w:eastAsia="Verdana" w:hAnsi="Garamond"/>
          <w:b/>
          <w:spacing w:val="1"/>
          <w:sz w:val="28"/>
          <w:szCs w:val="28"/>
        </w:rPr>
        <w:t>6.3.1.</w:t>
      </w:r>
      <w:r w:rsidRPr="00D74B33">
        <w:rPr>
          <w:rFonts w:ascii="Garamond" w:eastAsia="Verdana" w:hAnsi="Garamond"/>
          <w:spacing w:val="1"/>
          <w:sz w:val="28"/>
          <w:szCs w:val="28"/>
        </w:rPr>
        <w:t xml:space="preserve"> Advertência;</w:t>
      </w:r>
    </w:p>
    <w:p w:rsidR="00A94B82" w:rsidRPr="00D74B33" w:rsidRDefault="00A94B82" w:rsidP="00A94B82">
      <w:pPr>
        <w:ind w:firstLine="567"/>
        <w:jc w:val="both"/>
        <w:rPr>
          <w:rFonts w:ascii="Garamond" w:hAnsi="Garamond"/>
          <w:sz w:val="28"/>
          <w:szCs w:val="28"/>
        </w:rPr>
      </w:pPr>
      <w:r w:rsidRPr="00D74B33">
        <w:rPr>
          <w:rFonts w:ascii="Garamond" w:eastAsia="Verdana" w:hAnsi="Garamond"/>
          <w:b/>
          <w:spacing w:val="1"/>
          <w:sz w:val="28"/>
          <w:szCs w:val="28"/>
        </w:rPr>
        <w:t>6.3.2.</w:t>
      </w:r>
      <w:r w:rsidRPr="00D74B33">
        <w:rPr>
          <w:rFonts w:ascii="Garamond" w:eastAsia="Verdana" w:hAnsi="Garamond"/>
          <w:spacing w:val="1"/>
          <w:sz w:val="28"/>
          <w:szCs w:val="28"/>
        </w:rPr>
        <w:t xml:space="preserve"> </w:t>
      </w:r>
      <w:proofErr w:type="gramStart"/>
      <w:r w:rsidRPr="00D74B33">
        <w:rPr>
          <w:rFonts w:ascii="Garamond" w:hAnsi="Garamond"/>
          <w:sz w:val="28"/>
          <w:szCs w:val="28"/>
        </w:rPr>
        <w:t>multa</w:t>
      </w:r>
      <w:proofErr w:type="gramEnd"/>
      <w:r w:rsidRPr="00D74B33">
        <w:rPr>
          <w:rFonts w:ascii="Garamond" w:hAnsi="Garamond"/>
          <w:sz w:val="28"/>
          <w:szCs w:val="28"/>
        </w:rPr>
        <w:t xml:space="preserve"> de até 10% (dez por cento) sobre o valor total da contratação, ao recusar-se ou deixar de executar quaisquer dos itens empenhados.</w:t>
      </w:r>
    </w:p>
    <w:p w:rsidR="00A94B82" w:rsidRPr="00D74B33" w:rsidRDefault="00A94B82" w:rsidP="00A94B82">
      <w:pPr>
        <w:ind w:firstLine="567"/>
        <w:jc w:val="both"/>
        <w:rPr>
          <w:rFonts w:ascii="Garamond" w:hAnsi="Garamond"/>
          <w:sz w:val="28"/>
          <w:szCs w:val="28"/>
        </w:rPr>
      </w:pPr>
      <w:r w:rsidRPr="00D74B33">
        <w:rPr>
          <w:rFonts w:ascii="Garamond" w:hAnsi="Garamond"/>
          <w:b/>
          <w:sz w:val="28"/>
          <w:szCs w:val="28"/>
        </w:rPr>
        <w:t>6.3.3.</w:t>
      </w:r>
      <w:r w:rsidRPr="00D74B33">
        <w:rPr>
          <w:rFonts w:ascii="Garamond" w:hAnsi="Garamond"/>
          <w:sz w:val="28"/>
          <w:szCs w:val="28"/>
        </w:rPr>
        <w:t xml:space="preserve"> </w:t>
      </w:r>
      <w:proofErr w:type="gramStart"/>
      <w:r w:rsidRPr="00D74B33">
        <w:rPr>
          <w:rFonts w:ascii="Garamond" w:hAnsi="Garamond"/>
          <w:sz w:val="28"/>
          <w:szCs w:val="28"/>
        </w:rPr>
        <w:t>multa</w:t>
      </w:r>
      <w:proofErr w:type="gramEnd"/>
      <w:r w:rsidRPr="00D74B33">
        <w:rPr>
          <w:rFonts w:ascii="Garamond" w:hAnsi="Garamond"/>
          <w:sz w:val="28"/>
          <w:szCs w:val="28"/>
        </w:rPr>
        <w:t xml:space="preserve"> de até 10% (dez por cento) sobre o valor total da contratação, no atraso da execução dos serviços solicitados, por prazo superior a 30 dias ou em casos de rescisão contratual.</w:t>
      </w:r>
    </w:p>
    <w:p w:rsidR="00A94B82" w:rsidRPr="00D74B33" w:rsidRDefault="00A94B82" w:rsidP="00A94B82">
      <w:pPr>
        <w:ind w:firstLine="567"/>
        <w:jc w:val="both"/>
        <w:rPr>
          <w:rFonts w:ascii="Garamond" w:hAnsi="Garamond"/>
          <w:b/>
          <w:sz w:val="28"/>
          <w:szCs w:val="28"/>
        </w:rPr>
      </w:pPr>
      <w:r w:rsidRPr="00D74B33">
        <w:rPr>
          <w:rFonts w:ascii="Garamond" w:hAnsi="Garamond"/>
          <w:b/>
          <w:sz w:val="28"/>
          <w:szCs w:val="28"/>
        </w:rPr>
        <w:t>6.3.4.</w:t>
      </w:r>
      <w:r w:rsidRPr="00D74B33">
        <w:rPr>
          <w:rFonts w:ascii="Garamond" w:hAnsi="Garamond"/>
          <w:sz w:val="28"/>
          <w:szCs w:val="28"/>
        </w:rPr>
        <w:t xml:space="preserve"> </w:t>
      </w:r>
      <w:proofErr w:type="gramStart"/>
      <w:r w:rsidRPr="00D74B33">
        <w:rPr>
          <w:rFonts w:ascii="Garamond" w:hAnsi="Garamond"/>
          <w:sz w:val="28"/>
          <w:szCs w:val="28"/>
        </w:rPr>
        <w:t>multa</w:t>
      </w:r>
      <w:proofErr w:type="gramEnd"/>
      <w:r w:rsidRPr="00D74B33">
        <w:rPr>
          <w:rFonts w:ascii="Garamond" w:hAnsi="Garamond"/>
          <w:sz w:val="28"/>
          <w:szCs w:val="28"/>
        </w:rPr>
        <w:t xml:space="preserve"> de até 10% (dez por cento) sobre o valor total da contratação, ao deixar de prestar garantia técnica à qualquer dos itens relativos à licitação, dentro do prazo exigido pelo edital da licitação.</w:t>
      </w:r>
      <w:r w:rsidRPr="00D74B33">
        <w:rPr>
          <w:rFonts w:ascii="Garamond" w:hAnsi="Garamond"/>
          <w:b/>
          <w:sz w:val="28"/>
          <w:szCs w:val="28"/>
        </w:rPr>
        <w:t xml:space="preserve"> </w:t>
      </w:r>
    </w:p>
    <w:p w:rsidR="00A94B82" w:rsidRPr="00D74B33" w:rsidRDefault="00A94B82" w:rsidP="00A94B82">
      <w:pPr>
        <w:spacing w:beforeLines="40" w:before="96" w:afterLines="40" w:after="96"/>
        <w:ind w:left="567"/>
        <w:contextualSpacing/>
        <w:jc w:val="both"/>
        <w:rPr>
          <w:rFonts w:ascii="Garamond" w:hAnsi="Garamond"/>
          <w:sz w:val="28"/>
          <w:szCs w:val="28"/>
        </w:rPr>
      </w:pPr>
      <w:r w:rsidRPr="00D74B33">
        <w:rPr>
          <w:rFonts w:ascii="Garamond" w:eastAsia="Verdana" w:hAnsi="Garamond"/>
          <w:b/>
          <w:spacing w:val="1"/>
          <w:sz w:val="28"/>
          <w:szCs w:val="28"/>
        </w:rPr>
        <w:t>6.3.5.</w:t>
      </w:r>
      <w:r w:rsidRPr="00D74B33">
        <w:rPr>
          <w:rFonts w:ascii="Garamond" w:eastAsia="Verdana" w:hAnsi="Garamond"/>
          <w:spacing w:val="1"/>
          <w:sz w:val="28"/>
          <w:szCs w:val="28"/>
        </w:rPr>
        <w:t xml:space="preserve"> </w:t>
      </w:r>
      <w:proofErr w:type="gramStart"/>
      <w:r w:rsidRPr="00D74B33">
        <w:rPr>
          <w:rFonts w:ascii="Garamond" w:hAnsi="Garamond"/>
          <w:sz w:val="28"/>
          <w:szCs w:val="28"/>
        </w:rPr>
        <w:t>suspensão</w:t>
      </w:r>
      <w:proofErr w:type="gramEnd"/>
      <w:r w:rsidRPr="00D74B33">
        <w:rPr>
          <w:rFonts w:ascii="Garamond" w:hAnsi="Garamond"/>
          <w:sz w:val="28"/>
          <w:szCs w:val="28"/>
        </w:rPr>
        <w:t xml:space="preserve"> temporária de participação em licitação e impedimento de contratar com a Administração, por prazo não superior a 02 (dois) anos.</w:t>
      </w:r>
    </w:p>
    <w:p w:rsidR="00A94B82" w:rsidRPr="00D74B33" w:rsidRDefault="00A94B82" w:rsidP="00A94B82">
      <w:pPr>
        <w:ind w:firstLine="1440"/>
        <w:jc w:val="both"/>
        <w:rPr>
          <w:rFonts w:ascii="Garamond" w:hAnsi="Garamond"/>
          <w:sz w:val="28"/>
          <w:szCs w:val="28"/>
        </w:rPr>
      </w:pPr>
    </w:p>
    <w:p w:rsidR="00A94B82" w:rsidRPr="00D74B33" w:rsidRDefault="00A94B82" w:rsidP="00A94B82">
      <w:pPr>
        <w:jc w:val="both"/>
        <w:rPr>
          <w:rFonts w:ascii="Garamond" w:hAnsi="Garamond"/>
          <w:sz w:val="28"/>
          <w:szCs w:val="28"/>
        </w:rPr>
      </w:pPr>
      <w:r w:rsidRPr="00D74B33">
        <w:rPr>
          <w:rFonts w:ascii="Garamond" w:hAnsi="Garamond"/>
          <w:b/>
          <w:sz w:val="28"/>
          <w:szCs w:val="28"/>
        </w:rPr>
        <w:t>6.4.</w:t>
      </w:r>
      <w:r w:rsidRPr="00D74B33">
        <w:rPr>
          <w:rFonts w:ascii="Garamond" w:hAnsi="Garamond"/>
          <w:sz w:val="28"/>
          <w:szCs w:val="28"/>
        </w:rPr>
        <w:t xml:space="preserve">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D74B33">
        <w:rPr>
          <w:rFonts w:ascii="Garamond" w:hAnsi="Garamond"/>
          <w:b/>
          <w:sz w:val="28"/>
          <w:szCs w:val="28"/>
          <w:u w:val="single"/>
        </w:rPr>
        <w:t xml:space="preserve">CLÁUSULA </w:t>
      </w:r>
      <w:r w:rsidRPr="00D74B33">
        <w:rPr>
          <w:rFonts w:ascii="Garamond" w:hAnsi="Garamond"/>
          <w:b/>
          <w:sz w:val="28"/>
          <w:szCs w:val="28"/>
          <w:u w:val="single"/>
        </w:rPr>
        <w:tab/>
        <w:t>SÉTIMA – DA FISCALIZAÇÃO</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7.1. </w:t>
      </w:r>
      <w:r w:rsidRPr="00D74B33">
        <w:rPr>
          <w:rFonts w:ascii="Garamond" w:hAnsi="Garamond"/>
          <w:sz w:val="28"/>
          <w:szCs w:val="28"/>
        </w:rPr>
        <w:t>A Contratada declara aceitar, integralmente, todos os processos de inspeção dos produtos, verificação e controle a serem adotadas pelo Contratante.</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7.2. </w:t>
      </w:r>
      <w:r w:rsidRPr="00D74B33">
        <w:rPr>
          <w:rFonts w:ascii="Garamond" w:hAnsi="Garamond"/>
          <w:sz w:val="28"/>
          <w:szCs w:val="28"/>
        </w:rPr>
        <w:t xml:space="preserve">A existência e a atuação da fiscalização do Contratante em nada </w:t>
      </w:r>
      <w:proofErr w:type="gramStart"/>
      <w:r w:rsidRPr="00D74B33">
        <w:rPr>
          <w:rFonts w:ascii="Garamond" w:hAnsi="Garamond"/>
          <w:sz w:val="28"/>
          <w:szCs w:val="28"/>
        </w:rPr>
        <w:t>restringe  a</w:t>
      </w:r>
      <w:proofErr w:type="gramEnd"/>
      <w:r w:rsidRPr="00D74B33">
        <w:rPr>
          <w:rFonts w:ascii="Garamond" w:hAnsi="Garamond"/>
          <w:sz w:val="28"/>
          <w:szCs w:val="28"/>
        </w:rPr>
        <w:t xml:space="preserve">  responsabilidade única, integral e exclusiva da Contratada, no que concerne aos serviços contratados, e as suas consequências e implicações próximas ou remotas.</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Garamond" w:hAnsi="Garamond"/>
          <w:sz w:val="28"/>
          <w:szCs w:val="28"/>
        </w:rPr>
      </w:pPr>
      <w:r w:rsidRPr="00D74B33">
        <w:rPr>
          <w:rFonts w:ascii="Garamond" w:hAnsi="Garamond"/>
          <w:b/>
          <w:sz w:val="28"/>
          <w:szCs w:val="28"/>
        </w:rPr>
        <w:t>7.3.</w:t>
      </w:r>
      <w:r w:rsidRPr="00D74B33">
        <w:rPr>
          <w:rFonts w:ascii="Garamond" w:hAnsi="Garamond"/>
          <w:sz w:val="28"/>
          <w:szCs w:val="28"/>
        </w:rPr>
        <w:t xml:space="preserve"> Fica designado para a fiscalização da execução contratual o Sr. Angelo </w:t>
      </w:r>
      <w:proofErr w:type="spellStart"/>
      <w:r w:rsidRPr="00D74B33">
        <w:rPr>
          <w:rFonts w:ascii="Garamond" w:hAnsi="Garamond"/>
          <w:sz w:val="28"/>
          <w:szCs w:val="28"/>
        </w:rPr>
        <w:t>Araldi</w:t>
      </w:r>
      <w:proofErr w:type="spellEnd"/>
      <w:r w:rsidRPr="00D74B33">
        <w:rPr>
          <w:rFonts w:ascii="Garamond" w:hAnsi="Garamond"/>
          <w:sz w:val="28"/>
          <w:szCs w:val="28"/>
        </w:rPr>
        <w:t xml:space="preserve">, Mecânico do Município de Arroio Trinta, e-mail </w:t>
      </w:r>
      <w:r w:rsidRPr="00D74B33">
        <w:rPr>
          <w:rFonts w:ascii="Garamond" w:hAnsi="Garamond"/>
          <w:b/>
          <w:sz w:val="28"/>
          <w:szCs w:val="28"/>
          <w:u w:val="single"/>
        </w:rPr>
        <w:t>obras@arroiotrinta.sc.gov.br</w:t>
      </w:r>
      <w:r w:rsidRPr="00D74B33">
        <w:rPr>
          <w:rFonts w:ascii="Garamond" w:hAnsi="Garamond"/>
          <w:sz w:val="28"/>
          <w:szCs w:val="28"/>
        </w:rPr>
        <w:t xml:space="preserve"> e telefone (49) 3535 0110.</w:t>
      </w:r>
    </w:p>
    <w:p w:rsidR="00A94B82" w:rsidRPr="00D74B33" w:rsidRDefault="00A94B82" w:rsidP="00A94B82">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D74B33">
        <w:rPr>
          <w:rFonts w:ascii="Garamond" w:hAnsi="Garamond"/>
          <w:b/>
          <w:sz w:val="28"/>
          <w:szCs w:val="28"/>
        </w:rPr>
        <w:t>7.3.1 –</w:t>
      </w:r>
      <w:r w:rsidRPr="00D74B33">
        <w:rPr>
          <w:rFonts w:ascii="Garamond" w:hAnsi="Garamond"/>
          <w:sz w:val="28"/>
          <w:szCs w:val="28"/>
        </w:rPr>
        <w:t xml:space="preserve"> O Fiscal será assessorado tecnicamente, sempre que necessário, pelos profissionais do Município em suas respectivas áreas de atuação. </w:t>
      </w:r>
    </w:p>
    <w:p w:rsidR="00A94B82" w:rsidRPr="00D74B33" w:rsidRDefault="00A94B82" w:rsidP="00A94B82">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D74B33">
        <w:rPr>
          <w:rFonts w:ascii="Garamond" w:hAnsi="Garamond"/>
          <w:b/>
          <w:sz w:val="28"/>
          <w:szCs w:val="28"/>
        </w:rPr>
        <w:t>7.3.2 –</w:t>
      </w:r>
      <w:r w:rsidRPr="00D74B33">
        <w:rPr>
          <w:rFonts w:ascii="Garamond" w:hAnsi="Garamond"/>
          <w:sz w:val="28"/>
          <w:szCs w:val="28"/>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A94B82" w:rsidRPr="00D74B33" w:rsidRDefault="00A94B82" w:rsidP="00A94B82">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D74B33">
        <w:rPr>
          <w:rFonts w:ascii="Garamond" w:hAnsi="Garamond"/>
          <w:b/>
          <w:sz w:val="28"/>
          <w:szCs w:val="28"/>
        </w:rPr>
        <w:t>7.3.3</w:t>
      </w:r>
      <w:r w:rsidRPr="00D74B33">
        <w:rPr>
          <w:rFonts w:ascii="Garamond" w:hAnsi="Garamond"/>
          <w:sz w:val="28"/>
          <w:szCs w:val="28"/>
        </w:rPr>
        <w:t xml:space="preserve"> O fiscal do contrato deverá, por ocasião do recebimento:</w:t>
      </w:r>
    </w:p>
    <w:p w:rsidR="00A94B82" w:rsidRPr="00D74B33" w:rsidRDefault="00A94B82" w:rsidP="00A94B82">
      <w:pPr>
        <w:numPr>
          <w:ilvl w:val="0"/>
          <w:numId w:val="1"/>
        </w:numPr>
        <w:spacing w:before="40" w:after="120" w:line="259" w:lineRule="auto"/>
        <w:jc w:val="both"/>
        <w:rPr>
          <w:rFonts w:ascii="Garamond" w:hAnsi="Garamond"/>
          <w:sz w:val="28"/>
          <w:szCs w:val="28"/>
        </w:rPr>
      </w:pPr>
      <w:r w:rsidRPr="00D74B33">
        <w:rPr>
          <w:rFonts w:ascii="Garamond" w:hAnsi="Garamond"/>
          <w:sz w:val="28"/>
          <w:szCs w:val="28"/>
        </w:rPr>
        <w:t xml:space="preserve">Verificar o cumprimento das características e especificações constantes no edital e seus anexos, com relação aos produtos e serviços que estarão sendo entregues pelo Licitante vencedor. </w:t>
      </w:r>
    </w:p>
    <w:p w:rsidR="00A94B82" w:rsidRPr="00D74B33" w:rsidRDefault="00A94B82" w:rsidP="00A94B82">
      <w:pPr>
        <w:numPr>
          <w:ilvl w:val="0"/>
          <w:numId w:val="1"/>
        </w:numPr>
        <w:spacing w:before="40" w:after="120" w:line="259" w:lineRule="auto"/>
        <w:jc w:val="both"/>
        <w:rPr>
          <w:rFonts w:ascii="Garamond" w:hAnsi="Garamond"/>
          <w:sz w:val="28"/>
          <w:szCs w:val="28"/>
        </w:rPr>
      </w:pPr>
      <w:r w:rsidRPr="00D74B33">
        <w:rPr>
          <w:rFonts w:ascii="Garamond" w:hAnsi="Garamond"/>
          <w:sz w:val="28"/>
          <w:szCs w:val="28"/>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A94B82" w:rsidRPr="00D74B33" w:rsidRDefault="00A94B82" w:rsidP="00A94B82">
      <w:pPr>
        <w:numPr>
          <w:ilvl w:val="0"/>
          <w:numId w:val="1"/>
        </w:numPr>
        <w:spacing w:before="40" w:after="120" w:line="259" w:lineRule="auto"/>
        <w:jc w:val="both"/>
        <w:rPr>
          <w:rFonts w:ascii="Garamond" w:hAnsi="Garamond"/>
          <w:sz w:val="28"/>
          <w:szCs w:val="28"/>
        </w:rPr>
      </w:pPr>
      <w:r w:rsidRPr="00D74B33">
        <w:rPr>
          <w:rFonts w:ascii="Garamond" w:hAnsi="Garamond"/>
          <w:sz w:val="28"/>
          <w:szCs w:val="28"/>
        </w:rPr>
        <w:t xml:space="preserve">Anotar e documentar em registro próprio e circunstanciado todas as ocorrências relacionadas com a execução do objeto, determinando o que for necessário à regularização e correção das faltas ou defeitos observados. </w:t>
      </w:r>
    </w:p>
    <w:p w:rsidR="00A94B82" w:rsidRPr="00D74B33" w:rsidRDefault="00A94B82" w:rsidP="00A94B82">
      <w:pPr>
        <w:numPr>
          <w:ilvl w:val="0"/>
          <w:numId w:val="1"/>
        </w:numPr>
        <w:spacing w:before="40" w:after="120" w:line="259" w:lineRule="auto"/>
        <w:jc w:val="both"/>
        <w:rPr>
          <w:rFonts w:ascii="Garamond" w:hAnsi="Garamond"/>
          <w:sz w:val="28"/>
          <w:szCs w:val="28"/>
        </w:rPr>
      </w:pPr>
      <w:r w:rsidRPr="00D74B33">
        <w:rPr>
          <w:rFonts w:ascii="Garamond" w:hAnsi="Garamond"/>
          <w:sz w:val="28"/>
          <w:szCs w:val="28"/>
        </w:rPr>
        <w:t xml:space="preserve">Cobrar, junto à licitante vencedora, o cumprimento dos prazos bem como todas as demais condições do edital e contrato. </w:t>
      </w: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sz w:val="28"/>
          <w:szCs w:val="28"/>
        </w:rPr>
        <w:t xml:space="preserve">                                                                                                                                                                                                                                                  </w:t>
      </w:r>
      <w:r w:rsidRPr="00D74B33">
        <w:rPr>
          <w:rFonts w:ascii="Garamond" w:hAnsi="Garamond"/>
          <w:b/>
          <w:sz w:val="28"/>
          <w:szCs w:val="28"/>
        </w:rPr>
        <w:t xml:space="preserve">               </w:t>
      </w:r>
    </w:p>
    <w:p w:rsidR="00A94B82" w:rsidRPr="00D74B33" w:rsidRDefault="00A94B82" w:rsidP="00A94B82">
      <w:pPr>
        <w:spacing w:beforeLines="40" w:before="96" w:afterLines="40" w:after="96"/>
        <w:contextualSpacing/>
        <w:jc w:val="both"/>
        <w:rPr>
          <w:rFonts w:ascii="Garamond" w:hAnsi="Garamond"/>
          <w:b/>
          <w:sz w:val="28"/>
          <w:szCs w:val="28"/>
          <w:u w:val="single"/>
        </w:rPr>
      </w:pPr>
      <w:r w:rsidRPr="00D74B33">
        <w:rPr>
          <w:rFonts w:ascii="Garamond" w:hAnsi="Garamond"/>
          <w:b/>
          <w:sz w:val="28"/>
          <w:szCs w:val="28"/>
          <w:u w:val="single"/>
        </w:rPr>
        <w:t>CLAUSULA OITAVA – DA VIGÊNCIA</w:t>
      </w:r>
    </w:p>
    <w:p w:rsidR="00A94B82" w:rsidRPr="00D74B33" w:rsidRDefault="00A94B82" w:rsidP="00A94B82">
      <w:pPr>
        <w:spacing w:beforeLines="40" w:before="96" w:afterLines="40" w:after="96"/>
        <w:contextualSpacing/>
        <w:jc w:val="both"/>
        <w:rPr>
          <w:rFonts w:ascii="Garamond" w:hAnsi="Garamond"/>
          <w:b/>
          <w:sz w:val="28"/>
          <w:szCs w:val="28"/>
          <w:u w:val="single"/>
        </w:rPr>
      </w:pPr>
    </w:p>
    <w:p w:rsidR="00A94B82" w:rsidRPr="00D74B33" w:rsidRDefault="00A94B82" w:rsidP="00A94B82">
      <w:pPr>
        <w:spacing w:beforeLines="40" w:before="96" w:afterLines="40" w:after="96"/>
        <w:contextualSpacing/>
        <w:jc w:val="both"/>
        <w:rPr>
          <w:rFonts w:ascii="Garamond" w:hAnsi="Garamond"/>
          <w:sz w:val="28"/>
          <w:szCs w:val="28"/>
        </w:rPr>
      </w:pPr>
      <w:r w:rsidRPr="00D74B33">
        <w:rPr>
          <w:rFonts w:ascii="Garamond" w:hAnsi="Garamond"/>
          <w:b/>
          <w:color w:val="000000"/>
          <w:sz w:val="28"/>
          <w:szCs w:val="28"/>
        </w:rPr>
        <w:t xml:space="preserve">8.2. </w:t>
      </w:r>
      <w:r w:rsidRPr="00D74B33">
        <w:rPr>
          <w:rFonts w:ascii="Garamond" w:hAnsi="Garamond"/>
          <w:color w:val="000000"/>
          <w:sz w:val="28"/>
          <w:szCs w:val="28"/>
        </w:rPr>
        <w:t>Este contrato vige da data de sua assinatura até 31 DE MARÇO DE 2021.</w:t>
      </w:r>
    </w:p>
    <w:p w:rsidR="00A94B82" w:rsidRPr="00D74B33" w:rsidRDefault="00A94B82" w:rsidP="00A94B82">
      <w:pPr>
        <w:spacing w:beforeLines="40" w:before="96" w:afterLines="40" w:after="96"/>
        <w:contextualSpacing/>
        <w:jc w:val="both"/>
        <w:rPr>
          <w:rFonts w:ascii="Garamond" w:hAnsi="Garamond"/>
          <w:b/>
          <w:color w:val="000000"/>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D74B33">
        <w:rPr>
          <w:rFonts w:ascii="Garamond" w:hAnsi="Garamond"/>
          <w:b/>
          <w:sz w:val="28"/>
          <w:szCs w:val="28"/>
          <w:u w:val="single"/>
        </w:rPr>
        <w:t>CLÁUSULA NONA – CESSÃO E TRANSFERÊNCIA</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9.1. </w:t>
      </w:r>
      <w:r w:rsidRPr="00D74B33">
        <w:rPr>
          <w:rFonts w:ascii="Garamond" w:hAnsi="Garamond"/>
          <w:sz w:val="28"/>
          <w:szCs w:val="28"/>
        </w:rPr>
        <w:t>O presente contrato não poderá ser objeto de cessão ou transferência, no todo ou em parte.</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D74B33">
        <w:rPr>
          <w:rFonts w:ascii="Garamond" w:hAnsi="Garamond"/>
          <w:b/>
          <w:sz w:val="28"/>
          <w:szCs w:val="28"/>
          <w:u w:val="single"/>
        </w:rPr>
        <w:t>CLÁUSULA DÉCIMA – DAS RESPONSABILIDADES</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10.1.</w:t>
      </w:r>
      <w:r w:rsidRPr="00D74B33">
        <w:rPr>
          <w:rFonts w:ascii="Garamond" w:hAnsi="Garamond"/>
          <w:sz w:val="28"/>
          <w:szCs w:val="28"/>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10.2. </w:t>
      </w:r>
      <w:r w:rsidRPr="00D74B33">
        <w:rPr>
          <w:rFonts w:ascii="Garamond" w:hAnsi="Garamond"/>
          <w:sz w:val="28"/>
          <w:szCs w:val="28"/>
        </w:rPr>
        <w:t>Os danos e os prejuízos serão ressarcidos ao Contratante no prazo máximo de 48 (Quarenta e oito)</w:t>
      </w:r>
      <w:r w:rsidRPr="00D74B33">
        <w:rPr>
          <w:rFonts w:ascii="Garamond" w:hAnsi="Garamond"/>
          <w:b/>
          <w:sz w:val="28"/>
          <w:szCs w:val="28"/>
        </w:rPr>
        <w:t xml:space="preserve"> </w:t>
      </w:r>
      <w:r w:rsidRPr="00D74B33">
        <w:rPr>
          <w:rFonts w:ascii="Garamond" w:hAnsi="Garamond"/>
          <w:sz w:val="28"/>
          <w:szCs w:val="28"/>
        </w:rPr>
        <w:t>horas, contados da notificação administrativa a Contratada, sob pena de multa.</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10.3. </w:t>
      </w:r>
      <w:r w:rsidRPr="00D74B33">
        <w:rPr>
          <w:rFonts w:ascii="Garamond" w:hAnsi="Garamond"/>
          <w:sz w:val="28"/>
          <w:szCs w:val="28"/>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10.4. </w:t>
      </w:r>
      <w:r w:rsidRPr="00D74B33">
        <w:rPr>
          <w:rFonts w:ascii="Garamond" w:hAnsi="Garamond"/>
          <w:sz w:val="28"/>
          <w:szCs w:val="28"/>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10.5. </w:t>
      </w:r>
      <w:r w:rsidRPr="00D74B33">
        <w:rPr>
          <w:rFonts w:ascii="Garamond" w:hAnsi="Garamond"/>
          <w:sz w:val="28"/>
          <w:szCs w:val="28"/>
        </w:rPr>
        <w:t>A Contratada manterá durante toda a execução do contrato as condições de habilitação e qualificação que lhe foram exigidas na licitação.</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10.6. </w:t>
      </w:r>
      <w:r w:rsidRPr="00D74B33">
        <w:rPr>
          <w:rFonts w:ascii="Garamond" w:hAnsi="Garamond"/>
          <w:sz w:val="28"/>
          <w:szCs w:val="28"/>
        </w:rPr>
        <w:t>A contratante se responsabilizará pela substituição de produtos entregues fora do padrão de qualidade, sem ônus adicional à Prefeitura.</w:t>
      </w:r>
    </w:p>
    <w:p w:rsidR="00A94B82" w:rsidRPr="00D74B33" w:rsidRDefault="00A94B82" w:rsidP="00A94B82">
      <w:pPr>
        <w:tabs>
          <w:tab w:val="left" w:pos="720"/>
        </w:tabs>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r w:rsidRPr="00D74B33">
        <w:rPr>
          <w:rFonts w:ascii="Garamond" w:hAnsi="Garamond"/>
          <w:b/>
          <w:color w:val="000000"/>
          <w:sz w:val="28"/>
          <w:szCs w:val="28"/>
        </w:rPr>
        <w:t>10.7.</w:t>
      </w:r>
      <w:r w:rsidRPr="00D74B33">
        <w:rPr>
          <w:rFonts w:ascii="Garamond" w:hAnsi="Garamond"/>
          <w:color w:val="000000"/>
          <w:sz w:val="28"/>
          <w:szCs w:val="28"/>
        </w:rPr>
        <w:t xml:space="preserve"> Constituirá encargo exclusivo da Contratada o</w:t>
      </w:r>
      <w:r w:rsidRPr="00D74B33">
        <w:rPr>
          <w:rFonts w:ascii="Garamond" w:hAnsi="Garamond"/>
          <w:sz w:val="28"/>
          <w:szCs w:val="28"/>
        </w:rPr>
        <w:t xml:space="preserve"> pagamento de tributos, tarifas, emolumentos e despesas decorrentes da formalização deste contrato e da execução de seu objeto.</w:t>
      </w:r>
    </w:p>
    <w:p w:rsidR="00A94B82" w:rsidRPr="00D74B33" w:rsidRDefault="00A94B82" w:rsidP="00A94B82">
      <w:pPr>
        <w:tabs>
          <w:tab w:val="left" w:pos="720"/>
        </w:tabs>
        <w:spacing w:beforeLines="40" w:before="96" w:afterLines="40" w:after="96"/>
        <w:contextualSpacing/>
        <w:rPr>
          <w:rFonts w:ascii="Garamond" w:hAnsi="Garamond"/>
          <w:b/>
          <w:bCs/>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D74B33">
        <w:rPr>
          <w:rFonts w:ascii="Garamond" w:hAnsi="Garamond"/>
          <w:b/>
          <w:sz w:val="28"/>
          <w:szCs w:val="28"/>
          <w:u w:val="single"/>
        </w:rPr>
        <w:t>CLÁUSULA DÉCIMA PRIMEIRA - DO FORO</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b/>
          <w:sz w:val="28"/>
          <w:szCs w:val="28"/>
        </w:rPr>
        <w:t xml:space="preserve">11.1. </w:t>
      </w:r>
      <w:r w:rsidRPr="00D74B33">
        <w:rPr>
          <w:rFonts w:ascii="Garamond" w:hAnsi="Garamond"/>
          <w:sz w:val="28"/>
          <w:szCs w:val="28"/>
        </w:rPr>
        <w:t>Fica eleito o Foro da Comarca de Videira – SC, para dirimir as dúvidas que possam advir da presente contratação, com renúncia expressa, de qualquer outro por mais privilegiado que seja.</w:t>
      </w: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A94B82" w:rsidRPr="00D74B33" w:rsidRDefault="00A94B82" w:rsidP="00A94B82">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D74B33">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p>
    <w:p w:rsidR="0039387C" w:rsidRPr="00D74B33" w:rsidRDefault="0039387C" w:rsidP="0039387C">
      <w:pPr>
        <w:jc w:val="right"/>
        <w:rPr>
          <w:rFonts w:ascii="Garamond" w:hAnsi="Garamond" w:cs="Arial"/>
          <w:sz w:val="28"/>
          <w:szCs w:val="28"/>
        </w:rPr>
      </w:pPr>
    </w:p>
    <w:p w:rsidR="0039387C" w:rsidRPr="00D74B33" w:rsidRDefault="0039387C" w:rsidP="0039387C">
      <w:pPr>
        <w:jc w:val="right"/>
        <w:rPr>
          <w:rFonts w:ascii="Garamond" w:hAnsi="Garamond" w:cs="Arial"/>
          <w:sz w:val="28"/>
          <w:szCs w:val="28"/>
        </w:rPr>
      </w:pPr>
      <w:r w:rsidRPr="00D74B33">
        <w:rPr>
          <w:rFonts w:ascii="Garamond" w:hAnsi="Garamond" w:cs="Arial"/>
          <w:sz w:val="28"/>
          <w:szCs w:val="28"/>
        </w:rPr>
        <w:t xml:space="preserve">Arroio Trinta – </w:t>
      </w:r>
      <w:proofErr w:type="gramStart"/>
      <w:r w:rsidRPr="00D74B33">
        <w:rPr>
          <w:rFonts w:ascii="Garamond" w:hAnsi="Garamond" w:cs="Arial"/>
          <w:sz w:val="28"/>
          <w:szCs w:val="28"/>
        </w:rPr>
        <w:t xml:space="preserve">SC,  </w:t>
      </w:r>
      <w:r w:rsidR="00A94B82" w:rsidRPr="00D74B33">
        <w:rPr>
          <w:rFonts w:ascii="Garamond" w:hAnsi="Garamond" w:cs="Arial"/>
          <w:sz w:val="28"/>
          <w:szCs w:val="28"/>
        </w:rPr>
        <w:t>09</w:t>
      </w:r>
      <w:proofErr w:type="gramEnd"/>
      <w:r w:rsidRPr="00D74B33">
        <w:rPr>
          <w:rFonts w:ascii="Garamond" w:hAnsi="Garamond" w:cs="Arial"/>
          <w:sz w:val="28"/>
          <w:szCs w:val="28"/>
        </w:rPr>
        <w:t xml:space="preserve"> de </w:t>
      </w:r>
      <w:r w:rsidR="00A94B82" w:rsidRPr="00D74B33">
        <w:rPr>
          <w:rFonts w:ascii="Garamond" w:hAnsi="Garamond" w:cs="Arial"/>
          <w:sz w:val="28"/>
          <w:szCs w:val="28"/>
        </w:rPr>
        <w:t>março</w:t>
      </w:r>
      <w:r w:rsidRPr="00D74B33">
        <w:rPr>
          <w:rFonts w:ascii="Garamond" w:hAnsi="Garamond" w:cs="Arial"/>
          <w:sz w:val="28"/>
          <w:szCs w:val="28"/>
        </w:rPr>
        <w:t xml:space="preserve"> de </w:t>
      </w:r>
      <w:r w:rsidR="0017494C" w:rsidRPr="00D74B33">
        <w:rPr>
          <w:rFonts w:ascii="Garamond" w:hAnsi="Garamond" w:cs="Arial"/>
          <w:sz w:val="28"/>
          <w:szCs w:val="28"/>
        </w:rPr>
        <w:t>2021</w:t>
      </w:r>
      <w:r w:rsidRPr="00D74B33">
        <w:rPr>
          <w:rFonts w:ascii="Garamond" w:hAnsi="Garamond" w:cs="Arial"/>
          <w:sz w:val="28"/>
          <w:szCs w:val="28"/>
        </w:rPr>
        <w:t>.</w:t>
      </w:r>
    </w:p>
    <w:p w:rsidR="0039387C" w:rsidRPr="00D74B33" w:rsidRDefault="0039387C" w:rsidP="0039387C">
      <w:pPr>
        <w:rPr>
          <w:rFonts w:ascii="Garamond" w:hAnsi="Garamond" w:cs="Arial"/>
          <w:sz w:val="28"/>
          <w:szCs w:val="28"/>
        </w:rPr>
      </w:pPr>
    </w:p>
    <w:p w:rsidR="0039387C" w:rsidRPr="00D74B33" w:rsidRDefault="0039387C" w:rsidP="0039387C">
      <w:pPr>
        <w:rPr>
          <w:rFonts w:ascii="Garamond" w:hAnsi="Garamond" w:cs="Arial"/>
          <w:sz w:val="28"/>
          <w:szCs w:val="28"/>
        </w:rPr>
      </w:pPr>
    </w:p>
    <w:p w:rsidR="0039387C" w:rsidRPr="00D74B33" w:rsidRDefault="0039387C" w:rsidP="0039387C">
      <w:pPr>
        <w:pStyle w:val="Ttulo2"/>
        <w:rPr>
          <w:rFonts w:ascii="Garamond" w:hAnsi="Garamond" w:cs="Arial"/>
          <w:sz w:val="28"/>
          <w:szCs w:val="28"/>
        </w:rPr>
      </w:pPr>
      <w:r w:rsidRPr="00D74B33">
        <w:rPr>
          <w:rFonts w:ascii="Garamond" w:hAnsi="Garamond" w:cs="Arial"/>
          <w:sz w:val="28"/>
          <w:szCs w:val="28"/>
        </w:rPr>
        <w:t>MUNICÍPIO DE ARROIO TRINTA</w:t>
      </w:r>
    </w:p>
    <w:p w:rsidR="0039387C" w:rsidRPr="00D74B33" w:rsidRDefault="0039387C" w:rsidP="0039387C">
      <w:pPr>
        <w:jc w:val="center"/>
        <w:rPr>
          <w:rFonts w:ascii="Garamond" w:hAnsi="Garamond" w:cs="Arial"/>
          <w:b/>
          <w:sz w:val="28"/>
          <w:szCs w:val="28"/>
        </w:rPr>
      </w:pPr>
      <w:r w:rsidRPr="00D74B33">
        <w:rPr>
          <w:rFonts w:ascii="Garamond" w:hAnsi="Garamond" w:cs="Arial"/>
          <w:b/>
          <w:sz w:val="28"/>
          <w:szCs w:val="28"/>
        </w:rPr>
        <w:t>CNPJ 82.826.462/0001-27</w:t>
      </w:r>
    </w:p>
    <w:p w:rsidR="0039387C" w:rsidRPr="00D74B33" w:rsidRDefault="0039387C" w:rsidP="0039387C">
      <w:pPr>
        <w:pStyle w:val="Ttulo2"/>
        <w:rPr>
          <w:rFonts w:ascii="Garamond" w:hAnsi="Garamond" w:cs="Arial"/>
          <w:sz w:val="28"/>
          <w:szCs w:val="28"/>
        </w:rPr>
      </w:pPr>
      <w:r w:rsidRPr="00D74B33">
        <w:rPr>
          <w:rFonts w:ascii="Garamond" w:hAnsi="Garamond" w:cs="Arial"/>
          <w:sz w:val="28"/>
          <w:szCs w:val="28"/>
        </w:rPr>
        <w:t>ALCIDIR FELCHILCHER</w:t>
      </w:r>
    </w:p>
    <w:p w:rsidR="0039387C" w:rsidRPr="00D74B33" w:rsidRDefault="0039387C" w:rsidP="0039387C">
      <w:pPr>
        <w:jc w:val="center"/>
        <w:rPr>
          <w:rFonts w:ascii="Garamond" w:hAnsi="Garamond" w:cs="Arial"/>
          <w:sz w:val="28"/>
          <w:szCs w:val="28"/>
        </w:rPr>
      </w:pPr>
      <w:r w:rsidRPr="00D74B33">
        <w:rPr>
          <w:rFonts w:ascii="Garamond" w:hAnsi="Garamond" w:cs="Arial"/>
          <w:sz w:val="28"/>
          <w:szCs w:val="28"/>
        </w:rPr>
        <w:t>Contratante</w:t>
      </w:r>
    </w:p>
    <w:p w:rsidR="0039387C" w:rsidRPr="00D74B33" w:rsidRDefault="0039387C" w:rsidP="0039387C">
      <w:pPr>
        <w:jc w:val="center"/>
        <w:rPr>
          <w:rFonts w:ascii="Garamond" w:hAnsi="Garamond" w:cs="Arial"/>
          <w:sz w:val="28"/>
          <w:szCs w:val="28"/>
        </w:rPr>
      </w:pPr>
    </w:p>
    <w:p w:rsidR="0039387C" w:rsidRPr="00D74B33" w:rsidRDefault="0039387C" w:rsidP="0039387C">
      <w:pPr>
        <w:jc w:val="center"/>
        <w:rPr>
          <w:rFonts w:ascii="Garamond" w:hAnsi="Garamond" w:cs="Arial"/>
          <w:sz w:val="28"/>
          <w:szCs w:val="28"/>
        </w:rPr>
      </w:pPr>
    </w:p>
    <w:p w:rsidR="0039387C" w:rsidRPr="00D74B33" w:rsidRDefault="0039387C" w:rsidP="0039387C">
      <w:pPr>
        <w:jc w:val="center"/>
        <w:rPr>
          <w:rFonts w:ascii="Garamond" w:hAnsi="Garamond" w:cs="Arial"/>
          <w:sz w:val="28"/>
          <w:szCs w:val="28"/>
        </w:rPr>
      </w:pPr>
    </w:p>
    <w:p w:rsidR="0039387C" w:rsidRPr="00D74B33" w:rsidRDefault="0039387C" w:rsidP="0039387C">
      <w:pPr>
        <w:jc w:val="center"/>
        <w:rPr>
          <w:rFonts w:ascii="Garamond" w:hAnsi="Garamond" w:cs="Arial"/>
          <w:sz w:val="28"/>
          <w:szCs w:val="28"/>
        </w:rPr>
      </w:pPr>
    </w:p>
    <w:p w:rsidR="0039387C" w:rsidRPr="00D74B33" w:rsidRDefault="0039387C" w:rsidP="0039387C">
      <w:pPr>
        <w:pStyle w:val="Ttulo2"/>
        <w:rPr>
          <w:rFonts w:ascii="Garamond" w:hAnsi="Garamond" w:cs="Arial"/>
          <w:sz w:val="28"/>
          <w:szCs w:val="28"/>
        </w:rPr>
      </w:pPr>
      <w:r w:rsidRPr="00D74B33">
        <w:rPr>
          <w:rFonts w:ascii="Garamond" w:hAnsi="Garamond" w:cs="Arial"/>
          <w:sz w:val="28"/>
          <w:szCs w:val="28"/>
        </w:rPr>
        <w:t xml:space="preserve">  </w:t>
      </w:r>
      <w:r w:rsidR="009A4200" w:rsidRPr="00D74B33">
        <w:rPr>
          <w:rFonts w:ascii="Garamond" w:hAnsi="Garamond" w:cs="Arial"/>
          <w:sz w:val="28"/>
          <w:szCs w:val="28"/>
        </w:rPr>
        <w:t>PAVIMÁQUINAS – COM. PEÇAS E SERVIÇOS LTDA</w:t>
      </w:r>
    </w:p>
    <w:p w:rsidR="0039387C" w:rsidRPr="00D74B33" w:rsidRDefault="0039387C" w:rsidP="0039387C">
      <w:pPr>
        <w:jc w:val="center"/>
        <w:rPr>
          <w:rFonts w:ascii="Garamond" w:hAnsi="Garamond" w:cs="Arial"/>
          <w:b/>
          <w:sz w:val="28"/>
          <w:szCs w:val="28"/>
        </w:rPr>
      </w:pPr>
      <w:r w:rsidRPr="00D74B33">
        <w:rPr>
          <w:rFonts w:ascii="Garamond" w:hAnsi="Garamond" w:cs="Arial"/>
          <w:b/>
          <w:sz w:val="28"/>
          <w:szCs w:val="28"/>
        </w:rPr>
        <w:t xml:space="preserve">CNPJ </w:t>
      </w:r>
      <w:r w:rsidR="009A4200" w:rsidRPr="00D74B33">
        <w:rPr>
          <w:rFonts w:ascii="Garamond" w:hAnsi="Garamond" w:cs="Arial"/>
          <w:b/>
          <w:sz w:val="28"/>
          <w:szCs w:val="28"/>
        </w:rPr>
        <w:t>85.199.578/0001-71</w:t>
      </w:r>
    </w:p>
    <w:p w:rsidR="009A4200" w:rsidRPr="00D74B33" w:rsidRDefault="00A94B82" w:rsidP="0039387C">
      <w:pPr>
        <w:jc w:val="center"/>
        <w:rPr>
          <w:rFonts w:ascii="Garamond" w:hAnsi="Garamond" w:cs="Arial"/>
          <w:b/>
          <w:sz w:val="28"/>
          <w:szCs w:val="28"/>
        </w:rPr>
      </w:pPr>
      <w:r w:rsidRPr="00D74B33">
        <w:rPr>
          <w:rFonts w:ascii="Garamond" w:hAnsi="Garamond" w:cs="Arial"/>
          <w:b/>
          <w:sz w:val="28"/>
          <w:szCs w:val="28"/>
        </w:rPr>
        <w:t>HILÁRIO HENRIQUE GOLDBECK</w:t>
      </w:r>
    </w:p>
    <w:p w:rsidR="0039387C" w:rsidRPr="00D74B33" w:rsidRDefault="0039387C" w:rsidP="0039387C">
      <w:pPr>
        <w:jc w:val="center"/>
        <w:rPr>
          <w:rFonts w:ascii="Garamond" w:hAnsi="Garamond" w:cs="Arial"/>
          <w:sz w:val="28"/>
          <w:szCs w:val="28"/>
        </w:rPr>
      </w:pPr>
      <w:r w:rsidRPr="00D74B33">
        <w:rPr>
          <w:rFonts w:ascii="Garamond" w:hAnsi="Garamond" w:cs="Arial"/>
          <w:sz w:val="28"/>
          <w:szCs w:val="28"/>
        </w:rPr>
        <w:t>Contratada</w:t>
      </w:r>
    </w:p>
    <w:p w:rsidR="0039387C" w:rsidRPr="00D74B33" w:rsidRDefault="0039387C" w:rsidP="0039387C">
      <w:pPr>
        <w:jc w:val="both"/>
        <w:rPr>
          <w:rFonts w:ascii="Garamond" w:hAnsi="Garamond" w:cs="Arial"/>
          <w:sz w:val="28"/>
          <w:szCs w:val="28"/>
        </w:rPr>
      </w:pPr>
    </w:p>
    <w:p w:rsidR="0039387C" w:rsidRPr="00D74B33" w:rsidRDefault="0039387C" w:rsidP="0039387C">
      <w:pPr>
        <w:jc w:val="both"/>
        <w:rPr>
          <w:rFonts w:ascii="Garamond" w:hAnsi="Garamond" w:cs="Arial"/>
          <w:b/>
          <w:sz w:val="28"/>
          <w:szCs w:val="28"/>
          <w:u w:val="single"/>
        </w:rPr>
      </w:pPr>
    </w:p>
    <w:p w:rsidR="0039387C" w:rsidRPr="00D74B33" w:rsidRDefault="0039387C" w:rsidP="0039387C">
      <w:pPr>
        <w:pStyle w:val="Ttulo2"/>
        <w:rPr>
          <w:rFonts w:ascii="Garamond" w:hAnsi="Garamond" w:cs="Arial"/>
          <w:b w:val="0"/>
          <w:sz w:val="28"/>
          <w:szCs w:val="28"/>
          <w:u w:val="single"/>
        </w:rPr>
      </w:pPr>
      <w:r w:rsidRPr="00D74B33">
        <w:rPr>
          <w:rFonts w:ascii="Garamond" w:hAnsi="Garamond" w:cs="Arial"/>
          <w:sz w:val="28"/>
          <w:szCs w:val="28"/>
        </w:rPr>
        <w:t xml:space="preserve">   </w:t>
      </w:r>
    </w:p>
    <w:p w:rsidR="0039387C" w:rsidRPr="00D74B33" w:rsidRDefault="0039387C" w:rsidP="0039387C">
      <w:pPr>
        <w:jc w:val="both"/>
        <w:rPr>
          <w:rFonts w:ascii="Garamond" w:hAnsi="Garamond" w:cs="Arial"/>
          <w:b/>
          <w:sz w:val="28"/>
          <w:szCs w:val="28"/>
          <w:u w:val="single"/>
        </w:rPr>
      </w:pPr>
    </w:p>
    <w:p w:rsidR="0039387C" w:rsidRPr="00D74B33" w:rsidRDefault="0039387C" w:rsidP="0039387C">
      <w:pPr>
        <w:jc w:val="both"/>
        <w:rPr>
          <w:rFonts w:ascii="Garamond" w:hAnsi="Garamond" w:cs="Arial"/>
          <w:b/>
          <w:sz w:val="28"/>
          <w:szCs w:val="28"/>
          <w:u w:val="single"/>
        </w:rPr>
      </w:pPr>
    </w:p>
    <w:p w:rsidR="0039387C" w:rsidRPr="00D74B33" w:rsidRDefault="0039387C" w:rsidP="0039387C">
      <w:pPr>
        <w:jc w:val="both"/>
        <w:rPr>
          <w:rFonts w:ascii="Garamond" w:hAnsi="Garamond" w:cs="Arial"/>
          <w:b/>
          <w:sz w:val="28"/>
          <w:szCs w:val="28"/>
          <w:u w:val="single"/>
        </w:rPr>
      </w:pPr>
    </w:p>
    <w:p w:rsidR="0039387C" w:rsidRPr="00D74B33" w:rsidRDefault="0039387C" w:rsidP="0039387C">
      <w:pPr>
        <w:jc w:val="both"/>
        <w:rPr>
          <w:rFonts w:ascii="Garamond" w:hAnsi="Garamond" w:cs="Arial"/>
          <w:b/>
          <w:sz w:val="28"/>
          <w:szCs w:val="28"/>
          <w:u w:val="single"/>
        </w:rPr>
      </w:pPr>
    </w:p>
    <w:p w:rsidR="0039387C" w:rsidRPr="00D74B33" w:rsidRDefault="0039387C" w:rsidP="0039387C">
      <w:pPr>
        <w:jc w:val="both"/>
        <w:rPr>
          <w:rFonts w:ascii="Garamond" w:hAnsi="Garamond" w:cs="Arial"/>
          <w:b/>
          <w:sz w:val="28"/>
          <w:szCs w:val="28"/>
          <w:u w:val="single"/>
        </w:rPr>
      </w:pPr>
      <w:r w:rsidRPr="00D74B33">
        <w:rPr>
          <w:rFonts w:ascii="Garamond" w:hAnsi="Garamond" w:cs="Arial"/>
          <w:b/>
          <w:sz w:val="28"/>
          <w:szCs w:val="28"/>
          <w:u w:val="single"/>
        </w:rPr>
        <w:t>Testemunhas:</w:t>
      </w:r>
    </w:p>
    <w:p w:rsidR="0039387C" w:rsidRPr="00D74B33" w:rsidRDefault="0039387C" w:rsidP="0039387C">
      <w:pPr>
        <w:rPr>
          <w:rFonts w:ascii="Garamond" w:hAnsi="Garamond" w:cs="Arial"/>
          <w:b/>
          <w:sz w:val="28"/>
          <w:szCs w:val="28"/>
        </w:rPr>
      </w:pPr>
    </w:p>
    <w:p w:rsidR="0039387C" w:rsidRPr="00D74B33" w:rsidRDefault="002136F1" w:rsidP="0039387C">
      <w:pPr>
        <w:rPr>
          <w:rFonts w:ascii="Garamond" w:hAnsi="Garamond" w:cs="Arial"/>
          <w:b/>
          <w:sz w:val="28"/>
          <w:szCs w:val="28"/>
        </w:rPr>
      </w:pPr>
      <w:r>
        <w:rPr>
          <w:rFonts w:ascii="Garamond" w:hAnsi="Garamond" w:cs="Arial"/>
          <w:b/>
          <w:sz w:val="28"/>
          <w:szCs w:val="28"/>
        </w:rPr>
        <w:t>ANGELO ARALDI</w:t>
      </w:r>
    </w:p>
    <w:p w:rsidR="0039387C" w:rsidRPr="00D74B33" w:rsidRDefault="0039387C" w:rsidP="0039387C">
      <w:pPr>
        <w:rPr>
          <w:rFonts w:ascii="Garamond" w:hAnsi="Garamond" w:cs="Arial"/>
          <w:sz w:val="28"/>
          <w:szCs w:val="28"/>
        </w:rPr>
      </w:pPr>
      <w:r w:rsidRPr="00D74B33">
        <w:rPr>
          <w:rFonts w:ascii="Garamond" w:hAnsi="Garamond" w:cs="Arial"/>
          <w:b/>
          <w:sz w:val="28"/>
          <w:szCs w:val="28"/>
        </w:rPr>
        <w:t xml:space="preserve"> CPF: </w:t>
      </w:r>
      <w:r w:rsidR="002136F1">
        <w:rPr>
          <w:rFonts w:ascii="Garamond" w:hAnsi="Garamond" w:cs="Arial"/>
          <w:b/>
          <w:sz w:val="28"/>
          <w:szCs w:val="28"/>
        </w:rPr>
        <w:t>547.964.749-00</w:t>
      </w:r>
    </w:p>
    <w:p w:rsidR="0039387C" w:rsidRPr="00D74B33" w:rsidRDefault="0039387C" w:rsidP="0039387C">
      <w:pPr>
        <w:jc w:val="both"/>
        <w:rPr>
          <w:rFonts w:ascii="Garamond" w:hAnsi="Garamond" w:cs="Arial"/>
          <w:b/>
          <w:bCs/>
          <w:sz w:val="28"/>
          <w:szCs w:val="28"/>
        </w:rPr>
      </w:pPr>
    </w:p>
    <w:p w:rsidR="0039387C" w:rsidRPr="00D74B33" w:rsidRDefault="0039387C" w:rsidP="0039387C">
      <w:pPr>
        <w:rPr>
          <w:rFonts w:ascii="Garamond" w:hAnsi="Garamond" w:cs="Arial"/>
          <w:sz w:val="28"/>
          <w:szCs w:val="28"/>
          <w:lang w:val="en-US"/>
        </w:rPr>
      </w:pPr>
    </w:p>
    <w:p w:rsidR="0039387C" w:rsidRPr="00D74B33" w:rsidRDefault="0039387C" w:rsidP="0039387C">
      <w:pPr>
        <w:jc w:val="both"/>
        <w:rPr>
          <w:rFonts w:ascii="Garamond" w:hAnsi="Garamond" w:cs="Arial"/>
          <w:b/>
          <w:sz w:val="28"/>
          <w:szCs w:val="28"/>
          <w:lang w:val="en-US"/>
        </w:rPr>
      </w:pPr>
      <w:r w:rsidRPr="00D74B33">
        <w:rPr>
          <w:rFonts w:ascii="Garamond" w:hAnsi="Garamond" w:cs="Arial"/>
          <w:b/>
          <w:sz w:val="28"/>
          <w:szCs w:val="28"/>
          <w:lang w:val="en-US"/>
        </w:rPr>
        <w:t>MICHEL JUNIOR SERIGHELLI</w:t>
      </w:r>
    </w:p>
    <w:p w:rsidR="0039387C" w:rsidRPr="00D74B33" w:rsidRDefault="0039387C" w:rsidP="0039387C">
      <w:pPr>
        <w:jc w:val="both"/>
        <w:rPr>
          <w:rFonts w:ascii="Garamond" w:hAnsi="Garamond" w:cs="Arial"/>
          <w:sz w:val="28"/>
          <w:szCs w:val="28"/>
          <w:lang w:val="en-US"/>
        </w:rPr>
      </w:pPr>
      <w:r w:rsidRPr="00D74B33">
        <w:rPr>
          <w:rFonts w:ascii="Garamond" w:hAnsi="Garamond" w:cs="Arial"/>
          <w:sz w:val="28"/>
          <w:szCs w:val="28"/>
          <w:lang w:val="en-US"/>
        </w:rPr>
        <w:t>CPF – 000.077.349-21</w:t>
      </w: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39387C">
      <w:pPr>
        <w:rPr>
          <w:rFonts w:ascii="Garamond" w:hAnsi="Garamond"/>
          <w:sz w:val="28"/>
          <w:szCs w:val="28"/>
        </w:rPr>
      </w:pPr>
    </w:p>
    <w:p w:rsidR="0039387C" w:rsidRPr="00D74B33" w:rsidRDefault="0039387C" w:rsidP="00A94B82">
      <w:pPr>
        <w:pStyle w:val="Recuodecorpodetexto"/>
        <w:pBdr>
          <w:top w:val="threeDEngrave" w:sz="24" w:space="1" w:color="auto"/>
          <w:left w:val="threeDEngrave" w:sz="24" w:space="1" w:color="auto"/>
          <w:bottom w:val="threeDEngrave" w:sz="24" w:space="1" w:color="auto"/>
          <w:right w:val="threeDEngrave" w:sz="24" w:space="1" w:color="auto"/>
        </w:pBdr>
        <w:ind w:left="360"/>
        <w:rPr>
          <w:rFonts w:ascii="Garamond" w:hAnsi="Garamond" w:cs="Arial"/>
          <w:sz w:val="28"/>
          <w:szCs w:val="28"/>
        </w:rPr>
      </w:pPr>
      <w:r w:rsidRPr="00D74B33">
        <w:rPr>
          <w:rFonts w:ascii="Garamond" w:hAnsi="Garamond" w:cs="Arial"/>
          <w:sz w:val="28"/>
          <w:szCs w:val="28"/>
          <w:u w:val="single"/>
        </w:rPr>
        <w:t>CONTRATO Nº</w:t>
      </w:r>
      <w:r w:rsidRPr="00D74B33">
        <w:rPr>
          <w:rFonts w:ascii="Garamond" w:hAnsi="Garamond" w:cs="Arial"/>
          <w:sz w:val="28"/>
          <w:szCs w:val="28"/>
        </w:rPr>
        <w:t xml:space="preserve"> 00</w:t>
      </w:r>
      <w:r w:rsidR="00A94B82" w:rsidRPr="00D74B33">
        <w:rPr>
          <w:rFonts w:ascii="Garamond" w:hAnsi="Garamond" w:cs="Arial"/>
          <w:sz w:val="28"/>
          <w:szCs w:val="28"/>
        </w:rPr>
        <w:t>1</w:t>
      </w:r>
      <w:r w:rsidR="00D2501B">
        <w:rPr>
          <w:rFonts w:ascii="Garamond" w:hAnsi="Garamond" w:cs="Arial"/>
          <w:sz w:val="28"/>
          <w:szCs w:val="28"/>
        </w:rPr>
        <w:t>8</w:t>
      </w:r>
      <w:bookmarkStart w:id="0" w:name="_GoBack"/>
      <w:bookmarkEnd w:id="0"/>
      <w:r w:rsidRPr="00D74B33">
        <w:rPr>
          <w:rFonts w:ascii="Garamond" w:hAnsi="Garamond" w:cs="Arial"/>
          <w:sz w:val="28"/>
          <w:szCs w:val="28"/>
        </w:rPr>
        <w:t>/</w:t>
      </w:r>
      <w:r w:rsidR="0017494C" w:rsidRPr="00D74B33">
        <w:rPr>
          <w:rFonts w:ascii="Garamond" w:hAnsi="Garamond" w:cs="Arial"/>
          <w:sz w:val="28"/>
          <w:szCs w:val="28"/>
        </w:rPr>
        <w:t>2021</w:t>
      </w:r>
      <w:r w:rsidRPr="00D74B33">
        <w:rPr>
          <w:rFonts w:ascii="Garamond" w:hAnsi="Garamond" w:cs="Arial"/>
          <w:sz w:val="28"/>
          <w:szCs w:val="28"/>
        </w:rPr>
        <w:t xml:space="preserve"> </w:t>
      </w:r>
    </w:p>
    <w:p w:rsidR="0039387C" w:rsidRPr="00D74B33" w:rsidRDefault="0039387C" w:rsidP="00A94B82">
      <w:pPr>
        <w:pStyle w:val="Recuodecorpodetexto"/>
        <w:pBdr>
          <w:top w:val="threeDEngrave" w:sz="24" w:space="1" w:color="auto"/>
          <w:left w:val="threeDEngrave" w:sz="24" w:space="1" w:color="auto"/>
          <w:bottom w:val="threeDEngrave" w:sz="24" w:space="1" w:color="auto"/>
          <w:right w:val="threeDEngrave" w:sz="24" w:space="1" w:color="auto"/>
        </w:pBdr>
        <w:ind w:left="360"/>
        <w:rPr>
          <w:rFonts w:ascii="Garamond" w:hAnsi="Garamond" w:cs="Arial"/>
          <w:sz w:val="28"/>
          <w:szCs w:val="28"/>
        </w:rPr>
      </w:pPr>
      <w:r w:rsidRPr="00D74B33">
        <w:rPr>
          <w:rFonts w:ascii="Garamond" w:hAnsi="Garamond" w:cs="Arial"/>
          <w:sz w:val="28"/>
          <w:szCs w:val="28"/>
          <w:u w:val="single"/>
        </w:rPr>
        <w:t>PROCESSO LICITATÓRIO Nº</w:t>
      </w:r>
      <w:r w:rsidRPr="00D74B33">
        <w:rPr>
          <w:rFonts w:ascii="Garamond" w:hAnsi="Garamond" w:cs="Arial"/>
          <w:sz w:val="28"/>
          <w:szCs w:val="28"/>
        </w:rPr>
        <w:t xml:space="preserve"> 00</w:t>
      </w:r>
      <w:r w:rsidR="00A94B82" w:rsidRPr="00D74B33">
        <w:rPr>
          <w:rFonts w:ascii="Garamond" w:hAnsi="Garamond" w:cs="Arial"/>
          <w:sz w:val="28"/>
          <w:szCs w:val="28"/>
        </w:rPr>
        <w:t>25</w:t>
      </w:r>
      <w:r w:rsidRPr="00D74B33">
        <w:rPr>
          <w:rFonts w:ascii="Garamond" w:hAnsi="Garamond" w:cs="Arial"/>
          <w:sz w:val="28"/>
          <w:szCs w:val="28"/>
        </w:rPr>
        <w:t>/</w:t>
      </w:r>
      <w:r w:rsidR="0017494C" w:rsidRPr="00D74B33">
        <w:rPr>
          <w:rFonts w:ascii="Garamond" w:hAnsi="Garamond" w:cs="Arial"/>
          <w:sz w:val="28"/>
          <w:szCs w:val="28"/>
        </w:rPr>
        <w:t>2021</w:t>
      </w:r>
    </w:p>
    <w:p w:rsidR="0039387C" w:rsidRPr="00D74B33" w:rsidRDefault="0039387C" w:rsidP="00A94B82">
      <w:pPr>
        <w:pStyle w:val="Recuodecorpodetexto"/>
        <w:pBdr>
          <w:top w:val="threeDEngrave" w:sz="24" w:space="1" w:color="auto"/>
          <w:left w:val="threeDEngrave" w:sz="24" w:space="1" w:color="auto"/>
          <w:bottom w:val="threeDEngrave" w:sz="24" w:space="1" w:color="auto"/>
          <w:right w:val="threeDEngrave" w:sz="24" w:space="1" w:color="auto"/>
        </w:pBdr>
        <w:ind w:left="360"/>
        <w:rPr>
          <w:rFonts w:ascii="Garamond" w:hAnsi="Garamond" w:cs="Arial"/>
          <w:sz w:val="28"/>
          <w:szCs w:val="28"/>
        </w:rPr>
      </w:pPr>
      <w:r w:rsidRPr="00D74B33">
        <w:rPr>
          <w:rFonts w:ascii="Garamond" w:hAnsi="Garamond" w:cs="Arial"/>
          <w:sz w:val="28"/>
          <w:szCs w:val="28"/>
          <w:u w:val="single"/>
        </w:rPr>
        <w:t xml:space="preserve"> PREGÃO PRESENCIAL Nº</w:t>
      </w:r>
      <w:r w:rsidRPr="00D74B33">
        <w:rPr>
          <w:rFonts w:ascii="Garamond" w:hAnsi="Garamond" w:cs="Arial"/>
          <w:sz w:val="28"/>
          <w:szCs w:val="28"/>
        </w:rPr>
        <w:t xml:space="preserve"> 00</w:t>
      </w:r>
      <w:r w:rsidR="00A94B82" w:rsidRPr="00D74B33">
        <w:rPr>
          <w:rFonts w:ascii="Garamond" w:hAnsi="Garamond" w:cs="Arial"/>
          <w:sz w:val="28"/>
          <w:szCs w:val="28"/>
        </w:rPr>
        <w:t>09</w:t>
      </w:r>
      <w:r w:rsidRPr="00D74B33">
        <w:rPr>
          <w:rFonts w:ascii="Garamond" w:hAnsi="Garamond" w:cs="Arial"/>
          <w:sz w:val="28"/>
          <w:szCs w:val="28"/>
        </w:rPr>
        <w:t>/</w:t>
      </w:r>
      <w:r w:rsidR="0017494C" w:rsidRPr="00D74B33">
        <w:rPr>
          <w:rFonts w:ascii="Garamond" w:hAnsi="Garamond" w:cs="Arial"/>
          <w:sz w:val="28"/>
          <w:szCs w:val="28"/>
        </w:rPr>
        <w:t>2021</w:t>
      </w:r>
    </w:p>
    <w:p w:rsidR="0039387C" w:rsidRPr="00D74B33" w:rsidRDefault="0039387C" w:rsidP="00A94B82">
      <w:pPr>
        <w:pStyle w:val="Recuodecorpodetexto"/>
        <w:pBdr>
          <w:top w:val="threeDEngrave" w:sz="24" w:space="1" w:color="auto"/>
          <w:left w:val="threeDEngrave" w:sz="24" w:space="1" w:color="auto"/>
          <w:bottom w:val="threeDEngrave" w:sz="24" w:space="1" w:color="auto"/>
          <w:right w:val="threeDEngrave" w:sz="24" w:space="1" w:color="auto"/>
        </w:pBdr>
        <w:ind w:left="360"/>
        <w:rPr>
          <w:rFonts w:ascii="Garamond" w:hAnsi="Garamond" w:cs="Arial"/>
          <w:sz w:val="28"/>
          <w:szCs w:val="28"/>
          <w:u w:val="single"/>
        </w:rPr>
      </w:pPr>
      <w:r w:rsidRPr="00D74B33">
        <w:rPr>
          <w:rFonts w:ascii="Garamond" w:hAnsi="Garamond" w:cs="Arial"/>
          <w:sz w:val="28"/>
          <w:szCs w:val="28"/>
          <w:u w:val="single"/>
        </w:rPr>
        <w:t>OBJETO:</w:t>
      </w:r>
      <w:r w:rsidRPr="00D74B33">
        <w:rPr>
          <w:rFonts w:ascii="Garamond" w:hAnsi="Garamond" w:cs="Arial"/>
          <w:sz w:val="28"/>
          <w:szCs w:val="28"/>
        </w:rPr>
        <w:t xml:space="preserve"> </w:t>
      </w:r>
      <w:r w:rsidR="00A94B82" w:rsidRPr="00D74B33">
        <w:rPr>
          <w:rFonts w:ascii="Garamond" w:hAnsi="Garamond" w:cs="Arial"/>
          <w:sz w:val="28"/>
          <w:szCs w:val="28"/>
        </w:rPr>
        <w:t>REFORMA DE ESCAVADEIRA HIDRÁULICA</w:t>
      </w:r>
      <w:r w:rsidRPr="00D74B33">
        <w:rPr>
          <w:rFonts w:ascii="Garamond" w:hAnsi="Garamond" w:cs="Arial"/>
          <w:sz w:val="28"/>
          <w:szCs w:val="28"/>
          <w:u w:val="single"/>
        </w:rPr>
        <w:t xml:space="preserve"> </w:t>
      </w:r>
    </w:p>
    <w:p w:rsidR="0039387C" w:rsidRPr="00D74B33" w:rsidRDefault="0039387C" w:rsidP="00A94B82">
      <w:pPr>
        <w:pStyle w:val="Recuodecorpodetexto"/>
        <w:pBdr>
          <w:top w:val="threeDEngrave" w:sz="24" w:space="1" w:color="auto"/>
          <w:left w:val="threeDEngrave" w:sz="24" w:space="1" w:color="auto"/>
          <w:bottom w:val="threeDEngrave" w:sz="24" w:space="1" w:color="auto"/>
          <w:right w:val="threeDEngrave" w:sz="24" w:space="1" w:color="auto"/>
        </w:pBdr>
        <w:ind w:left="360"/>
        <w:rPr>
          <w:rFonts w:ascii="Garamond" w:hAnsi="Garamond" w:cs="Arial"/>
          <w:sz w:val="28"/>
          <w:szCs w:val="28"/>
        </w:rPr>
      </w:pPr>
      <w:r w:rsidRPr="00D74B33">
        <w:rPr>
          <w:rFonts w:ascii="Garamond" w:hAnsi="Garamond" w:cs="Arial"/>
          <w:sz w:val="28"/>
          <w:szCs w:val="28"/>
          <w:u w:val="single"/>
        </w:rPr>
        <w:t>CONTRATADAS:</w:t>
      </w:r>
      <w:r w:rsidRPr="00D74B33">
        <w:rPr>
          <w:rFonts w:ascii="Garamond" w:hAnsi="Garamond" w:cs="Arial"/>
          <w:sz w:val="28"/>
          <w:szCs w:val="28"/>
        </w:rPr>
        <w:t xml:space="preserve"> </w:t>
      </w:r>
      <w:r w:rsidR="009A4200" w:rsidRPr="00D74B33">
        <w:rPr>
          <w:rFonts w:ascii="Garamond" w:hAnsi="Garamond" w:cs="Arial"/>
          <w:sz w:val="28"/>
          <w:szCs w:val="28"/>
        </w:rPr>
        <w:t>PAVIMÁQUINAS</w:t>
      </w:r>
      <w:r w:rsidRPr="00D74B33">
        <w:rPr>
          <w:rFonts w:ascii="Garamond" w:hAnsi="Garamond" w:cs="Arial"/>
          <w:sz w:val="28"/>
          <w:szCs w:val="28"/>
        </w:rPr>
        <w:t xml:space="preserve"> </w:t>
      </w:r>
    </w:p>
    <w:p w:rsidR="0039387C" w:rsidRPr="00D74B33" w:rsidRDefault="0039387C" w:rsidP="00A94B82">
      <w:pPr>
        <w:pStyle w:val="Recuodecorpodetexto"/>
        <w:pBdr>
          <w:top w:val="threeDEngrave" w:sz="24" w:space="1" w:color="auto"/>
          <w:left w:val="threeDEngrave" w:sz="24" w:space="1" w:color="auto"/>
          <w:bottom w:val="threeDEngrave" w:sz="24" w:space="1" w:color="auto"/>
          <w:right w:val="threeDEngrave" w:sz="24" w:space="1" w:color="auto"/>
        </w:pBdr>
        <w:ind w:left="360"/>
        <w:rPr>
          <w:rFonts w:ascii="Garamond" w:hAnsi="Garamond" w:cs="Arial"/>
          <w:sz w:val="28"/>
          <w:szCs w:val="28"/>
        </w:rPr>
      </w:pPr>
      <w:r w:rsidRPr="00D74B33">
        <w:rPr>
          <w:rFonts w:ascii="Garamond" w:hAnsi="Garamond" w:cs="Arial"/>
          <w:sz w:val="28"/>
          <w:szCs w:val="28"/>
          <w:u w:val="single"/>
        </w:rPr>
        <w:t>VALOR:</w:t>
      </w:r>
      <w:r w:rsidRPr="00D74B33">
        <w:rPr>
          <w:rFonts w:ascii="Garamond" w:hAnsi="Garamond" w:cs="Arial"/>
          <w:sz w:val="28"/>
          <w:szCs w:val="28"/>
        </w:rPr>
        <w:t xml:space="preserve"> </w:t>
      </w:r>
      <w:r w:rsidRPr="00D74B33">
        <w:rPr>
          <w:rFonts w:ascii="Garamond" w:hAnsi="Garamond" w:cs="Arial"/>
          <w:bCs w:val="0"/>
          <w:sz w:val="28"/>
          <w:szCs w:val="28"/>
        </w:rPr>
        <w:t>R$</w:t>
      </w:r>
      <w:r w:rsidR="00A94B82" w:rsidRPr="00D74B33">
        <w:rPr>
          <w:rFonts w:ascii="Garamond" w:hAnsi="Garamond" w:cs="Arial"/>
          <w:sz w:val="28"/>
          <w:szCs w:val="28"/>
        </w:rPr>
        <w:t>34.309,77</w:t>
      </w:r>
    </w:p>
    <w:sectPr w:rsidR="0039387C" w:rsidRPr="00D74B33" w:rsidSect="00D74B33">
      <w:footerReference w:type="even" r:id="rId8"/>
      <w:footerReference w:type="default" r:id="rId9"/>
      <w:pgSz w:w="12240" w:h="15840"/>
      <w:pgMar w:top="1985"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EFD" w:rsidRDefault="00284EFD">
      <w:r>
        <w:separator/>
      </w:r>
    </w:p>
  </w:endnote>
  <w:endnote w:type="continuationSeparator" w:id="0">
    <w:p w:rsidR="00284EFD" w:rsidRDefault="0028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E82" w:rsidRDefault="008E14DF" w:rsidP="00E731F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C1E82" w:rsidRDefault="00D2501B" w:rsidP="00E731F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786920"/>
      <w:docPartObj>
        <w:docPartGallery w:val="Page Numbers (Bottom of Page)"/>
        <w:docPartUnique/>
      </w:docPartObj>
    </w:sdtPr>
    <w:sdtEndPr/>
    <w:sdtContent>
      <w:p w:rsidR="00A94B82" w:rsidRDefault="00A94B82">
        <w:pPr>
          <w:pStyle w:val="Rodap"/>
          <w:jc w:val="center"/>
        </w:pPr>
        <w:r>
          <w:fldChar w:fldCharType="begin"/>
        </w:r>
        <w:r>
          <w:instrText>PAGE   \* MERGEFORMAT</w:instrText>
        </w:r>
        <w:r>
          <w:fldChar w:fldCharType="separate"/>
        </w:r>
        <w:r w:rsidR="00D2501B">
          <w:rPr>
            <w:noProof/>
          </w:rPr>
          <w:t>10</w:t>
        </w:r>
        <w:r>
          <w:fldChar w:fldCharType="end"/>
        </w:r>
      </w:p>
    </w:sdtContent>
  </w:sdt>
  <w:p w:rsidR="00BC1E82" w:rsidRDefault="00D2501B" w:rsidP="00E731F0">
    <w:pPr>
      <w:pStyle w:val="Rodap"/>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EFD" w:rsidRDefault="00284EFD">
      <w:r>
        <w:separator/>
      </w:r>
    </w:p>
  </w:footnote>
  <w:footnote w:type="continuationSeparator" w:id="0">
    <w:p w:rsidR="00284EFD" w:rsidRDefault="00284E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7C"/>
    <w:rsid w:val="00161636"/>
    <w:rsid w:val="0017494C"/>
    <w:rsid w:val="002136F1"/>
    <w:rsid w:val="00284EFD"/>
    <w:rsid w:val="002D6C06"/>
    <w:rsid w:val="002F7B8D"/>
    <w:rsid w:val="0039387C"/>
    <w:rsid w:val="006115C7"/>
    <w:rsid w:val="00744BBB"/>
    <w:rsid w:val="008002F9"/>
    <w:rsid w:val="008E14DF"/>
    <w:rsid w:val="009A4200"/>
    <w:rsid w:val="00A61F19"/>
    <w:rsid w:val="00A94B82"/>
    <w:rsid w:val="00BF5085"/>
    <w:rsid w:val="00C272E6"/>
    <w:rsid w:val="00D2501B"/>
    <w:rsid w:val="00D74B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B0B1"/>
  <w15:chartTrackingRefBased/>
  <w15:docId w15:val="{6D7F1A2E-B382-40C9-8BC3-FD1C170C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87C"/>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39387C"/>
    <w:pPr>
      <w:keepNext/>
      <w:jc w:val="both"/>
      <w:outlineLvl w:val="0"/>
    </w:pPr>
    <w:rPr>
      <w:b/>
      <w:bCs/>
    </w:rPr>
  </w:style>
  <w:style w:type="paragraph" w:styleId="Ttulo2">
    <w:name w:val="heading 2"/>
    <w:basedOn w:val="Normal"/>
    <w:next w:val="Normal"/>
    <w:link w:val="Ttulo2Char"/>
    <w:qFormat/>
    <w:rsid w:val="0039387C"/>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9387C"/>
    <w:rPr>
      <w:rFonts w:ascii="Times New Roman" w:eastAsia="Times New Roman" w:hAnsi="Times New Roman" w:cs="Times New Roman"/>
      <w:b/>
      <w:bCs/>
      <w:sz w:val="20"/>
      <w:szCs w:val="20"/>
      <w:lang w:eastAsia="pt-BR"/>
    </w:rPr>
  </w:style>
  <w:style w:type="character" w:customStyle="1" w:styleId="Ttulo2Char">
    <w:name w:val="Título 2 Char"/>
    <w:basedOn w:val="Fontepargpadro"/>
    <w:link w:val="Ttulo2"/>
    <w:rsid w:val="0039387C"/>
    <w:rPr>
      <w:rFonts w:ascii="Times New Roman" w:eastAsia="Times New Roman" w:hAnsi="Times New Roman" w:cs="Times New Roman"/>
      <w:b/>
      <w:bCs/>
      <w:sz w:val="20"/>
      <w:szCs w:val="20"/>
      <w:lang w:eastAsia="pt-BR"/>
    </w:rPr>
  </w:style>
  <w:style w:type="paragraph" w:styleId="Recuodecorpodetexto">
    <w:name w:val="Body Text Indent"/>
    <w:basedOn w:val="Normal"/>
    <w:link w:val="RecuodecorpodetextoChar"/>
    <w:rsid w:val="0039387C"/>
    <w:pPr>
      <w:ind w:left="3402"/>
      <w:jc w:val="both"/>
    </w:pPr>
    <w:rPr>
      <w:b/>
      <w:bCs/>
    </w:rPr>
  </w:style>
  <w:style w:type="character" w:customStyle="1" w:styleId="RecuodecorpodetextoChar">
    <w:name w:val="Recuo de corpo de texto Char"/>
    <w:basedOn w:val="Fontepargpadro"/>
    <w:link w:val="Recuodecorpodetexto"/>
    <w:rsid w:val="0039387C"/>
    <w:rPr>
      <w:rFonts w:ascii="Times New Roman" w:eastAsia="Times New Roman" w:hAnsi="Times New Roman" w:cs="Times New Roman"/>
      <w:b/>
      <w:bCs/>
      <w:sz w:val="20"/>
      <w:szCs w:val="20"/>
      <w:lang w:eastAsia="pt-BR"/>
    </w:rPr>
  </w:style>
  <w:style w:type="paragraph" w:styleId="Rodap">
    <w:name w:val="footer"/>
    <w:basedOn w:val="Normal"/>
    <w:link w:val="RodapChar"/>
    <w:uiPriority w:val="99"/>
    <w:rsid w:val="0039387C"/>
    <w:pPr>
      <w:tabs>
        <w:tab w:val="center" w:pos="4419"/>
        <w:tab w:val="right" w:pos="8838"/>
      </w:tabs>
    </w:pPr>
  </w:style>
  <w:style w:type="character" w:customStyle="1" w:styleId="RodapChar">
    <w:name w:val="Rodapé Char"/>
    <w:basedOn w:val="Fontepargpadro"/>
    <w:link w:val="Rodap"/>
    <w:uiPriority w:val="99"/>
    <w:rsid w:val="0039387C"/>
    <w:rPr>
      <w:rFonts w:ascii="Times New Roman" w:eastAsia="Times New Roman" w:hAnsi="Times New Roman" w:cs="Times New Roman"/>
      <w:sz w:val="20"/>
      <w:szCs w:val="20"/>
      <w:lang w:eastAsia="pt-BR"/>
    </w:rPr>
  </w:style>
  <w:style w:type="character" w:styleId="Nmerodepgina">
    <w:name w:val="page number"/>
    <w:basedOn w:val="Fontepargpadro"/>
    <w:rsid w:val="0039387C"/>
  </w:style>
  <w:style w:type="paragraph" w:styleId="Textodebalo">
    <w:name w:val="Balloon Text"/>
    <w:basedOn w:val="Normal"/>
    <w:link w:val="TextodebaloChar"/>
    <w:uiPriority w:val="99"/>
    <w:semiHidden/>
    <w:unhideWhenUsed/>
    <w:rsid w:val="008002F9"/>
    <w:rPr>
      <w:rFonts w:ascii="Segoe UI" w:hAnsi="Segoe UI" w:cs="Segoe UI"/>
      <w:sz w:val="18"/>
      <w:szCs w:val="18"/>
    </w:rPr>
  </w:style>
  <w:style w:type="character" w:customStyle="1" w:styleId="TextodebaloChar">
    <w:name w:val="Texto de balão Char"/>
    <w:basedOn w:val="Fontepargpadro"/>
    <w:link w:val="Textodebalo"/>
    <w:uiPriority w:val="99"/>
    <w:semiHidden/>
    <w:rsid w:val="008002F9"/>
    <w:rPr>
      <w:rFonts w:ascii="Segoe UI" w:eastAsia="Times New Roman" w:hAnsi="Segoe UI" w:cs="Segoe UI"/>
      <w:sz w:val="18"/>
      <w:szCs w:val="18"/>
      <w:lang w:eastAsia="pt-BR"/>
    </w:rPr>
  </w:style>
  <w:style w:type="paragraph" w:styleId="Cabealho">
    <w:name w:val="header"/>
    <w:basedOn w:val="Normal"/>
    <w:link w:val="CabealhoChar"/>
    <w:uiPriority w:val="99"/>
    <w:unhideWhenUsed/>
    <w:rsid w:val="00A94B82"/>
    <w:pPr>
      <w:tabs>
        <w:tab w:val="center" w:pos="4252"/>
        <w:tab w:val="right" w:pos="8504"/>
      </w:tabs>
    </w:pPr>
  </w:style>
  <w:style w:type="character" w:customStyle="1" w:styleId="CabealhoChar">
    <w:name w:val="Cabeçalho Char"/>
    <w:basedOn w:val="Fontepargpadro"/>
    <w:link w:val="Cabealho"/>
    <w:uiPriority w:val="99"/>
    <w:rsid w:val="00A94B82"/>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AE063-2CC9-4558-93D8-0DE5398F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2086</Words>
  <Characters>11265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5</cp:revision>
  <cp:lastPrinted>2021-03-09T19:03:00Z</cp:lastPrinted>
  <dcterms:created xsi:type="dcterms:W3CDTF">2021-03-09T18:40:00Z</dcterms:created>
  <dcterms:modified xsi:type="dcterms:W3CDTF">2021-03-10T13:04:00Z</dcterms:modified>
</cp:coreProperties>
</file>