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544FA8" w:rsidRDefault="00902493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bookmarkStart w:id="0" w:name="_GoBack"/>
      <w:bookmarkEnd w:id="0"/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C03CEC">
        <w:rPr>
          <w:rFonts w:ascii="Garamond" w:eastAsiaTheme="minorHAnsi" w:hAnsi="Garamond"/>
          <w:b/>
          <w:sz w:val="28"/>
          <w:szCs w:val="28"/>
          <w:lang w:eastAsia="en-US"/>
        </w:rPr>
        <w:t>94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/2</w:t>
      </w:r>
      <w:r w:rsidR="00C03CEC">
        <w:rPr>
          <w:rFonts w:ascii="Garamond" w:eastAsiaTheme="minorHAnsi" w:hAnsi="Garamond"/>
          <w:b/>
          <w:sz w:val="28"/>
          <w:szCs w:val="28"/>
          <w:lang w:eastAsia="en-US"/>
        </w:rPr>
        <w:t>017, PROCESSO LICITATÓRIO Nº 0123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/2017, PREGÃO PRESENCIAL Nº 003</w:t>
      </w:r>
      <w:r w:rsidR="00C03CEC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/2017, AQUISIÇÃO DE MATERIAL </w:t>
      </w:r>
      <w:r w:rsidR="00C03CEC">
        <w:rPr>
          <w:rFonts w:ascii="Garamond" w:eastAsiaTheme="minorHAnsi" w:hAnsi="Garamond"/>
          <w:b/>
          <w:sz w:val="28"/>
          <w:szCs w:val="28"/>
          <w:lang w:eastAsia="en-US"/>
        </w:rPr>
        <w:t>PARA MANUTENÇÃO E MELHORIA DO SISTEMA DE ESGOTO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, QUE ENTRE SI CELEBRAM O MUNICÍPIO DE ARROIO TRINTA E A EMPRESA BALDO MATERIAIS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544FA8" w:rsidRDefault="00902493" w:rsidP="00544FA8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>Contrato de compra e venda de produtos, que entre si celebram o</w:t>
      </w:r>
      <w:r w:rsidRPr="00544FA8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544FA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544FA8">
        <w:rPr>
          <w:rFonts w:ascii="Garamond" w:hAnsi="Garamond"/>
          <w:b/>
          <w:sz w:val="28"/>
          <w:szCs w:val="28"/>
        </w:rPr>
        <w:t>CONTRATANTE</w:t>
      </w:r>
      <w:r w:rsidRPr="00544FA8">
        <w:rPr>
          <w:rFonts w:ascii="Garamond" w:hAnsi="Garamond"/>
          <w:sz w:val="28"/>
          <w:szCs w:val="28"/>
        </w:rPr>
        <w:t>, neste ato repres</w:t>
      </w:r>
      <w:r w:rsidR="00390054" w:rsidRPr="00544FA8">
        <w:rPr>
          <w:rFonts w:ascii="Garamond" w:hAnsi="Garamond"/>
          <w:sz w:val="28"/>
          <w:szCs w:val="28"/>
        </w:rPr>
        <w:t xml:space="preserve">entado pelo Prefeito Municipal 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390054" w:rsidRPr="00544FA8">
        <w:rPr>
          <w:rFonts w:ascii="Garamond" w:hAnsi="Garamond" w:cs="Arial"/>
          <w:b/>
          <w:sz w:val="28"/>
          <w:szCs w:val="28"/>
        </w:rPr>
        <w:t>CLAUDIO SPRÍCIGO</w:t>
      </w:r>
      <w:r w:rsidR="00390054" w:rsidRPr="00544FA8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544FA8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544FA8">
        <w:rPr>
          <w:rFonts w:ascii="Garamond" w:hAnsi="Garamond"/>
          <w:b/>
          <w:sz w:val="28"/>
          <w:szCs w:val="28"/>
        </w:rPr>
        <w:t>BALDO MATERIAIS DE ONSTRUÇÃO LTDA</w:t>
      </w:r>
      <w:r w:rsidRPr="00544FA8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544FA8">
        <w:rPr>
          <w:rFonts w:ascii="Garamond" w:hAnsi="Garamond"/>
          <w:sz w:val="28"/>
          <w:szCs w:val="28"/>
        </w:rPr>
        <w:t>.13.614.057/0001-22</w:t>
      </w:r>
      <w:r w:rsidRPr="00544FA8">
        <w:rPr>
          <w:rFonts w:ascii="Garamond" w:hAnsi="Garamond"/>
          <w:sz w:val="28"/>
          <w:szCs w:val="28"/>
        </w:rPr>
        <w:t xml:space="preserve">, com sede na Rua </w:t>
      </w:r>
      <w:r w:rsidR="00390054" w:rsidRPr="00544FA8">
        <w:rPr>
          <w:rFonts w:ascii="Garamond" w:hAnsi="Garamond"/>
          <w:sz w:val="28"/>
          <w:szCs w:val="28"/>
        </w:rPr>
        <w:t>Orlando Zardo</w:t>
      </w:r>
      <w:r w:rsidRPr="00544FA8">
        <w:rPr>
          <w:rFonts w:ascii="Garamond" w:hAnsi="Garamond"/>
          <w:sz w:val="28"/>
          <w:szCs w:val="28"/>
        </w:rPr>
        <w:t>, nº</w:t>
      </w:r>
      <w:r w:rsidR="00390054" w:rsidRPr="00544FA8">
        <w:rPr>
          <w:rFonts w:ascii="Garamond" w:hAnsi="Garamond"/>
          <w:sz w:val="28"/>
          <w:szCs w:val="28"/>
        </w:rPr>
        <w:t xml:space="preserve"> 26</w:t>
      </w:r>
      <w:r w:rsidRPr="00544FA8">
        <w:rPr>
          <w:rFonts w:ascii="Garamond" w:hAnsi="Garamond"/>
          <w:sz w:val="28"/>
          <w:szCs w:val="28"/>
        </w:rPr>
        <w:t xml:space="preserve"> no  município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Pr="00544FA8">
        <w:rPr>
          <w:rFonts w:ascii="Garamond" w:hAnsi="Garamond"/>
          <w:sz w:val="28"/>
          <w:szCs w:val="28"/>
        </w:rPr>
        <w:t xml:space="preserve"> – Estado de </w:t>
      </w:r>
      <w:r w:rsidR="00390054" w:rsidRPr="00544FA8">
        <w:rPr>
          <w:rFonts w:ascii="Garamond" w:hAnsi="Garamond"/>
          <w:sz w:val="28"/>
          <w:szCs w:val="28"/>
        </w:rPr>
        <w:t>Santa Catarina</w:t>
      </w:r>
      <w:r w:rsidRPr="00544FA8">
        <w:rPr>
          <w:rFonts w:ascii="Garamond" w:hAnsi="Garamond"/>
          <w:sz w:val="28"/>
          <w:szCs w:val="28"/>
        </w:rPr>
        <w:t xml:space="preserve">, doravante denominada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544FA8">
        <w:rPr>
          <w:rFonts w:ascii="Garamond" w:hAnsi="Garamond"/>
          <w:sz w:val="28"/>
          <w:szCs w:val="28"/>
        </w:rPr>
        <w:t xml:space="preserve"> Senhor </w:t>
      </w:r>
      <w:r w:rsidR="00390054" w:rsidRPr="00544FA8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544FA8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Pr="00544FA8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544FA8">
        <w:rPr>
          <w:rFonts w:ascii="Garamond" w:hAnsi="Garamond"/>
          <w:sz w:val="28"/>
          <w:szCs w:val="28"/>
        </w:rPr>
        <w:t>3535482,</w:t>
      </w:r>
      <w:r w:rsidRPr="00544FA8">
        <w:rPr>
          <w:rFonts w:ascii="Garamond" w:hAnsi="Garamond"/>
          <w:sz w:val="28"/>
          <w:szCs w:val="28"/>
        </w:rPr>
        <w:t xml:space="preserve"> residente e domiciliado na Rua </w:t>
      </w:r>
      <w:r w:rsidR="00544FA8">
        <w:rPr>
          <w:rFonts w:ascii="Garamond" w:hAnsi="Garamond"/>
          <w:sz w:val="28"/>
          <w:szCs w:val="28"/>
        </w:rPr>
        <w:t>Delvínio Man</w:t>
      </w:r>
      <w:r w:rsidR="00390054" w:rsidRPr="00544FA8">
        <w:rPr>
          <w:rFonts w:ascii="Garamond" w:hAnsi="Garamond"/>
          <w:sz w:val="28"/>
          <w:szCs w:val="28"/>
        </w:rPr>
        <w:t>enti</w:t>
      </w:r>
      <w:r w:rsidRPr="00544FA8">
        <w:rPr>
          <w:rFonts w:ascii="Garamond" w:hAnsi="Garamond"/>
          <w:sz w:val="28"/>
          <w:szCs w:val="28"/>
        </w:rPr>
        <w:t xml:space="preserve">, </w:t>
      </w:r>
      <w:r w:rsidR="00390054" w:rsidRPr="00544FA8">
        <w:rPr>
          <w:rFonts w:ascii="Garamond" w:hAnsi="Garamond"/>
          <w:sz w:val="28"/>
          <w:szCs w:val="28"/>
        </w:rPr>
        <w:t>s</w:t>
      </w:r>
      <w:r w:rsidRPr="00544FA8">
        <w:rPr>
          <w:rFonts w:ascii="Garamond" w:hAnsi="Garamond"/>
          <w:sz w:val="28"/>
          <w:szCs w:val="28"/>
        </w:rPr>
        <w:t>nº</w:t>
      </w:r>
      <w:r w:rsidR="00390054" w:rsidRPr="00544FA8">
        <w:rPr>
          <w:rFonts w:ascii="Garamond" w:hAnsi="Garamond"/>
          <w:sz w:val="28"/>
          <w:szCs w:val="28"/>
        </w:rPr>
        <w:t>, Centro</w:t>
      </w:r>
      <w:r w:rsidRPr="00544FA8">
        <w:rPr>
          <w:rFonts w:ascii="Garamond" w:hAnsi="Garamond"/>
          <w:sz w:val="28"/>
          <w:szCs w:val="28"/>
        </w:rPr>
        <w:t>, na cidade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Pr="00544FA8">
        <w:rPr>
          <w:rFonts w:ascii="Garamond" w:hAnsi="Garamond"/>
          <w:sz w:val="28"/>
          <w:szCs w:val="28"/>
        </w:rPr>
        <w:t xml:space="preserve"> – Estado de</w:t>
      </w:r>
      <w:r w:rsidR="00390054" w:rsidRPr="00544FA8">
        <w:rPr>
          <w:rFonts w:ascii="Garamond" w:hAnsi="Garamond"/>
          <w:sz w:val="28"/>
          <w:szCs w:val="28"/>
        </w:rPr>
        <w:t xml:space="preserve"> Santa Catarina</w:t>
      </w:r>
      <w:r w:rsidRPr="00544FA8">
        <w:rPr>
          <w:rFonts w:ascii="Garamond" w:hAnsi="Garamond"/>
          <w:sz w:val="28"/>
          <w:szCs w:val="28"/>
        </w:rPr>
        <w:t>, que de acordo</w:t>
      </w:r>
      <w:r w:rsidR="00390054" w:rsidRPr="00544FA8">
        <w:rPr>
          <w:rFonts w:ascii="Garamond" w:hAnsi="Garamond"/>
          <w:sz w:val="28"/>
          <w:szCs w:val="28"/>
        </w:rPr>
        <w:t xml:space="preserve"> com o Processo Licitatório N° </w:t>
      </w:r>
      <w:r w:rsidRPr="00544FA8">
        <w:rPr>
          <w:rFonts w:ascii="Garamond" w:hAnsi="Garamond"/>
          <w:sz w:val="28"/>
          <w:szCs w:val="28"/>
        </w:rPr>
        <w:t>0</w:t>
      </w:r>
      <w:r w:rsidR="00390054" w:rsidRPr="00544FA8">
        <w:rPr>
          <w:rFonts w:ascii="Garamond" w:hAnsi="Garamond"/>
          <w:sz w:val="28"/>
          <w:szCs w:val="28"/>
        </w:rPr>
        <w:t>110</w:t>
      </w:r>
      <w:r w:rsidRPr="00544FA8">
        <w:rPr>
          <w:rFonts w:ascii="Garamond" w:hAnsi="Garamond"/>
          <w:sz w:val="28"/>
          <w:szCs w:val="28"/>
        </w:rPr>
        <w:t>/2017, Pregão Presencial nº 00</w:t>
      </w:r>
      <w:r w:rsidR="00390054" w:rsidRPr="00544FA8">
        <w:rPr>
          <w:rFonts w:ascii="Garamond" w:hAnsi="Garamond"/>
          <w:sz w:val="28"/>
          <w:szCs w:val="28"/>
        </w:rPr>
        <w:t>035</w:t>
      </w:r>
      <w:r w:rsidRPr="00544FA8">
        <w:rPr>
          <w:rFonts w:ascii="Garamond" w:hAnsi="Garamond"/>
          <w:sz w:val="28"/>
          <w:szCs w:val="28"/>
        </w:rPr>
        <w:t>/2017, doravante denominado o processo e que se regerá pela Lei nº 10.520/02, Lei n.º 8666/93, consolidadas e demais normas legais celebram o presente Contrato, da seguinte forma:</w:t>
      </w:r>
    </w:p>
    <w:p w:rsidR="00902493" w:rsidRPr="00544FA8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DF2FA3" w:rsidRDefault="0090249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CLÁUSULA PRIMEIRA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– </w:t>
      </w:r>
      <w:r w:rsidRPr="00544FA8">
        <w:rPr>
          <w:rFonts w:ascii="Garamond" w:eastAsiaTheme="minorHAnsi" w:hAnsi="Garamond"/>
          <w:sz w:val="28"/>
          <w:szCs w:val="28"/>
          <w:lang w:eastAsia="en-US"/>
        </w:rPr>
        <w:t>O objeto do presente contrato é o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="00675CC3" w:rsidRPr="00046582">
        <w:rPr>
          <w:rFonts w:ascii="Garamond" w:eastAsiaTheme="minorHAnsi" w:hAnsi="Garamond"/>
          <w:sz w:val="28"/>
          <w:szCs w:val="28"/>
          <w:lang w:eastAsia="en-US"/>
        </w:rPr>
        <w:t>é o</w:t>
      </w:r>
      <w:r w:rsidR="00675CC3" w:rsidRPr="00046582">
        <w:rPr>
          <w:rFonts w:ascii="Garamond" w:eastAsiaTheme="minorHAnsi" w:hAnsi="Garamond"/>
          <w:b/>
          <w:sz w:val="28"/>
          <w:szCs w:val="28"/>
          <w:lang w:eastAsia="en-US"/>
        </w:rPr>
        <w:t xml:space="preserve"> fornecimento de </w:t>
      </w:r>
      <w:r w:rsidR="00675CC3" w:rsidRPr="00046582">
        <w:rPr>
          <w:rFonts w:ascii="Garamond" w:hAnsi="Garamond"/>
          <w:b/>
          <w:sz w:val="28"/>
          <w:szCs w:val="28"/>
        </w:rPr>
        <w:t>MATERIAL PARA AMPLIAÇÃO E MANUTENÇÃO DA REDE COLETORA DE ESGOTO E MATERIAL PARA A IMPERMEABILIZAÇÃO DAS LAGOAS DE ESTABILIZAÇÃO NO MUNICÍPIO DE ARROIO TRINTA</w:t>
      </w:r>
      <w:r w:rsidR="00675CC3" w:rsidRPr="00046582">
        <w:rPr>
          <w:rFonts w:ascii="Garamond" w:eastAsiaTheme="minorHAnsi" w:hAnsi="Garamond"/>
          <w:b/>
          <w:sz w:val="28"/>
          <w:szCs w:val="28"/>
          <w:lang w:eastAsia="en-US"/>
        </w:rPr>
        <w:t>,</w:t>
      </w:r>
      <w:r w:rsidR="00DF2FA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e o</w:t>
      </w:r>
      <w:r w:rsidR="00DF2FA3" w:rsidRPr="00544FA8">
        <w:rPr>
          <w:rFonts w:ascii="Garamond" w:hAnsi="Garamond"/>
          <w:sz w:val="28"/>
          <w:szCs w:val="28"/>
        </w:rPr>
        <w:t xml:space="preserve"> fornecedor se compromete a entregar, no preço de sua proposta e de acordo com as condições do edital, a lista de itens abaixo descrita</w:t>
      </w:r>
      <w:r w:rsidR="00DF2FA3" w:rsidRPr="00544FA8">
        <w:rPr>
          <w:rFonts w:ascii="Garamond" w:eastAsiaTheme="minorHAnsi" w:hAnsi="Garamond"/>
          <w:b/>
          <w:sz w:val="28"/>
          <w:szCs w:val="28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4004"/>
        <w:gridCol w:w="900"/>
        <w:gridCol w:w="1562"/>
        <w:gridCol w:w="1276"/>
        <w:gridCol w:w="1276"/>
      </w:tblGrid>
      <w:tr w:rsidR="00675CC3" w:rsidTr="00675C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r>
              <w:rPr>
                <w:b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r>
              <w:rPr>
                <w:b/>
              </w:rPr>
              <w:t>Unid. medida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rPr>
                <w:b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rPr>
                <w:b/>
              </w:rPr>
              <w:t>Valor total (R$)</w:t>
            </w:r>
          </w:p>
        </w:tc>
      </w:tr>
      <w:tr w:rsidR="00675CC3" w:rsidTr="00675CC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r>
              <w:t>28199 - TUBO PVC PB ESGOTO DN 150 JEI 6M.</w:t>
            </w:r>
            <w:r>
              <w:br/>
              <w:t xml:space="preserve">DESCRIÇÃO: TUBO PVC RÍGIDO COM PONTA E BOLSA DE JUNTA ELÁSTICA INTEGRADA, OU JUNTA ELÁSTICA INTEGRADA REMOVÍVEL (JERI), COLETOR DE ESGOTO SANITÁRIO, CONFORME NORMA DA ABNT NBR-7362. CR 2.500 PA DN 150. COR OCRE; DIÂMETRO:150 MM.   </w:t>
            </w:r>
            <w:r>
              <w:br/>
              <w:t>PVC BRASIL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roofErr w:type="spellStart"/>
            <w:r>
              <w:t>Un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t xml:space="preserve"> 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t xml:space="preserve"> 42.560,00</w:t>
            </w:r>
          </w:p>
        </w:tc>
      </w:tr>
      <w:tr w:rsidR="00675CC3" w:rsidTr="00675CC3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rPr>
                <w:b/>
              </w:rPr>
              <w:lastRenderedPageBreak/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3" w:rsidRDefault="00675CC3" w:rsidP="0039766B">
            <w:pPr>
              <w:jc w:val="right"/>
            </w:pPr>
            <w:r>
              <w:t>42.560,00</w:t>
            </w:r>
          </w:p>
        </w:tc>
      </w:tr>
    </w:tbl>
    <w:p w:rsidR="00675CC3" w:rsidRDefault="00675CC3" w:rsidP="00675CC3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b/>
          <w:bCs/>
          <w:color w:val="010000"/>
        </w:rPr>
      </w:pPr>
    </w:p>
    <w:p w:rsidR="00675CC3" w:rsidRDefault="00675CC3" w:rsidP="00675CC3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b/>
          <w:bCs/>
          <w:color w:val="010000"/>
        </w:rPr>
      </w:pPr>
      <w:r>
        <w:rPr>
          <w:b/>
          <w:bCs/>
          <w:color w:val="010000"/>
        </w:rPr>
        <w:t>Valor Total da Licitação R$ 120.146,45</w:t>
      </w:r>
    </w:p>
    <w:p w:rsidR="00675CC3" w:rsidRDefault="00675CC3" w:rsidP="00675CC3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b/>
          <w:bCs/>
          <w:color w:val="010000"/>
        </w:rPr>
      </w:pPr>
    </w:p>
    <w:p w:rsidR="00675CC3" w:rsidRDefault="00675CC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675CC3" w:rsidRDefault="00675CC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§ 1º São integrantes deste contrato, independentemente de transcrição, o edital de licitação, a proposta comercial, as atas de propostas de preços e todos os demais documentos pertinentes do processo licitatório. </w:t>
      </w: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§ 2º Os produtos deverão ser entregues no período de outubro de 2017 a junho de 2018, de forma parcelada, a depender da necessidade de cada setor e da quantidade de cada item. </w:t>
      </w:r>
    </w:p>
    <w:p w:rsidR="00902493" w:rsidRPr="00544FA8" w:rsidRDefault="00902493" w:rsidP="00902493">
      <w:pPr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SEGUNDA</w:t>
      </w:r>
      <w:r w:rsidRPr="00544FA8">
        <w:rPr>
          <w:rFonts w:ascii="Garamond" w:hAnsi="Garamond"/>
          <w:sz w:val="28"/>
          <w:szCs w:val="28"/>
        </w:rPr>
        <w:t xml:space="preserve"> – O Município pagará pelos produtos, </w:t>
      </w:r>
      <w:r w:rsidR="00544FA8">
        <w:rPr>
          <w:rFonts w:ascii="Garamond" w:hAnsi="Garamond"/>
          <w:sz w:val="28"/>
          <w:szCs w:val="28"/>
        </w:rPr>
        <w:t>o valor total de R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>$</w:t>
      </w:r>
      <w:r w:rsidR="00675CC3">
        <w:rPr>
          <w:rFonts w:ascii="Garamond" w:hAnsi="Garamond"/>
          <w:b/>
          <w:sz w:val="28"/>
          <w:szCs w:val="28"/>
          <w:u w:val="single"/>
        </w:rPr>
        <w:t>42.560,00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>(</w:t>
      </w:r>
      <w:r w:rsidR="00675CC3">
        <w:rPr>
          <w:rFonts w:ascii="Garamond" w:hAnsi="Garamond"/>
          <w:b/>
          <w:sz w:val="28"/>
          <w:szCs w:val="28"/>
          <w:u w:val="single"/>
        </w:rPr>
        <w:t>QUARENTA E DOIS MIL QUINHENTOS E SESSENTA REAIS)</w:t>
      </w:r>
      <w:r w:rsidRPr="00544FA8">
        <w:rPr>
          <w:rFonts w:ascii="Garamond" w:hAnsi="Garamond"/>
          <w:sz w:val="28"/>
          <w:szCs w:val="28"/>
        </w:rPr>
        <w:t xml:space="preserve"> transferência bancária, em até 5 dias úteis após a sua entrega, que deverá ser realizada no Almoxarifado Central, localizado à rua XV de Novembro, 26, Centro, Arroio Trinta, SC, mediante nota fiscal, apresentada na tesouraria do Município.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>§ 1º - A contratada fica obrigada a aceitar nas mesmas condições, os acréscimos ou supressões que se fizerem necessários, até 25% (vinte e cinco por cento), conforme dispõe o § 1º do artigo 65 da Lei nº 8.666/93, atualizada.</w:t>
      </w:r>
    </w:p>
    <w:p w:rsidR="00675CC3" w:rsidRPr="00046582" w:rsidRDefault="00675CC3" w:rsidP="00675CC3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Quarta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O prazo para a prestação dos serviços será de 12 (doze) meses a partir da Assinatura do Contrato.  O presente Contrato poderá ser alterado nos casos previstos no Artigo 57, II, da Lei Federal nº 8.666/93, ou prorrogado através de Termo Aditivo.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Quinta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A Despesa deste Contrato correrá a conta dos seguintes elementos de despesas da Prefeitura Municipal de Arroio Trinta, do orçamento relativo ao exercício de 2017:</w:t>
      </w:r>
    </w:p>
    <w:p w:rsidR="00675CC3" w:rsidRPr="00046582" w:rsidRDefault="00675CC3" w:rsidP="00675CC3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675CC3" w:rsidRPr="00046582" w:rsidRDefault="00675CC3" w:rsidP="00675CC3">
      <w:pPr>
        <w:pStyle w:val="Normal0"/>
        <w:rPr>
          <w:rFonts w:ascii="Garamond" w:hAnsi="Garamond" w:cs="Times New Roman"/>
          <w:b/>
          <w:bCs/>
          <w:sz w:val="28"/>
          <w:szCs w:val="28"/>
        </w:rPr>
      </w:pPr>
      <w:r w:rsidRPr="00046582">
        <w:rPr>
          <w:rFonts w:ascii="Garamond" w:hAnsi="Garamond" w:cs="Times New Roman"/>
          <w:b/>
          <w:bCs/>
          <w:sz w:val="28"/>
          <w:szCs w:val="28"/>
        </w:rPr>
        <w:t>84 – 1 . 2008 . 17 . 512 . 14 . 2.37 . 1 . 339000 - Aplicações Diretas</w:t>
      </w:r>
    </w:p>
    <w:p w:rsidR="00675CC3" w:rsidRPr="00046582" w:rsidRDefault="00675CC3" w:rsidP="00675CC3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675CC3" w:rsidRPr="00046582" w:rsidRDefault="00675CC3" w:rsidP="00675CC3">
      <w:pPr>
        <w:pStyle w:val="Ttulo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046582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Cláusula Sexta</w:t>
      </w:r>
      <w:r w:rsidRPr="00046582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046582">
        <w:rPr>
          <w:rFonts w:ascii="Garamond" w:hAnsi="Garamond" w:cs="Times New Roman"/>
          <w:b w:val="0"/>
          <w:color w:val="000000" w:themeColor="text1"/>
          <w:sz w:val="28"/>
          <w:szCs w:val="28"/>
        </w:rPr>
        <w:t>- O pagamento será feito por transferência bancária, em até 10 dias após a entrega dos materiais, mediante nota fiscal, apresentada na tesouraria da Prefeitura.</w:t>
      </w:r>
    </w:p>
    <w:p w:rsidR="00675CC3" w:rsidRPr="00046582" w:rsidRDefault="00675CC3" w:rsidP="00675CC3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color w:val="FF0000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>§ 1º - O número do CNPJ - Cadastro Nacional de Pessoa Jurídica, constante das notas fiscais/faturas deverá ser aquele fornecido na fase de habilitação (item 5.2.1, deste Edital).</w:t>
      </w:r>
    </w:p>
    <w:p w:rsidR="00675CC3" w:rsidRPr="00046582" w:rsidRDefault="00675CC3" w:rsidP="00675CC3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046582">
        <w:rPr>
          <w:rFonts w:ascii="Garamond" w:hAnsi="Garamond"/>
          <w:bCs/>
          <w:color w:val="000000" w:themeColor="text1"/>
          <w:sz w:val="28"/>
          <w:szCs w:val="28"/>
        </w:rPr>
        <w:t xml:space="preserve">§ 2º - Quando da emissão da nota fiscal, a empresa deverá citar no corpo da nota (complemento) o número da Autorização de Fornecimento, expedida por esta municipalidade. </w:t>
      </w:r>
    </w:p>
    <w:p w:rsidR="00675CC3" w:rsidRPr="00046582" w:rsidRDefault="00675CC3" w:rsidP="00675CC3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§ 4º - </w:t>
      </w:r>
      <w:r w:rsidRPr="00046582">
        <w:rPr>
          <w:rFonts w:ascii="Garamond" w:hAnsi="Garamond"/>
          <w:b/>
          <w:color w:val="000000" w:themeColor="text1"/>
          <w:sz w:val="28"/>
          <w:szCs w:val="28"/>
        </w:rPr>
        <w:t>Nenhum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pagamento será efetuado à licitante vencedora enquanto pendente de liquidação qualquer obrigação financeira que lhe for imposta, em virtude de penalidade ou </w:t>
      </w:r>
      <w:r w:rsidRPr="00046582">
        <w:rPr>
          <w:rFonts w:ascii="Garamond" w:hAnsi="Garamond"/>
          <w:color w:val="000000" w:themeColor="text1"/>
          <w:sz w:val="28"/>
          <w:szCs w:val="28"/>
        </w:rPr>
        <w:lastRenderedPageBreak/>
        <w:t>inadimplência, sem que isso gere direito ao pleito do reajustamento de preços ou correção monetária.</w:t>
      </w:r>
    </w:p>
    <w:p w:rsidR="00675CC3" w:rsidRPr="00046582" w:rsidRDefault="00675CC3" w:rsidP="00675CC3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§ 5º - Não haverá reajuste, nem atualização de valores, exceto na ocorrência de fato que justifique a aplicação da alínea “d”, do inciso II, do artigo 65, da Lei nº 8.666 de 21 de junho de 1993, consolidadas. </w:t>
      </w:r>
    </w:p>
    <w:p w:rsidR="00675CC3" w:rsidRPr="00046582" w:rsidRDefault="00675CC3" w:rsidP="00675CC3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Sétima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A Contratada declara aceitar, integralmente, todos os métodos e processos de inspeção, verificação e controle a serem adotados pela contratante.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</w:rPr>
        <w:t>Parágrafo único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A existência e a atuação da fiscalização do Contratante em nada restringe a responsabilidade única, integral e exclusiva da Contratada, no que concerne aos materiais a serem adquiridos, e às suas consequências e implicações, próximas ou remotas, ou seja, materiais de ótima qualidade.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Oitava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- O descumprimento total ou parcial, de qualquer das obrigações ora estabelecidas sujeitará a Contratada às sanções previstas na Lei, garantida prévia e ampla defesa em processo administrativo.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Nona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A multa aplicada no caso do não comprimento do Contrato será de 10% (dez por cento) do valor global contratado.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O Contratante poderá rescindir administrativamente o presente contrato nas hipóteses previstas na Lei de licitações, sem que caiba à Contratada direito de qualquer indenização, sem prejuízos das penalidades pertinentes.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Primeira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O presente Contrato não poderá ser objeto de cessão ou transferência no todo ou em parte.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Segunda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A Contratada assume como exclusivamente seus, os riscos e as despesas decorrentes com a entrega dos materiais, assim como, os aparelhos e equipamentos necessários ao   bom    e    perfeito    resultado    dos    mesmos. Responsabiliza-se, também, pela idoneidade e pelo comportamento de seus empregados, prepostos ou subordinados, e ainda   quaisquer prejuízos que sejam causados a Contratante ou a terceiros.</w:t>
      </w:r>
    </w:p>
    <w:p w:rsidR="00675CC3" w:rsidRPr="00046582" w:rsidRDefault="00675CC3" w:rsidP="00675CC3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>§ 1º – Os danos e os prejuízos deverão ser ressarcidos à Contratante no prazo máximo de 48 (quarenta e oito) horas, contados da notificação administrativa à Contratada sob pena de multa.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>§ 2º – A Contratante não responderá por quaisquer ônus, direitos e obrigações vinculadas à   legislação    tributária, trabalhista, previdenciária ou securitária decorrentes da execução do presente Contrato, cujo cumprimento e responsabilidade caberá, exclusivamente à Contratada.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   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>§ 3º –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>§ 4º – A Contratada manterá durante toda a execução do Contrato as condições de habilitação e qualificação que lhe foram exigidas na licitação.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Terceira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– Constituirá encargo exclusivo da Contratada o pagamento de tributos, tarifas, emolumentos e outras despesas que se fizerem necessárias decorrentes da execução de seu objeto.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Quarta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- O presente contrato está vinculado à licitação oriunda do Edital de Pregão Presencial nº 00</w:t>
      </w:r>
      <w:r>
        <w:rPr>
          <w:rFonts w:ascii="Garamond" w:hAnsi="Garamond"/>
          <w:color w:val="000000" w:themeColor="text1"/>
          <w:sz w:val="28"/>
          <w:szCs w:val="28"/>
        </w:rPr>
        <w:t>38/</w:t>
      </w:r>
      <w:r w:rsidRPr="00046582">
        <w:rPr>
          <w:rFonts w:ascii="Garamond" w:hAnsi="Garamond"/>
          <w:color w:val="000000" w:themeColor="text1"/>
          <w:sz w:val="28"/>
          <w:szCs w:val="28"/>
        </w:rPr>
        <w:t>2017, obrigando-se à Contratada em manter a vigência do presente contrato, em compatibilidade com as obrigações assumidas, todas as condições de habilitação e qualificação exigidas na licitação.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Cláusula Décima Quinta </w:t>
      </w:r>
      <w:r w:rsidRPr="00046582">
        <w:rPr>
          <w:rFonts w:ascii="Garamond" w:hAnsi="Garamond"/>
          <w:color w:val="000000" w:themeColor="text1"/>
          <w:sz w:val="28"/>
          <w:szCs w:val="28"/>
        </w:rPr>
        <w:t>- O presente contrato rege-se pelas disposições contidas na Lei nº 8.666/93 e consolidadas, que institui normas para licitações e contratos, e demais normas e princípios de direito administrativo aplicáveis.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Décima Sexta</w:t>
      </w:r>
      <w:r w:rsidRPr="00046582">
        <w:rPr>
          <w:rFonts w:ascii="Garamond" w:hAnsi="Garamond"/>
          <w:color w:val="000000" w:themeColor="text1"/>
          <w:sz w:val="28"/>
          <w:szCs w:val="28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75CC3" w:rsidRPr="00046582" w:rsidRDefault="00675CC3" w:rsidP="00675CC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46582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675CC3" w:rsidRPr="00046582" w:rsidRDefault="00675CC3" w:rsidP="00675CC3">
      <w:pPr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544FA8">
        <w:rPr>
          <w:rFonts w:ascii="Garamond" w:hAnsi="Garamond"/>
          <w:sz w:val="28"/>
          <w:szCs w:val="28"/>
        </w:rPr>
        <w:t xml:space="preserve">SC, </w:t>
      </w:r>
      <w:r w:rsidR="00675CC3">
        <w:rPr>
          <w:rFonts w:ascii="Garamond" w:hAnsi="Garamond"/>
          <w:sz w:val="28"/>
          <w:szCs w:val="28"/>
        </w:rPr>
        <w:t xml:space="preserve"> 13</w:t>
      </w:r>
      <w:proofErr w:type="gramEnd"/>
      <w:r w:rsidRPr="00544FA8">
        <w:rPr>
          <w:rFonts w:ascii="Garamond" w:hAnsi="Garamond"/>
          <w:sz w:val="28"/>
          <w:szCs w:val="28"/>
        </w:rPr>
        <w:t xml:space="preserve"> de </w:t>
      </w:r>
      <w:r w:rsidR="00675CC3">
        <w:rPr>
          <w:rFonts w:ascii="Garamond" w:hAnsi="Garamond"/>
          <w:sz w:val="28"/>
          <w:szCs w:val="28"/>
        </w:rPr>
        <w:t>novembro</w:t>
      </w:r>
      <w:r w:rsidR="00063D79" w:rsidRPr="00544FA8">
        <w:rPr>
          <w:rFonts w:ascii="Garamond" w:hAnsi="Garamond"/>
          <w:sz w:val="28"/>
          <w:szCs w:val="28"/>
        </w:rPr>
        <w:t xml:space="preserve"> de</w:t>
      </w:r>
      <w:r w:rsidRPr="00544FA8">
        <w:rPr>
          <w:rFonts w:ascii="Garamond" w:hAnsi="Garamond"/>
          <w:sz w:val="28"/>
          <w:szCs w:val="28"/>
        </w:rPr>
        <w:t xml:space="preserve"> 2017.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CNPJ 82.826.462/0001-27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544FA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063D79">
        <w:rPr>
          <w:rFonts w:ascii="Garamond" w:hAnsi="Garamond"/>
          <w:b/>
          <w:sz w:val="28"/>
          <w:szCs w:val="28"/>
        </w:rPr>
        <w:t>C</w:t>
      </w:r>
      <w:r w:rsidRPr="00544FA8">
        <w:rPr>
          <w:rFonts w:ascii="Garamond" w:hAnsi="Garamond"/>
          <w:b/>
          <w:sz w:val="28"/>
          <w:szCs w:val="28"/>
        </w:rPr>
        <w:t>ONSTRUÇÃO LTDA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lastRenderedPageBreak/>
        <w:t xml:space="preserve">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 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CACIANO BALDO</w:t>
      </w:r>
    </w:p>
    <w:p w:rsidR="0090249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44FA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GIZELI MAFFIOLETTI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544FA8" w:rsidRDefault="00BF5085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Default="00544FA8">
      <w:pPr>
        <w:rPr>
          <w:rFonts w:ascii="Garamond" w:hAnsi="Garamond"/>
          <w:sz w:val="28"/>
          <w:szCs w:val="28"/>
        </w:rPr>
      </w:pPr>
    </w:p>
    <w:p w:rsidR="00675CC3" w:rsidRDefault="00675CC3">
      <w:pPr>
        <w:rPr>
          <w:rFonts w:ascii="Garamond" w:hAnsi="Garamond"/>
          <w:sz w:val="28"/>
          <w:szCs w:val="28"/>
        </w:rPr>
      </w:pPr>
    </w:p>
    <w:p w:rsidR="00675CC3" w:rsidRPr="00544FA8" w:rsidRDefault="00675CC3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675CC3">
        <w:rPr>
          <w:rFonts w:ascii="Garamond" w:eastAsiaTheme="minorHAnsi" w:hAnsi="Garamond"/>
          <w:b/>
          <w:sz w:val="28"/>
          <w:szCs w:val="28"/>
          <w:lang w:eastAsia="en-US"/>
        </w:rPr>
        <w:t>95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</w:t>
      </w:r>
      <w:r w:rsidR="00675CC3">
        <w:rPr>
          <w:rFonts w:ascii="Garamond" w:eastAsiaTheme="minorHAnsi" w:hAnsi="Garamond"/>
          <w:b/>
          <w:sz w:val="28"/>
          <w:szCs w:val="28"/>
          <w:lang w:eastAsia="en-US"/>
        </w:rPr>
        <w:t>23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</w:t>
      </w:r>
      <w:r w:rsidR="00675CC3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MATERIAL </w:t>
      </w:r>
      <w:r w:rsidR="00675CC3">
        <w:rPr>
          <w:rFonts w:ascii="Garamond" w:eastAsiaTheme="minorHAnsi" w:hAnsi="Garamond"/>
          <w:b/>
          <w:sz w:val="28"/>
          <w:szCs w:val="28"/>
          <w:lang w:eastAsia="en-US"/>
        </w:rPr>
        <w:t>PARA LAGOAS DE DECANTAÇÃO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CONTRATADA: EMPRESA BALDO MATERIAIS DE CONSTRUÇÃO LTDA.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VALOR: R$</w:t>
      </w:r>
      <w:r w:rsidR="00675CC3">
        <w:rPr>
          <w:rFonts w:ascii="Garamond" w:hAnsi="Garamond"/>
          <w:b/>
          <w:sz w:val="28"/>
          <w:szCs w:val="28"/>
        </w:rPr>
        <w:t>42.560,00</w:t>
      </w:r>
    </w:p>
    <w:sectPr w:rsidR="00544FA8" w:rsidRPr="00544FA8" w:rsidSect="00DF2FA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63D79"/>
    <w:rsid w:val="00161636"/>
    <w:rsid w:val="002013B2"/>
    <w:rsid w:val="00205339"/>
    <w:rsid w:val="002D6C06"/>
    <w:rsid w:val="00340F70"/>
    <w:rsid w:val="00390054"/>
    <w:rsid w:val="00544FA8"/>
    <w:rsid w:val="005E0E88"/>
    <w:rsid w:val="006115C7"/>
    <w:rsid w:val="00675CC3"/>
    <w:rsid w:val="00902493"/>
    <w:rsid w:val="00932BEF"/>
    <w:rsid w:val="00A15849"/>
    <w:rsid w:val="00A61F19"/>
    <w:rsid w:val="00B66D6B"/>
    <w:rsid w:val="00B73BE5"/>
    <w:rsid w:val="00B97F85"/>
    <w:rsid w:val="00BF5085"/>
    <w:rsid w:val="00C03CEC"/>
    <w:rsid w:val="00CC7AB8"/>
    <w:rsid w:val="00D530B0"/>
    <w:rsid w:val="00D837FC"/>
    <w:rsid w:val="00D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675CC3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675CC3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5CC3"/>
    <w:pPr>
      <w:ind w:left="720"/>
      <w:contextualSpacing/>
    </w:pPr>
  </w:style>
  <w:style w:type="paragraph" w:customStyle="1" w:styleId="Normal0">
    <w:name w:val="[Normal]"/>
    <w:rsid w:val="00675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2017-10-16T16:14:00Z</cp:lastPrinted>
  <dcterms:created xsi:type="dcterms:W3CDTF">2017-11-24T18:03:00Z</dcterms:created>
  <dcterms:modified xsi:type="dcterms:W3CDTF">2017-11-24T18:03:00Z</dcterms:modified>
</cp:coreProperties>
</file>