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D3448C"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8"/>
          <w:szCs w:val="28"/>
        </w:rPr>
      </w:pPr>
      <w:r w:rsidRPr="00D3448C">
        <w:rPr>
          <w:rFonts w:ascii="Garamond" w:hAnsi="Garamond" w:cs="Arial"/>
          <w:sz w:val="28"/>
          <w:szCs w:val="28"/>
        </w:rPr>
        <w:t>CONTRATO Nº 00</w:t>
      </w:r>
      <w:r w:rsidR="00704B14" w:rsidRPr="00D3448C">
        <w:rPr>
          <w:rFonts w:ascii="Garamond" w:hAnsi="Garamond" w:cs="Arial"/>
          <w:sz w:val="28"/>
          <w:szCs w:val="28"/>
        </w:rPr>
        <w:t>40</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w:t>
      </w:r>
      <w:r w:rsidR="002C497C" w:rsidRPr="00D3448C">
        <w:rPr>
          <w:rFonts w:ascii="Garamond" w:hAnsi="Garamond" w:cs="Arial"/>
          <w:sz w:val="28"/>
          <w:szCs w:val="28"/>
        </w:rPr>
        <w:t xml:space="preserve"> CELEBRADO ENTRE O MUNICÍPIO DE ARROIO TRINTA E A EMPRESA </w:t>
      </w:r>
      <w:r w:rsidR="00704B14" w:rsidRPr="00D3448C">
        <w:rPr>
          <w:rFonts w:ascii="Garamond" w:hAnsi="Garamond" w:cs="Arial"/>
          <w:sz w:val="28"/>
          <w:szCs w:val="28"/>
        </w:rPr>
        <w:t>NITROTEC – COMÉRCIO DE PRODUTOS AGROPECUÁRIOS LTDA</w:t>
      </w:r>
      <w:r w:rsidRPr="00D3448C">
        <w:rPr>
          <w:rFonts w:ascii="Garamond" w:hAnsi="Garamond" w:cs="Arial"/>
          <w:sz w:val="28"/>
          <w:szCs w:val="28"/>
        </w:rPr>
        <w:t xml:space="preserve"> PROCESSO LICITATÓRIO Nº 00</w:t>
      </w:r>
      <w:r w:rsidR="002C497C" w:rsidRPr="00D3448C">
        <w:rPr>
          <w:rFonts w:ascii="Garamond" w:hAnsi="Garamond" w:cs="Arial"/>
          <w:sz w:val="28"/>
          <w:szCs w:val="28"/>
        </w:rPr>
        <w:t>42</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PREGÃO PRESENCIAL Nº 00</w:t>
      </w:r>
      <w:r w:rsidR="002C497C" w:rsidRPr="00D3448C">
        <w:rPr>
          <w:rFonts w:ascii="Garamond" w:hAnsi="Garamond" w:cs="Arial"/>
          <w:sz w:val="28"/>
          <w:szCs w:val="28"/>
        </w:rPr>
        <w:t>008</w:t>
      </w:r>
      <w:r w:rsidRPr="00D3448C">
        <w:rPr>
          <w:rFonts w:ascii="Garamond" w:hAnsi="Garamond" w:cs="Arial"/>
          <w:sz w:val="28"/>
          <w:szCs w:val="28"/>
        </w:rPr>
        <w:t>/</w:t>
      </w:r>
      <w:r w:rsidR="00B56FAA" w:rsidRPr="00D3448C">
        <w:rPr>
          <w:rFonts w:ascii="Garamond" w:hAnsi="Garamond" w:cs="Arial"/>
          <w:sz w:val="28"/>
          <w:szCs w:val="28"/>
        </w:rPr>
        <w:t>2018, CONTRATAÇÃO</w:t>
      </w:r>
      <w:r w:rsidRPr="00D3448C">
        <w:rPr>
          <w:rFonts w:ascii="Garamond" w:hAnsi="Garamond" w:cs="Arial"/>
          <w:sz w:val="28"/>
          <w:szCs w:val="28"/>
        </w:rPr>
        <w:t xml:space="preserve"> DE EMPRESA PARA </w:t>
      </w:r>
      <w:r w:rsidRPr="00D3448C">
        <w:rPr>
          <w:rFonts w:ascii="Garamond" w:hAnsi="Garamond"/>
          <w:sz w:val="28"/>
          <w:szCs w:val="28"/>
        </w:rPr>
        <w:t xml:space="preserve">AQUISIÇÃO DE </w:t>
      </w:r>
      <w:r w:rsidR="00704B14" w:rsidRPr="00D3448C">
        <w:rPr>
          <w:rFonts w:ascii="Garamond" w:hAnsi="Garamond"/>
          <w:sz w:val="28"/>
          <w:szCs w:val="28"/>
        </w:rPr>
        <w:t>NITROGÊNIO</w:t>
      </w:r>
      <w:r w:rsidRPr="00D3448C">
        <w:rPr>
          <w:rFonts w:ascii="Garamond" w:hAnsi="Garamond" w:cs="Arial"/>
          <w:sz w:val="28"/>
          <w:szCs w:val="28"/>
        </w:rPr>
        <w:t>.</w:t>
      </w:r>
    </w:p>
    <w:p w:rsidR="0020695D" w:rsidRPr="00D3448C" w:rsidRDefault="0020695D" w:rsidP="0020695D">
      <w:pPr>
        <w:tabs>
          <w:tab w:val="left" w:pos="6145"/>
        </w:tabs>
        <w:ind w:left="3402"/>
        <w:jc w:val="both"/>
        <w:rPr>
          <w:rFonts w:ascii="Garamond" w:hAnsi="Garamond" w:cs="Arial"/>
          <w:b/>
          <w:sz w:val="28"/>
          <w:szCs w:val="28"/>
        </w:rPr>
      </w:pPr>
    </w:p>
    <w:p w:rsidR="0020695D" w:rsidRPr="00D3448C" w:rsidRDefault="0020695D" w:rsidP="0020695D">
      <w:pPr>
        <w:tabs>
          <w:tab w:val="left" w:pos="6145"/>
        </w:tabs>
        <w:ind w:left="3402"/>
        <w:jc w:val="both"/>
        <w:rPr>
          <w:rFonts w:ascii="Garamond" w:hAnsi="Garamond" w:cs="Arial"/>
          <w:b/>
          <w:sz w:val="28"/>
          <w:szCs w:val="28"/>
        </w:rPr>
      </w:pPr>
    </w:p>
    <w:p w:rsidR="0020695D" w:rsidRPr="00D3448C" w:rsidRDefault="0020695D" w:rsidP="0020695D">
      <w:pPr>
        <w:tabs>
          <w:tab w:val="left" w:pos="6145"/>
        </w:tabs>
        <w:ind w:left="1800"/>
        <w:jc w:val="both"/>
        <w:rPr>
          <w:rFonts w:ascii="Garamond" w:hAnsi="Garamond" w:cs="Arial"/>
          <w:sz w:val="28"/>
          <w:szCs w:val="28"/>
        </w:rPr>
      </w:pPr>
      <w:r w:rsidRPr="00D3448C">
        <w:rPr>
          <w:rFonts w:ascii="Garamond" w:hAnsi="Garamond" w:cs="Arial"/>
          <w:sz w:val="28"/>
          <w:szCs w:val="28"/>
        </w:rPr>
        <w:t xml:space="preserve">O </w:t>
      </w:r>
      <w:r w:rsidRPr="00D3448C">
        <w:rPr>
          <w:rFonts w:ascii="Garamond" w:hAnsi="Garamond" w:cs="Arial"/>
          <w:b/>
          <w:sz w:val="28"/>
          <w:szCs w:val="28"/>
          <w:u w:val="single"/>
        </w:rPr>
        <w:t>MUNICÍPIO DE ARROIO TRINTA - SC</w:t>
      </w:r>
      <w:r w:rsidRPr="00D3448C">
        <w:rPr>
          <w:rFonts w:ascii="Garamond" w:hAnsi="Garamond" w:cs="Arial"/>
          <w:b/>
          <w:sz w:val="28"/>
          <w:szCs w:val="28"/>
        </w:rPr>
        <w:t xml:space="preserve">, </w:t>
      </w:r>
      <w:r w:rsidRPr="00D3448C">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D3448C">
        <w:rPr>
          <w:rFonts w:ascii="Garamond" w:hAnsi="Garamond" w:cs="Arial"/>
          <w:b/>
          <w:sz w:val="28"/>
          <w:szCs w:val="28"/>
        </w:rPr>
        <w:t>CONTRATANTE</w:t>
      </w:r>
      <w:r w:rsidRPr="00D3448C">
        <w:rPr>
          <w:rFonts w:ascii="Garamond" w:hAnsi="Garamond" w:cs="Arial"/>
          <w:sz w:val="28"/>
          <w:szCs w:val="28"/>
        </w:rPr>
        <w:t xml:space="preserve">, neste ato representado pelo Prefeito Municipal Senhor </w:t>
      </w:r>
      <w:r w:rsidR="00E11BF5" w:rsidRPr="00D3448C">
        <w:rPr>
          <w:rFonts w:ascii="Garamond" w:hAnsi="Garamond" w:cs="Arial"/>
          <w:b/>
          <w:sz w:val="28"/>
          <w:szCs w:val="28"/>
        </w:rPr>
        <w:t>CLAUDIO SPRÍCIGO</w:t>
      </w:r>
      <w:r w:rsidR="00E11BF5" w:rsidRPr="00D3448C">
        <w:rPr>
          <w:rFonts w:ascii="Garamond" w:hAnsi="Garamond" w:cs="Arial"/>
          <w:sz w:val="28"/>
          <w:szCs w:val="28"/>
        </w:rPr>
        <w:t xml:space="preserve">,  brasileiro, casado, portador do CPF nº 551.995.939-00 e CI nº 10/R-1.912.533, residente e domiciliado na Rua Orlando Zardo, 33 no município de Arroio Trinta – SC </w:t>
      </w:r>
      <w:r w:rsidR="00B36456" w:rsidRPr="00D3448C">
        <w:rPr>
          <w:rFonts w:ascii="Garamond" w:hAnsi="Garamond" w:cs="Arial"/>
          <w:sz w:val="28"/>
          <w:szCs w:val="28"/>
        </w:rPr>
        <w:t>e a empresa</w:t>
      </w:r>
      <w:r w:rsidR="00B36456" w:rsidRPr="00D3448C">
        <w:rPr>
          <w:rFonts w:ascii="Garamond" w:hAnsi="Garamond" w:cs="Arial"/>
          <w:b/>
          <w:sz w:val="28"/>
          <w:szCs w:val="28"/>
          <w:u w:val="single"/>
        </w:rPr>
        <w:t xml:space="preserve"> </w:t>
      </w:r>
      <w:r w:rsidR="00C46570" w:rsidRPr="00D3448C">
        <w:rPr>
          <w:rFonts w:ascii="Garamond" w:hAnsi="Garamond" w:cs="Arial"/>
          <w:b/>
          <w:sz w:val="28"/>
          <w:szCs w:val="28"/>
          <w:u w:val="single"/>
        </w:rPr>
        <w:t>NITROTEC – COMÉRCIO DE PRODUTOS AGROPECUÁRIOS LTDA</w:t>
      </w:r>
      <w:r w:rsidRPr="00D3448C">
        <w:rPr>
          <w:rFonts w:ascii="Garamond" w:hAnsi="Garamond" w:cs="Arial"/>
          <w:b/>
          <w:sz w:val="28"/>
          <w:szCs w:val="28"/>
        </w:rPr>
        <w:t xml:space="preserve">, </w:t>
      </w:r>
      <w:r w:rsidRPr="00D3448C">
        <w:rPr>
          <w:rFonts w:ascii="Garamond" w:hAnsi="Garamond" w:cs="Arial"/>
          <w:sz w:val="28"/>
          <w:szCs w:val="28"/>
        </w:rPr>
        <w:t xml:space="preserve">pessoa jurídica de direito privado, devidamente inscrita no CNPJ sob o nº </w:t>
      </w:r>
      <w:r w:rsidR="00C46570" w:rsidRPr="00D3448C">
        <w:rPr>
          <w:rFonts w:ascii="Garamond" w:hAnsi="Garamond" w:cs="Arial"/>
          <w:sz w:val="28"/>
          <w:szCs w:val="28"/>
        </w:rPr>
        <w:t>09.492.811/0001-21</w:t>
      </w:r>
      <w:r w:rsidRPr="00D3448C">
        <w:rPr>
          <w:rFonts w:ascii="Garamond" w:hAnsi="Garamond" w:cs="Arial"/>
          <w:sz w:val="28"/>
          <w:szCs w:val="28"/>
        </w:rPr>
        <w:t xml:space="preserve">, com sede </w:t>
      </w:r>
      <w:r w:rsidR="00E864AB" w:rsidRPr="00D3448C">
        <w:rPr>
          <w:rFonts w:ascii="Garamond" w:hAnsi="Garamond" w:cs="Arial"/>
          <w:sz w:val="28"/>
          <w:szCs w:val="28"/>
        </w:rPr>
        <w:t>à</w:t>
      </w:r>
      <w:r w:rsidRPr="00D3448C">
        <w:rPr>
          <w:rFonts w:ascii="Garamond" w:hAnsi="Garamond" w:cs="Arial"/>
          <w:sz w:val="28"/>
          <w:szCs w:val="28"/>
        </w:rPr>
        <w:t xml:space="preserve"> </w:t>
      </w:r>
      <w:r w:rsidR="007600DD" w:rsidRPr="00D3448C">
        <w:rPr>
          <w:rFonts w:ascii="Garamond" w:hAnsi="Garamond" w:cs="Arial"/>
          <w:sz w:val="28"/>
          <w:szCs w:val="28"/>
        </w:rPr>
        <w:t xml:space="preserve">Rua </w:t>
      </w:r>
      <w:r w:rsidR="00C46570" w:rsidRPr="00D3448C">
        <w:rPr>
          <w:rFonts w:ascii="Garamond" w:hAnsi="Garamond" w:cs="Arial"/>
          <w:sz w:val="28"/>
          <w:szCs w:val="28"/>
        </w:rPr>
        <w:t>Pio XII</w:t>
      </w:r>
      <w:r w:rsidR="0029448B" w:rsidRPr="00D3448C">
        <w:rPr>
          <w:rFonts w:ascii="Garamond" w:hAnsi="Garamond" w:cs="Arial"/>
          <w:sz w:val="28"/>
          <w:szCs w:val="28"/>
        </w:rPr>
        <w:t>,</w:t>
      </w:r>
      <w:r w:rsidR="00C46570" w:rsidRPr="00D3448C">
        <w:rPr>
          <w:rFonts w:ascii="Garamond" w:hAnsi="Garamond" w:cs="Arial"/>
          <w:sz w:val="28"/>
          <w:szCs w:val="28"/>
        </w:rPr>
        <w:t xml:space="preserve"> nº 1847</w:t>
      </w:r>
      <w:r w:rsidR="0029448B" w:rsidRPr="00D3448C">
        <w:rPr>
          <w:rFonts w:ascii="Garamond" w:hAnsi="Garamond" w:cs="Arial"/>
          <w:sz w:val="28"/>
          <w:szCs w:val="28"/>
        </w:rPr>
        <w:t xml:space="preserve"> Bairro </w:t>
      </w:r>
      <w:r w:rsidR="00C46570" w:rsidRPr="00D3448C">
        <w:rPr>
          <w:rFonts w:ascii="Garamond" w:hAnsi="Garamond" w:cs="Arial"/>
          <w:sz w:val="28"/>
          <w:szCs w:val="28"/>
        </w:rPr>
        <w:t>Centro</w:t>
      </w:r>
      <w:r w:rsidR="007600DD" w:rsidRPr="00D3448C">
        <w:rPr>
          <w:rFonts w:ascii="Garamond" w:hAnsi="Garamond" w:cs="Arial"/>
          <w:sz w:val="28"/>
          <w:szCs w:val="28"/>
        </w:rPr>
        <w:t xml:space="preserve">, </w:t>
      </w:r>
      <w:r w:rsidR="0029448B" w:rsidRPr="00D3448C">
        <w:rPr>
          <w:rFonts w:ascii="Garamond" w:hAnsi="Garamond" w:cs="Arial"/>
          <w:sz w:val="28"/>
          <w:szCs w:val="28"/>
        </w:rPr>
        <w:t xml:space="preserve">cidade de </w:t>
      </w:r>
      <w:r w:rsidR="00C46570" w:rsidRPr="00D3448C">
        <w:rPr>
          <w:rFonts w:ascii="Garamond" w:hAnsi="Garamond" w:cs="Arial"/>
          <w:sz w:val="28"/>
          <w:szCs w:val="28"/>
        </w:rPr>
        <w:t>Cascavel</w:t>
      </w:r>
      <w:r w:rsidR="0029448B" w:rsidRPr="00D3448C">
        <w:rPr>
          <w:rFonts w:ascii="Garamond" w:hAnsi="Garamond" w:cs="Arial"/>
          <w:sz w:val="28"/>
          <w:szCs w:val="28"/>
        </w:rPr>
        <w:t xml:space="preserve"> – </w:t>
      </w:r>
      <w:r w:rsidR="00C46570" w:rsidRPr="00D3448C">
        <w:rPr>
          <w:rFonts w:ascii="Garamond" w:hAnsi="Garamond" w:cs="Arial"/>
          <w:sz w:val="28"/>
          <w:szCs w:val="28"/>
        </w:rPr>
        <w:t>P</w:t>
      </w:r>
      <w:r w:rsidR="0029448B" w:rsidRPr="00D3448C">
        <w:rPr>
          <w:rFonts w:ascii="Garamond" w:hAnsi="Garamond" w:cs="Arial"/>
          <w:sz w:val="28"/>
          <w:szCs w:val="28"/>
        </w:rPr>
        <w:t>R,</w:t>
      </w:r>
      <w:r w:rsidRPr="00D3448C">
        <w:rPr>
          <w:rFonts w:ascii="Garamond" w:hAnsi="Garamond" w:cs="Arial"/>
          <w:sz w:val="28"/>
          <w:szCs w:val="28"/>
        </w:rPr>
        <w:t xml:space="preserve"> doravante denominada </w:t>
      </w:r>
      <w:r w:rsidRPr="00D3448C">
        <w:rPr>
          <w:rFonts w:ascii="Garamond" w:hAnsi="Garamond" w:cs="Arial"/>
          <w:b/>
          <w:sz w:val="28"/>
          <w:szCs w:val="28"/>
        </w:rPr>
        <w:t>CONTRATADA</w:t>
      </w:r>
      <w:r w:rsidRPr="00D3448C">
        <w:rPr>
          <w:rFonts w:ascii="Garamond" w:hAnsi="Garamond" w:cs="Arial"/>
          <w:sz w:val="28"/>
          <w:szCs w:val="28"/>
        </w:rPr>
        <w:t>, neste ato representad</w:t>
      </w:r>
      <w:r w:rsidR="00C46570" w:rsidRPr="00D3448C">
        <w:rPr>
          <w:rFonts w:ascii="Garamond" w:hAnsi="Garamond" w:cs="Arial"/>
          <w:sz w:val="28"/>
          <w:szCs w:val="28"/>
        </w:rPr>
        <w:t>a</w:t>
      </w:r>
      <w:r w:rsidRPr="00D3448C">
        <w:rPr>
          <w:rFonts w:ascii="Garamond" w:hAnsi="Garamond" w:cs="Arial"/>
          <w:sz w:val="28"/>
          <w:szCs w:val="28"/>
        </w:rPr>
        <w:t xml:space="preserve"> pel</w:t>
      </w:r>
      <w:r w:rsidR="00C46570" w:rsidRPr="00D3448C">
        <w:rPr>
          <w:rFonts w:ascii="Garamond" w:hAnsi="Garamond" w:cs="Arial"/>
          <w:sz w:val="28"/>
          <w:szCs w:val="28"/>
        </w:rPr>
        <w:t>a</w:t>
      </w:r>
      <w:r w:rsidRPr="00D3448C">
        <w:rPr>
          <w:rFonts w:ascii="Garamond" w:hAnsi="Garamond" w:cs="Arial"/>
          <w:sz w:val="28"/>
          <w:szCs w:val="28"/>
        </w:rPr>
        <w:t xml:space="preserve"> senhor </w:t>
      </w:r>
      <w:r w:rsidR="00C46570" w:rsidRPr="00D3448C">
        <w:rPr>
          <w:rFonts w:ascii="Garamond" w:hAnsi="Garamond" w:cs="Arial"/>
          <w:b/>
          <w:sz w:val="28"/>
          <w:szCs w:val="28"/>
        </w:rPr>
        <w:t>SANDRO HENRIQUE BORELLA</w:t>
      </w:r>
      <w:r w:rsidRPr="00D3448C">
        <w:rPr>
          <w:rFonts w:ascii="Garamond" w:hAnsi="Garamond" w:cs="Arial"/>
          <w:b/>
          <w:sz w:val="28"/>
          <w:szCs w:val="28"/>
        </w:rPr>
        <w:t>,</w:t>
      </w:r>
      <w:r w:rsidRPr="00D3448C">
        <w:rPr>
          <w:rFonts w:ascii="Garamond" w:hAnsi="Garamond" w:cs="Arial"/>
          <w:sz w:val="28"/>
          <w:szCs w:val="28"/>
        </w:rPr>
        <w:t xml:space="preserve"> brasileir</w:t>
      </w:r>
      <w:r w:rsidR="00C46570" w:rsidRPr="00D3448C">
        <w:rPr>
          <w:rFonts w:ascii="Garamond" w:hAnsi="Garamond" w:cs="Arial"/>
          <w:sz w:val="28"/>
          <w:szCs w:val="28"/>
        </w:rPr>
        <w:t>o</w:t>
      </w:r>
      <w:r w:rsidRPr="00D3448C">
        <w:rPr>
          <w:rFonts w:ascii="Garamond" w:hAnsi="Garamond" w:cs="Arial"/>
          <w:sz w:val="28"/>
          <w:szCs w:val="28"/>
        </w:rPr>
        <w:t xml:space="preserve">, </w:t>
      </w:r>
      <w:r w:rsidR="00C46570" w:rsidRPr="00D3448C">
        <w:rPr>
          <w:rFonts w:ascii="Garamond" w:hAnsi="Garamond" w:cs="Arial"/>
          <w:sz w:val="28"/>
          <w:szCs w:val="28"/>
        </w:rPr>
        <w:t xml:space="preserve">diretor administrador, </w:t>
      </w:r>
      <w:r w:rsidRPr="00D3448C">
        <w:rPr>
          <w:rFonts w:ascii="Garamond" w:hAnsi="Garamond" w:cs="Arial"/>
          <w:sz w:val="28"/>
          <w:szCs w:val="28"/>
        </w:rPr>
        <w:t xml:space="preserve">portador do CPF nº </w:t>
      </w:r>
      <w:r w:rsidR="00C46570" w:rsidRPr="00D3448C">
        <w:rPr>
          <w:rFonts w:ascii="Garamond" w:hAnsi="Garamond" w:cs="Arial"/>
          <w:sz w:val="28"/>
          <w:szCs w:val="28"/>
        </w:rPr>
        <w:t>164.023.768-25</w:t>
      </w:r>
      <w:r w:rsidRPr="00D3448C">
        <w:rPr>
          <w:rFonts w:ascii="Garamond" w:hAnsi="Garamond" w:cs="Arial"/>
          <w:sz w:val="28"/>
          <w:szCs w:val="28"/>
        </w:rPr>
        <w:t>, Carteira de Identidade nº</w:t>
      </w:r>
      <w:r w:rsidR="004A071B" w:rsidRPr="00D3448C">
        <w:rPr>
          <w:rFonts w:ascii="Garamond" w:hAnsi="Garamond" w:cs="Arial"/>
          <w:sz w:val="28"/>
          <w:szCs w:val="28"/>
        </w:rPr>
        <w:t xml:space="preserve"> </w:t>
      </w:r>
      <w:r w:rsidR="00C46570" w:rsidRPr="00D3448C">
        <w:rPr>
          <w:rFonts w:ascii="Garamond" w:hAnsi="Garamond" w:cs="Arial"/>
          <w:sz w:val="28"/>
          <w:szCs w:val="28"/>
        </w:rPr>
        <w:t>22.237.908-x</w:t>
      </w:r>
      <w:r w:rsidR="007600DD" w:rsidRPr="00D3448C">
        <w:rPr>
          <w:rFonts w:ascii="Garamond" w:hAnsi="Garamond" w:cs="Arial"/>
          <w:sz w:val="28"/>
          <w:szCs w:val="28"/>
        </w:rPr>
        <w:t>, Residente e domiciliad</w:t>
      </w:r>
      <w:r w:rsidR="00C46570" w:rsidRPr="00D3448C">
        <w:rPr>
          <w:rFonts w:ascii="Garamond" w:hAnsi="Garamond" w:cs="Arial"/>
          <w:sz w:val="28"/>
          <w:szCs w:val="28"/>
        </w:rPr>
        <w:t>o</w:t>
      </w:r>
      <w:r w:rsidR="007600DD" w:rsidRPr="00D3448C">
        <w:rPr>
          <w:rFonts w:ascii="Garamond" w:hAnsi="Garamond" w:cs="Arial"/>
          <w:sz w:val="28"/>
          <w:szCs w:val="28"/>
        </w:rPr>
        <w:t xml:space="preserve"> na </w:t>
      </w:r>
      <w:r w:rsidR="00C46570" w:rsidRPr="00D3448C">
        <w:rPr>
          <w:rFonts w:ascii="Garamond" w:hAnsi="Garamond" w:cs="Arial"/>
          <w:sz w:val="28"/>
          <w:szCs w:val="28"/>
        </w:rPr>
        <w:t>Avenida Senador Salgado Filho. Nº 38</w:t>
      </w:r>
      <w:r w:rsidR="00B36456" w:rsidRPr="00D3448C">
        <w:rPr>
          <w:rFonts w:ascii="Garamond" w:hAnsi="Garamond" w:cs="Arial"/>
          <w:sz w:val="28"/>
          <w:szCs w:val="28"/>
        </w:rPr>
        <w:t>46, Bairro Uberaba, Curitiba - PR</w:t>
      </w:r>
      <w:r w:rsidR="00E864AB" w:rsidRPr="00D3448C">
        <w:rPr>
          <w:rFonts w:ascii="Garamond" w:hAnsi="Garamond" w:cs="Arial"/>
          <w:sz w:val="28"/>
          <w:szCs w:val="28"/>
        </w:rPr>
        <w:t xml:space="preserve"> e</w:t>
      </w:r>
      <w:r w:rsidRPr="00D3448C">
        <w:rPr>
          <w:rFonts w:ascii="Garamond" w:hAnsi="Garamond" w:cs="Arial"/>
          <w:sz w:val="28"/>
          <w:szCs w:val="28"/>
        </w:rPr>
        <w:t xml:space="preserve"> perante as testemunhas abaixo firmadas, pactuam o presente contrato, cuja celebração foi autorizada no Processo Licitatório nº 00</w:t>
      </w:r>
      <w:r w:rsidR="002C497C" w:rsidRPr="00D3448C">
        <w:rPr>
          <w:rFonts w:ascii="Garamond" w:hAnsi="Garamond" w:cs="Arial"/>
          <w:sz w:val="28"/>
          <w:szCs w:val="28"/>
        </w:rPr>
        <w:t>43</w:t>
      </w:r>
      <w:r w:rsidR="00E864AB"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xml:space="preserve">, </w:t>
      </w:r>
      <w:r w:rsidR="00E864AB" w:rsidRPr="00D3448C">
        <w:rPr>
          <w:rFonts w:ascii="Garamond" w:hAnsi="Garamond" w:cs="Arial"/>
          <w:sz w:val="28"/>
          <w:szCs w:val="28"/>
        </w:rPr>
        <w:t>Pregão</w:t>
      </w:r>
      <w:r w:rsidRPr="00D3448C">
        <w:rPr>
          <w:rFonts w:ascii="Garamond" w:hAnsi="Garamond" w:cs="Arial"/>
          <w:sz w:val="28"/>
          <w:szCs w:val="28"/>
        </w:rPr>
        <w:t xml:space="preserve"> nº 00</w:t>
      </w:r>
      <w:r w:rsidR="002C497C" w:rsidRPr="00D3448C">
        <w:rPr>
          <w:rFonts w:ascii="Garamond" w:hAnsi="Garamond" w:cs="Arial"/>
          <w:sz w:val="28"/>
          <w:szCs w:val="28"/>
        </w:rPr>
        <w:t>08</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Doravante denominado o processo, e que se regerá pela Lei nº 8.666/93 combinada com a Lei nº 8.883/94, atendidas a cláusulas e condições que se enunciam a seguir:</w:t>
      </w:r>
    </w:p>
    <w:p w:rsidR="0020695D" w:rsidRPr="00D3448C" w:rsidRDefault="0020695D" w:rsidP="0020695D">
      <w:pPr>
        <w:tabs>
          <w:tab w:val="left" w:pos="6145"/>
        </w:tabs>
        <w:jc w:val="both"/>
        <w:rPr>
          <w:rFonts w:ascii="Garamond" w:hAnsi="Garamond" w:cs="Arial"/>
          <w:sz w:val="28"/>
          <w:szCs w:val="28"/>
        </w:rPr>
      </w:pPr>
    </w:p>
    <w:p w:rsidR="0020695D" w:rsidRPr="00D3448C" w:rsidRDefault="0020695D" w:rsidP="0020695D">
      <w:pPr>
        <w:tabs>
          <w:tab w:val="left" w:pos="6145"/>
        </w:tabs>
        <w:jc w:val="both"/>
        <w:rPr>
          <w:rFonts w:ascii="Garamond" w:hAnsi="Garamond" w:cs="Arial"/>
          <w:sz w:val="28"/>
          <w:szCs w:val="28"/>
        </w:rPr>
      </w:pPr>
      <w:r w:rsidRPr="00D3448C">
        <w:rPr>
          <w:rFonts w:ascii="Garamond" w:hAnsi="Garamond" w:cs="Arial"/>
          <w:b/>
          <w:sz w:val="28"/>
          <w:szCs w:val="28"/>
          <w:u w:val="single"/>
        </w:rPr>
        <w:t>Cláusula Primeira</w:t>
      </w:r>
      <w:r w:rsidRPr="00D3448C">
        <w:rPr>
          <w:rFonts w:ascii="Garamond" w:hAnsi="Garamond" w:cs="Arial"/>
          <w:b/>
          <w:sz w:val="28"/>
          <w:szCs w:val="28"/>
        </w:rPr>
        <w:t xml:space="preserve"> – </w:t>
      </w:r>
      <w:r w:rsidRPr="00D3448C">
        <w:rPr>
          <w:rFonts w:ascii="Garamond" w:hAnsi="Garamond" w:cs="Arial"/>
          <w:sz w:val="28"/>
          <w:szCs w:val="28"/>
        </w:rPr>
        <w:t xml:space="preserve">A contratada se obriga a fornecer as doses de Sêmen, conforme </w:t>
      </w:r>
      <w:r w:rsidR="00E864AB" w:rsidRPr="00D3448C">
        <w:rPr>
          <w:rFonts w:ascii="Garamond" w:hAnsi="Garamond" w:cs="Arial"/>
          <w:sz w:val="28"/>
          <w:szCs w:val="28"/>
        </w:rPr>
        <w:t>Pregão</w:t>
      </w:r>
      <w:r w:rsidRPr="00D3448C">
        <w:rPr>
          <w:rFonts w:ascii="Garamond" w:hAnsi="Garamond" w:cs="Arial"/>
          <w:sz w:val="28"/>
          <w:szCs w:val="28"/>
        </w:rPr>
        <w:t xml:space="preserve"> nº 00</w:t>
      </w:r>
      <w:r w:rsidR="002C497C" w:rsidRPr="00D3448C">
        <w:rPr>
          <w:rFonts w:ascii="Garamond" w:hAnsi="Garamond" w:cs="Arial"/>
          <w:sz w:val="28"/>
          <w:szCs w:val="28"/>
        </w:rPr>
        <w:t>08</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que, com seus anexos, integra este termo, independentemente de transcrição, para todos os fins e efeitos legais, conforme segue:</w:t>
      </w:r>
    </w:p>
    <w:tbl>
      <w:tblPr>
        <w:tblW w:w="9322" w:type="dxa"/>
        <w:tblLayout w:type="fixed"/>
        <w:tblLook w:val="04A0" w:firstRow="1" w:lastRow="0" w:firstColumn="1" w:lastColumn="0" w:noHBand="0" w:noVBand="1"/>
      </w:tblPr>
      <w:tblGrid>
        <w:gridCol w:w="675"/>
        <w:gridCol w:w="4111"/>
        <w:gridCol w:w="851"/>
        <w:gridCol w:w="992"/>
        <w:gridCol w:w="850"/>
        <w:gridCol w:w="652"/>
        <w:gridCol w:w="1191"/>
      </w:tblGrid>
      <w:tr w:rsidR="00B36456" w:rsidRPr="00D3448C" w:rsidTr="00F9145C">
        <w:tc>
          <w:tcPr>
            <w:tcW w:w="675" w:type="dxa"/>
            <w:tcBorders>
              <w:top w:val="single" w:sz="4" w:space="0" w:color="auto"/>
              <w:left w:val="single" w:sz="4" w:space="0" w:color="auto"/>
              <w:bottom w:val="single" w:sz="4" w:space="0" w:color="auto"/>
              <w:right w:val="single" w:sz="4" w:space="0" w:color="auto"/>
            </w:tcBorders>
            <w:vAlign w:val="center"/>
          </w:tcPr>
          <w:p w:rsidR="00B36456" w:rsidRPr="00D3448C" w:rsidRDefault="00B36456" w:rsidP="00F9145C">
            <w:pPr>
              <w:spacing w:before="40" w:after="40"/>
              <w:jc w:val="center"/>
              <w:rPr>
                <w:rFonts w:ascii="Garamond" w:hAnsi="Garamond"/>
                <w:sz w:val="28"/>
                <w:szCs w:val="28"/>
              </w:rPr>
            </w:pPr>
            <w:r w:rsidRPr="00D3448C">
              <w:rPr>
                <w:rFonts w:ascii="Garamond" w:hAnsi="Garamond"/>
                <w:b/>
                <w:sz w:val="28"/>
                <w:szCs w:val="28"/>
              </w:rPr>
              <w:t>Item</w:t>
            </w:r>
          </w:p>
        </w:tc>
        <w:tc>
          <w:tcPr>
            <w:tcW w:w="4111" w:type="dxa"/>
            <w:tcBorders>
              <w:top w:val="single" w:sz="4" w:space="0" w:color="auto"/>
              <w:left w:val="single" w:sz="4" w:space="0" w:color="auto"/>
              <w:bottom w:val="single" w:sz="4" w:space="0" w:color="auto"/>
              <w:right w:val="single" w:sz="4" w:space="0" w:color="auto"/>
            </w:tcBorders>
            <w:vAlign w:val="center"/>
          </w:tcPr>
          <w:p w:rsidR="00B36456" w:rsidRPr="00D3448C" w:rsidRDefault="00B36456" w:rsidP="00F9145C">
            <w:pPr>
              <w:spacing w:before="40" w:after="40"/>
              <w:jc w:val="center"/>
              <w:rPr>
                <w:rFonts w:ascii="Garamond" w:hAnsi="Garamond"/>
                <w:sz w:val="28"/>
                <w:szCs w:val="28"/>
              </w:rPr>
            </w:pPr>
            <w:r w:rsidRPr="00D3448C">
              <w:rPr>
                <w:rFonts w:ascii="Garamond" w:hAnsi="Garamond"/>
                <w:b/>
                <w:sz w:val="28"/>
                <w:szCs w:val="28"/>
              </w:rPr>
              <w:t>Material/</w:t>
            </w:r>
            <w:proofErr w:type="spellStart"/>
            <w:r w:rsidRPr="00D3448C">
              <w:rPr>
                <w:rFonts w:ascii="Garamond" w:hAnsi="Garamond"/>
                <w:b/>
                <w:sz w:val="28"/>
                <w:szCs w:val="28"/>
              </w:rPr>
              <w:t>Servic</w:t>
            </w:r>
            <w:r w:rsidRPr="00D3448C">
              <w:rPr>
                <w:b/>
                <w:sz w:val="28"/>
                <w:szCs w:val="28"/>
              </w:rPr>
              <w:t>̧</w:t>
            </w:r>
            <w:r w:rsidRPr="00D3448C">
              <w:rPr>
                <w:rFonts w:ascii="Garamond" w:hAnsi="Garamond"/>
                <w:b/>
                <w:sz w:val="28"/>
                <w:szCs w:val="28"/>
              </w:rPr>
              <w:t>o</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36456" w:rsidRPr="00D3448C" w:rsidRDefault="00B36456" w:rsidP="00F9145C">
            <w:pPr>
              <w:spacing w:before="40" w:after="40"/>
              <w:jc w:val="center"/>
              <w:rPr>
                <w:rFonts w:ascii="Garamond" w:hAnsi="Garamond"/>
                <w:sz w:val="28"/>
                <w:szCs w:val="28"/>
              </w:rPr>
            </w:pPr>
            <w:r w:rsidRPr="00D3448C">
              <w:rPr>
                <w:rFonts w:ascii="Garamond" w:hAnsi="Garamond"/>
                <w:b/>
                <w:sz w:val="28"/>
                <w:szCs w:val="28"/>
              </w:rPr>
              <w:t>Un.</w:t>
            </w:r>
            <w:r w:rsidRPr="00D3448C">
              <w:rPr>
                <w:rFonts w:ascii="Garamond" w:hAnsi="Garamond"/>
                <w:b/>
                <w:sz w:val="28"/>
                <w:szCs w:val="28"/>
              </w:rPr>
              <w:br/>
              <w:t>Med.</w:t>
            </w:r>
          </w:p>
        </w:tc>
        <w:tc>
          <w:tcPr>
            <w:tcW w:w="992" w:type="dxa"/>
            <w:tcBorders>
              <w:top w:val="single" w:sz="4" w:space="0" w:color="auto"/>
              <w:left w:val="single" w:sz="4" w:space="0" w:color="auto"/>
              <w:bottom w:val="single" w:sz="4" w:space="0" w:color="auto"/>
              <w:right w:val="single" w:sz="4" w:space="0" w:color="auto"/>
            </w:tcBorders>
            <w:vAlign w:val="center"/>
          </w:tcPr>
          <w:p w:rsidR="00B36456" w:rsidRPr="00D3448C" w:rsidRDefault="00B36456" w:rsidP="00F9145C">
            <w:pPr>
              <w:spacing w:before="40" w:after="40"/>
              <w:jc w:val="center"/>
              <w:rPr>
                <w:rFonts w:ascii="Garamond" w:hAnsi="Garamond"/>
                <w:sz w:val="28"/>
                <w:szCs w:val="28"/>
              </w:rPr>
            </w:pPr>
            <w:r w:rsidRPr="00D3448C">
              <w:rPr>
                <w:rFonts w:ascii="Garamond" w:hAnsi="Garamond"/>
                <w:b/>
                <w:sz w:val="28"/>
                <w:szCs w:val="28"/>
              </w:rPr>
              <w:t>Marca</w:t>
            </w:r>
          </w:p>
        </w:tc>
        <w:tc>
          <w:tcPr>
            <w:tcW w:w="850" w:type="dxa"/>
            <w:tcBorders>
              <w:top w:val="single" w:sz="4" w:space="0" w:color="auto"/>
              <w:left w:val="single" w:sz="4" w:space="0" w:color="auto"/>
              <w:bottom w:val="single" w:sz="4" w:space="0" w:color="auto"/>
              <w:right w:val="single" w:sz="4" w:space="0" w:color="auto"/>
            </w:tcBorders>
            <w:vAlign w:val="center"/>
          </w:tcPr>
          <w:p w:rsidR="00B36456" w:rsidRPr="00D3448C" w:rsidRDefault="00B36456" w:rsidP="00F9145C">
            <w:pPr>
              <w:spacing w:before="40" w:after="40"/>
              <w:jc w:val="center"/>
              <w:rPr>
                <w:rFonts w:ascii="Garamond" w:hAnsi="Garamond"/>
                <w:sz w:val="28"/>
                <w:szCs w:val="28"/>
              </w:rPr>
            </w:pPr>
            <w:proofErr w:type="spellStart"/>
            <w:r w:rsidRPr="00D3448C">
              <w:rPr>
                <w:rFonts w:ascii="Garamond" w:hAnsi="Garamond"/>
                <w:b/>
                <w:sz w:val="28"/>
                <w:szCs w:val="28"/>
              </w:rPr>
              <w:t>Qtd</w:t>
            </w:r>
            <w:proofErr w:type="spellEnd"/>
            <w:r w:rsidRPr="00D3448C">
              <w:rPr>
                <w:rFonts w:ascii="Garamond" w:hAnsi="Garamond"/>
                <w:b/>
                <w:sz w:val="28"/>
                <w:szCs w:val="28"/>
              </w:rPr>
              <w:t>.</w:t>
            </w:r>
          </w:p>
        </w:tc>
        <w:tc>
          <w:tcPr>
            <w:tcW w:w="652" w:type="dxa"/>
            <w:tcBorders>
              <w:top w:val="single" w:sz="4" w:space="0" w:color="auto"/>
              <w:left w:val="single" w:sz="4" w:space="0" w:color="auto"/>
              <w:bottom w:val="single" w:sz="4" w:space="0" w:color="auto"/>
              <w:right w:val="single" w:sz="4" w:space="0" w:color="auto"/>
            </w:tcBorders>
            <w:vAlign w:val="center"/>
          </w:tcPr>
          <w:p w:rsidR="00B36456" w:rsidRPr="00D3448C" w:rsidRDefault="00B36456" w:rsidP="00F9145C">
            <w:pPr>
              <w:spacing w:before="40" w:after="40"/>
              <w:jc w:val="center"/>
              <w:rPr>
                <w:rFonts w:ascii="Garamond" w:hAnsi="Garamond"/>
                <w:sz w:val="28"/>
                <w:szCs w:val="28"/>
              </w:rPr>
            </w:pPr>
            <w:proofErr w:type="spellStart"/>
            <w:r w:rsidRPr="00D3448C">
              <w:rPr>
                <w:rFonts w:ascii="Garamond" w:hAnsi="Garamond"/>
                <w:b/>
                <w:sz w:val="28"/>
                <w:szCs w:val="28"/>
              </w:rPr>
              <w:t>Vlr</w:t>
            </w:r>
            <w:proofErr w:type="spellEnd"/>
            <w:r w:rsidRPr="00D3448C">
              <w:rPr>
                <w:rFonts w:ascii="Garamond" w:hAnsi="Garamond"/>
                <w:b/>
                <w:sz w:val="28"/>
                <w:szCs w:val="28"/>
              </w:rPr>
              <w:t>.</w:t>
            </w:r>
            <w:r w:rsidRPr="00D3448C">
              <w:rPr>
                <w:rFonts w:ascii="Garamond" w:hAnsi="Garamond"/>
                <w:b/>
                <w:sz w:val="28"/>
                <w:szCs w:val="28"/>
              </w:rPr>
              <w:br/>
              <w:t>Un.</w:t>
            </w:r>
          </w:p>
        </w:tc>
        <w:tc>
          <w:tcPr>
            <w:tcW w:w="1191" w:type="dxa"/>
            <w:tcBorders>
              <w:top w:val="single" w:sz="4" w:space="0" w:color="auto"/>
              <w:left w:val="single" w:sz="4" w:space="0" w:color="auto"/>
              <w:bottom w:val="single" w:sz="4" w:space="0" w:color="auto"/>
              <w:right w:val="single" w:sz="4" w:space="0" w:color="auto"/>
            </w:tcBorders>
            <w:vAlign w:val="center"/>
          </w:tcPr>
          <w:p w:rsidR="00B36456" w:rsidRPr="00D3448C" w:rsidRDefault="00B36456" w:rsidP="00F9145C">
            <w:pPr>
              <w:spacing w:before="40" w:after="40"/>
              <w:jc w:val="center"/>
              <w:rPr>
                <w:rFonts w:ascii="Garamond" w:hAnsi="Garamond"/>
                <w:sz w:val="28"/>
                <w:szCs w:val="28"/>
              </w:rPr>
            </w:pPr>
            <w:proofErr w:type="spellStart"/>
            <w:r w:rsidRPr="00D3448C">
              <w:rPr>
                <w:rFonts w:ascii="Garamond" w:hAnsi="Garamond"/>
                <w:b/>
                <w:sz w:val="28"/>
                <w:szCs w:val="28"/>
              </w:rPr>
              <w:t>Vlr</w:t>
            </w:r>
            <w:proofErr w:type="spellEnd"/>
            <w:r w:rsidRPr="00D3448C">
              <w:rPr>
                <w:rFonts w:ascii="Garamond" w:hAnsi="Garamond"/>
                <w:b/>
                <w:sz w:val="28"/>
                <w:szCs w:val="28"/>
              </w:rPr>
              <w:t>.</w:t>
            </w:r>
            <w:r w:rsidRPr="00D3448C">
              <w:rPr>
                <w:rFonts w:ascii="Garamond" w:hAnsi="Garamond"/>
                <w:b/>
                <w:sz w:val="28"/>
                <w:szCs w:val="28"/>
              </w:rPr>
              <w:br/>
              <w:t>Total</w:t>
            </w:r>
          </w:p>
        </w:tc>
      </w:tr>
      <w:tr w:rsidR="00B36456" w:rsidRPr="00D3448C" w:rsidTr="00F9145C">
        <w:tc>
          <w:tcPr>
            <w:tcW w:w="675" w:type="dxa"/>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center"/>
              <w:rPr>
                <w:rFonts w:ascii="Garamond" w:hAnsi="Garamond"/>
                <w:sz w:val="28"/>
                <w:szCs w:val="28"/>
              </w:rPr>
            </w:pPr>
            <w:r w:rsidRPr="00D3448C">
              <w:rPr>
                <w:rFonts w:ascii="Garamond" w:hAnsi="Garamond"/>
                <w:sz w:val="28"/>
                <w:szCs w:val="28"/>
              </w:rPr>
              <w:t>8</w:t>
            </w:r>
          </w:p>
        </w:tc>
        <w:tc>
          <w:tcPr>
            <w:tcW w:w="4111" w:type="dxa"/>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both"/>
              <w:rPr>
                <w:rFonts w:ascii="Garamond" w:hAnsi="Garamond"/>
                <w:b/>
                <w:sz w:val="28"/>
                <w:szCs w:val="28"/>
              </w:rPr>
            </w:pPr>
            <w:r w:rsidRPr="00D3448C">
              <w:rPr>
                <w:rFonts w:ascii="Garamond" w:hAnsi="Garamond"/>
                <w:b/>
                <w:sz w:val="28"/>
                <w:szCs w:val="28"/>
              </w:rPr>
              <w:t>29440 - Nitrogênio líquido refrigerado.</w:t>
            </w:r>
          </w:p>
        </w:tc>
        <w:tc>
          <w:tcPr>
            <w:tcW w:w="851" w:type="dxa"/>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center"/>
              <w:rPr>
                <w:rFonts w:ascii="Garamond" w:hAnsi="Garamond"/>
                <w:sz w:val="28"/>
                <w:szCs w:val="28"/>
              </w:rPr>
            </w:pPr>
            <w:r w:rsidRPr="00D3448C">
              <w:rPr>
                <w:rFonts w:ascii="Garamond" w:hAnsi="Garamond"/>
                <w:sz w:val="28"/>
                <w:szCs w:val="28"/>
              </w:rPr>
              <w:t>Litros</w:t>
            </w:r>
          </w:p>
        </w:tc>
        <w:tc>
          <w:tcPr>
            <w:tcW w:w="992" w:type="dxa"/>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center"/>
              <w:rPr>
                <w:rFonts w:ascii="Garamond" w:hAnsi="Garamond"/>
                <w:sz w:val="28"/>
                <w:szCs w:val="28"/>
              </w:rPr>
            </w:pPr>
            <w:proofErr w:type="spellStart"/>
            <w:r w:rsidRPr="00D3448C">
              <w:rPr>
                <w:rFonts w:ascii="Garamond" w:hAnsi="Garamond"/>
                <w:sz w:val="28"/>
                <w:szCs w:val="28"/>
              </w:rPr>
              <w:t>Nitrotec</w:t>
            </w:r>
            <w:proofErr w:type="spellEnd"/>
          </w:p>
        </w:tc>
        <w:tc>
          <w:tcPr>
            <w:tcW w:w="850" w:type="dxa"/>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center"/>
              <w:rPr>
                <w:rFonts w:ascii="Garamond" w:hAnsi="Garamond"/>
                <w:sz w:val="28"/>
                <w:szCs w:val="28"/>
              </w:rPr>
            </w:pPr>
            <w:r w:rsidRPr="00D3448C">
              <w:rPr>
                <w:rFonts w:ascii="Garamond" w:hAnsi="Garamond"/>
                <w:sz w:val="28"/>
                <w:szCs w:val="28"/>
              </w:rPr>
              <w:t>2.500</w:t>
            </w:r>
          </w:p>
        </w:tc>
        <w:tc>
          <w:tcPr>
            <w:tcW w:w="652" w:type="dxa"/>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center"/>
              <w:rPr>
                <w:rFonts w:ascii="Garamond" w:hAnsi="Garamond"/>
                <w:sz w:val="28"/>
                <w:szCs w:val="28"/>
              </w:rPr>
            </w:pPr>
            <w:r w:rsidRPr="00D3448C">
              <w:rPr>
                <w:rFonts w:ascii="Garamond" w:hAnsi="Garamond"/>
                <w:sz w:val="28"/>
                <w:szCs w:val="28"/>
              </w:rPr>
              <w:t>6,00</w:t>
            </w:r>
          </w:p>
        </w:tc>
        <w:tc>
          <w:tcPr>
            <w:tcW w:w="1191" w:type="dxa"/>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center"/>
              <w:rPr>
                <w:rFonts w:ascii="Garamond" w:hAnsi="Garamond"/>
                <w:sz w:val="28"/>
                <w:szCs w:val="28"/>
              </w:rPr>
            </w:pPr>
            <w:r w:rsidRPr="00D3448C">
              <w:rPr>
                <w:rFonts w:ascii="Garamond" w:hAnsi="Garamond"/>
                <w:sz w:val="28"/>
                <w:szCs w:val="28"/>
              </w:rPr>
              <w:t>15.000,00</w:t>
            </w:r>
          </w:p>
        </w:tc>
      </w:tr>
      <w:tr w:rsidR="00B36456" w:rsidRPr="00D3448C" w:rsidTr="00F9145C">
        <w:tc>
          <w:tcPr>
            <w:tcW w:w="7479" w:type="dxa"/>
            <w:gridSpan w:val="5"/>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right"/>
              <w:rPr>
                <w:rFonts w:ascii="Garamond" w:hAnsi="Garamond"/>
                <w:sz w:val="28"/>
                <w:szCs w:val="28"/>
              </w:rPr>
            </w:pPr>
            <w:r w:rsidRPr="00D3448C">
              <w:rPr>
                <w:rFonts w:ascii="Garamond" w:hAnsi="Garamond"/>
                <w:b/>
                <w:sz w:val="28"/>
                <w:szCs w:val="28"/>
              </w:rPr>
              <w:t xml:space="preserve">Total </w:t>
            </w:r>
          </w:p>
        </w:tc>
        <w:tc>
          <w:tcPr>
            <w:tcW w:w="1843" w:type="dxa"/>
            <w:gridSpan w:val="2"/>
            <w:tcBorders>
              <w:top w:val="single" w:sz="4" w:space="0" w:color="auto"/>
              <w:left w:val="single" w:sz="4" w:space="0" w:color="auto"/>
              <w:bottom w:val="single" w:sz="4" w:space="0" w:color="auto"/>
              <w:right w:val="single" w:sz="4" w:space="0" w:color="auto"/>
            </w:tcBorders>
          </w:tcPr>
          <w:p w:rsidR="00B36456" w:rsidRPr="00D3448C" w:rsidRDefault="00B36456" w:rsidP="00F9145C">
            <w:pPr>
              <w:spacing w:before="40" w:after="40"/>
              <w:jc w:val="right"/>
              <w:rPr>
                <w:rFonts w:ascii="Garamond" w:hAnsi="Garamond"/>
                <w:sz w:val="28"/>
                <w:szCs w:val="28"/>
              </w:rPr>
            </w:pPr>
            <w:r w:rsidRPr="00D3448C">
              <w:rPr>
                <w:rFonts w:ascii="Garamond" w:hAnsi="Garamond"/>
                <w:sz w:val="28"/>
                <w:szCs w:val="28"/>
              </w:rPr>
              <w:t xml:space="preserve"> 15.000,00</w:t>
            </w:r>
          </w:p>
        </w:tc>
      </w:tr>
    </w:tbl>
    <w:p w:rsidR="002C497C" w:rsidRPr="00D3448C" w:rsidRDefault="002C497C" w:rsidP="0020695D">
      <w:pPr>
        <w:tabs>
          <w:tab w:val="left" w:pos="6145"/>
        </w:tabs>
        <w:jc w:val="both"/>
        <w:rPr>
          <w:rFonts w:ascii="Garamond" w:hAnsi="Garamond" w:cs="Arial"/>
          <w:sz w:val="28"/>
          <w:szCs w:val="28"/>
        </w:rPr>
      </w:pPr>
    </w:p>
    <w:p w:rsidR="00B36456" w:rsidRPr="00D3448C" w:rsidRDefault="00B36456" w:rsidP="00B36456">
      <w:pPr>
        <w:jc w:val="both"/>
        <w:rPr>
          <w:rFonts w:ascii="Garamond" w:hAnsi="Garamond"/>
          <w:b/>
          <w:color w:val="000000"/>
          <w:sz w:val="28"/>
          <w:szCs w:val="28"/>
        </w:rPr>
      </w:pPr>
      <w:r w:rsidRPr="00D3448C">
        <w:rPr>
          <w:rFonts w:ascii="Garamond" w:hAnsi="Garamond"/>
          <w:color w:val="000000" w:themeColor="text1"/>
          <w:sz w:val="28"/>
          <w:szCs w:val="28"/>
        </w:rPr>
        <w:lastRenderedPageBreak/>
        <w:t xml:space="preserve">§ 1º - </w:t>
      </w:r>
      <w:r w:rsidRPr="00D3448C">
        <w:rPr>
          <w:rFonts w:ascii="Garamond" w:hAnsi="Garamond"/>
          <w:sz w:val="28"/>
          <w:szCs w:val="28"/>
        </w:rPr>
        <w:t>A entrega do nitrogênio líquido refrigerado</w:t>
      </w:r>
      <w:r w:rsidRPr="00D3448C">
        <w:rPr>
          <w:rFonts w:ascii="Garamond" w:hAnsi="Garamond"/>
          <w:sz w:val="28"/>
          <w:szCs w:val="28"/>
        </w:rPr>
        <w:t xml:space="preserve"> deverá ser conforme</w:t>
      </w:r>
      <w:r w:rsidRPr="00D3448C">
        <w:rPr>
          <w:rFonts w:ascii="Garamond" w:hAnsi="Garamond"/>
          <w:sz w:val="28"/>
          <w:szCs w:val="28"/>
        </w:rPr>
        <w:t xml:space="preserve"> a necessidade da Secretaria e disponibilidade orçamentária do setor, sendo que a entrega deverá ser feita pelas proponentes vencedoras na Secretaria Municipal de Agricultura com o Sr. Geraldo Pedro </w:t>
      </w:r>
      <w:proofErr w:type="spellStart"/>
      <w:r w:rsidRPr="00D3448C">
        <w:rPr>
          <w:rFonts w:ascii="Garamond" w:hAnsi="Garamond"/>
          <w:sz w:val="28"/>
          <w:szCs w:val="28"/>
        </w:rPr>
        <w:t>Perazzoli</w:t>
      </w:r>
      <w:proofErr w:type="spellEnd"/>
      <w:r w:rsidRPr="00D3448C">
        <w:rPr>
          <w:rFonts w:ascii="Garamond" w:hAnsi="Garamond"/>
          <w:sz w:val="28"/>
          <w:szCs w:val="28"/>
        </w:rPr>
        <w:t>, Médico Veterinário.</w:t>
      </w:r>
      <w:r w:rsidRPr="00D3448C">
        <w:rPr>
          <w:rFonts w:ascii="Garamond" w:hAnsi="Garamond"/>
          <w:b/>
          <w:color w:val="000000"/>
          <w:sz w:val="28"/>
          <w:szCs w:val="28"/>
        </w:rPr>
        <w:t xml:space="preserve"> </w:t>
      </w: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xml:space="preserve">§ 2º – Todas as despesas com impostos, taxas, fretes, </w:t>
      </w:r>
      <w:proofErr w:type="gramStart"/>
      <w:r w:rsidRPr="00D3448C">
        <w:rPr>
          <w:rFonts w:ascii="Garamond" w:hAnsi="Garamond"/>
          <w:color w:val="000000" w:themeColor="text1"/>
          <w:sz w:val="28"/>
          <w:szCs w:val="28"/>
        </w:rPr>
        <w:t>seguros,  encargos</w:t>
      </w:r>
      <w:proofErr w:type="gramEnd"/>
      <w:r w:rsidRPr="00D3448C">
        <w:rPr>
          <w:rFonts w:ascii="Garamond" w:hAnsi="Garamond"/>
          <w:color w:val="000000" w:themeColor="text1"/>
          <w:sz w:val="28"/>
          <w:szCs w:val="28"/>
        </w:rPr>
        <w:t xml:space="preserve"> sociais, trabalhistas e outros, correrão por conta da proponente Contratada.   </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pStyle w:val="Ttulo"/>
        <w:jc w:val="both"/>
        <w:rPr>
          <w:rFonts w:ascii="Garamond" w:hAnsi="Garamond"/>
          <w:color w:val="000000" w:themeColor="text1"/>
          <w:sz w:val="28"/>
          <w:szCs w:val="28"/>
        </w:rPr>
      </w:pPr>
      <w:r w:rsidRPr="00D3448C">
        <w:rPr>
          <w:rFonts w:ascii="Garamond" w:hAnsi="Garamond"/>
          <w:b w:val="0"/>
          <w:sz w:val="28"/>
          <w:szCs w:val="28"/>
        </w:rPr>
        <w:t xml:space="preserve">§ 3º – </w:t>
      </w:r>
      <w:r w:rsidRPr="00D3448C">
        <w:rPr>
          <w:rFonts w:ascii="Garamond" w:hAnsi="Garamond"/>
          <w:b w:val="0"/>
          <w:color w:val="000000" w:themeColor="text1"/>
          <w:sz w:val="28"/>
          <w:szCs w:val="28"/>
        </w:rPr>
        <w:t>É vedada</w:t>
      </w:r>
      <w:r w:rsidRPr="00D3448C">
        <w:rPr>
          <w:rFonts w:ascii="Garamond" w:hAnsi="Garamond"/>
          <w:color w:val="000000" w:themeColor="text1"/>
          <w:sz w:val="28"/>
          <w:szCs w:val="28"/>
        </w:rPr>
        <w:t xml:space="preserve"> </w:t>
      </w:r>
      <w:r w:rsidRPr="00D3448C">
        <w:rPr>
          <w:rFonts w:ascii="Garamond" w:hAnsi="Garamond"/>
          <w:b w:val="0"/>
          <w:color w:val="000000" w:themeColor="text1"/>
          <w:sz w:val="28"/>
          <w:szCs w:val="28"/>
        </w:rPr>
        <w:t>a sub empreitada total ou parcial dos itens licitados, sem a prévia autorização por escrito do Chefe do Poder Executivo Municipal.</w:t>
      </w:r>
      <w:r w:rsidRPr="00D3448C">
        <w:rPr>
          <w:rFonts w:ascii="Garamond" w:hAnsi="Garamond"/>
          <w:color w:val="000000" w:themeColor="text1"/>
          <w:sz w:val="28"/>
          <w:szCs w:val="28"/>
        </w:rPr>
        <w:t xml:space="preserve">        </w:t>
      </w:r>
    </w:p>
    <w:p w:rsidR="00B36456" w:rsidRPr="00D3448C" w:rsidRDefault="00B36456" w:rsidP="00B36456">
      <w:pPr>
        <w:pStyle w:val="Ttulo"/>
        <w:jc w:val="both"/>
        <w:rPr>
          <w:rFonts w:ascii="Garamond" w:hAnsi="Garamond"/>
          <w:b w:val="0"/>
          <w:color w:val="000000" w:themeColor="text1"/>
          <w:sz w:val="28"/>
          <w:szCs w:val="28"/>
        </w:rPr>
      </w:pPr>
      <w:r w:rsidRPr="00D3448C">
        <w:rPr>
          <w:rFonts w:ascii="Garamond" w:hAnsi="Garamond"/>
          <w:color w:val="000000" w:themeColor="text1"/>
          <w:sz w:val="28"/>
          <w:szCs w:val="28"/>
        </w:rPr>
        <w:t xml:space="preserve">                                                                                                                                                                                                                                  </w:t>
      </w:r>
    </w:p>
    <w:p w:rsidR="00B36456" w:rsidRPr="00D3448C" w:rsidRDefault="00B36456" w:rsidP="00B36456">
      <w:pPr>
        <w:pStyle w:val="Ttulo1"/>
        <w:rPr>
          <w:rFonts w:ascii="Garamond" w:hAnsi="Garamond"/>
          <w:b w:val="0"/>
          <w:sz w:val="28"/>
          <w:szCs w:val="28"/>
        </w:rPr>
      </w:pPr>
      <w:r w:rsidRPr="00D3448C">
        <w:rPr>
          <w:rFonts w:ascii="Garamond" w:hAnsi="Garamond"/>
          <w:color w:val="000000" w:themeColor="text1"/>
          <w:sz w:val="28"/>
          <w:szCs w:val="28"/>
          <w:u w:val="single"/>
        </w:rPr>
        <w:t>Cláusula Segunda</w:t>
      </w:r>
      <w:r w:rsidRPr="00D3448C">
        <w:rPr>
          <w:rFonts w:ascii="Garamond" w:hAnsi="Garamond"/>
          <w:color w:val="000000" w:themeColor="text1"/>
          <w:sz w:val="28"/>
          <w:szCs w:val="28"/>
        </w:rPr>
        <w:t xml:space="preserve"> – </w:t>
      </w:r>
      <w:r w:rsidRPr="00D3448C">
        <w:rPr>
          <w:rFonts w:ascii="Garamond" w:hAnsi="Garamond"/>
          <w:b w:val="0"/>
          <w:color w:val="000000" w:themeColor="text1"/>
          <w:sz w:val="28"/>
          <w:szCs w:val="28"/>
        </w:rPr>
        <w:t>Estima-se o valor Global deste Contrato em</w:t>
      </w:r>
      <w:r w:rsidRPr="00D3448C">
        <w:rPr>
          <w:rFonts w:ascii="Garamond" w:hAnsi="Garamond"/>
          <w:b w:val="0"/>
          <w:bCs w:val="0"/>
          <w:color w:val="000000" w:themeColor="text1"/>
          <w:sz w:val="28"/>
          <w:szCs w:val="28"/>
        </w:rPr>
        <w:t xml:space="preserve"> </w:t>
      </w:r>
      <w:r w:rsidRPr="00D3448C">
        <w:rPr>
          <w:rFonts w:ascii="Garamond" w:hAnsi="Garamond"/>
          <w:bCs w:val="0"/>
          <w:color w:val="000000" w:themeColor="text1"/>
          <w:sz w:val="28"/>
          <w:szCs w:val="28"/>
          <w:u w:val="single"/>
        </w:rPr>
        <w:t>R$</w:t>
      </w:r>
      <w:r w:rsidRPr="00D3448C">
        <w:rPr>
          <w:rFonts w:ascii="Garamond" w:hAnsi="Garamond"/>
          <w:bCs w:val="0"/>
          <w:color w:val="000000" w:themeColor="text1"/>
          <w:sz w:val="28"/>
          <w:szCs w:val="28"/>
          <w:u w:val="single"/>
        </w:rPr>
        <w:t xml:space="preserve">15.000,00 </w:t>
      </w:r>
      <w:r w:rsidRPr="00D3448C">
        <w:rPr>
          <w:rFonts w:ascii="Garamond" w:hAnsi="Garamond"/>
          <w:bCs w:val="0"/>
          <w:color w:val="000000" w:themeColor="text1"/>
          <w:sz w:val="28"/>
          <w:szCs w:val="28"/>
          <w:u w:val="single"/>
        </w:rPr>
        <w:t>(</w:t>
      </w:r>
      <w:r w:rsidRPr="00D3448C">
        <w:rPr>
          <w:rFonts w:ascii="Garamond" w:hAnsi="Garamond"/>
          <w:bCs w:val="0"/>
          <w:color w:val="000000" w:themeColor="text1"/>
          <w:sz w:val="28"/>
          <w:szCs w:val="28"/>
          <w:u w:val="single"/>
        </w:rPr>
        <w:t>QUINZE MIL REAIS</w:t>
      </w:r>
      <w:r w:rsidRPr="00D3448C">
        <w:rPr>
          <w:rFonts w:ascii="Garamond" w:hAnsi="Garamond"/>
          <w:bCs w:val="0"/>
          <w:color w:val="000000" w:themeColor="text1"/>
          <w:sz w:val="28"/>
          <w:szCs w:val="28"/>
          <w:u w:val="single"/>
        </w:rPr>
        <w:t>)</w:t>
      </w:r>
      <w:r w:rsidRPr="00D3448C">
        <w:rPr>
          <w:rFonts w:ascii="Garamond" w:hAnsi="Garamond"/>
          <w:color w:val="000000" w:themeColor="text1"/>
          <w:sz w:val="28"/>
          <w:szCs w:val="28"/>
        </w:rPr>
        <w:t>,</w:t>
      </w:r>
      <w:r w:rsidRPr="00D3448C">
        <w:rPr>
          <w:rFonts w:ascii="Garamond" w:hAnsi="Garamond"/>
          <w:b w:val="0"/>
          <w:color w:val="000000" w:themeColor="text1"/>
          <w:sz w:val="28"/>
          <w:szCs w:val="28"/>
        </w:rPr>
        <w:t xml:space="preserve"> com base nos preços apresentados na </w:t>
      </w:r>
      <w:r w:rsidRPr="00D3448C">
        <w:rPr>
          <w:rFonts w:ascii="Garamond" w:hAnsi="Garamond"/>
          <w:b w:val="0"/>
          <w:sz w:val="28"/>
          <w:szCs w:val="28"/>
        </w:rPr>
        <w:t xml:space="preserve">licitação. </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sz w:val="28"/>
          <w:szCs w:val="28"/>
        </w:rPr>
      </w:pPr>
      <w:r w:rsidRPr="00D3448C">
        <w:rPr>
          <w:rFonts w:ascii="Garamond" w:hAnsi="Garamond"/>
          <w:color w:val="000000" w:themeColor="text1"/>
          <w:sz w:val="28"/>
          <w:szCs w:val="28"/>
        </w:rPr>
        <w:t xml:space="preserve">§ 1º </w:t>
      </w:r>
      <w:r w:rsidRPr="00D3448C">
        <w:rPr>
          <w:rFonts w:ascii="Garamond" w:hAnsi="Garamond"/>
          <w:color w:val="000000"/>
          <w:sz w:val="28"/>
          <w:szCs w:val="28"/>
        </w:rPr>
        <w:t xml:space="preserve">- A contratada fica obrigada a aceitar nas mesmas </w:t>
      </w:r>
      <w:proofErr w:type="gramStart"/>
      <w:r w:rsidRPr="00D3448C">
        <w:rPr>
          <w:rFonts w:ascii="Garamond" w:hAnsi="Garamond"/>
          <w:color w:val="000000"/>
          <w:sz w:val="28"/>
          <w:szCs w:val="28"/>
        </w:rPr>
        <w:t>condições,  os</w:t>
      </w:r>
      <w:proofErr w:type="gramEnd"/>
      <w:r w:rsidRPr="00D3448C">
        <w:rPr>
          <w:rFonts w:ascii="Garamond" w:hAnsi="Garamond"/>
          <w:color w:val="000000"/>
          <w:sz w:val="28"/>
          <w:szCs w:val="28"/>
        </w:rPr>
        <w:t xml:space="preserve"> acréscimos ou supressões que  se  fizerem necessários, de  até  25% (vinte e cinco por cento), conforme dispõe o § 1º do artigo 65 da Lei nº 8.666/93, atualizada.</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sz w:val="28"/>
          <w:szCs w:val="28"/>
        </w:rPr>
      </w:pPr>
      <w:r w:rsidRPr="00D3448C">
        <w:rPr>
          <w:rFonts w:ascii="Garamond" w:hAnsi="Garamond"/>
          <w:color w:val="000000" w:themeColor="text1"/>
          <w:sz w:val="28"/>
          <w:szCs w:val="28"/>
        </w:rPr>
        <w:t xml:space="preserve">§ 2º </w:t>
      </w:r>
      <w:r w:rsidRPr="00D3448C">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B36456" w:rsidRPr="00D3448C" w:rsidRDefault="00B36456" w:rsidP="00B36456">
      <w:pPr>
        <w:jc w:val="both"/>
        <w:rPr>
          <w:rFonts w:ascii="Garamond" w:hAnsi="Garamond"/>
          <w:color w:val="000000" w:themeColor="text1"/>
          <w:sz w:val="28"/>
          <w:szCs w:val="28"/>
        </w:rPr>
      </w:pPr>
      <w:bookmarkStart w:id="0" w:name="_GoBack"/>
      <w:bookmarkEnd w:id="0"/>
    </w:p>
    <w:p w:rsidR="00B36456" w:rsidRPr="00D3448C" w:rsidRDefault="00B36456" w:rsidP="00B36456">
      <w:pPr>
        <w:jc w:val="both"/>
        <w:rPr>
          <w:rFonts w:ascii="Garamond" w:hAnsi="Garamond"/>
          <w:b/>
          <w:color w:val="000000"/>
          <w:sz w:val="28"/>
          <w:szCs w:val="28"/>
        </w:rPr>
      </w:pPr>
      <w:r w:rsidRPr="00D3448C">
        <w:rPr>
          <w:rFonts w:ascii="Garamond" w:hAnsi="Garamond"/>
          <w:b/>
          <w:color w:val="000000" w:themeColor="text1"/>
          <w:sz w:val="28"/>
          <w:szCs w:val="28"/>
          <w:u w:val="single"/>
        </w:rPr>
        <w:t>Cláusula Terceira</w:t>
      </w:r>
      <w:r w:rsidRPr="00D3448C">
        <w:rPr>
          <w:rFonts w:ascii="Garamond" w:hAnsi="Garamond"/>
          <w:b/>
          <w:color w:val="000000" w:themeColor="text1"/>
          <w:sz w:val="28"/>
          <w:szCs w:val="28"/>
        </w:rPr>
        <w:t xml:space="preserve"> – </w:t>
      </w:r>
      <w:r w:rsidRPr="00D3448C">
        <w:rPr>
          <w:rFonts w:ascii="Garamond" w:hAnsi="Garamond"/>
          <w:sz w:val="28"/>
          <w:szCs w:val="28"/>
        </w:rPr>
        <w:t>O prazo de fornecimento do sêmen, bainhas e luvas será fracionado, conforme a necessidade da Secretaria Municipal da Agricultura, a partir da assinatura do Contrato até 31/12/2018.</w:t>
      </w:r>
      <w:r w:rsidRPr="00D3448C">
        <w:rPr>
          <w:rFonts w:ascii="Garamond" w:hAnsi="Garamond"/>
          <w:b/>
          <w:color w:val="000000"/>
          <w:sz w:val="28"/>
          <w:szCs w:val="28"/>
        </w:rPr>
        <w:t xml:space="preserve"> </w:t>
      </w:r>
    </w:p>
    <w:p w:rsidR="00B36456" w:rsidRPr="00D3448C"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p>
    <w:p w:rsidR="00B36456" w:rsidRPr="00D3448C"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r w:rsidRPr="00D3448C">
        <w:rPr>
          <w:rFonts w:ascii="Garamond" w:hAnsi="Garamond"/>
          <w:sz w:val="28"/>
          <w:szCs w:val="28"/>
        </w:rPr>
        <w:t xml:space="preserve">§ 1º - Quanto ao nitrogênio líquido refrigerado, as entregas deverão ser mensais, a partir da assinatura do Contrato até 31/12/2018. </w:t>
      </w:r>
    </w:p>
    <w:p w:rsidR="00B36456" w:rsidRPr="00D3448C"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p>
    <w:p w:rsidR="00B36456" w:rsidRPr="00D3448C"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sz w:val="28"/>
          <w:szCs w:val="28"/>
        </w:rPr>
      </w:pPr>
      <w:r w:rsidRPr="00D3448C">
        <w:rPr>
          <w:rFonts w:ascii="Garamond" w:hAnsi="Garamond"/>
          <w:sz w:val="28"/>
          <w:szCs w:val="28"/>
        </w:rPr>
        <w:t xml:space="preserve">§ 2º - Os </w:t>
      </w:r>
      <w:r w:rsidRPr="00D3448C">
        <w:rPr>
          <w:rFonts w:ascii="Garamond" w:hAnsi="Garamond"/>
          <w:color w:val="000000" w:themeColor="text1"/>
          <w:sz w:val="28"/>
          <w:szCs w:val="28"/>
        </w:rPr>
        <w:t xml:space="preserve">Contratos poderão ser alterados nos casos previstos no Artigo 57, II. </w:t>
      </w:r>
      <w:proofErr w:type="gramStart"/>
      <w:r w:rsidRPr="00D3448C">
        <w:rPr>
          <w:rFonts w:ascii="Garamond" w:hAnsi="Garamond"/>
          <w:color w:val="000000" w:themeColor="text1"/>
          <w:sz w:val="28"/>
          <w:szCs w:val="28"/>
        </w:rPr>
        <w:t>da</w:t>
      </w:r>
      <w:proofErr w:type="gramEnd"/>
      <w:r w:rsidRPr="00D3448C">
        <w:rPr>
          <w:rFonts w:ascii="Garamond" w:hAnsi="Garamond"/>
          <w:color w:val="000000" w:themeColor="text1"/>
          <w:sz w:val="28"/>
          <w:szCs w:val="28"/>
        </w:rPr>
        <w:t xml:space="preserve"> Lei Federal nº 8.666/93, ou prorrogado através de Termo Aditivo.</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pStyle w:val="p1"/>
        <w:spacing w:line="240" w:lineRule="auto"/>
        <w:rPr>
          <w:rFonts w:ascii="Garamond" w:hAnsi="Garamond"/>
          <w:color w:val="000000"/>
          <w:sz w:val="28"/>
          <w:szCs w:val="28"/>
        </w:rPr>
      </w:pPr>
      <w:r w:rsidRPr="00D3448C">
        <w:rPr>
          <w:rFonts w:ascii="Garamond" w:hAnsi="Garamond"/>
          <w:b/>
          <w:color w:val="000000"/>
          <w:sz w:val="28"/>
          <w:szCs w:val="28"/>
          <w:u w:val="single"/>
        </w:rPr>
        <w:t xml:space="preserve">Cláusula Quarta </w:t>
      </w:r>
      <w:r w:rsidRPr="00D3448C">
        <w:rPr>
          <w:rFonts w:ascii="Garamond" w:hAnsi="Garamond"/>
          <w:color w:val="000000"/>
          <w:sz w:val="28"/>
          <w:szCs w:val="28"/>
        </w:rPr>
        <w:t>- As despesas deste contrato correrão a conta de elementos do Orçamento de 2018, conforme segue:</w:t>
      </w:r>
    </w:p>
    <w:p w:rsidR="00B36456" w:rsidRPr="00D3448C" w:rsidRDefault="00B36456" w:rsidP="00B36456">
      <w:pPr>
        <w:pStyle w:val="p1"/>
        <w:spacing w:line="240" w:lineRule="auto"/>
        <w:rPr>
          <w:rFonts w:ascii="Garamond" w:hAnsi="Garamond"/>
          <w:color w:val="000000"/>
          <w:sz w:val="28"/>
          <w:szCs w:val="28"/>
        </w:rPr>
      </w:pPr>
    </w:p>
    <w:p w:rsidR="00B36456" w:rsidRPr="00D3448C" w:rsidRDefault="00B36456" w:rsidP="00B36456">
      <w:pPr>
        <w:rPr>
          <w:rFonts w:ascii="Garamond" w:hAnsi="Garamond"/>
          <w:b/>
          <w:color w:val="000000" w:themeColor="text1"/>
          <w:sz w:val="28"/>
          <w:szCs w:val="28"/>
        </w:rPr>
      </w:pPr>
      <w:r w:rsidRPr="00D3448C">
        <w:rPr>
          <w:rFonts w:ascii="Garamond" w:hAnsi="Garamond"/>
          <w:b/>
          <w:color w:val="000000" w:themeColor="text1"/>
          <w:sz w:val="28"/>
          <w:szCs w:val="28"/>
        </w:rPr>
        <w:t>27 - 1 . 2003 . 20 . 606 . 20 . 2.41 . 1 . 339000 - Aplicações Diretas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sz w:val="28"/>
          <w:szCs w:val="28"/>
        </w:rPr>
      </w:pPr>
      <w:r w:rsidRPr="00D3448C">
        <w:rPr>
          <w:rFonts w:ascii="Garamond" w:hAnsi="Garamond"/>
          <w:b/>
          <w:color w:val="000000" w:themeColor="text1"/>
          <w:sz w:val="28"/>
          <w:szCs w:val="28"/>
          <w:u w:val="single"/>
        </w:rPr>
        <w:t>Cláusula Quinta</w:t>
      </w:r>
      <w:r w:rsidRPr="00D3448C">
        <w:rPr>
          <w:rFonts w:ascii="Garamond" w:hAnsi="Garamond"/>
          <w:b/>
          <w:color w:val="000000" w:themeColor="text1"/>
          <w:sz w:val="28"/>
          <w:szCs w:val="28"/>
        </w:rPr>
        <w:t xml:space="preserve"> – </w:t>
      </w:r>
      <w:r w:rsidRPr="00D3448C">
        <w:rPr>
          <w:rFonts w:ascii="Garamond" w:hAnsi="Garamond"/>
          <w:sz w:val="28"/>
          <w:szCs w:val="28"/>
        </w:rPr>
        <w:t xml:space="preserve">O pagamento será feito por transferência bancária, em até 10 (dez) dias após a entrega dos </w:t>
      </w:r>
      <w:r w:rsidRPr="00D3448C">
        <w:rPr>
          <w:rFonts w:ascii="Garamond" w:hAnsi="Garamond"/>
          <w:b/>
          <w:sz w:val="28"/>
          <w:szCs w:val="28"/>
        </w:rPr>
        <w:t>itens licitados</w:t>
      </w:r>
      <w:r w:rsidRPr="00D3448C">
        <w:rPr>
          <w:rFonts w:ascii="Garamond" w:hAnsi="Garamond"/>
          <w:sz w:val="28"/>
          <w:szCs w:val="28"/>
        </w:rPr>
        <w:t>, acompanhados da respectiva Nota Fiscal/Fatura, apresentada na Tesouraria da Prefeitura.</w:t>
      </w:r>
    </w:p>
    <w:p w:rsidR="00B36456" w:rsidRPr="00D3448C" w:rsidRDefault="00B36456" w:rsidP="00B36456">
      <w:pPr>
        <w:jc w:val="both"/>
        <w:rPr>
          <w:rFonts w:ascii="Garamond" w:hAnsi="Garamond"/>
          <w:bCs/>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lastRenderedPageBreak/>
        <w:t xml:space="preserve">§ 1º - </w:t>
      </w:r>
      <w:r w:rsidRPr="00D3448C">
        <w:rPr>
          <w:rFonts w:ascii="Garamond" w:hAnsi="Garamond"/>
          <w:bCs/>
          <w:color w:val="000000" w:themeColor="text1"/>
          <w:sz w:val="28"/>
          <w:szCs w:val="28"/>
        </w:rPr>
        <w:t xml:space="preserve">A nota fiscal deverá ser emitida conforme </w:t>
      </w:r>
      <w:proofErr w:type="spellStart"/>
      <w:r w:rsidRPr="00D3448C">
        <w:rPr>
          <w:rFonts w:ascii="Garamond" w:hAnsi="Garamond"/>
          <w:bCs/>
          <w:color w:val="000000" w:themeColor="text1"/>
          <w:sz w:val="28"/>
          <w:szCs w:val="28"/>
        </w:rPr>
        <w:t>Pré</w:t>
      </w:r>
      <w:proofErr w:type="spellEnd"/>
      <w:r w:rsidRPr="00D3448C">
        <w:rPr>
          <w:rFonts w:ascii="Garamond" w:hAnsi="Garamond"/>
          <w:bCs/>
          <w:color w:val="000000" w:themeColor="text1"/>
          <w:sz w:val="28"/>
          <w:szCs w:val="28"/>
        </w:rPr>
        <w:t>-empenho emitido pela Prefeitura Municipal;</w:t>
      </w:r>
    </w:p>
    <w:p w:rsidR="00B36456" w:rsidRPr="00D3448C"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B36456" w:rsidRPr="00D3448C"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D3448C">
        <w:rPr>
          <w:rFonts w:ascii="Garamond" w:hAnsi="Garamond"/>
          <w:bCs/>
          <w:color w:val="000000" w:themeColor="text1"/>
          <w:sz w:val="28"/>
          <w:szCs w:val="28"/>
        </w:rPr>
        <w:t xml:space="preserve">§ 2º – Quando da emissão da nota fiscal, a empresa deverá citar no corpo da nota (complemento) o número do </w:t>
      </w:r>
      <w:proofErr w:type="spellStart"/>
      <w:r w:rsidRPr="00D3448C">
        <w:rPr>
          <w:rFonts w:ascii="Garamond" w:hAnsi="Garamond"/>
          <w:bCs/>
          <w:color w:val="000000" w:themeColor="text1"/>
          <w:sz w:val="28"/>
          <w:szCs w:val="28"/>
        </w:rPr>
        <w:t>Pré</w:t>
      </w:r>
      <w:proofErr w:type="spellEnd"/>
      <w:r w:rsidRPr="00D3448C">
        <w:rPr>
          <w:rFonts w:ascii="Garamond" w:hAnsi="Garamond"/>
          <w:bCs/>
          <w:color w:val="000000" w:themeColor="text1"/>
          <w:sz w:val="28"/>
          <w:szCs w:val="28"/>
        </w:rPr>
        <w:t xml:space="preserve">-empenho o qual foi fornecido à empresa. </w:t>
      </w:r>
    </w:p>
    <w:p w:rsidR="00B36456" w:rsidRPr="00D3448C" w:rsidRDefault="00B36456" w:rsidP="00B36456">
      <w:pPr>
        <w:jc w:val="both"/>
        <w:rPr>
          <w:rFonts w:ascii="Garamond" w:hAnsi="Garamond"/>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t xml:space="preserve">§ 3º - O número do CNPJ - Cadastro Nacional de Pessoa Jurídica - constante das notas fiscais/faturas deverá ser aquele fornecido na fase de habilitação, item </w:t>
      </w:r>
      <w:r w:rsidRPr="00D3448C">
        <w:rPr>
          <w:rFonts w:ascii="Garamond" w:hAnsi="Garamond"/>
          <w:color w:val="000000"/>
          <w:sz w:val="28"/>
          <w:szCs w:val="28"/>
        </w:rPr>
        <w:t>5.2</w:t>
      </w:r>
      <w:r w:rsidRPr="00D3448C">
        <w:rPr>
          <w:rFonts w:ascii="Garamond" w:hAnsi="Garamond"/>
          <w:sz w:val="28"/>
          <w:szCs w:val="28"/>
        </w:rPr>
        <w:t xml:space="preserve"> deste Edital - Pessoa Jurídica.</w:t>
      </w:r>
    </w:p>
    <w:p w:rsidR="00B36456" w:rsidRPr="00D3448C" w:rsidRDefault="00B36456" w:rsidP="00B36456">
      <w:pPr>
        <w:jc w:val="both"/>
        <w:rPr>
          <w:rFonts w:ascii="Garamond" w:hAnsi="Garamond"/>
          <w:color w:val="FF0000"/>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sz w:val="28"/>
          <w:szCs w:val="28"/>
        </w:rPr>
      </w:pPr>
      <w:r w:rsidRPr="00D3448C">
        <w:rPr>
          <w:rFonts w:ascii="Garamond" w:hAnsi="Garamond"/>
          <w:b/>
          <w:color w:val="000000" w:themeColor="text1"/>
          <w:sz w:val="28"/>
          <w:szCs w:val="28"/>
          <w:u w:val="single"/>
        </w:rPr>
        <w:t>Cláusula Sexta</w:t>
      </w:r>
      <w:r w:rsidRPr="00D3448C">
        <w:rPr>
          <w:rFonts w:ascii="Garamond" w:hAnsi="Garamond"/>
          <w:b/>
          <w:color w:val="000000" w:themeColor="text1"/>
          <w:sz w:val="28"/>
          <w:szCs w:val="28"/>
        </w:rPr>
        <w:t xml:space="preserve"> – </w:t>
      </w:r>
      <w:r w:rsidRPr="00D3448C">
        <w:rPr>
          <w:rFonts w:ascii="Garamond" w:hAnsi="Garamond"/>
          <w:sz w:val="28"/>
          <w:szCs w:val="28"/>
        </w:rPr>
        <w:t xml:space="preserve">O Sr. Geraldo Pedro </w:t>
      </w:r>
      <w:proofErr w:type="spellStart"/>
      <w:r w:rsidRPr="00D3448C">
        <w:rPr>
          <w:rFonts w:ascii="Garamond" w:hAnsi="Garamond"/>
          <w:sz w:val="28"/>
          <w:szCs w:val="28"/>
        </w:rPr>
        <w:t>Perazzoli</w:t>
      </w:r>
      <w:proofErr w:type="spellEnd"/>
      <w:r w:rsidRPr="00D3448C">
        <w:rPr>
          <w:rFonts w:ascii="Garamond" w:hAnsi="Garamond"/>
          <w:sz w:val="28"/>
          <w:szCs w:val="28"/>
        </w:rPr>
        <w:t>, Médico Veterinário, juntamente com o Secretário Municipal da Agricultura, Sr. Vilmar Cossa, serão os responsáveis pelo acompanhamento e fiscalização do presente Contrato.</w:t>
      </w:r>
      <w:r w:rsidRPr="00D3448C">
        <w:rPr>
          <w:rFonts w:ascii="Garamond" w:hAnsi="Garamond"/>
          <w:b/>
          <w:color w:val="000000"/>
          <w:sz w:val="28"/>
          <w:szCs w:val="28"/>
        </w:rPr>
        <w:t xml:space="preserve"> </w:t>
      </w: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8"/>
          <w:szCs w:val="28"/>
        </w:rPr>
      </w:pP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D3448C">
        <w:rPr>
          <w:rFonts w:ascii="Garamond" w:eastAsia="Times New Roman" w:hAnsi="Garamond"/>
          <w:b w:val="0"/>
          <w:color w:val="000000"/>
          <w:sz w:val="28"/>
          <w:szCs w:val="28"/>
        </w:rPr>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B36456" w:rsidRPr="00D3448C"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D3448C">
        <w:rPr>
          <w:rFonts w:ascii="Garamond" w:eastAsia="Times New Roman" w:hAnsi="Garamond"/>
          <w:b w:val="0"/>
          <w:color w:val="000000"/>
          <w:sz w:val="28"/>
          <w:szCs w:val="28"/>
        </w:rPr>
        <w:t>§ 2º - Caso haja necessidade, os fiscais poderão</w:t>
      </w:r>
      <w:r w:rsidRPr="00D3448C">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B36456" w:rsidRPr="00D3448C"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36456" w:rsidRPr="00D3448C" w:rsidRDefault="00B36456" w:rsidP="00B36456">
      <w:pPr>
        <w:autoSpaceDE w:val="0"/>
        <w:autoSpaceDN w:val="0"/>
        <w:adjustRightInd w:val="0"/>
        <w:jc w:val="both"/>
        <w:rPr>
          <w:rFonts w:ascii="Garamond" w:hAnsi="Garamond"/>
          <w:color w:val="000000" w:themeColor="text1"/>
          <w:sz w:val="28"/>
          <w:szCs w:val="28"/>
        </w:rPr>
      </w:pPr>
      <w:r w:rsidRPr="00D3448C">
        <w:rPr>
          <w:rFonts w:ascii="Garamond" w:eastAsiaTheme="minorHAnsi" w:hAnsi="Garamond"/>
          <w:color w:val="000000" w:themeColor="text1"/>
          <w:sz w:val="28"/>
          <w:szCs w:val="28"/>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D3448C">
        <w:rPr>
          <w:rFonts w:ascii="Garamond" w:hAnsi="Garamond"/>
          <w:color w:val="000000" w:themeColor="text1"/>
          <w:sz w:val="28"/>
          <w:szCs w:val="28"/>
        </w:rPr>
        <w:t xml:space="preserve"> </w:t>
      </w:r>
    </w:p>
    <w:p w:rsidR="00B36456" w:rsidRPr="00D3448C"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sz w:val="28"/>
          <w:szCs w:val="28"/>
        </w:rPr>
      </w:pPr>
      <w:r w:rsidRPr="00D3448C">
        <w:rPr>
          <w:rFonts w:ascii="Garamond" w:hAnsi="Garamond"/>
          <w:color w:val="000000" w:themeColor="text1"/>
          <w:sz w:val="28"/>
          <w:szCs w:val="28"/>
        </w:rPr>
        <w:t xml:space="preserve">1 - </w:t>
      </w:r>
      <w:r w:rsidRPr="00D3448C">
        <w:rPr>
          <w:rFonts w:ascii="Garamond" w:hAnsi="Garamond"/>
          <w:sz w:val="28"/>
          <w:szCs w:val="28"/>
        </w:rPr>
        <w:t>De acordo com o estabelecido no artigo 77,</w:t>
      </w:r>
      <w:r w:rsidRPr="00D3448C">
        <w:rPr>
          <w:rFonts w:ascii="Garamond" w:hAnsi="Garamond"/>
          <w:color w:val="FF0000"/>
          <w:sz w:val="28"/>
          <w:szCs w:val="28"/>
        </w:rPr>
        <w:t xml:space="preserve"> </w:t>
      </w:r>
      <w:r w:rsidRPr="00D3448C">
        <w:rPr>
          <w:rFonts w:ascii="Garamond" w:hAnsi="Garamond"/>
          <w:sz w:val="28"/>
          <w:szCs w:val="28"/>
        </w:rPr>
        <w:t>da Lei n.º 8.666/93, a inexecução total ou parcial do contrato enseja sua rescisão, constituindo, também, motivo para o rompimento do ajuste, aqueles previstos no art. 78, incisos I a XVIII.</w:t>
      </w:r>
    </w:p>
    <w:p w:rsidR="00B36456" w:rsidRPr="00D3448C" w:rsidRDefault="00B36456" w:rsidP="00B36456">
      <w:pPr>
        <w:ind w:firstLine="1440"/>
        <w:jc w:val="both"/>
        <w:rPr>
          <w:rFonts w:ascii="Garamond" w:hAnsi="Garamond"/>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lastRenderedPageBreak/>
        <w:t xml:space="preserve">2 - Nas hipóteses de inexecução total ou parcial, poderá a Administração, garantida a prévia defesa, aplicar ao contratado as seguintes sanções: </w:t>
      </w:r>
    </w:p>
    <w:p w:rsidR="00B36456" w:rsidRPr="00D3448C" w:rsidRDefault="00B36456" w:rsidP="00B36456">
      <w:pPr>
        <w:jc w:val="both"/>
        <w:rPr>
          <w:rFonts w:ascii="Garamond" w:hAnsi="Garamond"/>
          <w:sz w:val="28"/>
          <w:szCs w:val="28"/>
        </w:rPr>
      </w:pPr>
      <w:r w:rsidRPr="00D3448C">
        <w:rPr>
          <w:rFonts w:ascii="Garamond" w:hAnsi="Garamond"/>
          <w:sz w:val="28"/>
          <w:szCs w:val="28"/>
        </w:rPr>
        <w:t>a) advertência;</w:t>
      </w:r>
    </w:p>
    <w:p w:rsidR="00B36456" w:rsidRPr="00D3448C" w:rsidRDefault="00B36456" w:rsidP="00B36456">
      <w:pPr>
        <w:jc w:val="both"/>
        <w:rPr>
          <w:rFonts w:ascii="Garamond" w:hAnsi="Garamond"/>
          <w:sz w:val="28"/>
          <w:szCs w:val="28"/>
        </w:rPr>
      </w:pPr>
      <w:r w:rsidRPr="00D3448C">
        <w:rPr>
          <w:rFonts w:ascii="Garamond" w:hAnsi="Garamond"/>
          <w:sz w:val="28"/>
          <w:szCs w:val="28"/>
        </w:rPr>
        <w:t>b) multa de 10% (dez por cento) sobre o valor total dos serviços;</w:t>
      </w:r>
    </w:p>
    <w:p w:rsidR="00B36456" w:rsidRPr="00D3448C" w:rsidRDefault="00B36456" w:rsidP="00B36456">
      <w:pPr>
        <w:jc w:val="both"/>
        <w:rPr>
          <w:rFonts w:ascii="Garamond" w:hAnsi="Garamond"/>
          <w:sz w:val="28"/>
          <w:szCs w:val="28"/>
        </w:rPr>
      </w:pPr>
      <w:r w:rsidRPr="00D3448C">
        <w:rPr>
          <w:rFonts w:ascii="Garamond" w:hAnsi="Garamond"/>
          <w:sz w:val="28"/>
          <w:szCs w:val="28"/>
        </w:rPr>
        <w:t>c) suspensão temporária de participação em licitação e impedimento de contratar com a Administração, por prazo não superior a 02 (dois) anos.</w:t>
      </w:r>
    </w:p>
    <w:p w:rsidR="00B36456" w:rsidRPr="00D3448C" w:rsidRDefault="00B36456" w:rsidP="00B36456">
      <w:pPr>
        <w:jc w:val="both"/>
        <w:rPr>
          <w:rFonts w:ascii="Garamond" w:hAnsi="Garamond"/>
          <w:sz w:val="28"/>
          <w:szCs w:val="28"/>
        </w:rPr>
      </w:pPr>
      <w:r w:rsidRPr="00D3448C">
        <w:rPr>
          <w:rFonts w:ascii="Garamond" w:hAnsi="Garamond"/>
          <w:sz w:val="28"/>
          <w:szCs w:val="28"/>
        </w:rPr>
        <w:t>d) Declaração de inidoneidade para licitar ou contratar com a Administração Pública enquanto perdurarem os motivos determinantes da punição.</w:t>
      </w:r>
    </w:p>
    <w:p w:rsidR="00B36456" w:rsidRPr="00D3448C" w:rsidRDefault="00B36456" w:rsidP="00B36456">
      <w:pPr>
        <w:ind w:firstLine="1440"/>
        <w:jc w:val="both"/>
        <w:rPr>
          <w:rFonts w:ascii="Garamond" w:hAnsi="Garamond"/>
          <w:sz w:val="28"/>
          <w:szCs w:val="28"/>
        </w:rPr>
      </w:pPr>
    </w:p>
    <w:p w:rsidR="00B36456" w:rsidRPr="00D3448C" w:rsidRDefault="00B36456" w:rsidP="00B36456">
      <w:pPr>
        <w:jc w:val="both"/>
        <w:rPr>
          <w:rFonts w:ascii="Garamond" w:hAnsi="Garamond"/>
          <w:sz w:val="28"/>
          <w:szCs w:val="28"/>
        </w:rPr>
      </w:pPr>
      <w:r w:rsidRPr="00D3448C">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Sétima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A Contratada declara aceitar, integralmente, todos os métodos e processos de inspeção, verificação e controle a serem adotados pela contratante.</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rPr>
        <w:t xml:space="preserve">Parágrafo único – </w:t>
      </w:r>
      <w:r w:rsidRPr="00D3448C">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Oitava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B36456" w:rsidRPr="00D3448C" w:rsidRDefault="00B36456" w:rsidP="00B36456">
      <w:pPr>
        <w:pStyle w:val="Ttulo1"/>
        <w:rPr>
          <w:rFonts w:ascii="Garamond" w:hAnsi="Garamond"/>
          <w:b w:val="0"/>
          <w:color w:val="000000" w:themeColor="text1"/>
          <w:sz w:val="28"/>
          <w:szCs w:val="28"/>
        </w:rPr>
      </w:pPr>
      <w:r w:rsidRPr="00D3448C">
        <w:rPr>
          <w:rFonts w:ascii="Garamond" w:hAnsi="Garamond"/>
          <w:color w:val="000000" w:themeColor="text1"/>
          <w:sz w:val="28"/>
          <w:szCs w:val="28"/>
          <w:u w:val="single"/>
        </w:rPr>
        <w:t>Cláusula Nona</w:t>
      </w:r>
      <w:r w:rsidRPr="00D3448C">
        <w:rPr>
          <w:rFonts w:ascii="Garamond" w:hAnsi="Garamond"/>
          <w:color w:val="000000" w:themeColor="text1"/>
          <w:sz w:val="28"/>
          <w:szCs w:val="28"/>
        </w:rPr>
        <w:t xml:space="preserve"> – </w:t>
      </w:r>
      <w:r w:rsidRPr="00D3448C">
        <w:rPr>
          <w:rFonts w:ascii="Garamond" w:hAnsi="Garamond"/>
          <w:b w:val="0"/>
          <w:color w:val="000000" w:themeColor="text1"/>
          <w:sz w:val="28"/>
          <w:szCs w:val="28"/>
        </w:rPr>
        <w:t>A multa aplicada no caso do não comprimento do Contrato será de 10% (dez por cento) do valor global contratado.</w:t>
      </w:r>
    </w:p>
    <w:p w:rsidR="00B36456" w:rsidRPr="00D3448C" w:rsidRDefault="00B36456" w:rsidP="00B36456">
      <w:pPr>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B36456" w:rsidRPr="00D3448C" w:rsidRDefault="00B36456" w:rsidP="00B36456">
      <w:pPr>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Primeira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presente Contrato não poderá ser objeto de cessão ou transferência no todo ou em parte.</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Segunda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lastRenderedPageBreak/>
        <w:t>§ 1º – Os danos e os prejuízos serão ressarcidos a Contratante no prazo máximo de 48 (quarenta e oito) horas, contados da notificação administrativa à Contratada sob pena de multa.</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xml:space="preserve">   </w:t>
      </w: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Terceira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pStyle w:val="p4"/>
        <w:spacing w:line="240" w:lineRule="auto"/>
        <w:jc w:val="both"/>
        <w:rPr>
          <w:rFonts w:ascii="Garamond" w:hAnsi="Garamond"/>
          <w:sz w:val="28"/>
          <w:szCs w:val="28"/>
        </w:rPr>
      </w:pPr>
      <w:r w:rsidRPr="00D3448C">
        <w:rPr>
          <w:rFonts w:ascii="Garamond" w:hAnsi="Garamond"/>
          <w:b/>
          <w:sz w:val="28"/>
          <w:szCs w:val="28"/>
          <w:u w:val="single"/>
        </w:rPr>
        <w:t xml:space="preserve">Cláusula Décima Quarta – </w:t>
      </w:r>
      <w:r w:rsidRPr="00D3448C">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B36456" w:rsidRPr="00D3448C" w:rsidRDefault="00B36456" w:rsidP="00B36456">
      <w:pPr>
        <w:jc w:val="both"/>
        <w:rPr>
          <w:rFonts w:ascii="Garamond" w:hAnsi="Garamond"/>
          <w:color w:val="000000" w:themeColor="text1"/>
          <w:sz w:val="28"/>
          <w:szCs w:val="28"/>
        </w:rPr>
      </w:pPr>
    </w:p>
    <w:p w:rsidR="00B36456" w:rsidRPr="00D3448C" w:rsidRDefault="00B36456" w:rsidP="00B36456">
      <w:pPr>
        <w:jc w:val="both"/>
        <w:rPr>
          <w:rFonts w:ascii="Garamond" w:hAnsi="Garamond"/>
          <w:color w:val="000000" w:themeColor="text1"/>
          <w:sz w:val="28"/>
          <w:szCs w:val="28"/>
        </w:rPr>
      </w:pPr>
      <w:r w:rsidRPr="00D3448C">
        <w:rPr>
          <w:rFonts w:ascii="Garamond" w:hAnsi="Garamond"/>
          <w:b/>
          <w:color w:val="000000" w:themeColor="text1"/>
          <w:sz w:val="28"/>
          <w:szCs w:val="28"/>
          <w:u w:val="single"/>
        </w:rPr>
        <w:t>Cláusula Décima Quinta</w:t>
      </w:r>
      <w:r w:rsidRPr="00D3448C">
        <w:rPr>
          <w:rFonts w:ascii="Garamond" w:hAnsi="Garamond"/>
          <w:b/>
          <w:color w:val="000000" w:themeColor="text1"/>
          <w:sz w:val="28"/>
          <w:szCs w:val="28"/>
        </w:rPr>
        <w:t xml:space="preserve"> – </w:t>
      </w:r>
      <w:r w:rsidRPr="00D3448C">
        <w:rPr>
          <w:rFonts w:ascii="Garamond" w:hAnsi="Garamond"/>
          <w:color w:val="000000" w:themeColor="text1"/>
          <w:sz w:val="28"/>
          <w:szCs w:val="28"/>
        </w:rPr>
        <w:t>O Foro do presente Contrato será o da Comarca de Videira – SC, excluído qualquer outro.</w:t>
      </w:r>
    </w:p>
    <w:p w:rsidR="00B36456" w:rsidRPr="00D3448C" w:rsidRDefault="00B36456" w:rsidP="00B36456">
      <w:pPr>
        <w:jc w:val="both"/>
        <w:rPr>
          <w:rFonts w:ascii="Garamond" w:hAnsi="Garamond"/>
          <w:color w:val="000000" w:themeColor="text1"/>
          <w:sz w:val="28"/>
          <w:szCs w:val="28"/>
        </w:rPr>
      </w:pPr>
    </w:p>
    <w:p w:rsidR="002C497C" w:rsidRPr="00D3448C" w:rsidRDefault="002C497C" w:rsidP="002C497C">
      <w:pPr>
        <w:jc w:val="both"/>
        <w:rPr>
          <w:rFonts w:ascii="Garamond" w:hAnsi="Garamond"/>
          <w:color w:val="000000" w:themeColor="text1"/>
          <w:sz w:val="28"/>
          <w:szCs w:val="28"/>
        </w:rPr>
      </w:pPr>
    </w:p>
    <w:p w:rsidR="002C497C" w:rsidRPr="00D3448C" w:rsidRDefault="002C497C" w:rsidP="002C497C">
      <w:pPr>
        <w:jc w:val="both"/>
        <w:rPr>
          <w:rFonts w:ascii="Garamond" w:hAnsi="Garamond"/>
          <w:color w:val="000000" w:themeColor="text1"/>
          <w:sz w:val="28"/>
          <w:szCs w:val="28"/>
        </w:rPr>
      </w:pPr>
      <w:r w:rsidRPr="00D3448C">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20695D" w:rsidRPr="00D3448C" w:rsidRDefault="0020695D" w:rsidP="0020695D">
      <w:pPr>
        <w:tabs>
          <w:tab w:val="left" w:pos="6145"/>
        </w:tabs>
        <w:rPr>
          <w:rFonts w:ascii="Garamond" w:hAnsi="Garamond" w:cs="Arial"/>
          <w:sz w:val="28"/>
          <w:szCs w:val="28"/>
        </w:rPr>
      </w:pPr>
    </w:p>
    <w:p w:rsidR="0020695D" w:rsidRPr="00D3448C" w:rsidRDefault="0020695D" w:rsidP="0020695D">
      <w:pPr>
        <w:tabs>
          <w:tab w:val="left" w:pos="6145"/>
        </w:tabs>
        <w:jc w:val="right"/>
        <w:rPr>
          <w:rFonts w:ascii="Garamond" w:hAnsi="Garamond" w:cs="Arial"/>
          <w:sz w:val="28"/>
          <w:szCs w:val="28"/>
        </w:rPr>
      </w:pPr>
      <w:r w:rsidRPr="00D3448C">
        <w:rPr>
          <w:rFonts w:ascii="Garamond" w:hAnsi="Garamond" w:cs="Arial"/>
          <w:sz w:val="28"/>
          <w:szCs w:val="28"/>
        </w:rPr>
        <w:t xml:space="preserve">Arroio Trinta – SC, </w:t>
      </w:r>
      <w:r w:rsidR="00186E9F" w:rsidRPr="00D3448C">
        <w:rPr>
          <w:rFonts w:ascii="Garamond" w:hAnsi="Garamond" w:cs="Arial"/>
          <w:sz w:val="28"/>
          <w:szCs w:val="28"/>
        </w:rPr>
        <w:t>0</w:t>
      </w:r>
      <w:r w:rsidR="002C497C" w:rsidRPr="00D3448C">
        <w:rPr>
          <w:rFonts w:ascii="Garamond" w:hAnsi="Garamond" w:cs="Arial"/>
          <w:sz w:val="28"/>
          <w:szCs w:val="28"/>
        </w:rPr>
        <w:t>9</w:t>
      </w:r>
      <w:r w:rsidRPr="00D3448C">
        <w:rPr>
          <w:rFonts w:ascii="Garamond" w:hAnsi="Garamond" w:cs="Arial"/>
          <w:sz w:val="28"/>
          <w:szCs w:val="28"/>
        </w:rPr>
        <w:t xml:space="preserve"> de</w:t>
      </w:r>
      <w:r w:rsidR="001B55F6" w:rsidRPr="00D3448C">
        <w:rPr>
          <w:rFonts w:ascii="Garamond" w:hAnsi="Garamond" w:cs="Arial"/>
          <w:sz w:val="28"/>
          <w:szCs w:val="28"/>
        </w:rPr>
        <w:t xml:space="preserve"> </w:t>
      </w:r>
      <w:r w:rsidR="00B56FAA" w:rsidRPr="00D3448C">
        <w:rPr>
          <w:rFonts w:ascii="Garamond" w:hAnsi="Garamond" w:cs="Arial"/>
          <w:sz w:val="28"/>
          <w:szCs w:val="28"/>
        </w:rPr>
        <w:t>abril de</w:t>
      </w:r>
      <w:r w:rsidRPr="00D3448C">
        <w:rPr>
          <w:rFonts w:ascii="Garamond" w:hAnsi="Garamond" w:cs="Arial"/>
          <w:sz w:val="28"/>
          <w:szCs w:val="28"/>
        </w:rPr>
        <w:t xml:space="preserve"> </w:t>
      </w:r>
      <w:r w:rsidR="002C497C" w:rsidRPr="00D3448C">
        <w:rPr>
          <w:rFonts w:ascii="Garamond" w:hAnsi="Garamond" w:cs="Arial"/>
          <w:sz w:val="28"/>
          <w:szCs w:val="28"/>
        </w:rPr>
        <w:t>2018</w:t>
      </w:r>
      <w:r w:rsidRPr="00D3448C">
        <w:rPr>
          <w:rFonts w:ascii="Garamond" w:hAnsi="Garamond" w:cs="Arial"/>
          <w:sz w:val="28"/>
          <w:szCs w:val="28"/>
        </w:rPr>
        <w:t>.</w:t>
      </w:r>
    </w:p>
    <w:p w:rsidR="0020695D" w:rsidRPr="00D3448C" w:rsidRDefault="0020695D" w:rsidP="0020695D">
      <w:pPr>
        <w:tabs>
          <w:tab w:val="left" w:pos="6145"/>
        </w:tabs>
        <w:rPr>
          <w:rFonts w:ascii="Garamond" w:hAnsi="Garamond" w:cs="Arial"/>
          <w:sz w:val="28"/>
          <w:szCs w:val="28"/>
        </w:rPr>
      </w:pPr>
    </w:p>
    <w:p w:rsidR="0020695D" w:rsidRPr="00D3448C" w:rsidRDefault="0020695D" w:rsidP="0020695D">
      <w:pPr>
        <w:pStyle w:val="Ttulo2"/>
        <w:tabs>
          <w:tab w:val="left" w:pos="6145"/>
        </w:tabs>
        <w:rPr>
          <w:rFonts w:ascii="Garamond" w:hAnsi="Garamond" w:cs="Arial"/>
          <w:sz w:val="28"/>
          <w:szCs w:val="28"/>
        </w:rPr>
      </w:pPr>
      <w:r w:rsidRPr="00D3448C">
        <w:rPr>
          <w:rFonts w:ascii="Garamond" w:hAnsi="Garamond" w:cs="Arial"/>
          <w:sz w:val="28"/>
          <w:szCs w:val="28"/>
        </w:rPr>
        <w:t>MUNICÍPIO DE ARROIO TRINTA</w:t>
      </w:r>
    </w:p>
    <w:p w:rsidR="0029448B" w:rsidRPr="00D3448C" w:rsidRDefault="0020695D" w:rsidP="00186E9F">
      <w:pPr>
        <w:jc w:val="center"/>
        <w:rPr>
          <w:rFonts w:ascii="Garamond" w:hAnsi="Garamond" w:cs="Arial"/>
          <w:b/>
          <w:sz w:val="28"/>
          <w:szCs w:val="28"/>
        </w:rPr>
      </w:pPr>
      <w:r w:rsidRPr="00D3448C">
        <w:rPr>
          <w:rFonts w:ascii="Garamond" w:hAnsi="Garamond" w:cs="Arial"/>
          <w:b/>
          <w:sz w:val="28"/>
          <w:szCs w:val="28"/>
        </w:rPr>
        <w:t>CNPJ 82.826.462/</w:t>
      </w:r>
      <w:r w:rsidR="0029448B" w:rsidRPr="00D3448C">
        <w:rPr>
          <w:rFonts w:ascii="Garamond" w:hAnsi="Garamond" w:cs="Arial"/>
          <w:b/>
          <w:sz w:val="28"/>
          <w:szCs w:val="28"/>
        </w:rPr>
        <w:t>0001-27</w:t>
      </w:r>
    </w:p>
    <w:p w:rsidR="0020695D" w:rsidRPr="00D3448C" w:rsidRDefault="00186E9F" w:rsidP="00186E9F">
      <w:pPr>
        <w:jc w:val="center"/>
        <w:rPr>
          <w:rFonts w:ascii="Garamond" w:hAnsi="Garamond" w:cs="Arial"/>
          <w:b/>
          <w:sz w:val="28"/>
          <w:szCs w:val="28"/>
        </w:rPr>
      </w:pPr>
      <w:r w:rsidRPr="00D3448C">
        <w:rPr>
          <w:rFonts w:ascii="Garamond" w:hAnsi="Garamond" w:cs="Arial"/>
          <w:b/>
          <w:sz w:val="28"/>
          <w:szCs w:val="28"/>
        </w:rPr>
        <w:t>CLAUDIO SPRICIGO</w:t>
      </w:r>
    </w:p>
    <w:p w:rsidR="0020695D" w:rsidRPr="00D3448C" w:rsidRDefault="0020695D" w:rsidP="0020695D">
      <w:pPr>
        <w:pStyle w:val="Ttulo2"/>
        <w:tabs>
          <w:tab w:val="left" w:pos="6145"/>
        </w:tabs>
        <w:rPr>
          <w:rFonts w:ascii="Garamond" w:hAnsi="Garamond" w:cs="Arial"/>
          <w:b w:val="0"/>
          <w:sz w:val="28"/>
          <w:szCs w:val="28"/>
        </w:rPr>
      </w:pPr>
      <w:r w:rsidRPr="00D3448C">
        <w:rPr>
          <w:rFonts w:ascii="Garamond" w:hAnsi="Garamond" w:cs="Arial"/>
          <w:b w:val="0"/>
          <w:sz w:val="28"/>
          <w:szCs w:val="28"/>
        </w:rPr>
        <w:t xml:space="preserve">Prefeito Municipal </w:t>
      </w:r>
    </w:p>
    <w:p w:rsidR="0020695D" w:rsidRPr="00D3448C" w:rsidRDefault="00971AE5" w:rsidP="0020695D">
      <w:pPr>
        <w:jc w:val="center"/>
        <w:rPr>
          <w:rFonts w:ascii="Garamond" w:hAnsi="Garamond" w:cs="Arial"/>
          <w:b/>
          <w:sz w:val="28"/>
          <w:szCs w:val="28"/>
        </w:rPr>
      </w:pPr>
      <w:r w:rsidRPr="00D3448C">
        <w:rPr>
          <w:rFonts w:ascii="Garamond" w:hAnsi="Garamond" w:cs="Arial"/>
          <w:b/>
          <w:sz w:val="28"/>
          <w:szCs w:val="28"/>
        </w:rPr>
        <w:t>CONTRATANTE</w:t>
      </w:r>
    </w:p>
    <w:p w:rsidR="0020695D" w:rsidRPr="00D3448C" w:rsidRDefault="0020695D" w:rsidP="0020695D">
      <w:pPr>
        <w:pStyle w:val="Ttulo2"/>
        <w:tabs>
          <w:tab w:val="left" w:pos="6145"/>
        </w:tabs>
        <w:jc w:val="left"/>
        <w:rPr>
          <w:rFonts w:ascii="Garamond" w:hAnsi="Garamond" w:cs="Arial"/>
          <w:b w:val="0"/>
          <w:sz w:val="28"/>
          <w:szCs w:val="28"/>
        </w:rPr>
      </w:pPr>
      <w:r w:rsidRPr="00D3448C">
        <w:rPr>
          <w:rFonts w:ascii="Garamond" w:hAnsi="Garamond"/>
          <w:sz w:val="28"/>
          <w:szCs w:val="28"/>
        </w:rPr>
        <w:lastRenderedPageBreak/>
        <w:t xml:space="preserve"> </w:t>
      </w:r>
    </w:p>
    <w:p w:rsidR="00B36456" w:rsidRPr="00D3448C" w:rsidRDefault="00B36456" w:rsidP="00B36456">
      <w:pPr>
        <w:tabs>
          <w:tab w:val="left" w:pos="6145"/>
        </w:tabs>
        <w:jc w:val="center"/>
        <w:rPr>
          <w:rFonts w:ascii="Garamond" w:hAnsi="Garamond" w:cs="Arial"/>
          <w:b/>
          <w:sz w:val="28"/>
          <w:szCs w:val="28"/>
        </w:rPr>
      </w:pPr>
      <w:r w:rsidRPr="00D3448C">
        <w:rPr>
          <w:rFonts w:ascii="Garamond" w:hAnsi="Garamond" w:cs="Arial"/>
          <w:b/>
          <w:sz w:val="28"/>
          <w:szCs w:val="28"/>
        </w:rPr>
        <w:t>NITROTEC – COMÉRCIO DE PRODUTOS AGROPECUÁRIOS LTDA</w:t>
      </w:r>
      <w:r w:rsidRPr="00D3448C">
        <w:rPr>
          <w:rFonts w:ascii="Garamond" w:hAnsi="Garamond" w:cs="Arial"/>
          <w:sz w:val="28"/>
          <w:szCs w:val="28"/>
        </w:rPr>
        <w:t xml:space="preserve"> CNPJ sob o nº 09.492.811/0001-</w:t>
      </w:r>
      <w:r w:rsidRPr="00D3448C">
        <w:rPr>
          <w:rFonts w:ascii="Garamond" w:hAnsi="Garamond" w:cs="Arial"/>
          <w:b/>
          <w:sz w:val="28"/>
          <w:szCs w:val="28"/>
        </w:rPr>
        <w:t>21</w:t>
      </w:r>
    </w:p>
    <w:p w:rsidR="00B36456" w:rsidRPr="00D3448C" w:rsidRDefault="00B36456" w:rsidP="00B36456">
      <w:pPr>
        <w:tabs>
          <w:tab w:val="left" w:pos="6145"/>
        </w:tabs>
        <w:jc w:val="center"/>
        <w:rPr>
          <w:rFonts w:ascii="Garamond" w:hAnsi="Garamond" w:cs="Arial"/>
          <w:b/>
          <w:sz w:val="28"/>
          <w:szCs w:val="28"/>
        </w:rPr>
      </w:pPr>
      <w:r w:rsidRPr="00D3448C">
        <w:rPr>
          <w:rFonts w:ascii="Garamond" w:hAnsi="Garamond" w:cs="Arial"/>
          <w:b/>
          <w:sz w:val="28"/>
          <w:szCs w:val="28"/>
        </w:rPr>
        <w:t>C</w:t>
      </w:r>
      <w:r w:rsidRPr="00D3448C">
        <w:rPr>
          <w:rFonts w:ascii="Garamond" w:hAnsi="Garamond" w:cs="Arial"/>
          <w:b/>
          <w:sz w:val="28"/>
          <w:szCs w:val="28"/>
        </w:rPr>
        <w:t>ONTRATADA</w:t>
      </w:r>
    </w:p>
    <w:p w:rsidR="00B36456" w:rsidRPr="00D3448C" w:rsidRDefault="00B36456" w:rsidP="00D3448C">
      <w:pPr>
        <w:tabs>
          <w:tab w:val="left" w:pos="6145"/>
        </w:tabs>
        <w:jc w:val="center"/>
        <w:rPr>
          <w:rFonts w:ascii="Garamond" w:hAnsi="Garamond" w:cs="Arial"/>
          <w:b/>
          <w:sz w:val="28"/>
          <w:szCs w:val="28"/>
        </w:rPr>
      </w:pPr>
      <w:r w:rsidRPr="00D3448C">
        <w:rPr>
          <w:rFonts w:ascii="Garamond" w:hAnsi="Garamond" w:cs="Arial"/>
          <w:b/>
          <w:sz w:val="28"/>
          <w:szCs w:val="28"/>
        </w:rPr>
        <w:t>S</w:t>
      </w:r>
      <w:r w:rsidRPr="00D3448C">
        <w:rPr>
          <w:rFonts w:ascii="Garamond" w:hAnsi="Garamond" w:cs="Arial"/>
          <w:b/>
          <w:sz w:val="28"/>
          <w:szCs w:val="28"/>
        </w:rPr>
        <w:t>ANDRO HENRIQUE BORELLA</w:t>
      </w:r>
    </w:p>
    <w:p w:rsidR="0020695D" w:rsidRPr="00D3448C" w:rsidRDefault="00B36456" w:rsidP="00D3448C">
      <w:pPr>
        <w:tabs>
          <w:tab w:val="left" w:pos="6145"/>
        </w:tabs>
        <w:jc w:val="center"/>
        <w:rPr>
          <w:rFonts w:ascii="Garamond" w:hAnsi="Garamond" w:cs="Arial"/>
          <w:b/>
          <w:sz w:val="28"/>
          <w:szCs w:val="28"/>
          <w:u w:val="single"/>
        </w:rPr>
      </w:pPr>
      <w:r w:rsidRPr="00D3448C">
        <w:rPr>
          <w:rFonts w:ascii="Garamond" w:hAnsi="Garamond" w:cs="Arial"/>
          <w:sz w:val="28"/>
          <w:szCs w:val="28"/>
        </w:rPr>
        <w:t>CPF nº 164.023.768-25</w:t>
      </w:r>
    </w:p>
    <w:p w:rsidR="00D3448C" w:rsidRPr="00D3448C" w:rsidRDefault="00D3448C" w:rsidP="0020695D">
      <w:pPr>
        <w:tabs>
          <w:tab w:val="left" w:pos="6145"/>
        </w:tabs>
        <w:jc w:val="both"/>
        <w:rPr>
          <w:rFonts w:ascii="Garamond" w:hAnsi="Garamond" w:cs="Arial"/>
          <w:b/>
          <w:sz w:val="28"/>
          <w:szCs w:val="28"/>
          <w:u w:val="single"/>
        </w:rPr>
      </w:pPr>
    </w:p>
    <w:p w:rsidR="0020695D" w:rsidRPr="00D3448C" w:rsidRDefault="0020695D" w:rsidP="0020695D">
      <w:pPr>
        <w:tabs>
          <w:tab w:val="left" w:pos="6145"/>
        </w:tabs>
        <w:jc w:val="both"/>
        <w:rPr>
          <w:rFonts w:ascii="Garamond" w:hAnsi="Garamond" w:cs="Arial"/>
          <w:b/>
          <w:sz w:val="28"/>
          <w:szCs w:val="28"/>
          <w:u w:val="single"/>
        </w:rPr>
      </w:pPr>
      <w:r w:rsidRPr="00D3448C">
        <w:rPr>
          <w:rFonts w:ascii="Garamond" w:hAnsi="Garamond" w:cs="Arial"/>
          <w:b/>
          <w:sz w:val="28"/>
          <w:szCs w:val="28"/>
          <w:u w:val="single"/>
        </w:rPr>
        <w:t>Testemunhas:</w:t>
      </w:r>
    </w:p>
    <w:p w:rsidR="0020695D" w:rsidRPr="00D3448C" w:rsidRDefault="0020695D" w:rsidP="0020695D">
      <w:pPr>
        <w:tabs>
          <w:tab w:val="left" w:pos="6145"/>
        </w:tabs>
        <w:rPr>
          <w:rFonts w:ascii="Garamond" w:hAnsi="Garamond" w:cs="Arial"/>
          <w:b/>
          <w:sz w:val="28"/>
          <w:szCs w:val="28"/>
        </w:rPr>
      </w:pPr>
    </w:p>
    <w:p w:rsidR="00C42092" w:rsidRPr="00D3448C" w:rsidRDefault="00C42092" w:rsidP="00C42092">
      <w:pPr>
        <w:rPr>
          <w:rFonts w:ascii="Garamond" w:hAnsi="Garamond"/>
          <w:b/>
          <w:sz w:val="28"/>
          <w:szCs w:val="28"/>
        </w:rPr>
      </w:pPr>
      <w:r w:rsidRPr="00D3448C">
        <w:rPr>
          <w:rFonts w:ascii="Garamond" w:hAnsi="Garamond"/>
          <w:b/>
          <w:sz w:val="28"/>
          <w:szCs w:val="28"/>
        </w:rPr>
        <w:t>MICHEL JÚNIOR SERIGHELLI</w:t>
      </w:r>
    </w:p>
    <w:p w:rsidR="00C42092" w:rsidRPr="00D3448C" w:rsidRDefault="00C42092" w:rsidP="00C42092">
      <w:pPr>
        <w:rPr>
          <w:rFonts w:ascii="Garamond" w:hAnsi="Garamond" w:cs="Arial"/>
          <w:b/>
          <w:sz w:val="28"/>
          <w:szCs w:val="28"/>
        </w:rPr>
      </w:pPr>
      <w:r w:rsidRPr="00D3448C">
        <w:rPr>
          <w:rFonts w:ascii="Garamond" w:hAnsi="Garamond"/>
          <w:b/>
          <w:sz w:val="28"/>
          <w:szCs w:val="28"/>
        </w:rPr>
        <w:t>CPF: 000.077.349-21</w:t>
      </w:r>
    </w:p>
    <w:p w:rsidR="0020695D" w:rsidRPr="00D3448C" w:rsidRDefault="0020695D" w:rsidP="0020695D">
      <w:pPr>
        <w:rPr>
          <w:rFonts w:ascii="Garamond" w:hAnsi="Garamond" w:cs="Arial"/>
          <w:sz w:val="28"/>
          <w:szCs w:val="28"/>
        </w:rPr>
      </w:pPr>
    </w:p>
    <w:p w:rsidR="0020695D" w:rsidRPr="00D3448C" w:rsidRDefault="0020695D" w:rsidP="0020695D">
      <w:pPr>
        <w:rPr>
          <w:rFonts w:ascii="Garamond" w:hAnsi="Garamond" w:cs="Arial"/>
          <w:sz w:val="28"/>
          <w:szCs w:val="28"/>
        </w:rPr>
      </w:pPr>
    </w:p>
    <w:p w:rsidR="0020695D" w:rsidRPr="00D3448C" w:rsidRDefault="0020695D" w:rsidP="0020695D">
      <w:pPr>
        <w:rPr>
          <w:rFonts w:ascii="Garamond" w:hAnsi="Garamond"/>
          <w:sz w:val="28"/>
          <w:szCs w:val="28"/>
        </w:rPr>
      </w:pPr>
    </w:p>
    <w:p w:rsidR="0020695D" w:rsidRPr="00D3448C" w:rsidRDefault="0020695D" w:rsidP="0020695D">
      <w:pPr>
        <w:rPr>
          <w:rFonts w:ascii="Garamond" w:hAnsi="Garamond"/>
          <w:sz w:val="28"/>
          <w:szCs w:val="28"/>
        </w:rPr>
      </w:pPr>
    </w:p>
    <w:p w:rsidR="0020695D" w:rsidRPr="00D3448C" w:rsidRDefault="0020695D" w:rsidP="0020695D">
      <w:pPr>
        <w:rPr>
          <w:rFonts w:ascii="Garamond" w:hAnsi="Garamond" w:cs="Arial"/>
          <w:b/>
          <w:sz w:val="28"/>
          <w:szCs w:val="28"/>
        </w:rPr>
      </w:pPr>
      <w:r w:rsidRPr="00D3448C">
        <w:rPr>
          <w:rFonts w:ascii="Garamond" w:hAnsi="Garamond" w:cs="Arial"/>
          <w:b/>
          <w:sz w:val="28"/>
          <w:szCs w:val="28"/>
        </w:rPr>
        <w:t xml:space="preserve">RONIVAN BRANDALISE                                  </w:t>
      </w:r>
    </w:p>
    <w:p w:rsidR="0020695D" w:rsidRPr="00D3448C" w:rsidRDefault="0020695D" w:rsidP="0020695D">
      <w:pPr>
        <w:rPr>
          <w:rFonts w:ascii="Garamond" w:hAnsi="Garamond" w:cs="Arial"/>
          <w:sz w:val="28"/>
          <w:szCs w:val="28"/>
        </w:rPr>
      </w:pPr>
      <w:r w:rsidRPr="00D3448C">
        <w:rPr>
          <w:rFonts w:ascii="Garamond" w:hAnsi="Garamond" w:cs="Arial"/>
          <w:b/>
          <w:sz w:val="28"/>
          <w:szCs w:val="28"/>
        </w:rPr>
        <w:t xml:space="preserve"> CPF: 027.783.989-02</w:t>
      </w: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D3448C" w:rsidRPr="00D3448C" w:rsidRDefault="00D3448C" w:rsidP="0020695D">
      <w:pPr>
        <w:tabs>
          <w:tab w:val="left" w:pos="6145"/>
        </w:tabs>
        <w:rPr>
          <w:rFonts w:ascii="Garamond" w:hAnsi="Garamond" w:cs="Arial"/>
          <w:b/>
          <w:sz w:val="28"/>
          <w:szCs w:val="28"/>
        </w:rPr>
      </w:pPr>
    </w:p>
    <w:p w:rsidR="00D3448C" w:rsidRPr="00D3448C" w:rsidRDefault="00D3448C" w:rsidP="0020695D">
      <w:pPr>
        <w:tabs>
          <w:tab w:val="left" w:pos="6145"/>
        </w:tabs>
        <w:rPr>
          <w:rFonts w:ascii="Garamond" w:hAnsi="Garamond" w:cs="Arial"/>
          <w:b/>
          <w:sz w:val="28"/>
          <w:szCs w:val="28"/>
        </w:rPr>
      </w:pPr>
    </w:p>
    <w:p w:rsidR="00D3448C" w:rsidRPr="00D3448C" w:rsidRDefault="00D3448C"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20695D">
      <w:pPr>
        <w:tabs>
          <w:tab w:val="left" w:pos="6145"/>
        </w:tabs>
        <w:rPr>
          <w:rFonts w:ascii="Garamond" w:hAnsi="Garamond" w:cs="Arial"/>
          <w:b/>
          <w:sz w:val="28"/>
          <w:szCs w:val="28"/>
        </w:rPr>
      </w:pPr>
    </w:p>
    <w:p w:rsidR="0020695D" w:rsidRPr="00D3448C"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CONTRATO Nº</w:t>
      </w:r>
      <w:r w:rsidRPr="00D3448C">
        <w:rPr>
          <w:rFonts w:ascii="Garamond" w:hAnsi="Garamond" w:cs="Arial"/>
          <w:sz w:val="28"/>
          <w:szCs w:val="28"/>
        </w:rPr>
        <w:t xml:space="preserve"> 00</w:t>
      </w:r>
      <w:r w:rsidR="00D3448C" w:rsidRPr="00D3448C">
        <w:rPr>
          <w:rFonts w:ascii="Garamond" w:hAnsi="Garamond" w:cs="Arial"/>
          <w:sz w:val="28"/>
          <w:szCs w:val="28"/>
        </w:rPr>
        <w:t>40</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PROCESSO LICITATÓRIO Nº 00</w:t>
      </w:r>
      <w:r w:rsidR="002C497C" w:rsidRPr="00D3448C">
        <w:rPr>
          <w:rFonts w:ascii="Garamond" w:hAnsi="Garamond" w:cs="Arial"/>
          <w:sz w:val="28"/>
          <w:szCs w:val="28"/>
        </w:rPr>
        <w:t>42</w:t>
      </w:r>
      <w:r w:rsidRPr="00D3448C">
        <w:rPr>
          <w:rFonts w:ascii="Garamond" w:hAnsi="Garamond" w:cs="Arial"/>
          <w:sz w:val="28"/>
          <w:szCs w:val="28"/>
        </w:rPr>
        <w:t>/</w:t>
      </w:r>
      <w:r w:rsidR="002C497C" w:rsidRPr="00D3448C">
        <w:rPr>
          <w:rFonts w:ascii="Garamond" w:hAnsi="Garamond" w:cs="Arial"/>
          <w:sz w:val="28"/>
          <w:szCs w:val="28"/>
        </w:rPr>
        <w:t>2018</w:t>
      </w:r>
      <w:r w:rsidRPr="00D3448C">
        <w:rPr>
          <w:rFonts w:ascii="Garamond" w:hAnsi="Garamond" w:cs="Arial"/>
          <w:sz w:val="28"/>
          <w:szCs w:val="28"/>
        </w:rPr>
        <w:t xml:space="preserve">, </w:t>
      </w:r>
      <w:r w:rsidR="001B55F6" w:rsidRPr="00D3448C">
        <w:rPr>
          <w:rFonts w:ascii="Garamond" w:hAnsi="Garamond" w:cs="Arial"/>
          <w:sz w:val="28"/>
          <w:szCs w:val="28"/>
        </w:rPr>
        <w:t>PREGÃO</w:t>
      </w:r>
      <w:r w:rsidRPr="00D3448C">
        <w:rPr>
          <w:rFonts w:ascii="Garamond" w:hAnsi="Garamond" w:cs="Arial"/>
          <w:sz w:val="28"/>
          <w:szCs w:val="28"/>
        </w:rPr>
        <w:t xml:space="preserve"> Nº 00</w:t>
      </w:r>
      <w:r w:rsidR="00B56FAA" w:rsidRPr="00D3448C">
        <w:rPr>
          <w:rFonts w:ascii="Garamond" w:hAnsi="Garamond" w:cs="Arial"/>
          <w:sz w:val="28"/>
          <w:szCs w:val="28"/>
        </w:rPr>
        <w:t>08</w:t>
      </w:r>
      <w:r w:rsidRPr="00D3448C">
        <w:rPr>
          <w:rFonts w:ascii="Garamond" w:hAnsi="Garamond" w:cs="Arial"/>
          <w:sz w:val="28"/>
          <w:szCs w:val="28"/>
        </w:rPr>
        <w:t>/</w:t>
      </w:r>
      <w:r w:rsidR="00E864AB" w:rsidRPr="00D3448C">
        <w:rPr>
          <w:rFonts w:ascii="Garamond" w:hAnsi="Garamond" w:cs="Arial"/>
          <w:sz w:val="28"/>
          <w:szCs w:val="28"/>
        </w:rPr>
        <w:t>201</w:t>
      </w:r>
      <w:r w:rsidR="00B56FAA" w:rsidRPr="00D3448C">
        <w:rPr>
          <w:rFonts w:ascii="Garamond" w:hAnsi="Garamond" w:cs="Arial"/>
          <w:sz w:val="28"/>
          <w:szCs w:val="28"/>
        </w:rPr>
        <w:t>8</w:t>
      </w:r>
      <w:r w:rsidRPr="00D3448C">
        <w:rPr>
          <w:rFonts w:ascii="Garamond" w:hAnsi="Garamond" w:cs="Arial"/>
          <w:sz w:val="28"/>
          <w:szCs w:val="28"/>
        </w:rPr>
        <w:t>,</w:t>
      </w:r>
    </w:p>
    <w:p w:rsidR="0020695D" w:rsidRPr="00D3448C"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OBJETO:</w:t>
      </w:r>
      <w:r w:rsidRPr="00D3448C">
        <w:rPr>
          <w:rFonts w:ascii="Garamond" w:hAnsi="Garamond" w:cs="Arial"/>
          <w:sz w:val="28"/>
          <w:szCs w:val="28"/>
        </w:rPr>
        <w:t xml:space="preserve"> CONTRATAÇÃO DE EMPRESA PARA ENTREGA </w:t>
      </w:r>
      <w:r w:rsidR="00186E9F" w:rsidRPr="00D3448C">
        <w:rPr>
          <w:rFonts w:ascii="Garamond" w:hAnsi="Garamond" w:cs="Arial"/>
          <w:sz w:val="28"/>
          <w:szCs w:val="28"/>
        </w:rPr>
        <w:t xml:space="preserve">DE </w:t>
      </w:r>
      <w:r w:rsidR="00D3448C" w:rsidRPr="00D3448C">
        <w:rPr>
          <w:rFonts w:ascii="Garamond" w:hAnsi="Garamond" w:cs="Arial"/>
          <w:sz w:val="28"/>
          <w:szCs w:val="28"/>
        </w:rPr>
        <w:t>NITROGÊNIO</w:t>
      </w:r>
    </w:p>
    <w:p w:rsidR="0020695D" w:rsidRPr="00D3448C"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CONTRATADA:</w:t>
      </w:r>
      <w:r w:rsidRPr="00D3448C">
        <w:rPr>
          <w:rFonts w:ascii="Garamond" w:hAnsi="Garamond" w:cs="Arial"/>
          <w:sz w:val="28"/>
          <w:szCs w:val="28"/>
        </w:rPr>
        <w:t xml:space="preserve"> </w:t>
      </w:r>
      <w:r w:rsidR="0029448B" w:rsidRPr="00D3448C">
        <w:rPr>
          <w:rFonts w:ascii="Garamond" w:hAnsi="Garamond" w:cs="Arial"/>
          <w:sz w:val="28"/>
          <w:szCs w:val="28"/>
        </w:rPr>
        <w:t xml:space="preserve"> </w:t>
      </w:r>
      <w:r w:rsidR="00D3448C" w:rsidRPr="00D3448C">
        <w:rPr>
          <w:rFonts w:ascii="Garamond" w:hAnsi="Garamond" w:cs="Arial"/>
          <w:sz w:val="28"/>
          <w:szCs w:val="28"/>
        </w:rPr>
        <w:t>NITROTEC – COMÉRCIO DE PRODUTOS AGROPECUÁRIOS LTDA</w:t>
      </w:r>
    </w:p>
    <w:p w:rsidR="0020695D" w:rsidRPr="00D3448C"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D3448C">
        <w:rPr>
          <w:rFonts w:ascii="Garamond" w:hAnsi="Garamond" w:cs="Arial"/>
          <w:sz w:val="28"/>
          <w:szCs w:val="28"/>
          <w:u w:val="single"/>
        </w:rPr>
        <w:t>VALOR:</w:t>
      </w:r>
      <w:r w:rsidRPr="00D3448C">
        <w:rPr>
          <w:rFonts w:ascii="Garamond" w:hAnsi="Garamond" w:cs="Arial"/>
          <w:sz w:val="28"/>
          <w:szCs w:val="28"/>
        </w:rPr>
        <w:t xml:space="preserve"> R$</w:t>
      </w:r>
      <w:r w:rsidR="00D3448C" w:rsidRPr="00D3448C">
        <w:rPr>
          <w:rFonts w:ascii="Garamond" w:hAnsi="Garamond" w:cs="Arial"/>
          <w:sz w:val="28"/>
          <w:szCs w:val="28"/>
        </w:rPr>
        <w:t>15.000,00</w:t>
      </w:r>
    </w:p>
    <w:p w:rsidR="0020695D" w:rsidRPr="00D3448C" w:rsidRDefault="0020695D" w:rsidP="0020695D">
      <w:pPr>
        <w:tabs>
          <w:tab w:val="left" w:pos="6145"/>
        </w:tabs>
        <w:rPr>
          <w:rFonts w:ascii="Garamond" w:hAnsi="Garamond" w:cs="Arial"/>
          <w:sz w:val="28"/>
          <w:szCs w:val="28"/>
        </w:rPr>
      </w:pPr>
    </w:p>
    <w:p w:rsidR="009B55BA" w:rsidRPr="00D3448C" w:rsidRDefault="009B55BA">
      <w:pPr>
        <w:rPr>
          <w:rFonts w:ascii="Garamond" w:hAnsi="Garamond"/>
          <w:sz w:val="28"/>
          <w:szCs w:val="28"/>
        </w:rPr>
      </w:pPr>
    </w:p>
    <w:sectPr w:rsidR="009B55BA" w:rsidRPr="00D3448C" w:rsidSect="00B56FAA">
      <w:footerReference w:type="even" r:id="rId7"/>
      <w:footerReference w:type="default" r:id="rId8"/>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31" w:rsidRDefault="009A2031">
      <w:r>
        <w:separator/>
      </w:r>
    </w:p>
  </w:endnote>
  <w:endnote w:type="continuationSeparator" w:id="0">
    <w:p w:rsidR="009A2031" w:rsidRDefault="009A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9A2031"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448C">
      <w:rPr>
        <w:rStyle w:val="Nmerodepgina"/>
        <w:noProof/>
      </w:rPr>
      <w:t>7</w:t>
    </w:r>
    <w:r>
      <w:rPr>
        <w:rStyle w:val="Nmerodepgina"/>
      </w:rPr>
      <w:fldChar w:fldCharType="end"/>
    </w:r>
  </w:p>
  <w:p w:rsidR="004D578B" w:rsidRDefault="009A2031"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31" w:rsidRDefault="009A2031">
      <w:r>
        <w:separator/>
      </w:r>
    </w:p>
  </w:footnote>
  <w:footnote w:type="continuationSeparator" w:id="0">
    <w:p w:rsidR="009A2031" w:rsidRDefault="009A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86E9F"/>
    <w:rsid w:val="001B55F6"/>
    <w:rsid w:val="0020695D"/>
    <w:rsid w:val="00241CE0"/>
    <w:rsid w:val="0029448B"/>
    <w:rsid w:val="002C497C"/>
    <w:rsid w:val="002D542B"/>
    <w:rsid w:val="002F78C0"/>
    <w:rsid w:val="003F04D5"/>
    <w:rsid w:val="004A071B"/>
    <w:rsid w:val="004A6804"/>
    <w:rsid w:val="004D4B5E"/>
    <w:rsid w:val="00553F04"/>
    <w:rsid w:val="00694B6D"/>
    <w:rsid w:val="00704B14"/>
    <w:rsid w:val="007600DD"/>
    <w:rsid w:val="007A3398"/>
    <w:rsid w:val="007A4AA5"/>
    <w:rsid w:val="007F0A9A"/>
    <w:rsid w:val="008E0EBA"/>
    <w:rsid w:val="00971AE5"/>
    <w:rsid w:val="009A2031"/>
    <w:rsid w:val="009B55BA"/>
    <w:rsid w:val="00AD4FB6"/>
    <w:rsid w:val="00AF2BFD"/>
    <w:rsid w:val="00B36456"/>
    <w:rsid w:val="00B56FAA"/>
    <w:rsid w:val="00B97272"/>
    <w:rsid w:val="00C077D0"/>
    <w:rsid w:val="00C42092"/>
    <w:rsid w:val="00C46570"/>
    <w:rsid w:val="00CE69A8"/>
    <w:rsid w:val="00D3448C"/>
    <w:rsid w:val="00DE7EAE"/>
    <w:rsid w:val="00E11BF5"/>
    <w:rsid w:val="00E864AB"/>
    <w:rsid w:val="00F0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rsid w:val="0020695D"/>
    <w:pPr>
      <w:tabs>
        <w:tab w:val="center" w:pos="4419"/>
        <w:tab w:val="right" w:pos="8838"/>
      </w:tabs>
    </w:pPr>
  </w:style>
  <w:style w:type="character" w:customStyle="1" w:styleId="RodapChar">
    <w:name w:val="Rodapé Char"/>
    <w:basedOn w:val="Fontepargpadro"/>
    <w:link w:val="Rodap"/>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A4D8-8C5C-466C-A959-7B13064E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1747</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4</cp:revision>
  <cp:lastPrinted>2018-04-10T20:16:00Z</cp:lastPrinted>
  <dcterms:created xsi:type="dcterms:W3CDTF">2018-04-10T19:56:00Z</dcterms:created>
  <dcterms:modified xsi:type="dcterms:W3CDTF">2018-04-10T20:16:00Z</dcterms:modified>
</cp:coreProperties>
</file>