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0E5" w:rsidRPr="004B2109" w:rsidRDefault="007320E5" w:rsidP="009026B9">
      <w:pPr>
        <w:pStyle w:val="Textoembloco1"/>
        <w:tabs>
          <w:tab w:val="left" w:pos="8820"/>
        </w:tabs>
        <w:ind w:left="3402" w:right="0"/>
        <w:rPr>
          <w:rFonts w:ascii="Garamond" w:hAnsi="Garamond"/>
          <w:b w:val="0"/>
          <w:color w:val="000000"/>
          <w:sz w:val="26"/>
          <w:szCs w:val="26"/>
        </w:rPr>
      </w:pPr>
      <w:bookmarkStart w:id="0" w:name="_GoBack"/>
      <w:r w:rsidRPr="00F33E8E">
        <w:rPr>
          <w:rFonts w:ascii="Garamond" w:hAnsi="Garamond"/>
          <w:color w:val="000000"/>
          <w:sz w:val="26"/>
          <w:szCs w:val="26"/>
        </w:rPr>
        <w:t>TERMO</w:t>
      </w:r>
      <w:r w:rsidR="00DD3482" w:rsidRPr="00F33E8E">
        <w:rPr>
          <w:rFonts w:ascii="Garamond" w:hAnsi="Garamond"/>
          <w:color w:val="000000"/>
          <w:sz w:val="26"/>
          <w:szCs w:val="26"/>
        </w:rPr>
        <w:t xml:space="preserve"> ADITIVO Nº 0001/2018 AO CONTRATO Nº 0019/2018</w:t>
      </w:r>
      <w:bookmarkEnd w:id="0"/>
      <w:r w:rsidR="009026B9" w:rsidRPr="00DD3482">
        <w:rPr>
          <w:rFonts w:ascii="Garamond" w:hAnsi="Garamond"/>
          <w:color w:val="000000"/>
          <w:sz w:val="26"/>
          <w:szCs w:val="26"/>
        </w:rPr>
        <w:t xml:space="preserve"> </w:t>
      </w:r>
      <w:r w:rsidR="00DD3482" w:rsidRPr="00DD3482">
        <w:rPr>
          <w:rFonts w:ascii="Garamond" w:hAnsi="Garamond"/>
          <w:color w:val="000000"/>
          <w:sz w:val="26"/>
          <w:szCs w:val="26"/>
        </w:rPr>
        <w:t xml:space="preserve">- </w:t>
      </w:r>
      <w:r w:rsidRPr="004B2109">
        <w:rPr>
          <w:rFonts w:ascii="Garamond" w:hAnsi="Garamond"/>
          <w:b w:val="0"/>
          <w:color w:val="000000"/>
          <w:sz w:val="26"/>
          <w:szCs w:val="26"/>
        </w:rPr>
        <w:t xml:space="preserve">PRESTAÇÃO DE SERVIÇO QUE ENTRE SI CELEBRAM A </w:t>
      </w:r>
      <w:r w:rsidRPr="004B2109">
        <w:rPr>
          <w:rFonts w:ascii="Garamond" w:hAnsi="Garamond"/>
          <w:b w:val="0"/>
          <w:sz w:val="26"/>
          <w:szCs w:val="26"/>
        </w:rPr>
        <w:t>PREFEITURA MUNICIPAL DE ARROIO TRINTA</w:t>
      </w:r>
      <w:r w:rsidRPr="004B2109">
        <w:rPr>
          <w:rFonts w:ascii="Garamond" w:hAnsi="Garamond"/>
          <w:b w:val="0"/>
          <w:color w:val="000000"/>
          <w:sz w:val="26"/>
          <w:szCs w:val="26"/>
        </w:rPr>
        <w:t xml:space="preserve"> E A EMPRESA DE PESQUISA AGROPECUÁRIA E EXTENSÃO RURAL DE SANTA CATARINA - EPAGRI, OBJETIVANDO A PRESTAÇÃO DE SERVIÇOS DE ASSISTÊNCIA TÉCNICA E EXTENSÃO RURAL, DE CONFORMIDADE COM A LEI 8.666/93 E SUAS ALTERAÇÕES SUPERVENIENTES ÁS LICITAÇÕES PÚBLICAS.</w:t>
      </w:r>
    </w:p>
    <w:p w:rsidR="009026B9" w:rsidRPr="00DD3482" w:rsidRDefault="009026B9" w:rsidP="009026B9">
      <w:pPr>
        <w:pStyle w:val="Textoembloco1"/>
        <w:tabs>
          <w:tab w:val="left" w:pos="8820"/>
        </w:tabs>
        <w:ind w:left="3402" w:right="0"/>
        <w:rPr>
          <w:rFonts w:ascii="Garamond" w:hAnsi="Garamond"/>
          <w:sz w:val="26"/>
          <w:szCs w:val="26"/>
        </w:rPr>
      </w:pPr>
    </w:p>
    <w:p w:rsidR="007320E5" w:rsidRPr="00DD3482" w:rsidRDefault="007320E5" w:rsidP="009026B9">
      <w:pPr>
        <w:tabs>
          <w:tab w:val="left" w:pos="8820"/>
        </w:tabs>
        <w:jc w:val="both"/>
        <w:rPr>
          <w:rFonts w:ascii="Garamond" w:hAnsi="Garamond" w:cs="Arial"/>
          <w:color w:val="000000"/>
          <w:sz w:val="26"/>
          <w:szCs w:val="26"/>
        </w:rPr>
      </w:pPr>
    </w:p>
    <w:p w:rsidR="007320E5" w:rsidRPr="00DD3482" w:rsidRDefault="007320E5" w:rsidP="009026B9">
      <w:pPr>
        <w:tabs>
          <w:tab w:val="left" w:pos="8820"/>
        </w:tabs>
        <w:jc w:val="both"/>
        <w:rPr>
          <w:rFonts w:ascii="Garamond" w:hAnsi="Garamond"/>
          <w:sz w:val="26"/>
          <w:szCs w:val="26"/>
        </w:rPr>
      </w:pPr>
      <w:r w:rsidRPr="00DD3482">
        <w:rPr>
          <w:rFonts w:ascii="Garamond" w:hAnsi="Garamond" w:cs="Arial"/>
          <w:b/>
          <w:sz w:val="26"/>
          <w:szCs w:val="26"/>
          <w:u w:val="single"/>
        </w:rPr>
        <w:t>CONTRATANTE:</w:t>
      </w:r>
      <w:r w:rsidRPr="00DD3482">
        <w:rPr>
          <w:rFonts w:ascii="Garamond" w:hAnsi="Garamond" w:cs="Arial"/>
          <w:sz w:val="26"/>
          <w:szCs w:val="26"/>
        </w:rPr>
        <w:t xml:space="preserve"> </w:t>
      </w:r>
      <w:r w:rsidRPr="00DD3482">
        <w:rPr>
          <w:rFonts w:ascii="Garamond" w:hAnsi="Garamond" w:cs="Arial"/>
          <w:b/>
          <w:sz w:val="26"/>
          <w:szCs w:val="26"/>
        </w:rPr>
        <w:t>Prefeitura Municipal de ARROIO TRINTA</w:t>
      </w:r>
      <w:r w:rsidRPr="00DD3482">
        <w:rPr>
          <w:rFonts w:ascii="Garamond" w:hAnsi="Garamond" w:cs="Arial"/>
          <w:b/>
          <w:color w:val="000000"/>
          <w:sz w:val="26"/>
          <w:szCs w:val="26"/>
        </w:rPr>
        <w:t xml:space="preserve">, </w:t>
      </w:r>
      <w:r w:rsidRPr="00DD3482">
        <w:rPr>
          <w:rFonts w:ascii="Garamond" w:hAnsi="Garamond" w:cs="Arial"/>
          <w:color w:val="000000"/>
          <w:sz w:val="26"/>
          <w:szCs w:val="26"/>
        </w:rPr>
        <w:t xml:space="preserve">com sede à </w:t>
      </w:r>
      <w:r w:rsidRPr="00DD3482">
        <w:rPr>
          <w:rFonts w:ascii="Garamond" w:hAnsi="Garamond" w:cs="Arial"/>
          <w:b/>
          <w:sz w:val="26"/>
          <w:szCs w:val="26"/>
        </w:rPr>
        <w:t xml:space="preserve">Rua XV de Novembro, </w:t>
      </w:r>
      <w:r w:rsidRPr="00DD3482">
        <w:rPr>
          <w:rFonts w:ascii="Garamond" w:hAnsi="Garamond" w:cs="Arial"/>
          <w:color w:val="000000"/>
          <w:sz w:val="26"/>
          <w:szCs w:val="26"/>
        </w:rPr>
        <w:t xml:space="preserve"> CEP: 89590-</w:t>
      </w:r>
      <w:r w:rsidRPr="00DD3482">
        <w:rPr>
          <w:rFonts w:ascii="Garamond" w:hAnsi="Garamond" w:cs="Arial"/>
          <w:sz w:val="26"/>
          <w:szCs w:val="26"/>
        </w:rPr>
        <w:t xml:space="preserve">000, Arroio Trinta – SC, inscrita no CNPJ sob o nº 82.826.462/0001-27, neste ato representado por seu prefeito municipal </w:t>
      </w:r>
      <w:r w:rsidRPr="00DD3482">
        <w:rPr>
          <w:rFonts w:ascii="Garamond" w:hAnsi="Garamond" w:cs="Arial"/>
          <w:b/>
          <w:sz w:val="26"/>
          <w:szCs w:val="26"/>
        </w:rPr>
        <w:t>CLAUDIO SPRICIGO</w:t>
      </w:r>
      <w:r w:rsidRPr="00DD3482">
        <w:rPr>
          <w:rFonts w:ascii="Garamond" w:hAnsi="Garamond" w:cs="Arial"/>
          <w:sz w:val="26"/>
          <w:szCs w:val="26"/>
        </w:rPr>
        <w:t xml:space="preserve">, inscrito(a) no CPF sob o nº 551.995.939-00, e portador(a) da Carteira de Identidade nº 1.912.533 SSP/SC, doravante denominada simplesmente </w:t>
      </w:r>
      <w:r w:rsidRPr="00DD3482">
        <w:rPr>
          <w:rFonts w:ascii="Garamond" w:hAnsi="Garamond" w:cs="Arial"/>
          <w:b/>
          <w:sz w:val="26"/>
          <w:szCs w:val="26"/>
        </w:rPr>
        <w:t>CONTRATANTE</w:t>
      </w:r>
      <w:r w:rsidRPr="00DD3482">
        <w:rPr>
          <w:rFonts w:ascii="Garamond" w:hAnsi="Garamond" w:cs="Arial"/>
          <w:sz w:val="26"/>
          <w:szCs w:val="26"/>
        </w:rPr>
        <w:t>, e de outro lado</w:t>
      </w:r>
    </w:p>
    <w:p w:rsidR="007320E5" w:rsidRPr="00DD3482" w:rsidRDefault="007320E5" w:rsidP="009026B9">
      <w:pPr>
        <w:tabs>
          <w:tab w:val="left" w:pos="8820"/>
        </w:tabs>
        <w:jc w:val="both"/>
        <w:rPr>
          <w:rFonts w:ascii="Garamond" w:hAnsi="Garamond" w:cs="Arial"/>
          <w:color w:val="000000"/>
          <w:sz w:val="26"/>
          <w:szCs w:val="26"/>
        </w:rPr>
      </w:pPr>
    </w:p>
    <w:p w:rsidR="007320E5" w:rsidRPr="00DD3482" w:rsidRDefault="007320E5" w:rsidP="009026B9">
      <w:pPr>
        <w:tabs>
          <w:tab w:val="left" w:pos="8820"/>
        </w:tabs>
        <w:jc w:val="both"/>
        <w:rPr>
          <w:rFonts w:ascii="Garamond" w:hAnsi="Garamond"/>
          <w:sz w:val="26"/>
          <w:szCs w:val="26"/>
        </w:rPr>
      </w:pPr>
      <w:r w:rsidRPr="00DD3482">
        <w:rPr>
          <w:rFonts w:ascii="Garamond" w:hAnsi="Garamond" w:cs="Arial"/>
          <w:b/>
          <w:color w:val="000000"/>
          <w:sz w:val="26"/>
          <w:szCs w:val="26"/>
          <w:u w:val="single"/>
        </w:rPr>
        <w:t>CONTRATADA:</w:t>
      </w:r>
      <w:r w:rsidRPr="00DD3482">
        <w:rPr>
          <w:rFonts w:ascii="Garamond" w:hAnsi="Garamond" w:cs="Arial"/>
          <w:color w:val="000000"/>
          <w:sz w:val="26"/>
          <w:szCs w:val="26"/>
        </w:rPr>
        <w:t xml:space="preserve"> </w:t>
      </w:r>
      <w:r w:rsidRPr="00DD3482">
        <w:rPr>
          <w:rFonts w:ascii="Garamond" w:hAnsi="Garamond" w:cs="Arial"/>
          <w:b/>
          <w:color w:val="000000"/>
          <w:sz w:val="26"/>
          <w:szCs w:val="26"/>
        </w:rPr>
        <w:t>Empresa de Pesquisa Agropecuária e Extensão Rural de Santa Catarina -Epagri</w:t>
      </w:r>
      <w:r w:rsidRPr="00DD3482">
        <w:rPr>
          <w:rFonts w:ascii="Garamond" w:hAnsi="Garamond" w:cs="Arial"/>
          <w:color w:val="000000"/>
          <w:sz w:val="26"/>
          <w:szCs w:val="26"/>
        </w:rPr>
        <w:t xml:space="preserve">, empresa pública, com personalidade jurídica de direito privado, sob forma de sociedade por ações, constituída nos termos do inciso II do Art. 152 da Lei Complementar nº 284/2005, neste ato representada em consonância  ao Art. 38, inc. III e parágrafo Único, do Estatuto Social da </w:t>
      </w:r>
      <w:r w:rsidR="009026B9" w:rsidRPr="00DD3482">
        <w:rPr>
          <w:rFonts w:ascii="Garamond" w:hAnsi="Garamond" w:cs="Arial"/>
          <w:b/>
          <w:color w:val="000000"/>
          <w:sz w:val="26"/>
          <w:szCs w:val="26"/>
        </w:rPr>
        <w:t>EPAGRI</w:t>
      </w:r>
      <w:r w:rsidRPr="00DD3482">
        <w:rPr>
          <w:rFonts w:ascii="Garamond" w:hAnsi="Garamond" w:cs="Arial"/>
          <w:color w:val="000000"/>
          <w:sz w:val="26"/>
          <w:szCs w:val="26"/>
        </w:rPr>
        <w:t xml:space="preserve">, por </w:t>
      </w:r>
      <w:r w:rsidR="009026B9" w:rsidRPr="00DD3482">
        <w:rPr>
          <w:rFonts w:ascii="Garamond" w:hAnsi="Garamond" w:cs="Arial"/>
          <w:b/>
          <w:color w:val="000000"/>
          <w:sz w:val="26"/>
          <w:szCs w:val="26"/>
        </w:rPr>
        <w:t>JONATAN GALIO</w:t>
      </w:r>
      <w:r w:rsidR="009026B9" w:rsidRPr="00DD3482">
        <w:rPr>
          <w:rFonts w:ascii="Garamond" w:hAnsi="Garamond" w:cs="Arial"/>
          <w:color w:val="000000"/>
          <w:sz w:val="26"/>
          <w:szCs w:val="26"/>
        </w:rPr>
        <w:t xml:space="preserve">,  </w:t>
      </w:r>
      <w:r w:rsidRPr="00DD3482">
        <w:rPr>
          <w:rFonts w:ascii="Garamond" w:hAnsi="Garamond" w:cs="Arial"/>
          <w:color w:val="000000"/>
          <w:sz w:val="26"/>
          <w:szCs w:val="26"/>
        </w:rPr>
        <w:t xml:space="preserve">CPF nº 021.656.389-50, RG nº 3.155.241 – SSP/SC, </w:t>
      </w:r>
      <w:r w:rsidRPr="00DD3482">
        <w:rPr>
          <w:rFonts w:ascii="Garamond" w:hAnsi="Garamond" w:cs="Arial"/>
          <w:color w:val="FF0000"/>
          <w:sz w:val="26"/>
          <w:szCs w:val="26"/>
        </w:rPr>
        <w:t xml:space="preserve"> </w:t>
      </w:r>
      <w:r w:rsidRPr="00DD3482">
        <w:rPr>
          <w:rFonts w:ascii="Garamond" w:hAnsi="Garamond" w:cs="Arial"/>
          <w:sz w:val="26"/>
          <w:szCs w:val="26"/>
        </w:rPr>
        <w:t>Gerente Regional</w:t>
      </w:r>
      <w:r w:rsidRPr="00DD3482">
        <w:rPr>
          <w:rFonts w:ascii="Garamond" w:hAnsi="Garamond" w:cs="Arial"/>
          <w:color w:val="FF0000"/>
          <w:sz w:val="26"/>
          <w:szCs w:val="26"/>
        </w:rPr>
        <w:t xml:space="preserve"> </w:t>
      </w:r>
      <w:r w:rsidRPr="00DD3482">
        <w:rPr>
          <w:rFonts w:ascii="Garamond" w:hAnsi="Garamond" w:cs="Arial"/>
          <w:color w:val="000000"/>
          <w:sz w:val="26"/>
          <w:szCs w:val="26"/>
        </w:rPr>
        <w:t xml:space="preserve">da Epagri de Videira,  CNPJ nº 83.052.191/0005-96, com endereço à Rua João Zardo, 1660, CEP 89560-000 - Videira - SC, doravante denominada simplesmente </w:t>
      </w:r>
      <w:r w:rsidRPr="00DD3482">
        <w:rPr>
          <w:rFonts w:ascii="Garamond" w:hAnsi="Garamond" w:cs="Arial"/>
          <w:b/>
          <w:color w:val="000000"/>
          <w:sz w:val="26"/>
          <w:szCs w:val="26"/>
        </w:rPr>
        <w:t>CONTRATADA</w:t>
      </w:r>
      <w:r w:rsidRPr="00DD3482">
        <w:rPr>
          <w:rFonts w:ascii="Garamond" w:hAnsi="Garamond" w:cs="Arial"/>
          <w:color w:val="000000"/>
          <w:sz w:val="26"/>
          <w:szCs w:val="26"/>
        </w:rPr>
        <w:t xml:space="preserve">, </w:t>
      </w:r>
    </w:p>
    <w:p w:rsidR="007320E5" w:rsidRPr="00DD3482" w:rsidRDefault="007320E5" w:rsidP="009026B9">
      <w:pPr>
        <w:tabs>
          <w:tab w:val="left" w:pos="8820"/>
        </w:tabs>
        <w:jc w:val="both"/>
        <w:rPr>
          <w:rFonts w:ascii="Garamond" w:hAnsi="Garamond"/>
          <w:sz w:val="26"/>
          <w:szCs w:val="26"/>
        </w:rPr>
      </w:pPr>
      <w:r w:rsidRPr="00DD3482">
        <w:rPr>
          <w:rFonts w:ascii="Garamond" w:hAnsi="Garamond" w:cs="Arial"/>
          <w:color w:val="000000"/>
          <w:sz w:val="26"/>
          <w:szCs w:val="26"/>
        </w:rPr>
        <w:t xml:space="preserve">Resolvem de comum acordo, celebrar o presente </w:t>
      </w:r>
      <w:r w:rsidRPr="00DD3482">
        <w:rPr>
          <w:rFonts w:ascii="Garamond" w:hAnsi="Garamond" w:cs="Arial"/>
          <w:b/>
          <w:color w:val="000000"/>
          <w:sz w:val="26"/>
          <w:szCs w:val="26"/>
        </w:rPr>
        <w:t>Contrato de Prestação de Serviços</w:t>
      </w:r>
      <w:r w:rsidRPr="00DD3482">
        <w:rPr>
          <w:rFonts w:ascii="Garamond" w:hAnsi="Garamond" w:cs="Arial"/>
          <w:color w:val="000000"/>
          <w:sz w:val="26"/>
          <w:szCs w:val="26"/>
        </w:rPr>
        <w:t>, de conformidade com a Lei Federal 8.666/93 e suas alterações supervenientes às Licitações e Contratos da Administração Pública, cumprindo as seguintes cláusulas e condições:</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t>CLÁUSULA PRIMEIRA – DO FUNDAMENTO LEGAL, ORIGEM E DOTAÇÃO</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O presente instrumento está fundamentado na Lei 8.666/93, arts. 1º, 25, “</w:t>
      </w:r>
      <w:r w:rsidRPr="00DD3482">
        <w:rPr>
          <w:rFonts w:ascii="Garamond" w:hAnsi="Garamond" w:cs="Arial"/>
          <w:i/>
          <w:iCs/>
          <w:color w:val="000000"/>
          <w:sz w:val="26"/>
          <w:szCs w:val="26"/>
        </w:rPr>
        <w:t>caput”</w:t>
      </w:r>
      <w:r w:rsidRPr="00DD3482">
        <w:rPr>
          <w:rFonts w:ascii="Garamond" w:hAnsi="Garamond" w:cs="Arial"/>
          <w:color w:val="000000"/>
          <w:sz w:val="26"/>
          <w:szCs w:val="26"/>
        </w:rPr>
        <w:t xml:space="preserve">; 54 e 55; apresentando origem na negociação entre a </w:t>
      </w:r>
      <w:r w:rsidRPr="00DD3482">
        <w:rPr>
          <w:rFonts w:ascii="Garamond" w:hAnsi="Garamond" w:cs="Arial"/>
          <w:b/>
          <w:color w:val="000000"/>
          <w:sz w:val="26"/>
          <w:szCs w:val="26"/>
        </w:rPr>
        <w:t>CONTRATANTE</w:t>
      </w:r>
      <w:r w:rsidRPr="00DD3482">
        <w:rPr>
          <w:rFonts w:ascii="Garamond" w:hAnsi="Garamond" w:cs="Arial"/>
          <w:color w:val="000000"/>
          <w:sz w:val="26"/>
          <w:szCs w:val="26"/>
        </w:rPr>
        <w:t xml:space="preserve">, e encaminhamento deste instrumento pela </w:t>
      </w:r>
      <w:r w:rsidRPr="00DD3482">
        <w:rPr>
          <w:rFonts w:ascii="Garamond" w:hAnsi="Garamond" w:cs="Arial"/>
          <w:sz w:val="26"/>
          <w:szCs w:val="26"/>
        </w:rPr>
        <w:t>Gerência Regional da Epagri de</w:t>
      </w:r>
      <w:r w:rsidRPr="00DD3482">
        <w:rPr>
          <w:rFonts w:ascii="Garamond" w:hAnsi="Garamond" w:cs="Arial"/>
          <w:color w:val="FF0000"/>
          <w:sz w:val="26"/>
          <w:szCs w:val="26"/>
        </w:rPr>
        <w:t xml:space="preserve"> </w:t>
      </w:r>
      <w:r w:rsidRPr="00DD3482">
        <w:rPr>
          <w:rFonts w:ascii="Garamond" w:hAnsi="Garamond" w:cs="Arial"/>
          <w:sz w:val="26"/>
          <w:szCs w:val="26"/>
        </w:rPr>
        <w:t>Videira,</w:t>
      </w:r>
      <w:r w:rsidRPr="00DD3482">
        <w:rPr>
          <w:rFonts w:ascii="Garamond" w:hAnsi="Garamond" w:cs="Arial"/>
          <w:color w:val="000000"/>
          <w:sz w:val="26"/>
          <w:szCs w:val="26"/>
        </w:rPr>
        <w:t xml:space="preserve"> unidade da </w:t>
      </w:r>
      <w:r w:rsidRPr="00DD3482">
        <w:rPr>
          <w:rFonts w:ascii="Garamond" w:hAnsi="Garamond" w:cs="Arial"/>
          <w:b/>
          <w:color w:val="000000"/>
          <w:sz w:val="26"/>
          <w:szCs w:val="26"/>
        </w:rPr>
        <w:t>CONTRATADA</w:t>
      </w:r>
      <w:r w:rsidRPr="00DD3482">
        <w:rPr>
          <w:rFonts w:ascii="Garamond" w:hAnsi="Garamond" w:cs="Arial"/>
          <w:color w:val="000000"/>
          <w:sz w:val="26"/>
          <w:szCs w:val="26"/>
        </w:rPr>
        <w:t xml:space="preserve">. </w:t>
      </w:r>
      <w:r w:rsidRPr="00DD3482">
        <w:rPr>
          <w:rFonts w:ascii="Garamond" w:hAnsi="Garamond" w:cs="Arial"/>
          <w:sz w:val="26"/>
          <w:szCs w:val="26"/>
        </w:rPr>
        <w:t>E tem como dotação orçamentária os seguintes códigos</w:t>
      </w:r>
      <w:r w:rsidR="00702E68">
        <w:rPr>
          <w:rFonts w:ascii="Garamond" w:hAnsi="Garamond" w:cs="Arial"/>
          <w:sz w:val="26"/>
          <w:szCs w:val="26"/>
        </w:rPr>
        <w:t>: 2000.2003.20.606.20.2.41.1 – Manutenção das Atividades da Agricultura, Fonte 100 – Recursos Ordinários.</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t>CLÁUSULA SEGUNDA  – DO OBJETO</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 xml:space="preserve">O presente instrumento de contrato tem como objetivo a prestação de serviço de Assistência Técnica e Extensão Rural pela </w:t>
      </w:r>
      <w:r w:rsidRPr="00DD3482">
        <w:rPr>
          <w:rFonts w:ascii="Garamond" w:hAnsi="Garamond" w:cs="Arial"/>
          <w:b/>
          <w:color w:val="000000"/>
          <w:sz w:val="26"/>
          <w:szCs w:val="26"/>
        </w:rPr>
        <w:t>CONTRATADA</w:t>
      </w:r>
      <w:r w:rsidRPr="00DD3482">
        <w:rPr>
          <w:rFonts w:ascii="Garamond" w:hAnsi="Garamond" w:cs="Arial"/>
          <w:color w:val="000000"/>
          <w:sz w:val="26"/>
          <w:szCs w:val="26"/>
        </w:rPr>
        <w:t xml:space="preserve"> para a </w:t>
      </w:r>
      <w:r w:rsidRPr="00DD3482">
        <w:rPr>
          <w:rFonts w:ascii="Garamond" w:hAnsi="Garamond" w:cs="Arial"/>
          <w:b/>
          <w:color w:val="000000"/>
          <w:sz w:val="26"/>
          <w:szCs w:val="26"/>
        </w:rPr>
        <w:t>CONTRATANTE</w:t>
      </w:r>
      <w:r w:rsidRPr="00DD3482">
        <w:rPr>
          <w:rFonts w:ascii="Garamond" w:hAnsi="Garamond" w:cs="Arial"/>
          <w:color w:val="000000"/>
          <w:sz w:val="26"/>
          <w:szCs w:val="26"/>
        </w:rPr>
        <w:t>, contendo as ações descritas no Plano anual de trabalho - PAT.</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lastRenderedPageBreak/>
        <w:t>CLÁUSULA TERCEIRA – DAS OBRIGAÇÕES DAS PARTES</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 xml:space="preserve">I - São obrigações da </w:t>
      </w:r>
      <w:r w:rsidRPr="00DD3482">
        <w:rPr>
          <w:rFonts w:ascii="Garamond" w:hAnsi="Garamond" w:cs="Arial"/>
          <w:b/>
          <w:color w:val="000000"/>
          <w:sz w:val="26"/>
          <w:szCs w:val="26"/>
        </w:rPr>
        <w:t>CONTRATADA</w:t>
      </w:r>
      <w:r w:rsidRPr="00DD3482">
        <w:rPr>
          <w:rFonts w:ascii="Garamond" w:hAnsi="Garamond" w:cs="Arial"/>
          <w:color w:val="000000"/>
          <w:sz w:val="26"/>
          <w:szCs w:val="26"/>
        </w:rPr>
        <w:t>:</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Disponibilizar pessoal técnico especializado em assessoramento para elaboração, acompanhamento, execução e avaliação do Plano anual de trabalho – PAT;</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Viabilizar as instalações físicas necessárias para a execução dos trabalhos descritos no Plano Anual de trabalho - PAT, nos Centros de Treinamento e Estações Experimentais;</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Disponibilizar material técnico e de apoio necessários à prestação dos serviços previstos no Plano anual de trabalho – PAT;</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 xml:space="preserve">Fornecer cursos de capacitação técnica aos profissionais que atuam no Município </w:t>
      </w:r>
      <w:r w:rsidRPr="00DD3482">
        <w:rPr>
          <w:rFonts w:ascii="Garamond" w:hAnsi="Garamond" w:cs="Arial"/>
          <w:b/>
          <w:color w:val="000000"/>
          <w:sz w:val="26"/>
          <w:szCs w:val="26"/>
        </w:rPr>
        <w:t>CONTRATANTE</w:t>
      </w:r>
      <w:r w:rsidRPr="00DD3482">
        <w:rPr>
          <w:rFonts w:ascii="Garamond" w:hAnsi="Garamond" w:cs="Arial"/>
          <w:color w:val="000000"/>
          <w:sz w:val="26"/>
          <w:szCs w:val="26"/>
        </w:rPr>
        <w:t>;</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 xml:space="preserve">Acompanhar, orientar e assessorar na prestação dos trabalhos referentes ao Plano anual de trabalho – PAT no Município </w:t>
      </w:r>
      <w:r w:rsidRPr="00DD3482">
        <w:rPr>
          <w:rFonts w:ascii="Garamond" w:hAnsi="Garamond" w:cs="Arial"/>
          <w:b/>
          <w:color w:val="000000"/>
          <w:sz w:val="26"/>
          <w:szCs w:val="26"/>
        </w:rPr>
        <w:t>CONTRATANTE</w:t>
      </w:r>
      <w:r w:rsidRPr="00DD3482">
        <w:rPr>
          <w:rFonts w:ascii="Garamond" w:hAnsi="Garamond" w:cs="Arial"/>
          <w:color w:val="000000"/>
          <w:sz w:val="26"/>
          <w:szCs w:val="26"/>
        </w:rPr>
        <w:t>;</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 xml:space="preserve">Implementar os trabalhos de interesse do </w:t>
      </w:r>
      <w:r w:rsidRPr="00DD3482">
        <w:rPr>
          <w:rFonts w:ascii="Garamond" w:hAnsi="Garamond" w:cs="Arial"/>
          <w:b/>
          <w:color w:val="000000"/>
          <w:sz w:val="26"/>
          <w:szCs w:val="26"/>
        </w:rPr>
        <w:t>CONTRATANTE</w:t>
      </w:r>
      <w:r w:rsidRPr="00DD3482">
        <w:rPr>
          <w:rFonts w:ascii="Garamond" w:hAnsi="Garamond" w:cs="Arial"/>
          <w:color w:val="000000"/>
          <w:sz w:val="26"/>
          <w:szCs w:val="26"/>
        </w:rPr>
        <w:t xml:space="preserve"> e os que lhe couberem no Plano anual de trabalho – PAT;</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 xml:space="preserve">Participar de reuniões quando solicitadas pelo </w:t>
      </w:r>
      <w:r w:rsidRPr="00DD3482">
        <w:rPr>
          <w:rFonts w:ascii="Garamond" w:hAnsi="Garamond" w:cs="Arial"/>
          <w:b/>
          <w:color w:val="000000"/>
          <w:sz w:val="26"/>
          <w:szCs w:val="26"/>
        </w:rPr>
        <w:t>CONTRATANTE;</w:t>
      </w:r>
    </w:p>
    <w:p w:rsidR="003F7F48" w:rsidRPr="00702E68" w:rsidRDefault="003F7F48" w:rsidP="009026B9">
      <w:pPr>
        <w:numPr>
          <w:ilvl w:val="0"/>
          <w:numId w:val="2"/>
        </w:numPr>
        <w:tabs>
          <w:tab w:val="left" w:pos="180"/>
        </w:tabs>
        <w:ind w:left="0" w:firstLine="0"/>
        <w:jc w:val="both"/>
        <w:rPr>
          <w:rFonts w:ascii="Garamond" w:hAnsi="Garamond"/>
          <w:sz w:val="26"/>
          <w:szCs w:val="26"/>
        </w:rPr>
      </w:pPr>
      <w:r w:rsidRPr="00702E68">
        <w:rPr>
          <w:rFonts w:ascii="Garamond" w:hAnsi="Garamond" w:cs="Arial"/>
          <w:color w:val="000000"/>
          <w:sz w:val="26"/>
          <w:szCs w:val="26"/>
        </w:rPr>
        <w:t>Coordenar tecnicamente</w:t>
      </w:r>
      <w:r w:rsidR="009026B9" w:rsidRPr="00702E68">
        <w:rPr>
          <w:rFonts w:ascii="Garamond" w:hAnsi="Garamond" w:cs="Arial"/>
          <w:color w:val="000000"/>
          <w:sz w:val="26"/>
          <w:szCs w:val="26"/>
        </w:rPr>
        <w:t xml:space="preserve">, através do Servidor </w:t>
      </w:r>
      <w:r w:rsidR="009026B9" w:rsidRPr="00702E68">
        <w:rPr>
          <w:rFonts w:ascii="Garamond" w:hAnsi="Garamond" w:cs="Arial"/>
          <w:b/>
          <w:color w:val="000000"/>
          <w:sz w:val="26"/>
          <w:szCs w:val="26"/>
        </w:rPr>
        <w:t>VALCIR BIAVA</w:t>
      </w:r>
      <w:r w:rsidR="009026B9" w:rsidRPr="00702E68">
        <w:rPr>
          <w:rFonts w:ascii="Garamond" w:hAnsi="Garamond" w:cs="Arial"/>
          <w:color w:val="000000"/>
          <w:sz w:val="26"/>
          <w:szCs w:val="26"/>
        </w:rPr>
        <w:t xml:space="preserve">, </w:t>
      </w:r>
      <w:r w:rsidRPr="00702E68">
        <w:rPr>
          <w:rFonts w:ascii="Garamond" w:hAnsi="Garamond" w:cs="Arial"/>
          <w:color w:val="000000"/>
          <w:sz w:val="26"/>
          <w:szCs w:val="26"/>
        </w:rPr>
        <w:t>as ações de desenvolvimento rural do município</w:t>
      </w:r>
      <w:r w:rsidR="00BC5DAE" w:rsidRPr="00702E68">
        <w:rPr>
          <w:rFonts w:ascii="Garamond" w:hAnsi="Garamond" w:cs="Arial"/>
          <w:color w:val="000000"/>
          <w:sz w:val="26"/>
          <w:szCs w:val="26"/>
        </w:rPr>
        <w:t>, através do assessoramento técnico nas ações da secretaria municipal da agricultura</w:t>
      </w:r>
      <w:r w:rsidRPr="00702E68">
        <w:rPr>
          <w:rFonts w:ascii="Garamond" w:hAnsi="Garamond" w:cs="Arial"/>
          <w:color w:val="000000"/>
          <w:sz w:val="26"/>
          <w:szCs w:val="26"/>
        </w:rPr>
        <w:t>;</w:t>
      </w:r>
    </w:p>
    <w:p w:rsidR="007320E5" w:rsidRPr="00DD3482" w:rsidRDefault="007320E5" w:rsidP="009026B9">
      <w:pPr>
        <w:numPr>
          <w:ilvl w:val="0"/>
          <w:numId w:val="2"/>
        </w:numPr>
        <w:tabs>
          <w:tab w:val="left" w:pos="180"/>
        </w:tabs>
        <w:ind w:left="0" w:firstLine="0"/>
        <w:jc w:val="both"/>
        <w:rPr>
          <w:rFonts w:ascii="Garamond" w:hAnsi="Garamond"/>
          <w:sz w:val="26"/>
          <w:szCs w:val="26"/>
        </w:rPr>
      </w:pPr>
      <w:r w:rsidRPr="00DD3482">
        <w:rPr>
          <w:rFonts w:ascii="Garamond" w:hAnsi="Garamond" w:cs="Arial"/>
          <w:color w:val="000000"/>
          <w:sz w:val="26"/>
          <w:szCs w:val="26"/>
        </w:rPr>
        <w:t>Responsabilizar-se pela execução dos Programas da Secretaria de Estado da Agricultura e Desenvolvimento Rural e demais programas institucionais do governo federal em que tenha tal atribuição, no nível Municipal.</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 xml:space="preserve">II - São obrigações do </w:t>
      </w:r>
      <w:r w:rsidRPr="00DD3482">
        <w:rPr>
          <w:rFonts w:ascii="Garamond" w:hAnsi="Garamond" w:cs="Arial"/>
          <w:b/>
          <w:color w:val="000000"/>
          <w:sz w:val="26"/>
          <w:szCs w:val="26"/>
        </w:rPr>
        <w:t>CONTRATANTE</w:t>
      </w:r>
      <w:r w:rsidRPr="00DD3482">
        <w:rPr>
          <w:rFonts w:ascii="Garamond" w:hAnsi="Garamond" w:cs="Arial"/>
          <w:color w:val="000000"/>
          <w:sz w:val="26"/>
          <w:szCs w:val="26"/>
        </w:rPr>
        <w:t>:</w:t>
      </w:r>
    </w:p>
    <w:p w:rsidR="007320E5" w:rsidRPr="00DD3482" w:rsidRDefault="007320E5" w:rsidP="009026B9">
      <w:pPr>
        <w:numPr>
          <w:ilvl w:val="0"/>
          <w:numId w:val="4"/>
        </w:numPr>
        <w:tabs>
          <w:tab w:val="left" w:pos="180"/>
          <w:tab w:val="left" w:pos="709"/>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 xml:space="preserve">Repassar para </w:t>
      </w:r>
      <w:r w:rsidRPr="00DD3482">
        <w:rPr>
          <w:rFonts w:ascii="Garamond" w:hAnsi="Garamond" w:cs="Arial"/>
          <w:b/>
          <w:color w:val="000000"/>
          <w:sz w:val="26"/>
          <w:szCs w:val="26"/>
        </w:rPr>
        <w:t>CONTRATADA</w:t>
      </w:r>
      <w:r w:rsidRPr="00DD3482">
        <w:rPr>
          <w:rFonts w:ascii="Garamond" w:hAnsi="Garamond" w:cs="Arial"/>
          <w:color w:val="000000"/>
          <w:sz w:val="26"/>
          <w:szCs w:val="26"/>
        </w:rPr>
        <w:t xml:space="preserve"> o valor ajustado na conformidade da Cláusula Quinta, referente a prestação dos serviços objeto do presente instrumento de contrato,</w:t>
      </w:r>
    </w:p>
    <w:p w:rsidR="007320E5" w:rsidRPr="00DD3482" w:rsidRDefault="007320E5" w:rsidP="009026B9">
      <w:pPr>
        <w:numPr>
          <w:ilvl w:val="0"/>
          <w:numId w:val="4"/>
        </w:numPr>
        <w:tabs>
          <w:tab w:val="left" w:pos="180"/>
          <w:tab w:val="left" w:pos="709"/>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 xml:space="preserve">Permitir o acesso dos técnicos da </w:t>
      </w:r>
      <w:r w:rsidRPr="00DD3482">
        <w:rPr>
          <w:rFonts w:ascii="Garamond" w:hAnsi="Garamond" w:cs="Arial"/>
          <w:b/>
          <w:color w:val="000000"/>
          <w:sz w:val="26"/>
          <w:szCs w:val="26"/>
        </w:rPr>
        <w:t>CONTRATADA</w:t>
      </w:r>
      <w:r w:rsidRPr="00DD3482">
        <w:rPr>
          <w:rFonts w:ascii="Garamond" w:hAnsi="Garamond" w:cs="Arial"/>
          <w:color w:val="000000"/>
          <w:sz w:val="26"/>
          <w:szCs w:val="26"/>
        </w:rPr>
        <w:t xml:space="preserve"> às áreas e locais onde serão prestados </w:t>
      </w:r>
      <w:r w:rsidR="00BC5DAE" w:rsidRPr="00DD3482">
        <w:rPr>
          <w:rFonts w:ascii="Garamond" w:hAnsi="Garamond" w:cs="Arial"/>
          <w:color w:val="000000"/>
          <w:sz w:val="26"/>
          <w:szCs w:val="26"/>
        </w:rPr>
        <w:t>os serviços</w:t>
      </w:r>
      <w:r w:rsidRPr="00DD3482">
        <w:rPr>
          <w:rFonts w:ascii="Garamond" w:hAnsi="Garamond" w:cs="Arial"/>
          <w:color w:val="000000"/>
          <w:sz w:val="26"/>
          <w:szCs w:val="26"/>
        </w:rPr>
        <w:t>;</w:t>
      </w:r>
    </w:p>
    <w:p w:rsidR="007320E5" w:rsidRPr="00DD3482" w:rsidRDefault="007320E5" w:rsidP="009026B9">
      <w:pPr>
        <w:numPr>
          <w:ilvl w:val="0"/>
          <w:numId w:val="4"/>
        </w:numPr>
        <w:tabs>
          <w:tab w:val="left" w:pos="180"/>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 xml:space="preserve">Promover a participação dos seus técnicos nos cursos ministrados pela </w:t>
      </w:r>
      <w:r w:rsidRPr="00DD3482">
        <w:rPr>
          <w:rFonts w:ascii="Garamond" w:hAnsi="Garamond" w:cs="Arial"/>
          <w:b/>
          <w:color w:val="000000"/>
          <w:sz w:val="26"/>
          <w:szCs w:val="26"/>
        </w:rPr>
        <w:t>CONTRATADA</w:t>
      </w:r>
      <w:r w:rsidRPr="00DD3482">
        <w:rPr>
          <w:rFonts w:ascii="Garamond" w:hAnsi="Garamond" w:cs="Arial"/>
          <w:color w:val="000000"/>
          <w:sz w:val="26"/>
          <w:szCs w:val="26"/>
        </w:rPr>
        <w:t>;</w:t>
      </w:r>
    </w:p>
    <w:p w:rsidR="007320E5" w:rsidRPr="00DD3482" w:rsidRDefault="007320E5" w:rsidP="009026B9">
      <w:pPr>
        <w:numPr>
          <w:ilvl w:val="0"/>
          <w:numId w:val="4"/>
        </w:numPr>
        <w:tabs>
          <w:tab w:val="left" w:pos="180"/>
          <w:tab w:val="left" w:pos="709"/>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Supervisionar e acompanhar a prestação dos serviços, e</w:t>
      </w:r>
    </w:p>
    <w:p w:rsidR="007320E5" w:rsidRPr="00DD3482" w:rsidRDefault="007320E5" w:rsidP="009026B9">
      <w:pPr>
        <w:numPr>
          <w:ilvl w:val="0"/>
          <w:numId w:val="4"/>
        </w:numPr>
        <w:tabs>
          <w:tab w:val="left" w:pos="180"/>
          <w:tab w:val="left" w:pos="709"/>
        </w:tabs>
        <w:ind w:left="0" w:firstLine="0"/>
        <w:jc w:val="both"/>
        <w:rPr>
          <w:rFonts w:ascii="Garamond" w:hAnsi="Garamond"/>
          <w:sz w:val="26"/>
          <w:szCs w:val="26"/>
        </w:rPr>
      </w:pPr>
      <w:r w:rsidRPr="00DD3482">
        <w:rPr>
          <w:rFonts w:ascii="Garamond" w:eastAsia="Calibri" w:hAnsi="Garamond" w:cs="Calibri"/>
          <w:color w:val="000000"/>
          <w:sz w:val="26"/>
          <w:szCs w:val="26"/>
        </w:rPr>
        <w:t xml:space="preserve"> </w:t>
      </w:r>
      <w:r w:rsidRPr="00DD3482">
        <w:rPr>
          <w:rFonts w:ascii="Garamond" w:hAnsi="Garamond" w:cs="Arial"/>
          <w:color w:val="000000"/>
          <w:sz w:val="26"/>
          <w:szCs w:val="26"/>
        </w:rPr>
        <w:t>Proceder à avaliação dos serviços prestados e emitir relatório com os resultados obtidos.</w:t>
      </w:r>
    </w:p>
    <w:p w:rsidR="007320E5" w:rsidRPr="00DD3482" w:rsidRDefault="007320E5" w:rsidP="009026B9">
      <w:pPr>
        <w:numPr>
          <w:ilvl w:val="0"/>
          <w:numId w:val="3"/>
        </w:numPr>
        <w:ind w:left="0" w:firstLine="0"/>
        <w:jc w:val="both"/>
        <w:rPr>
          <w:rFonts w:ascii="Garamond" w:hAnsi="Garamond"/>
          <w:sz w:val="26"/>
          <w:szCs w:val="26"/>
        </w:rPr>
      </w:pPr>
      <w:r w:rsidRPr="00DD3482">
        <w:rPr>
          <w:rFonts w:ascii="Garamond" w:hAnsi="Garamond" w:cs="Arial"/>
          <w:sz w:val="26"/>
          <w:szCs w:val="26"/>
        </w:rPr>
        <w:t xml:space="preserve">Disponibilizar um estagiário para realizar trabalhos administrativos no Escritório Municipal da </w:t>
      </w:r>
      <w:r w:rsidRPr="00DD3482">
        <w:rPr>
          <w:rFonts w:ascii="Garamond" w:hAnsi="Garamond" w:cs="Arial"/>
          <w:b/>
          <w:sz w:val="26"/>
          <w:szCs w:val="26"/>
        </w:rPr>
        <w:t>CONTRATADA</w:t>
      </w:r>
      <w:r w:rsidRPr="00DD3482">
        <w:rPr>
          <w:rFonts w:ascii="Garamond" w:hAnsi="Garamond" w:cs="Arial"/>
          <w:sz w:val="26"/>
          <w:szCs w:val="26"/>
        </w:rPr>
        <w:t xml:space="preserve"> e os materiais necessários à prestação dos serviços, objeto do presente contrato.</w:t>
      </w:r>
    </w:p>
    <w:p w:rsidR="002B083C" w:rsidRPr="00702E68" w:rsidRDefault="002B083C" w:rsidP="009026B9">
      <w:pPr>
        <w:numPr>
          <w:ilvl w:val="0"/>
          <w:numId w:val="3"/>
        </w:numPr>
        <w:ind w:left="0" w:firstLine="0"/>
        <w:jc w:val="both"/>
        <w:rPr>
          <w:rFonts w:ascii="Garamond" w:hAnsi="Garamond"/>
          <w:sz w:val="26"/>
          <w:szCs w:val="26"/>
        </w:rPr>
      </w:pPr>
      <w:r w:rsidRPr="00702E68">
        <w:rPr>
          <w:rFonts w:ascii="Garamond" w:hAnsi="Garamond"/>
          <w:sz w:val="26"/>
          <w:szCs w:val="26"/>
        </w:rPr>
        <w:t xml:space="preserve">Disponibilizar um veículo </w:t>
      </w:r>
      <w:r w:rsidR="009026B9" w:rsidRPr="00702E68">
        <w:rPr>
          <w:rFonts w:ascii="Garamond" w:hAnsi="Garamond"/>
          <w:sz w:val="26"/>
          <w:szCs w:val="26"/>
        </w:rPr>
        <w:t>do Município de Arroio Trinta, para atendimento aos agricultores no assessoramento aos Programas e ações desenvolvidas pelo Município, na Secretaria Municipal de Agricultura e meio Ambiente.</w:t>
      </w:r>
    </w:p>
    <w:p w:rsidR="007320E5" w:rsidRPr="00DD3482" w:rsidRDefault="007320E5" w:rsidP="009026B9">
      <w:pPr>
        <w:pStyle w:val="Ttulo1"/>
        <w:tabs>
          <w:tab w:val="left" w:pos="180"/>
        </w:tabs>
        <w:ind w:left="0" w:right="0"/>
        <w:rPr>
          <w:rFonts w:ascii="Garamond" w:hAnsi="Garamond"/>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t>CLÁUSULA QUARTA – PRAZO DOS SERVIÇOS</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Para execução dos serviços, o prazo estipulado terá início em 01 de janeiro de 2019 até 31 de dezembro de 2019</w:t>
      </w:r>
      <w:r w:rsidRPr="00DD3482">
        <w:rPr>
          <w:rFonts w:ascii="Garamond" w:hAnsi="Garamond" w:cs="Arial"/>
          <w:b/>
          <w:sz w:val="26"/>
          <w:szCs w:val="26"/>
        </w:rPr>
        <w:t>,</w:t>
      </w:r>
      <w:r w:rsidRPr="00DD3482">
        <w:rPr>
          <w:rFonts w:ascii="Garamond" w:hAnsi="Garamond" w:cs="Arial"/>
          <w:b/>
          <w:color w:val="000000"/>
          <w:sz w:val="26"/>
          <w:szCs w:val="26"/>
        </w:rPr>
        <w:t xml:space="preserve"> </w:t>
      </w:r>
      <w:r w:rsidRPr="00DD3482">
        <w:rPr>
          <w:rFonts w:ascii="Garamond" w:hAnsi="Garamond" w:cs="Arial"/>
          <w:color w:val="000000"/>
          <w:sz w:val="26"/>
          <w:szCs w:val="26"/>
        </w:rPr>
        <w:t>facultando a continuidade da prestação dos serviços por acordo e interesse das partes, prorrogando-se o contrato mediante termo aditivo com previsão na Lei Municipal e aplicação do disposto do artigo 57 e inciso da Lei Federal nº 8.666/93 e suas alterações supervenientes às licitações e Contratos da Administração Pública.</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lastRenderedPageBreak/>
        <w:t xml:space="preserve">CLÁUSULA QUINTA - DO VALOR </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 xml:space="preserve">O </w:t>
      </w:r>
      <w:r w:rsidRPr="00DD3482">
        <w:rPr>
          <w:rFonts w:ascii="Garamond" w:hAnsi="Garamond" w:cs="Arial"/>
          <w:b/>
          <w:color w:val="000000"/>
          <w:sz w:val="26"/>
          <w:szCs w:val="26"/>
        </w:rPr>
        <w:t>CONTRATANTE</w:t>
      </w:r>
      <w:r w:rsidRPr="00DD3482">
        <w:rPr>
          <w:rFonts w:ascii="Garamond" w:hAnsi="Garamond" w:cs="Arial"/>
          <w:color w:val="000000"/>
          <w:sz w:val="26"/>
          <w:szCs w:val="26"/>
        </w:rPr>
        <w:t xml:space="preserve"> pagará para a </w:t>
      </w:r>
      <w:r w:rsidRPr="00DD3482">
        <w:rPr>
          <w:rFonts w:ascii="Garamond" w:hAnsi="Garamond" w:cs="Arial"/>
          <w:b/>
          <w:color w:val="000000"/>
          <w:sz w:val="26"/>
          <w:szCs w:val="26"/>
        </w:rPr>
        <w:t>CONTRATADA</w:t>
      </w:r>
      <w:r w:rsidRPr="00DD3482">
        <w:rPr>
          <w:rFonts w:ascii="Garamond" w:hAnsi="Garamond" w:cs="Arial"/>
          <w:color w:val="000000"/>
          <w:sz w:val="26"/>
          <w:szCs w:val="26"/>
        </w:rPr>
        <w:t xml:space="preserve"> pelos serviços de Assistência Técnica e Extensão Rural prestado, o valor global de </w:t>
      </w:r>
      <w:r w:rsidR="00DD3482">
        <w:rPr>
          <w:rFonts w:ascii="Garamond" w:hAnsi="Garamond" w:cs="Arial"/>
          <w:b/>
          <w:color w:val="000000"/>
          <w:sz w:val="26"/>
          <w:szCs w:val="26"/>
        </w:rPr>
        <w:t>R$ 33.138,53 (t</w:t>
      </w:r>
      <w:r w:rsidRPr="00DD3482">
        <w:rPr>
          <w:rFonts w:ascii="Garamond" w:hAnsi="Garamond" w:cs="Arial"/>
          <w:b/>
          <w:color w:val="000000"/>
          <w:sz w:val="26"/>
          <w:szCs w:val="26"/>
        </w:rPr>
        <w:t>rinta e t</w:t>
      </w:r>
      <w:r w:rsidR="00DD3482">
        <w:rPr>
          <w:rFonts w:ascii="Garamond" w:hAnsi="Garamond" w:cs="Arial"/>
          <w:b/>
          <w:color w:val="000000"/>
          <w:sz w:val="26"/>
          <w:szCs w:val="26"/>
        </w:rPr>
        <w:t>rês mil, cento e trinta e oito r</w:t>
      </w:r>
      <w:r w:rsidRPr="00DD3482">
        <w:rPr>
          <w:rFonts w:ascii="Garamond" w:hAnsi="Garamond" w:cs="Arial"/>
          <w:b/>
          <w:color w:val="000000"/>
          <w:sz w:val="26"/>
          <w:szCs w:val="26"/>
        </w:rPr>
        <w:t>eais e cinquenta e três centavos)</w:t>
      </w:r>
      <w:r w:rsidRPr="00DD3482">
        <w:rPr>
          <w:rFonts w:ascii="Garamond" w:hAnsi="Garamond" w:cs="Arial"/>
          <w:color w:val="000000"/>
          <w:sz w:val="26"/>
          <w:szCs w:val="26"/>
        </w:rPr>
        <w:t xml:space="preserve">, divididos em </w:t>
      </w:r>
      <w:r w:rsidRPr="00DD3482">
        <w:rPr>
          <w:rFonts w:ascii="Garamond" w:hAnsi="Garamond" w:cs="Arial"/>
          <w:b/>
          <w:color w:val="000000"/>
          <w:sz w:val="26"/>
          <w:szCs w:val="26"/>
        </w:rPr>
        <w:t xml:space="preserve">01 (uma) </w:t>
      </w:r>
      <w:r w:rsidRPr="00DD3482">
        <w:rPr>
          <w:rFonts w:ascii="Garamond" w:hAnsi="Garamond" w:cs="Arial"/>
          <w:color w:val="000000"/>
          <w:sz w:val="26"/>
          <w:szCs w:val="26"/>
        </w:rPr>
        <w:t>parcela, repassado no período de vigência desse contrato, conforme cronograma abaixo:</w:t>
      </w:r>
    </w:p>
    <w:tbl>
      <w:tblPr>
        <w:tblW w:w="0" w:type="auto"/>
        <w:tblInd w:w="-5" w:type="dxa"/>
        <w:tblLayout w:type="fixed"/>
        <w:tblLook w:val="0000" w:firstRow="0" w:lastRow="0" w:firstColumn="0" w:lastColumn="0" w:noHBand="0" w:noVBand="0"/>
      </w:tblPr>
      <w:tblGrid>
        <w:gridCol w:w="1535"/>
        <w:gridCol w:w="1535"/>
        <w:gridCol w:w="1535"/>
        <w:gridCol w:w="1535"/>
        <w:gridCol w:w="1486"/>
        <w:gridCol w:w="1596"/>
      </w:tblGrid>
      <w:tr w:rsidR="007320E5" w:rsidRPr="00DD3482" w:rsidTr="009860F9">
        <w:tc>
          <w:tcPr>
            <w:tcW w:w="1535" w:type="dxa"/>
            <w:tcBorders>
              <w:top w:val="single" w:sz="4" w:space="0" w:color="000000"/>
              <w:left w:val="single" w:sz="4" w:space="0" w:color="000000"/>
              <w:bottom w:val="single" w:sz="4" w:space="0" w:color="000000"/>
            </w:tcBorders>
            <w:shd w:val="clear" w:color="auto" w:fill="auto"/>
            <w:vAlign w:val="center"/>
          </w:tcPr>
          <w:p w:rsidR="007320E5" w:rsidRPr="00DD3482" w:rsidRDefault="007320E5" w:rsidP="009026B9">
            <w:pPr>
              <w:jc w:val="center"/>
              <w:rPr>
                <w:rFonts w:ascii="Garamond" w:hAnsi="Garamond"/>
                <w:b/>
                <w:sz w:val="26"/>
                <w:szCs w:val="26"/>
              </w:rPr>
            </w:pPr>
            <w:r w:rsidRPr="00DD3482">
              <w:rPr>
                <w:rFonts w:ascii="Garamond" w:hAnsi="Garamond" w:cs="Arial"/>
                <w:b/>
                <w:color w:val="000000"/>
                <w:sz w:val="26"/>
                <w:szCs w:val="26"/>
              </w:rPr>
              <w:t>Parcela</w:t>
            </w:r>
          </w:p>
        </w:tc>
        <w:tc>
          <w:tcPr>
            <w:tcW w:w="1535" w:type="dxa"/>
            <w:tcBorders>
              <w:top w:val="single" w:sz="4" w:space="0" w:color="000000"/>
              <w:left w:val="single" w:sz="4" w:space="0" w:color="000000"/>
              <w:bottom w:val="single" w:sz="4" w:space="0" w:color="000000"/>
            </w:tcBorders>
            <w:shd w:val="clear" w:color="auto" w:fill="auto"/>
            <w:vAlign w:val="center"/>
          </w:tcPr>
          <w:p w:rsidR="007320E5" w:rsidRPr="00DD3482" w:rsidRDefault="007320E5" w:rsidP="009026B9">
            <w:pPr>
              <w:jc w:val="center"/>
              <w:rPr>
                <w:rFonts w:ascii="Garamond" w:hAnsi="Garamond"/>
                <w:b/>
                <w:sz w:val="26"/>
                <w:szCs w:val="26"/>
              </w:rPr>
            </w:pPr>
            <w:r w:rsidRPr="00DD3482">
              <w:rPr>
                <w:rFonts w:ascii="Garamond" w:hAnsi="Garamond" w:cs="Arial"/>
                <w:b/>
                <w:color w:val="000000"/>
                <w:sz w:val="26"/>
                <w:szCs w:val="26"/>
              </w:rPr>
              <w:t>Valor R$</w:t>
            </w:r>
          </w:p>
        </w:tc>
        <w:tc>
          <w:tcPr>
            <w:tcW w:w="1535" w:type="dxa"/>
            <w:tcBorders>
              <w:top w:val="single" w:sz="4" w:space="0" w:color="000000"/>
              <w:left w:val="single" w:sz="4" w:space="0" w:color="000000"/>
              <w:bottom w:val="single" w:sz="4" w:space="0" w:color="000000"/>
            </w:tcBorders>
            <w:shd w:val="clear" w:color="auto" w:fill="auto"/>
            <w:vAlign w:val="center"/>
          </w:tcPr>
          <w:p w:rsidR="007320E5" w:rsidRPr="00DD3482" w:rsidRDefault="00DD3482" w:rsidP="009026B9">
            <w:pPr>
              <w:jc w:val="center"/>
              <w:rPr>
                <w:rFonts w:ascii="Garamond" w:hAnsi="Garamond"/>
                <w:b/>
                <w:sz w:val="26"/>
                <w:szCs w:val="26"/>
              </w:rPr>
            </w:pPr>
            <w:r w:rsidRPr="00DD3482">
              <w:rPr>
                <w:rFonts w:ascii="Garamond" w:hAnsi="Garamond" w:cs="Arial"/>
                <w:b/>
                <w:color w:val="000000"/>
                <w:sz w:val="26"/>
                <w:szCs w:val="26"/>
              </w:rPr>
              <w:t>ISS a reter (5</w:t>
            </w:r>
            <w:r w:rsidR="007320E5" w:rsidRPr="00DD3482">
              <w:rPr>
                <w:rFonts w:ascii="Garamond" w:hAnsi="Garamond" w:cs="Arial"/>
                <w:b/>
                <w:color w:val="000000"/>
                <w:sz w:val="26"/>
                <w:szCs w:val="26"/>
              </w:rPr>
              <w:t>%)</w:t>
            </w:r>
          </w:p>
        </w:tc>
        <w:tc>
          <w:tcPr>
            <w:tcW w:w="1535" w:type="dxa"/>
            <w:tcBorders>
              <w:top w:val="single" w:sz="4" w:space="0" w:color="000000"/>
              <w:left w:val="single" w:sz="4" w:space="0" w:color="000000"/>
              <w:bottom w:val="single" w:sz="4" w:space="0" w:color="000000"/>
            </w:tcBorders>
            <w:shd w:val="clear" w:color="auto" w:fill="auto"/>
            <w:vAlign w:val="center"/>
          </w:tcPr>
          <w:p w:rsidR="007320E5" w:rsidRPr="00DD3482" w:rsidRDefault="007320E5" w:rsidP="009026B9">
            <w:pPr>
              <w:jc w:val="center"/>
              <w:rPr>
                <w:rFonts w:ascii="Garamond" w:hAnsi="Garamond"/>
                <w:b/>
                <w:sz w:val="26"/>
                <w:szCs w:val="26"/>
              </w:rPr>
            </w:pPr>
            <w:r w:rsidRPr="00DD3482">
              <w:rPr>
                <w:rFonts w:ascii="Garamond" w:hAnsi="Garamond" w:cs="Arial"/>
                <w:b/>
                <w:color w:val="000000"/>
                <w:sz w:val="26"/>
                <w:szCs w:val="26"/>
              </w:rPr>
              <w:t>IR a reter (1,5%)</w:t>
            </w:r>
          </w:p>
        </w:tc>
        <w:tc>
          <w:tcPr>
            <w:tcW w:w="1486" w:type="dxa"/>
            <w:tcBorders>
              <w:top w:val="single" w:sz="4" w:space="0" w:color="000000"/>
              <w:left w:val="single" w:sz="4" w:space="0" w:color="000000"/>
              <w:bottom w:val="single" w:sz="4" w:space="0" w:color="000000"/>
            </w:tcBorders>
            <w:shd w:val="clear" w:color="auto" w:fill="auto"/>
            <w:vAlign w:val="center"/>
          </w:tcPr>
          <w:p w:rsidR="007320E5" w:rsidRPr="00DD3482" w:rsidRDefault="007320E5" w:rsidP="009026B9">
            <w:pPr>
              <w:jc w:val="center"/>
              <w:rPr>
                <w:rFonts w:ascii="Garamond" w:hAnsi="Garamond"/>
                <w:b/>
                <w:sz w:val="26"/>
                <w:szCs w:val="26"/>
              </w:rPr>
            </w:pPr>
            <w:r w:rsidRPr="00DD3482">
              <w:rPr>
                <w:rFonts w:ascii="Garamond" w:hAnsi="Garamond" w:cs="Arial"/>
                <w:b/>
                <w:color w:val="000000"/>
                <w:sz w:val="26"/>
                <w:szCs w:val="26"/>
              </w:rPr>
              <w:t>Valor liquido</w:t>
            </w:r>
          </w:p>
        </w:tc>
        <w:tc>
          <w:tcPr>
            <w:tcW w:w="15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20E5" w:rsidRPr="00DD3482" w:rsidRDefault="007320E5" w:rsidP="00DD3482">
            <w:pPr>
              <w:jc w:val="center"/>
              <w:rPr>
                <w:rFonts w:ascii="Garamond" w:hAnsi="Garamond"/>
                <w:b/>
                <w:sz w:val="26"/>
                <w:szCs w:val="26"/>
              </w:rPr>
            </w:pPr>
            <w:r w:rsidRPr="00DD3482">
              <w:rPr>
                <w:rFonts w:ascii="Garamond" w:hAnsi="Garamond" w:cs="Arial"/>
                <w:b/>
                <w:color w:val="000000"/>
                <w:sz w:val="26"/>
                <w:szCs w:val="26"/>
              </w:rPr>
              <w:t>V</w:t>
            </w:r>
            <w:r w:rsidR="00DD3482">
              <w:rPr>
                <w:rFonts w:ascii="Garamond" w:hAnsi="Garamond" w:cs="Arial"/>
                <w:b/>
                <w:color w:val="000000"/>
                <w:sz w:val="26"/>
                <w:szCs w:val="26"/>
              </w:rPr>
              <w:t>en</w:t>
            </w:r>
            <w:r w:rsidRPr="00DD3482">
              <w:rPr>
                <w:rFonts w:ascii="Garamond" w:hAnsi="Garamond" w:cs="Arial"/>
                <w:b/>
                <w:color w:val="000000"/>
                <w:sz w:val="26"/>
                <w:szCs w:val="26"/>
              </w:rPr>
              <w:t>c</w:t>
            </w:r>
            <w:r w:rsidR="00DD3482">
              <w:rPr>
                <w:rFonts w:ascii="Garamond" w:hAnsi="Garamond" w:cs="Arial"/>
                <w:b/>
                <w:color w:val="000000"/>
                <w:sz w:val="26"/>
                <w:szCs w:val="26"/>
              </w:rPr>
              <w:t>imento</w:t>
            </w:r>
          </w:p>
        </w:tc>
      </w:tr>
      <w:tr w:rsidR="007320E5" w:rsidRPr="00DD3482" w:rsidTr="009860F9">
        <w:tc>
          <w:tcPr>
            <w:tcW w:w="1535" w:type="dxa"/>
            <w:tcBorders>
              <w:top w:val="single" w:sz="4" w:space="0" w:color="000000"/>
              <w:left w:val="single" w:sz="4" w:space="0" w:color="000000"/>
              <w:bottom w:val="single" w:sz="4" w:space="0" w:color="000000"/>
            </w:tcBorders>
            <w:shd w:val="clear" w:color="auto" w:fill="auto"/>
          </w:tcPr>
          <w:p w:rsidR="007320E5" w:rsidRPr="00DD3482" w:rsidRDefault="007320E5" w:rsidP="009026B9">
            <w:pPr>
              <w:jc w:val="center"/>
              <w:rPr>
                <w:rFonts w:ascii="Garamond" w:hAnsi="Garamond"/>
                <w:b/>
                <w:sz w:val="26"/>
                <w:szCs w:val="26"/>
              </w:rPr>
            </w:pPr>
            <w:r w:rsidRPr="00DD3482">
              <w:rPr>
                <w:rFonts w:ascii="Garamond" w:hAnsi="Garamond" w:cs="Arial"/>
                <w:b/>
                <w:color w:val="000000"/>
                <w:sz w:val="26"/>
                <w:szCs w:val="26"/>
              </w:rPr>
              <w:t>1ª</w:t>
            </w:r>
          </w:p>
        </w:tc>
        <w:tc>
          <w:tcPr>
            <w:tcW w:w="1535" w:type="dxa"/>
            <w:tcBorders>
              <w:top w:val="single" w:sz="4" w:space="0" w:color="000000"/>
              <w:left w:val="single" w:sz="4" w:space="0" w:color="000000"/>
              <w:bottom w:val="single" w:sz="4" w:space="0" w:color="000000"/>
            </w:tcBorders>
            <w:shd w:val="clear" w:color="auto" w:fill="auto"/>
          </w:tcPr>
          <w:p w:rsidR="007320E5" w:rsidRPr="00DD3482" w:rsidRDefault="007320E5" w:rsidP="009026B9">
            <w:pPr>
              <w:jc w:val="center"/>
              <w:rPr>
                <w:rFonts w:ascii="Garamond" w:hAnsi="Garamond"/>
                <w:b/>
                <w:sz w:val="26"/>
                <w:szCs w:val="26"/>
              </w:rPr>
            </w:pPr>
            <w:r w:rsidRPr="00DD3482">
              <w:rPr>
                <w:rFonts w:ascii="Garamond" w:hAnsi="Garamond" w:cs="Arial"/>
                <w:b/>
                <w:color w:val="000000"/>
                <w:sz w:val="26"/>
                <w:szCs w:val="26"/>
              </w:rPr>
              <w:t>33.138,53</w:t>
            </w:r>
          </w:p>
        </w:tc>
        <w:tc>
          <w:tcPr>
            <w:tcW w:w="1535" w:type="dxa"/>
            <w:tcBorders>
              <w:top w:val="single" w:sz="4" w:space="0" w:color="000000"/>
              <w:left w:val="single" w:sz="4" w:space="0" w:color="000000"/>
              <w:bottom w:val="single" w:sz="4" w:space="0" w:color="000000"/>
            </w:tcBorders>
            <w:shd w:val="clear" w:color="auto" w:fill="auto"/>
          </w:tcPr>
          <w:p w:rsidR="007320E5" w:rsidRPr="00DD3482" w:rsidRDefault="00DD3482" w:rsidP="009026B9">
            <w:pPr>
              <w:jc w:val="center"/>
              <w:rPr>
                <w:rFonts w:ascii="Garamond" w:hAnsi="Garamond"/>
                <w:b/>
                <w:sz w:val="26"/>
                <w:szCs w:val="26"/>
              </w:rPr>
            </w:pPr>
            <w:r w:rsidRPr="00DD3482">
              <w:rPr>
                <w:rFonts w:ascii="Garamond" w:hAnsi="Garamond" w:cs="Arial"/>
                <w:b/>
                <w:color w:val="000000"/>
                <w:sz w:val="26"/>
                <w:szCs w:val="26"/>
              </w:rPr>
              <w:t>1.656,92</w:t>
            </w:r>
          </w:p>
        </w:tc>
        <w:tc>
          <w:tcPr>
            <w:tcW w:w="1535" w:type="dxa"/>
            <w:tcBorders>
              <w:top w:val="single" w:sz="4" w:space="0" w:color="000000"/>
              <w:left w:val="single" w:sz="4" w:space="0" w:color="000000"/>
              <w:bottom w:val="single" w:sz="4" w:space="0" w:color="000000"/>
            </w:tcBorders>
            <w:shd w:val="clear" w:color="auto" w:fill="auto"/>
          </w:tcPr>
          <w:p w:rsidR="007320E5" w:rsidRPr="00DD3482" w:rsidRDefault="007320E5" w:rsidP="009026B9">
            <w:pPr>
              <w:jc w:val="center"/>
              <w:rPr>
                <w:rFonts w:ascii="Garamond" w:hAnsi="Garamond"/>
                <w:b/>
                <w:sz w:val="26"/>
                <w:szCs w:val="26"/>
              </w:rPr>
            </w:pPr>
            <w:r w:rsidRPr="00DD3482">
              <w:rPr>
                <w:rFonts w:ascii="Garamond" w:hAnsi="Garamond" w:cs="Arial"/>
                <w:b/>
                <w:color w:val="000000"/>
                <w:sz w:val="26"/>
                <w:szCs w:val="26"/>
              </w:rPr>
              <w:t>497,08</w:t>
            </w:r>
          </w:p>
        </w:tc>
        <w:tc>
          <w:tcPr>
            <w:tcW w:w="1486" w:type="dxa"/>
            <w:tcBorders>
              <w:top w:val="single" w:sz="4" w:space="0" w:color="000000"/>
              <w:left w:val="single" w:sz="4" w:space="0" w:color="000000"/>
              <w:bottom w:val="single" w:sz="4" w:space="0" w:color="000000"/>
            </w:tcBorders>
            <w:shd w:val="clear" w:color="auto" w:fill="auto"/>
          </w:tcPr>
          <w:p w:rsidR="007320E5" w:rsidRPr="00DD3482" w:rsidRDefault="00DD3482" w:rsidP="009026B9">
            <w:pPr>
              <w:jc w:val="center"/>
              <w:rPr>
                <w:rFonts w:ascii="Garamond" w:hAnsi="Garamond"/>
                <w:b/>
                <w:sz w:val="26"/>
                <w:szCs w:val="26"/>
              </w:rPr>
            </w:pPr>
            <w:r w:rsidRPr="00DD3482">
              <w:rPr>
                <w:rFonts w:ascii="Garamond" w:hAnsi="Garamond" w:cs="Arial"/>
                <w:b/>
                <w:color w:val="000000"/>
                <w:sz w:val="26"/>
                <w:szCs w:val="26"/>
              </w:rPr>
              <w:t>30.984,53</w:t>
            </w:r>
          </w:p>
        </w:tc>
        <w:tc>
          <w:tcPr>
            <w:tcW w:w="1596" w:type="dxa"/>
            <w:tcBorders>
              <w:top w:val="single" w:sz="4" w:space="0" w:color="000000"/>
              <w:left w:val="single" w:sz="4" w:space="0" w:color="000000"/>
              <w:bottom w:val="single" w:sz="4" w:space="0" w:color="000000"/>
              <w:right w:val="single" w:sz="4" w:space="0" w:color="000000"/>
            </w:tcBorders>
            <w:shd w:val="clear" w:color="auto" w:fill="auto"/>
          </w:tcPr>
          <w:p w:rsidR="007320E5" w:rsidRPr="00DD3482" w:rsidRDefault="00DD3482" w:rsidP="00DD3482">
            <w:pPr>
              <w:jc w:val="center"/>
              <w:rPr>
                <w:rFonts w:ascii="Garamond" w:hAnsi="Garamond"/>
                <w:b/>
                <w:sz w:val="26"/>
                <w:szCs w:val="26"/>
              </w:rPr>
            </w:pPr>
            <w:r w:rsidRPr="00DD3482">
              <w:rPr>
                <w:rFonts w:ascii="Garamond" w:hAnsi="Garamond" w:cs="Arial"/>
                <w:b/>
                <w:color w:val="000000"/>
                <w:sz w:val="26"/>
                <w:szCs w:val="26"/>
              </w:rPr>
              <w:t>10</w:t>
            </w:r>
            <w:r w:rsidR="007320E5" w:rsidRPr="00DD3482">
              <w:rPr>
                <w:rFonts w:ascii="Garamond" w:hAnsi="Garamond" w:cs="Arial"/>
                <w:b/>
                <w:color w:val="000000"/>
                <w:sz w:val="26"/>
                <w:szCs w:val="26"/>
              </w:rPr>
              <w:t>/0</w:t>
            </w:r>
            <w:r w:rsidRPr="00DD3482">
              <w:rPr>
                <w:rFonts w:ascii="Garamond" w:hAnsi="Garamond" w:cs="Arial"/>
                <w:b/>
                <w:color w:val="000000"/>
                <w:sz w:val="26"/>
                <w:szCs w:val="26"/>
              </w:rPr>
              <w:t>4</w:t>
            </w:r>
            <w:r w:rsidR="007320E5" w:rsidRPr="00DD3482">
              <w:rPr>
                <w:rFonts w:ascii="Garamond" w:hAnsi="Garamond" w:cs="Arial"/>
                <w:b/>
                <w:color w:val="000000"/>
                <w:sz w:val="26"/>
                <w:szCs w:val="26"/>
              </w:rPr>
              <w:t>/2019</w:t>
            </w:r>
          </w:p>
        </w:tc>
      </w:tr>
    </w:tbl>
    <w:p w:rsidR="007320E5" w:rsidRPr="00DD3482" w:rsidRDefault="007320E5" w:rsidP="009026B9">
      <w:pPr>
        <w:jc w:val="both"/>
        <w:rPr>
          <w:rFonts w:ascii="Garamond" w:hAnsi="Garamond" w:cs="Arial"/>
          <w:iCs/>
          <w:sz w:val="26"/>
          <w:szCs w:val="26"/>
        </w:rPr>
      </w:pPr>
    </w:p>
    <w:p w:rsidR="007320E5" w:rsidRPr="00DD3482" w:rsidRDefault="007320E5" w:rsidP="009026B9">
      <w:pPr>
        <w:jc w:val="both"/>
        <w:rPr>
          <w:rFonts w:ascii="Garamond" w:hAnsi="Garamond" w:cs="Arial"/>
          <w:iCs/>
          <w:sz w:val="26"/>
          <w:szCs w:val="26"/>
        </w:rPr>
      </w:pPr>
      <w:r w:rsidRPr="00DD3482">
        <w:rPr>
          <w:rFonts w:ascii="Garamond" w:hAnsi="Garamond" w:cs="Arial"/>
          <w:iCs/>
          <w:sz w:val="26"/>
          <w:szCs w:val="26"/>
        </w:rPr>
        <w:t xml:space="preserve">Parágrafo Único: Dos valores acima especificados serão descontados o Imposto sobre Serviços de Qualquer Natureza (ISS), conforme </w:t>
      </w:r>
      <w:r w:rsidRPr="00DD3482">
        <w:rPr>
          <w:rFonts w:ascii="Garamond" w:hAnsi="Garamond" w:cs="Arial"/>
          <w:b/>
          <w:iCs/>
          <w:sz w:val="26"/>
          <w:szCs w:val="26"/>
        </w:rPr>
        <w:t>item 17.1</w:t>
      </w:r>
      <w:r w:rsidRPr="00DD3482">
        <w:rPr>
          <w:rFonts w:ascii="Garamond" w:hAnsi="Garamond" w:cs="Arial"/>
          <w:iCs/>
          <w:sz w:val="26"/>
          <w:szCs w:val="26"/>
        </w:rPr>
        <w:t xml:space="preserve"> Lei Municipal que regulamente este tributo, bem como o Imposto de Renda – Pessoa Jurídica, conforme legislação federal competente.</w:t>
      </w:r>
    </w:p>
    <w:p w:rsidR="009026B9" w:rsidRPr="00DD3482" w:rsidRDefault="009026B9" w:rsidP="009026B9">
      <w:pPr>
        <w:jc w:val="both"/>
        <w:rPr>
          <w:rFonts w:ascii="Garamond" w:hAnsi="Garamond"/>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sz w:val="26"/>
          <w:szCs w:val="26"/>
        </w:rPr>
        <w:t>CLÁUSULA SEXTA - DA FORMA DE PAGAMENTO</w:t>
      </w:r>
    </w:p>
    <w:p w:rsidR="007320E5" w:rsidRPr="00DD3482" w:rsidRDefault="007320E5" w:rsidP="009026B9">
      <w:pPr>
        <w:jc w:val="both"/>
        <w:rPr>
          <w:rFonts w:ascii="Garamond" w:hAnsi="Garamond"/>
          <w:sz w:val="26"/>
          <w:szCs w:val="26"/>
        </w:rPr>
      </w:pPr>
      <w:r w:rsidRPr="00DD3482">
        <w:rPr>
          <w:rFonts w:ascii="Garamond" w:hAnsi="Garamond" w:cs="Arial"/>
          <w:sz w:val="26"/>
          <w:szCs w:val="26"/>
        </w:rPr>
        <w:t xml:space="preserve">O valor mensal acima mencionado será repassado pelo </w:t>
      </w:r>
      <w:r w:rsidRPr="00DD3482">
        <w:rPr>
          <w:rFonts w:ascii="Garamond" w:hAnsi="Garamond" w:cs="Arial"/>
          <w:b/>
          <w:bCs/>
          <w:sz w:val="26"/>
          <w:szCs w:val="26"/>
        </w:rPr>
        <w:t>CONTRATANTE</w:t>
      </w:r>
      <w:r w:rsidRPr="00DD3482">
        <w:rPr>
          <w:rFonts w:ascii="Garamond" w:hAnsi="Garamond" w:cs="Arial"/>
          <w:sz w:val="26"/>
          <w:szCs w:val="26"/>
        </w:rPr>
        <w:t xml:space="preserve">/Município para a </w:t>
      </w:r>
      <w:r w:rsidRPr="00DD3482">
        <w:rPr>
          <w:rFonts w:ascii="Garamond" w:hAnsi="Garamond" w:cs="Arial"/>
          <w:b/>
          <w:sz w:val="26"/>
          <w:szCs w:val="26"/>
        </w:rPr>
        <w:t>Epagri,</w:t>
      </w:r>
      <w:r w:rsidRPr="00DD3482">
        <w:rPr>
          <w:rFonts w:ascii="Garamond" w:hAnsi="Garamond" w:cs="Arial"/>
          <w:sz w:val="26"/>
          <w:szCs w:val="26"/>
        </w:rPr>
        <w:t xml:space="preserve"> mediante emissão de boleto bancário. O vencimento dos boletos será conforme acordado nesse instrumento jurídico. A quitação do pagamento, será dada pela </w:t>
      </w:r>
      <w:r w:rsidRPr="00DD3482">
        <w:rPr>
          <w:rFonts w:ascii="Garamond" w:hAnsi="Garamond" w:cs="Arial"/>
          <w:b/>
          <w:sz w:val="26"/>
          <w:szCs w:val="26"/>
        </w:rPr>
        <w:t>CONTRATADA</w:t>
      </w:r>
      <w:r w:rsidRPr="00DD3482">
        <w:rPr>
          <w:rFonts w:ascii="Garamond" w:hAnsi="Garamond" w:cs="Arial"/>
          <w:sz w:val="26"/>
          <w:szCs w:val="26"/>
        </w:rPr>
        <w:t xml:space="preserve"> imediatamente após o recebimento de cada parcela. </w:t>
      </w:r>
    </w:p>
    <w:p w:rsidR="007320E5" w:rsidRPr="00DD3482" w:rsidRDefault="007320E5" w:rsidP="009026B9">
      <w:pPr>
        <w:jc w:val="both"/>
        <w:rPr>
          <w:rFonts w:ascii="Garamond" w:hAnsi="Garamond"/>
          <w:sz w:val="26"/>
          <w:szCs w:val="26"/>
        </w:rPr>
      </w:pPr>
      <w:r w:rsidRPr="00DD3482">
        <w:rPr>
          <w:rFonts w:ascii="Garamond" w:hAnsi="Garamond" w:cs="Arial"/>
          <w:b/>
          <w:sz w:val="26"/>
          <w:szCs w:val="26"/>
        </w:rPr>
        <w:t>Parágrafo</w:t>
      </w:r>
      <w:r w:rsidR="009026B9" w:rsidRPr="00DD3482">
        <w:rPr>
          <w:rFonts w:ascii="Garamond" w:hAnsi="Garamond" w:cs="Arial"/>
          <w:b/>
          <w:sz w:val="26"/>
          <w:szCs w:val="26"/>
        </w:rPr>
        <w:t xml:space="preserve"> único</w:t>
      </w:r>
      <w:r w:rsidRPr="00DD3482">
        <w:rPr>
          <w:rFonts w:ascii="Garamond" w:hAnsi="Garamond" w:cs="Arial"/>
          <w:b/>
          <w:sz w:val="26"/>
          <w:szCs w:val="26"/>
        </w:rPr>
        <w:t>:</w:t>
      </w:r>
      <w:r w:rsidRPr="00DD3482">
        <w:rPr>
          <w:rFonts w:ascii="Garamond" w:hAnsi="Garamond" w:cs="Arial"/>
          <w:sz w:val="26"/>
          <w:szCs w:val="26"/>
        </w:rPr>
        <w:t xml:space="preserve"> A nota fiscal deverá ser emitida até o </w:t>
      </w:r>
      <w:r w:rsidRPr="00DD3482">
        <w:rPr>
          <w:rFonts w:ascii="Garamond" w:hAnsi="Garamond" w:cs="Arial"/>
          <w:b/>
          <w:sz w:val="26"/>
          <w:szCs w:val="26"/>
        </w:rPr>
        <w:t xml:space="preserve">ULTIMO </w:t>
      </w:r>
      <w:r w:rsidRPr="00DD3482">
        <w:rPr>
          <w:rFonts w:ascii="Garamond" w:hAnsi="Garamond" w:cs="Arial"/>
          <w:sz w:val="26"/>
          <w:szCs w:val="26"/>
        </w:rPr>
        <w:t>dia útil de cada mês da prestação do serviço.</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t>CLÁUSULA SETIMA – DAS DESPESAS CONTRATUAIS</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 xml:space="preserve">As despesas decorrentes das obrigações trabalhistas relativas à prestação dos serviços Assistência Técnica e Extensão Rural, objeto do instrumento ora ajustado correrá por conta da </w:t>
      </w:r>
      <w:r w:rsidRPr="00DD3482">
        <w:rPr>
          <w:rFonts w:ascii="Garamond" w:hAnsi="Garamond" w:cs="Arial"/>
          <w:b/>
          <w:color w:val="000000"/>
          <w:sz w:val="26"/>
          <w:szCs w:val="26"/>
        </w:rPr>
        <w:t>CONTRATADA</w:t>
      </w:r>
      <w:r w:rsidRPr="00DD3482">
        <w:rPr>
          <w:rFonts w:ascii="Garamond" w:hAnsi="Garamond" w:cs="Arial"/>
          <w:color w:val="000000"/>
          <w:sz w:val="26"/>
          <w:szCs w:val="26"/>
        </w:rPr>
        <w:t>.</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jc w:val="both"/>
        <w:rPr>
          <w:rFonts w:ascii="Garamond" w:hAnsi="Garamond"/>
          <w:sz w:val="26"/>
          <w:szCs w:val="26"/>
        </w:rPr>
      </w:pPr>
      <w:r w:rsidRPr="00DD3482">
        <w:rPr>
          <w:rFonts w:ascii="Garamond" w:hAnsi="Garamond" w:cs="Arial"/>
          <w:b/>
          <w:sz w:val="26"/>
          <w:szCs w:val="26"/>
        </w:rPr>
        <w:t>CLÁUSULA OITAVA – DA ISENÇÃO DE RESPONSABILIDADE</w:t>
      </w:r>
    </w:p>
    <w:p w:rsidR="007320E5" w:rsidRPr="00DD3482" w:rsidRDefault="007320E5" w:rsidP="009026B9">
      <w:pPr>
        <w:jc w:val="both"/>
        <w:rPr>
          <w:rFonts w:ascii="Garamond" w:hAnsi="Garamond"/>
          <w:sz w:val="26"/>
          <w:szCs w:val="26"/>
        </w:rPr>
      </w:pPr>
      <w:r w:rsidRPr="00DD3482">
        <w:rPr>
          <w:rFonts w:ascii="Garamond" w:hAnsi="Garamond" w:cs="Arial"/>
          <w:sz w:val="26"/>
          <w:szCs w:val="26"/>
        </w:rPr>
        <w:t>A Epagri prestará os serviços como forma de consultoria e orientação e, neste sentido, não poderá ser responsabilizada por prejuízos econômicos ou patrimoniais que os agricultores consulentes possam ser vítimas, dada a impossibilidade de previsão dos riscos da atividade agropecuária e pesqueira.</w:t>
      </w:r>
    </w:p>
    <w:p w:rsidR="007320E5" w:rsidRPr="00DD3482" w:rsidRDefault="007320E5" w:rsidP="009026B9">
      <w:pPr>
        <w:jc w:val="both"/>
        <w:rPr>
          <w:rFonts w:ascii="Garamond" w:hAnsi="Garamond"/>
          <w:sz w:val="26"/>
          <w:szCs w:val="26"/>
        </w:rPr>
      </w:pPr>
      <w:r w:rsidRPr="00DD3482">
        <w:rPr>
          <w:rFonts w:ascii="Garamond" w:hAnsi="Garamond" w:cs="Arial"/>
          <w:sz w:val="26"/>
          <w:szCs w:val="26"/>
        </w:rPr>
        <w:t>Parágrafo Único: A Epagri se isenta de responsabilidade também nos casos de negativa de financiamento agropecuário sejam quais forem os motivos que deram causa a esta.</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t>CLÁUSULA NONA DA ALTERAÇÃO CONTRATUAL</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Nenhuma alteração contratual será efetuada sem a autorização das partes, cabendo modificar, adicionar, retificar ou excluir termos deste instrumento, desde que em consonância com os objetivos estabelecidos, mediante termo aditivo competente e de conformidade com a legislação vigente.</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t>CLÁUSULA DÉCIMA – DA RESCISÃO</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 xml:space="preserve">Este instrumento poderá ser rescindido a qualquer tempo, mediante comunicação por escrito com prazo mínimo de 30 (trinta) dias de antecedência, ou por qualquer das partes caso ocorra descumprimento de cláusula ou condição na execução do presente contrato </w:t>
      </w:r>
      <w:r w:rsidRPr="00DD3482">
        <w:rPr>
          <w:rFonts w:ascii="Garamond" w:hAnsi="Garamond" w:cs="Arial"/>
          <w:color w:val="000000"/>
          <w:sz w:val="26"/>
          <w:szCs w:val="26"/>
        </w:rPr>
        <w:lastRenderedPageBreak/>
        <w:t>cabendo multa pela parte que der motivo o equivalente a 1 (uma) parcela do valor contratado.</w:t>
      </w:r>
    </w:p>
    <w:p w:rsidR="007320E5" w:rsidRPr="00DD3482" w:rsidRDefault="007320E5" w:rsidP="009026B9">
      <w:pPr>
        <w:tabs>
          <w:tab w:val="left" w:pos="1701"/>
          <w:tab w:val="left" w:pos="3261"/>
        </w:tabs>
        <w:jc w:val="both"/>
        <w:rPr>
          <w:rFonts w:ascii="Garamond" w:hAnsi="Garamond" w:cs="Arial"/>
          <w:color w:val="000000"/>
          <w:sz w:val="26"/>
          <w:szCs w:val="26"/>
        </w:rPr>
      </w:pPr>
    </w:p>
    <w:p w:rsidR="007320E5" w:rsidRPr="00DD3482" w:rsidRDefault="007320E5" w:rsidP="009026B9">
      <w:pPr>
        <w:tabs>
          <w:tab w:val="left" w:pos="1701"/>
          <w:tab w:val="left" w:pos="3261"/>
        </w:tabs>
        <w:jc w:val="both"/>
        <w:rPr>
          <w:rFonts w:ascii="Garamond" w:hAnsi="Garamond"/>
          <w:sz w:val="26"/>
          <w:szCs w:val="26"/>
        </w:rPr>
      </w:pPr>
      <w:r w:rsidRPr="00DD3482">
        <w:rPr>
          <w:rFonts w:ascii="Garamond" w:hAnsi="Garamond" w:cs="Arial"/>
          <w:b/>
          <w:color w:val="000000"/>
          <w:sz w:val="26"/>
          <w:szCs w:val="26"/>
        </w:rPr>
        <w:t>CLAUSULA DÉCIMA PRIMEIRA</w:t>
      </w:r>
      <w:r w:rsidRPr="00DD3482">
        <w:rPr>
          <w:rFonts w:ascii="Garamond" w:hAnsi="Garamond" w:cs="Arial"/>
          <w:color w:val="000000"/>
          <w:sz w:val="26"/>
          <w:szCs w:val="26"/>
        </w:rPr>
        <w:t xml:space="preserve"> </w:t>
      </w:r>
      <w:r w:rsidRPr="00DD3482">
        <w:rPr>
          <w:rFonts w:ascii="Garamond" w:hAnsi="Garamond" w:cs="Arial"/>
          <w:b/>
          <w:bCs/>
          <w:color w:val="000000"/>
          <w:sz w:val="26"/>
          <w:szCs w:val="26"/>
        </w:rPr>
        <w:t>–</w:t>
      </w:r>
      <w:r w:rsidRPr="00DD3482">
        <w:rPr>
          <w:rFonts w:ascii="Garamond" w:hAnsi="Garamond" w:cs="Arial"/>
          <w:b/>
          <w:bCs/>
          <w:i/>
          <w:sz w:val="26"/>
          <w:szCs w:val="26"/>
        </w:rPr>
        <w:t xml:space="preserve"> </w:t>
      </w:r>
      <w:r w:rsidRPr="00DD3482">
        <w:rPr>
          <w:rFonts w:ascii="Garamond" w:hAnsi="Garamond" w:cs="Arial"/>
          <w:b/>
          <w:bCs/>
          <w:sz w:val="26"/>
          <w:szCs w:val="26"/>
        </w:rPr>
        <w:t>DAS PENALIDADES</w:t>
      </w:r>
    </w:p>
    <w:p w:rsidR="007320E5" w:rsidRPr="00DD3482" w:rsidRDefault="007320E5" w:rsidP="009026B9">
      <w:pPr>
        <w:pStyle w:val="Corpodetexto"/>
        <w:ind w:right="0"/>
        <w:rPr>
          <w:rFonts w:ascii="Garamond" w:hAnsi="Garamond"/>
          <w:sz w:val="26"/>
          <w:szCs w:val="26"/>
        </w:rPr>
      </w:pPr>
      <w:r w:rsidRPr="00DD3482">
        <w:rPr>
          <w:rFonts w:ascii="Garamond" w:hAnsi="Garamond" w:cs="Arial"/>
          <w:sz w:val="26"/>
          <w:szCs w:val="26"/>
        </w:rPr>
        <w:t xml:space="preserve">Pela inadimplência de quaisquer das parcelas, o CONTRATADO estará sujeito as penalidades previstas no Estatuto das Licitações Públicas, Lei 8.666/93. </w:t>
      </w:r>
    </w:p>
    <w:p w:rsidR="007320E5" w:rsidRPr="00DD3482" w:rsidRDefault="007320E5" w:rsidP="009026B9">
      <w:pPr>
        <w:pStyle w:val="Corpodetexto"/>
        <w:ind w:right="0"/>
        <w:rPr>
          <w:rFonts w:ascii="Garamond" w:hAnsi="Garamond"/>
          <w:sz w:val="26"/>
          <w:szCs w:val="26"/>
        </w:rPr>
      </w:pPr>
      <w:r w:rsidRPr="00DD3482">
        <w:rPr>
          <w:rFonts w:ascii="Garamond" w:hAnsi="Garamond" w:cs="Arial"/>
          <w:b/>
          <w:bCs w:val="0"/>
          <w:sz w:val="26"/>
          <w:szCs w:val="26"/>
        </w:rPr>
        <w:t>Parágrafo Único:</w:t>
      </w:r>
      <w:r w:rsidRPr="00DD3482">
        <w:rPr>
          <w:rFonts w:ascii="Garamond" w:hAnsi="Garamond" w:cs="Arial"/>
          <w:sz w:val="26"/>
          <w:szCs w:val="26"/>
        </w:rPr>
        <w:t xml:space="preserve"> Pelo descumprimento do pagamento de quaisquer das parcelas discriminadas na Cláusula Quinta ajustada neste instrumento, a CONTRATADA inviabilizará a emissão da CND - Certidão Negativa de Débito, até que a situação de inadimplência seja restabelecida.</w:t>
      </w:r>
    </w:p>
    <w:p w:rsidR="007320E5" w:rsidRPr="00DD3482" w:rsidRDefault="007320E5" w:rsidP="009026B9">
      <w:pPr>
        <w:pStyle w:val="Corpodetexto"/>
        <w:ind w:right="0"/>
        <w:rPr>
          <w:rFonts w:ascii="Garamond" w:hAnsi="Garamond" w:cs="Arial"/>
          <w:sz w:val="26"/>
          <w:szCs w:val="26"/>
        </w:rPr>
      </w:pPr>
    </w:p>
    <w:p w:rsidR="007320E5" w:rsidRPr="00DD3482" w:rsidRDefault="007320E5" w:rsidP="009026B9">
      <w:pPr>
        <w:pStyle w:val="Ttulo1"/>
        <w:ind w:left="0" w:right="0"/>
        <w:rPr>
          <w:rFonts w:ascii="Garamond" w:hAnsi="Garamond"/>
          <w:sz w:val="26"/>
          <w:szCs w:val="26"/>
        </w:rPr>
      </w:pPr>
      <w:r w:rsidRPr="00DD3482">
        <w:rPr>
          <w:rFonts w:ascii="Garamond" w:hAnsi="Garamond"/>
          <w:color w:val="000000"/>
          <w:sz w:val="26"/>
          <w:szCs w:val="26"/>
        </w:rPr>
        <w:t>CLAUSULA DÉCIMA SEGUNDA- DO FORO E PUBLICAÇÃO</w:t>
      </w: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Fica eleito o foro da Comarca de Florianópolis, independente de qualquer outro por mais privilegiado que seja para dirimir as questões decorrentes da execução do presente Contrato.</w:t>
      </w:r>
    </w:p>
    <w:p w:rsidR="007320E5" w:rsidRPr="00DD3482" w:rsidRDefault="009026B9" w:rsidP="009026B9">
      <w:pPr>
        <w:jc w:val="both"/>
        <w:rPr>
          <w:rFonts w:ascii="Garamond" w:hAnsi="Garamond"/>
          <w:sz w:val="26"/>
          <w:szCs w:val="26"/>
        </w:rPr>
      </w:pPr>
      <w:r w:rsidRPr="00DD3482">
        <w:rPr>
          <w:rFonts w:ascii="Garamond" w:hAnsi="Garamond" w:cs="Arial"/>
          <w:b/>
          <w:color w:val="000000"/>
          <w:sz w:val="26"/>
          <w:szCs w:val="26"/>
        </w:rPr>
        <w:t>Parágrafo ú</w:t>
      </w:r>
      <w:r w:rsidR="007320E5" w:rsidRPr="00DD3482">
        <w:rPr>
          <w:rFonts w:ascii="Garamond" w:hAnsi="Garamond" w:cs="Arial"/>
          <w:b/>
          <w:color w:val="000000"/>
          <w:sz w:val="26"/>
          <w:szCs w:val="26"/>
        </w:rPr>
        <w:t xml:space="preserve">nico: </w:t>
      </w:r>
      <w:r w:rsidR="007320E5" w:rsidRPr="00DD3482">
        <w:rPr>
          <w:rFonts w:ascii="Garamond" w:hAnsi="Garamond" w:cs="Arial"/>
          <w:color w:val="000000"/>
          <w:sz w:val="26"/>
          <w:szCs w:val="26"/>
        </w:rPr>
        <w:t xml:space="preserve">A publicação resumida do presente instrumento na imprensa oficial, condição indispensável para sua eficácia, caberá à Prefeitura Municipal de </w:t>
      </w:r>
      <w:r w:rsidR="007320E5" w:rsidRPr="00DD3482">
        <w:rPr>
          <w:rFonts w:ascii="Garamond" w:hAnsi="Garamond" w:cs="Arial"/>
          <w:b/>
          <w:color w:val="000000"/>
          <w:sz w:val="26"/>
          <w:szCs w:val="26"/>
        </w:rPr>
        <w:t>Arroio Trinta</w:t>
      </w:r>
      <w:r w:rsidR="007320E5" w:rsidRPr="00DD3482">
        <w:rPr>
          <w:rFonts w:ascii="Garamond" w:hAnsi="Garamond" w:cs="Arial"/>
          <w:color w:val="000000"/>
          <w:sz w:val="26"/>
          <w:szCs w:val="26"/>
        </w:rPr>
        <w:t>, sendo realizado de conformidade com o que disciplina o art.</w:t>
      </w:r>
      <w:r w:rsidR="00DD3482" w:rsidRPr="00DD3482">
        <w:rPr>
          <w:rFonts w:ascii="Garamond" w:hAnsi="Garamond" w:cs="Arial"/>
          <w:color w:val="000000"/>
          <w:sz w:val="26"/>
          <w:szCs w:val="26"/>
        </w:rPr>
        <w:t xml:space="preserve"> </w:t>
      </w:r>
      <w:r w:rsidR="007320E5" w:rsidRPr="00DD3482">
        <w:rPr>
          <w:rFonts w:ascii="Garamond" w:hAnsi="Garamond" w:cs="Arial"/>
          <w:color w:val="000000"/>
          <w:sz w:val="26"/>
          <w:szCs w:val="26"/>
        </w:rPr>
        <w:t>61, parágrafo único, da Lei Federal nº 8.666/93.</w:t>
      </w:r>
    </w:p>
    <w:p w:rsidR="007320E5" w:rsidRPr="00DD3482" w:rsidRDefault="007320E5" w:rsidP="009026B9">
      <w:pPr>
        <w:jc w:val="both"/>
        <w:rPr>
          <w:rFonts w:ascii="Garamond" w:hAnsi="Garamond" w:cs="Arial"/>
          <w:color w:val="000000"/>
          <w:sz w:val="26"/>
          <w:szCs w:val="26"/>
        </w:rPr>
      </w:pPr>
    </w:p>
    <w:p w:rsidR="007320E5" w:rsidRPr="00DD3482" w:rsidRDefault="007320E5" w:rsidP="009026B9">
      <w:pPr>
        <w:jc w:val="both"/>
        <w:rPr>
          <w:rFonts w:ascii="Garamond" w:hAnsi="Garamond"/>
          <w:sz w:val="26"/>
          <w:szCs w:val="26"/>
        </w:rPr>
      </w:pPr>
      <w:r w:rsidRPr="00DD3482">
        <w:rPr>
          <w:rFonts w:ascii="Garamond" w:hAnsi="Garamond" w:cs="Arial"/>
          <w:color w:val="000000"/>
          <w:sz w:val="26"/>
          <w:szCs w:val="26"/>
        </w:rPr>
        <w:t>E, por estarem de acordo, assinam este instrumento em 3 (três) vias de igual teor e forma, na presença das testemunhas abaixo qualificadas.</w:t>
      </w:r>
    </w:p>
    <w:p w:rsidR="009860F9" w:rsidRPr="00DD3482" w:rsidRDefault="009860F9" w:rsidP="009026B9">
      <w:pPr>
        <w:jc w:val="right"/>
        <w:rPr>
          <w:rFonts w:ascii="Garamond" w:hAnsi="Garamond" w:cs="Arial"/>
          <w:color w:val="000000"/>
          <w:sz w:val="26"/>
          <w:szCs w:val="26"/>
        </w:rPr>
      </w:pPr>
    </w:p>
    <w:p w:rsidR="007320E5" w:rsidRPr="00DD3482" w:rsidRDefault="009860F9" w:rsidP="009026B9">
      <w:pPr>
        <w:jc w:val="right"/>
        <w:rPr>
          <w:rFonts w:ascii="Garamond" w:hAnsi="Garamond"/>
          <w:sz w:val="26"/>
          <w:szCs w:val="26"/>
        </w:rPr>
      </w:pPr>
      <w:r w:rsidRPr="00DD3482">
        <w:rPr>
          <w:rFonts w:ascii="Garamond" w:hAnsi="Garamond" w:cs="Arial"/>
          <w:color w:val="000000"/>
          <w:sz w:val="26"/>
          <w:szCs w:val="26"/>
        </w:rPr>
        <w:t>Arroio Trinta – SC</w:t>
      </w:r>
      <w:r w:rsidR="004B2109">
        <w:rPr>
          <w:rFonts w:ascii="Garamond" w:hAnsi="Garamond" w:cs="Arial"/>
          <w:color w:val="000000"/>
          <w:sz w:val="26"/>
          <w:szCs w:val="26"/>
        </w:rPr>
        <w:t>,</w:t>
      </w:r>
      <w:r w:rsidRPr="00DD3482">
        <w:rPr>
          <w:rFonts w:ascii="Garamond" w:hAnsi="Garamond" w:cs="Arial"/>
          <w:color w:val="000000"/>
          <w:sz w:val="26"/>
          <w:szCs w:val="26"/>
        </w:rPr>
        <w:t xml:space="preserve"> </w:t>
      </w:r>
      <w:r w:rsidR="004B2109">
        <w:rPr>
          <w:rFonts w:ascii="Garamond" w:hAnsi="Garamond" w:cs="Arial"/>
          <w:color w:val="000000"/>
          <w:sz w:val="26"/>
          <w:szCs w:val="26"/>
        </w:rPr>
        <w:t>2</w:t>
      </w:r>
      <w:r w:rsidR="009D4D9C">
        <w:rPr>
          <w:rFonts w:ascii="Garamond" w:hAnsi="Garamond" w:cs="Arial"/>
          <w:color w:val="000000"/>
          <w:sz w:val="26"/>
          <w:szCs w:val="26"/>
        </w:rPr>
        <w:t>5</w:t>
      </w:r>
      <w:r w:rsidRPr="00DD3482">
        <w:rPr>
          <w:rFonts w:ascii="Garamond" w:hAnsi="Garamond" w:cs="Arial"/>
          <w:color w:val="000000"/>
          <w:sz w:val="26"/>
          <w:szCs w:val="26"/>
        </w:rPr>
        <w:t xml:space="preserve"> de </w:t>
      </w:r>
      <w:r w:rsidR="004B2109">
        <w:rPr>
          <w:rFonts w:ascii="Garamond" w:hAnsi="Garamond" w:cs="Arial"/>
          <w:color w:val="000000"/>
          <w:sz w:val="26"/>
          <w:szCs w:val="26"/>
        </w:rPr>
        <w:t>dezembro</w:t>
      </w:r>
      <w:r w:rsidRPr="00DD3482">
        <w:rPr>
          <w:rFonts w:ascii="Garamond" w:hAnsi="Garamond" w:cs="Arial"/>
          <w:color w:val="000000"/>
          <w:sz w:val="26"/>
          <w:szCs w:val="26"/>
        </w:rPr>
        <w:t xml:space="preserve"> de 201</w:t>
      </w:r>
      <w:r w:rsidR="00DD3482">
        <w:rPr>
          <w:rFonts w:ascii="Garamond" w:hAnsi="Garamond" w:cs="Arial"/>
          <w:color w:val="000000"/>
          <w:sz w:val="26"/>
          <w:szCs w:val="26"/>
        </w:rPr>
        <w:t>8</w:t>
      </w:r>
      <w:r w:rsidRPr="00DD3482">
        <w:rPr>
          <w:rFonts w:ascii="Garamond" w:hAnsi="Garamond" w:cs="Arial"/>
          <w:color w:val="000000"/>
          <w:sz w:val="26"/>
          <w:szCs w:val="26"/>
        </w:rPr>
        <w:t>.</w:t>
      </w:r>
    </w:p>
    <w:p w:rsidR="007320E5" w:rsidRDefault="007320E5" w:rsidP="009026B9">
      <w:pPr>
        <w:tabs>
          <w:tab w:val="left" w:pos="0"/>
        </w:tabs>
        <w:jc w:val="center"/>
        <w:rPr>
          <w:rFonts w:ascii="Garamond" w:hAnsi="Garamond" w:cs="Arial"/>
          <w:color w:val="000000"/>
          <w:sz w:val="26"/>
          <w:szCs w:val="26"/>
        </w:rPr>
      </w:pPr>
    </w:p>
    <w:p w:rsidR="00DD3482" w:rsidRPr="00DD3482" w:rsidRDefault="00DD3482" w:rsidP="009026B9">
      <w:pPr>
        <w:tabs>
          <w:tab w:val="left" w:pos="0"/>
        </w:tabs>
        <w:jc w:val="center"/>
        <w:rPr>
          <w:rFonts w:ascii="Garamond" w:hAnsi="Garamond" w:cs="Arial"/>
          <w:color w:val="000000"/>
          <w:sz w:val="26"/>
          <w:szCs w:val="26"/>
        </w:rPr>
      </w:pPr>
    </w:p>
    <w:tbl>
      <w:tblPr>
        <w:tblW w:w="0" w:type="auto"/>
        <w:tblLayout w:type="fixed"/>
        <w:tblLook w:val="0000" w:firstRow="0" w:lastRow="0" w:firstColumn="0" w:lastColumn="0" w:noHBand="0" w:noVBand="0"/>
      </w:tblPr>
      <w:tblGrid>
        <w:gridCol w:w="9212"/>
      </w:tblGrid>
      <w:tr w:rsidR="007320E5" w:rsidRPr="00DD3482">
        <w:tc>
          <w:tcPr>
            <w:tcW w:w="9212" w:type="dxa"/>
            <w:shd w:val="clear" w:color="auto" w:fill="auto"/>
          </w:tcPr>
          <w:p w:rsidR="007320E5" w:rsidRPr="00DD3482" w:rsidRDefault="007320E5" w:rsidP="009026B9">
            <w:pPr>
              <w:tabs>
                <w:tab w:val="left" w:pos="0"/>
              </w:tabs>
              <w:jc w:val="center"/>
              <w:rPr>
                <w:rFonts w:ascii="Garamond" w:hAnsi="Garamond"/>
                <w:sz w:val="26"/>
                <w:szCs w:val="26"/>
              </w:rPr>
            </w:pPr>
            <w:r w:rsidRPr="00DD3482">
              <w:rPr>
                <w:rFonts w:ascii="Garamond" w:hAnsi="Garamond" w:cs="Arial"/>
                <w:color w:val="000000"/>
                <w:sz w:val="26"/>
                <w:szCs w:val="26"/>
              </w:rPr>
              <w:t>___________________________________________</w:t>
            </w:r>
          </w:p>
        </w:tc>
      </w:tr>
      <w:tr w:rsidR="007320E5" w:rsidRPr="00DD3482">
        <w:tc>
          <w:tcPr>
            <w:tcW w:w="9212" w:type="dxa"/>
            <w:shd w:val="clear" w:color="auto" w:fill="auto"/>
          </w:tcPr>
          <w:p w:rsidR="007320E5" w:rsidRPr="00DD3482" w:rsidRDefault="007320E5" w:rsidP="0090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sz w:val="26"/>
                <w:szCs w:val="26"/>
              </w:rPr>
            </w:pPr>
            <w:r w:rsidRPr="00DD3482">
              <w:rPr>
                <w:rFonts w:ascii="Garamond" w:hAnsi="Garamond" w:cs="Arial"/>
                <w:b/>
                <w:color w:val="000000"/>
                <w:sz w:val="26"/>
                <w:szCs w:val="26"/>
              </w:rPr>
              <w:t>CLAUDIO SPRICIGO</w:t>
            </w:r>
          </w:p>
          <w:p w:rsidR="007320E5" w:rsidRPr="00DD3482" w:rsidRDefault="007320E5" w:rsidP="009026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aramond" w:hAnsi="Garamond"/>
                <w:b/>
                <w:sz w:val="26"/>
                <w:szCs w:val="26"/>
              </w:rPr>
            </w:pPr>
            <w:r w:rsidRPr="00DD3482">
              <w:rPr>
                <w:rFonts w:ascii="Garamond" w:hAnsi="Garamond" w:cs="Arial"/>
                <w:b/>
                <w:color w:val="000000"/>
                <w:sz w:val="26"/>
                <w:szCs w:val="26"/>
              </w:rPr>
              <w:t>PREFEITO MUNICIPAL</w:t>
            </w:r>
          </w:p>
        </w:tc>
      </w:tr>
    </w:tbl>
    <w:p w:rsidR="007320E5" w:rsidRPr="00DD3482" w:rsidRDefault="007320E5" w:rsidP="009026B9">
      <w:pPr>
        <w:tabs>
          <w:tab w:val="left" w:pos="0"/>
        </w:tabs>
        <w:jc w:val="center"/>
        <w:rPr>
          <w:rFonts w:ascii="Garamond" w:hAnsi="Garamond" w:cs="Arial"/>
          <w:b/>
          <w:color w:val="000000"/>
          <w:sz w:val="26"/>
          <w:szCs w:val="26"/>
        </w:rPr>
      </w:pPr>
    </w:p>
    <w:p w:rsidR="009860F9" w:rsidRPr="00DD3482" w:rsidRDefault="009860F9" w:rsidP="009026B9">
      <w:pPr>
        <w:tabs>
          <w:tab w:val="left" w:pos="0"/>
        </w:tabs>
        <w:jc w:val="center"/>
        <w:rPr>
          <w:rFonts w:ascii="Garamond" w:hAnsi="Garamond" w:cs="Arial"/>
          <w:b/>
          <w:color w:val="000000"/>
          <w:sz w:val="26"/>
          <w:szCs w:val="26"/>
        </w:rPr>
      </w:pPr>
    </w:p>
    <w:p w:rsidR="007320E5" w:rsidRPr="00DD3482" w:rsidRDefault="007320E5" w:rsidP="009026B9">
      <w:pPr>
        <w:tabs>
          <w:tab w:val="left" w:pos="0"/>
        </w:tabs>
        <w:jc w:val="center"/>
        <w:rPr>
          <w:rFonts w:ascii="Garamond" w:hAnsi="Garamond"/>
          <w:b/>
          <w:sz w:val="26"/>
          <w:szCs w:val="26"/>
        </w:rPr>
      </w:pPr>
      <w:r w:rsidRPr="00DD3482">
        <w:rPr>
          <w:rFonts w:ascii="Garamond" w:hAnsi="Garamond" w:cs="Arial"/>
          <w:b/>
          <w:color w:val="000000"/>
          <w:sz w:val="26"/>
          <w:szCs w:val="26"/>
        </w:rPr>
        <w:t>_____________________________________________</w:t>
      </w:r>
    </w:p>
    <w:tbl>
      <w:tblPr>
        <w:tblW w:w="0" w:type="auto"/>
        <w:tblLayout w:type="fixed"/>
        <w:tblLook w:val="0000" w:firstRow="0" w:lastRow="0" w:firstColumn="0" w:lastColumn="0" w:noHBand="0" w:noVBand="0"/>
      </w:tblPr>
      <w:tblGrid>
        <w:gridCol w:w="9212"/>
      </w:tblGrid>
      <w:tr w:rsidR="007320E5" w:rsidRPr="00DD3482">
        <w:tc>
          <w:tcPr>
            <w:tcW w:w="9212" w:type="dxa"/>
            <w:shd w:val="clear" w:color="auto" w:fill="auto"/>
          </w:tcPr>
          <w:p w:rsidR="007320E5" w:rsidRPr="00DD3482" w:rsidRDefault="007320E5" w:rsidP="009026B9">
            <w:pPr>
              <w:tabs>
                <w:tab w:val="left" w:pos="0"/>
              </w:tabs>
              <w:jc w:val="center"/>
              <w:rPr>
                <w:rFonts w:ascii="Garamond" w:hAnsi="Garamond"/>
                <w:b/>
                <w:sz w:val="26"/>
                <w:szCs w:val="26"/>
              </w:rPr>
            </w:pPr>
            <w:r w:rsidRPr="00DD3482">
              <w:rPr>
                <w:rFonts w:ascii="Garamond" w:hAnsi="Garamond" w:cs="Arial"/>
                <w:b/>
                <w:color w:val="000000"/>
                <w:sz w:val="26"/>
                <w:szCs w:val="26"/>
              </w:rPr>
              <w:t>JONATAN GALIO</w:t>
            </w:r>
          </w:p>
        </w:tc>
      </w:tr>
      <w:tr w:rsidR="007320E5" w:rsidRPr="00DD3482">
        <w:tc>
          <w:tcPr>
            <w:tcW w:w="9212" w:type="dxa"/>
            <w:shd w:val="clear" w:color="auto" w:fill="auto"/>
          </w:tcPr>
          <w:p w:rsidR="007320E5" w:rsidRPr="00DD3482" w:rsidRDefault="009860F9" w:rsidP="009026B9">
            <w:pPr>
              <w:tabs>
                <w:tab w:val="left" w:pos="0"/>
              </w:tabs>
              <w:jc w:val="center"/>
              <w:rPr>
                <w:rFonts w:ascii="Garamond" w:hAnsi="Garamond"/>
                <w:b/>
                <w:sz w:val="26"/>
                <w:szCs w:val="26"/>
              </w:rPr>
            </w:pPr>
            <w:r w:rsidRPr="00DD3482">
              <w:rPr>
                <w:rFonts w:ascii="Garamond" w:hAnsi="Garamond" w:cs="Arial"/>
                <w:b/>
                <w:color w:val="000000"/>
                <w:sz w:val="26"/>
                <w:szCs w:val="26"/>
              </w:rPr>
              <w:t>GERENTE REGIONAL DA EMPRESA DE PESQUISA AGROPECUÁRIA E EXTENSÃO RURAL DE SANTA CATARINA - EPAGRI</w:t>
            </w:r>
          </w:p>
        </w:tc>
      </w:tr>
    </w:tbl>
    <w:p w:rsidR="007320E5" w:rsidRPr="00DD3482" w:rsidRDefault="007320E5" w:rsidP="009026B9">
      <w:pPr>
        <w:tabs>
          <w:tab w:val="left" w:pos="0"/>
        </w:tabs>
        <w:jc w:val="center"/>
        <w:rPr>
          <w:rFonts w:ascii="Garamond" w:hAnsi="Garamond" w:cs="Arial"/>
          <w:color w:val="000000"/>
          <w:sz w:val="26"/>
          <w:szCs w:val="26"/>
        </w:rPr>
      </w:pPr>
    </w:p>
    <w:p w:rsidR="009860F9" w:rsidRPr="00DD3482" w:rsidRDefault="009860F9" w:rsidP="009026B9">
      <w:pPr>
        <w:tabs>
          <w:tab w:val="left" w:pos="0"/>
        </w:tabs>
        <w:jc w:val="both"/>
        <w:rPr>
          <w:rFonts w:ascii="Garamond" w:hAnsi="Garamond" w:cs="Arial"/>
          <w:color w:val="000000"/>
          <w:sz w:val="26"/>
          <w:szCs w:val="26"/>
        </w:rPr>
      </w:pPr>
    </w:p>
    <w:p w:rsidR="009860F9" w:rsidRPr="00DD3482" w:rsidRDefault="009860F9" w:rsidP="009860F9">
      <w:pPr>
        <w:pStyle w:val="p4"/>
        <w:spacing w:line="240" w:lineRule="auto"/>
        <w:rPr>
          <w:rFonts w:ascii="Garamond" w:hAnsi="Garamond" w:cs="Arial"/>
          <w:b/>
          <w:sz w:val="26"/>
          <w:szCs w:val="26"/>
          <w:u w:val="single"/>
        </w:rPr>
      </w:pPr>
      <w:r w:rsidRPr="00DD3482">
        <w:rPr>
          <w:rFonts w:ascii="Garamond" w:hAnsi="Garamond" w:cs="Arial"/>
          <w:b/>
          <w:sz w:val="26"/>
          <w:szCs w:val="26"/>
          <w:u w:val="single"/>
        </w:rPr>
        <w:t>TESTEMUNHAS:</w:t>
      </w:r>
    </w:p>
    <w:p w:rsidR="00DD3482" w:rsidRDefault="00DD3482" w:rsidP="009860F9">
      <w:pPr>
        <w:pStyle w:val="p4"/>
        <w:spacing w:line="240" w:lineRule="auto"/>
        <w:rPr>
          <w:rFonts w:ascii="Garamond" w:hAnsi="Garamond" w:cs="Arial"/>
          <w:b/>
          <w:sz w:val="26"/>
          <w:szCs w:val="26"/>
        </w:rPr>
      </w:pPr>
    </w:p>
    <w:p w:rsidR="00DD3482" w:rsidRDefault="00DD3482" w:rsidP="009860F9">
      <w:pPr>
        <w:pStyle w:val="p4"/>
        <w:spacing w:line="240" w:lineRule="auto"/>
        <w:rPr>
          <w:rFonts w:ascii="Garamond" w:hAnsi="Garamond" w:cs="Arial"/>
          <w:b/>
          <w:sz w:val="26"/>
          <w:szCs w:val="26"/>
        </w:rPr>
      </w:pPr>
    </w:p>
    <w:p w:rsidR="009860F9" w:rsidRPr="00DD3482" w:rsidRDefault="00DD3482" w:rsidP="009860F9">
      <w:pPr>
        <w:pStyle w:val="p4"/>
        <w:spacing w:line="240" w:lineRule="auto"/>
        <w:rPr>
          <w:rFonts w:ascii="Garamond" w:hAnsi="Garamond" w:cs="Arial"/>
          <w:b/>
          <w:sz w:val="26"/>
          <w:szCs w:val="26"/>
        </w:rPr>
      </w:pPr>
      <w:r>
        <w:rPr>
          <w:rFonts w:ascii="Garamond" w:hAnsi="Garamond" w:cs="Arial"/>
          <w:b/>
          <w:sz w:val="26"/>
          <w:szCs w:val="26"/>
        </w:rPr>
        <w:t>MICHEL JUNIOR SERIGHELLI</w:t>
      </w:r>
    </w:p>
    <w:p w:rsidR="009860F9" w:rsidRPr="00DD3482" w:rsidRDefault="00DD3482" w:rsidP="009860F9">
      <w:pPr>
        <w:pStyle w:val="p4"/>
        <w:spacing w:line="240" w:lineRule="auto"/>
        <w:rPr>
          <w:rFonts w:ascii="Garamond" w:hAnsi="Garamond" w:cs="Arial"/>
          <w:b/>
          <w:sz w:val="26"/>
          <w:szCs w:val="26"/>
        </w:rPr>
      </w:pPr>
      <w:r>
        <w:rPr>
          <w:rFonts w:ascii="Garamond" w:hAnsi="Garamond" w:cs="Arial"/>
          <w:b/>
          <w:sz w:val="26"/>
          <w:szCs w:val="26"/>
        </w:rPr>
        <w:t xml:space="preserve"> CPF: 000.077.349-21</w:t>
      </w:r>
    </w:p>
    <w:p w:rsidR="009860F9" w:rsidRPr="00DD3482" w:rsidRDefault="009860F9" w:rsidP="009860F9">
      <w:pPr>
        <w:pStyle w:val="p4"/>
        <w:spacing w:line="240" w:lineRule="auto"/>
        <w:rPr>
          <w:rFonts w:ascii="Garamond" w:hAnsi="Garamond" w:cs="Arial"/>
          <w:b/>
          <w:sz w:val="26"/>
          <w:szCs w:val="26"/>
        </w:rPr>
      </w:pPr>
    </w:p>
    <w:p w:rsidR="009860F9" w:rsidRPr="00DD3482" w:rsidRDefault="009860F9" w:rsidP="00DD3482">
      <w:pPr>
        <w:pStyle w:val="p4"/>
        <w:spacing w:line="240" w:lineRule="auto"/>
        <w:rPr>
          <w:rFonts w:ascii="Garamond" w:hAnsi="Garamond" w:cs="Arial"/>
          <w:b/>
          <w:sz w:val="26"/>
          <w:szCs w:val="26"/>
          <w:lang w:val="en-US"/>
        </w:rPr>
      </w:pPr>
      <w:r w:rsidRPr="00DD3482">
        <w:rPr>
          <w:rFonts w:ascii="Garamond" w:hAnsi="Garamond" w:cs="Arial"/>
          <w:b/>
          <w:sz w:val="26"/>
          <w:szCs w:val="26"/>
        </w:rPr>
        <w:t xml:space="preserve">      </w:t>
      </w:r>
    </w:p>
    <w:p w:rsidR="009860F9" w:rsidRPr="00DD3482" w:rsidRDefault="009D4D9C" w:rsidP="009860F9">
      <w:pPr>
        <w:rPr>
          <w:rFonts w:ascii="Garamond" w:hAnsi="Garamond" w:cs="Arial"/>
          <w:b/>
          <w:sz w:val="26"/>
          <w:szCs w:val="26"/>
        </w:rPr>
      </w:pPr>
      <w:r>
        <w:rPr>
          <w:rFonts w:ascii="Garamond" w:hAnsi="Garamond" w:cs="Arial"/>
          <w:b/>
          <w:sz w:val="26"/>
          <w:szCs w:val="26"/>
        </w:rPr>
        <w:t>GIZELI MAFFIOLETTI</w:t>
      </w:r>
      <w:r w:rsidR="009860F9" w:rsidRPr="00DD3482">
        <w:rPr>
          <w:rFonts w:ascii="Garamond" w:hAnsi="Garamond" w:cs="Arial"/>
          <w:b/>
          <w:sz w:val="26"/>
          <w:szCs w:val="26"/>
        </w:rPr>
        <w:t xml:space="preserve">                                  </w:t>
      </w:r>
    </w:p>
    <w:p w:rsidR="009860F9" w:rsidRPr="00DD3482" w:rsidRDefault="009860F9" w:rsidP="00DD3482">
      <w:pPr>
        <w:rPr>
          <w:rFonts w:ascii="Garamond" w:hAnsi="Garamond"/>
          <w:sz w:val="26"/>
          <w:szCs w:val="26"/>
        </w:rPr>
      </w:pPr>
      <w:r w:rsidRPr="00DD3482">
        <w:rPr>
          <w:rFonts w:ascii="Garamond" w:hAnsi="Garamond" w:cs="Arial"/>
          <w:b/>
          <w:sz w:val="26"/>
          <w:szCs w:val="26"/>
        </w:rPr>
        <w:t xml:space="preserve">CPF: </w:t>
      </w:r>
      <w:r w:rsidR="009D4D9C" w:rsidRPr="009D4D9C">
        <w:rPr>
          <w:rFonts w:ascii="Garamond" w:hAnsi="Garamond"/>
          <w:b/>
          <w:bCs/>
          <w:sz w:val="26"/>
          <w:szCs w:val="26"/>
        </w:rPr>
        <w:t>088.733.359-18</w:t>
      </w:r>
    </w:p>
    <w:sectPr w:rsidR="009860F9" w:rsidRPr="00DD3482" w:rsidSect="00DD3482">
      <w:pgSz w:w="11906" w:h="16838" w:code="9"/>
      <w:pgMar w:top="1985" w:right="1134" w:bottom="113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67C" w:rsidRDefault="0085567C">
      <w:r>
        <w:separator/>
      </w:r>
    </w:p>
  </w:endnote>
  <w:endnote w:type="continuationSeparator" w:id="0">
    <w:p w:rsidR="0085567C" w:rsidRDefault="00855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67C" w:rsidRDefault="0085567C">
      <w:r>
        <w:separator/>
      </w:r>
    </w:p>
  </w:footnote>
  <w:footnote w:type="continuationSeparator" w:id="0">
    <w:p w:rsidR="0085567C" w:rsidRDefault="008556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360"/>
        </w:tabs>
        <w:ind w:left="360" w:hanging="360"/>
      </w:pPr>
      <w:rPr>
        <w:rFonts w:ascii="Calibri" w:hAnsi="Calibri" w:cs="Arial"/>
        <w:b/>
        <w:szCs w:val="22"/>
      </w:rPr>
    </w:lvl>
  </w:abstractNum>
  <w:abstractNum w:abstractNumId="2" w15:restartNumberingAfterBreak="0">
    <w:nsid w:val="00000003"/>
    <w:multiLevelType w:val="singleLevel"/>
    <w:tmpl w:val="00000003"/>
    <w:name w:val="WW8Num2"/>
    <w:lvl w:ilvl="0">
      <w:start w:val="6"/>
      <w:numFmt w:val="decimal"/>
      <w:lvlText w:val="%1"/>
      <w:lvlJc w:val="left"/>
      <w:pPr>
        <w:tabs>
          <w:tab w:val="num" w:pos="0"/>
        </w:tabs>
        <w:ind w:left="720" w:hanging="360"/>
      </w:pPr>
      <w:rPr>
        <w:rFonts w:ascii="Calibri" w:hAnsi="Calibri" w:cs="Arial" w:hint="default"/>
        <w:szCs w:val="22"/>
      </w:rPr>
    </w:lvl>
  </w:abstractNum>
  <w:abstractNum w:abstractNumId="3" w15:restartNumberingAfterBreak="0">
    <w:nsid w:val="00000004"/>
    <w:multiLevelType w:val="singleLevel"/>
    <w:tmpl w:val="00000004"/>
    <w:name w:val="WW8Num3"/>
    <w:lvl w:ilvl="0">
      <w:start w:val="1"/>
      <w:numFmt w:val="decimal"/>
      <w:lvlText w:val="%1."/>
      <w:lvlJc w:val="left"/>
      <w:pPr>
        <w:tabs>
          <w:tab w:val="num" w:pos="540"/>
        </w:tabs>
        <w:ind w:left="540" w:hanging="360"/>
      </w:pPr>
      <w:rPr>
        <w:rFonts w:ascii="Calibri" w:hAnsi="Calibri" w:cs="Arial"/>
        <w:szCs w:val="22"/>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48"/>
    <w:rsid w:val="000E48B2"/>
    <w:rsid w:val="001A4778"/>
    <w:rsid w:val="002B083C"/>
    <w:rsid w:val="003F7F48"/>
    <w:rsid w:val="004B2109"/>
    <w:rsid w:val="00573734"/>
    <w:rsid w:val="005E7266"/>
    <w:rsid w:val="006C25B3"/>
    <w:rsid w:val="006F0DCE"/>
    <w:rsid w:val="00702E68"/>
    <w:rsid w:val="007320E5"/>
    <w:rsid w:val="0085567C"/>
    <w:rsid w:val="009026B9"/>
    <w:rsid w:val="00930890"/>
    <w:rsid w:val="009860F9"/>
    <w:rsid w:val="00992C2C"/>
    <w:rsid w:val="009D4D9C"/>
    <w:rsid w:val="00AC541B"/>
    <w:rsid w:val="00BC5DAE"/>
    <w:rsid w:val="00C46C0A"/>
    <w:rsid w:val="00D9724C"/>
    <w:rsid w:val="00DD3482"/>
    <w:rsid w:val="00F33E8E"/>
    <w:rsid w:val="00F5672B"/>
    <w:rsid w:val="00F931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DFB5330-C9AC-4D10-86AF-D0026D57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ind w:left="284" w:right="284"/>
      <w:jc w:val="both"/>
      <w:outlineLvl w:val="0"/>
    </w:pPr>
    <w:rPr>
      <w:rFonts w:ascii="Arial" w:hAnsi="Arial" w:cs="Arial"/>
      <w:b/>
      <w:sz w:val="23"/>
      <w:szCs w:val="20"/>
    </w:rPr>
  </w:style>
  <w:style w:type="paragraph" w:styleId="Ttulo2">
    <w:name w:val="heading 2"/>
    <w:basedOn w:val="Normal"/>
    <w:next w:val="Normal"/>
    <w:qFormat/>
    <w:pPr>
      <w:keepNext/>
      <w:widowControl w:val="0"/>
      <w:numPr>
        <w:ilvl w:val="1"/>
        <w:numId w:val="1"/>
      </w:numPr>
      <w:ind w:right="284" w:firstLine="284"/>
      <w:jc w:val="center"/>
      <w:outlineLvl w:val="1"/>
    </w:pPr>
    <w:rPr>
      <w:rFonts w:ascii="Arial" w:hAnsi="Arial" w:cs="Arial"/>
      <w:b/>
      <w:sz w:val="23"/>
      <w:szCs w:val="20"/>
    </w:rPr>
  </w:style>
  <w:style w:type="paragraph" w:styleId="Ttulo3">
    <w:name w:val="heading 3"/>
    <w:basedOn w:val="Normal"/>
    <w:next w:val="Normal"/>
    <w:qFormat/>
    <w:pPr>
      <w:keepNext/>
      <w:widowControl w:val="0"/>
      <w:numPr>
        <w:ilvl w:val="2"/>
        <w:numId w:val="1"/>
      </w:numPr>
      <w:ind w:left="284" w:right="284"/>
      <w:jc w:val="center"/>
      <w:outlineLvl w:val="2"/>
    </w:pPr>
    <w:rPr>
      <w:rFonts w:ascii="Arial" w:hAnsi="Arial" w:cs="Arial"/>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Calibri" w:hAnsi="Calibri" w:cs="Arial"/>
      <w:b/>
      <w:szCs w:val="22"/>
    </w:rPr>
  </w:style>
  <w:style w:type="character" w:customStyle="1" w:styleId="WW8Num2z0">
    <w:name w:val="WW8Num2z0"/>
    <w:rPr>
      <w:rFonts w:ascii="Calibri" w:hAnsi="Calibri" w:cs="Arial" w:hint="default"/>
      <w:szCs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Arial"/>
      <w:szCs w:val="22"/>
    </w:rPr>
  </w:style>
  <w:style w:type="character" w:customStyle="1" w:styleId="Fontepargpadro1">
    <w:name w:val="Fonte parág. padrão1"/>
  </w:style>
  <w:style w:type="character" w:styleId="Nmerodepgina">
    <w:name w:val="page number"/>
    <w:basedOn w:val="Fontepargpadro1"/>
  </w:style>
  <w:style w:type="character" w:customStyle="1" w:styleId="CabealhoChar">
    <w:name w:val="Cabeçalho Char"/>
    <w:rPr>
      <w:sz w:val="24"/>
      <w:szCs w:val="24"/>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widowControl w:val="0"/>
      <w:tabs>
        <w:tab w:val="left" w:pos="0"/>
        <w:tab w:val="left" w:pos="9666"/>
      </w:tabs>
      <w:ind w:right="-54"/>
      <w:jc w:val="both"/>
    </w:pPr>
    <w:rPr>
      <w:bCs/>
      <w:iCs/>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extoembloco1">
    <w:name w:val="Texto em bloco1"/>
    <w:basedOn w:val="Normal"/>
    <w:pPr>
      <w:widowControl w:val="0"/>
      <w:ind w:left="3969" w:right="284"/>
      <w:jc w:val="both"/>
    </w:pPr>
    <w:rPr>
      <w:rFonts w:ascii="Arial" w:hAnsi="Arial" w:cs="Arial"/>
      <w:b/>
      <w:bCs/>
      <w:sz w:val="23"/>
      <w:szCs w:val="20"/>
    </w:rPr>
  </w:style>
  <w:style w:type="paragraph" w:styleId="Rodap">
    <w:name w:val="footer"/>
    <w:basedOn w:val="Normal"/>
    <w:pPr>
      <w:widowControl w:val="0"/>
      <w:tabs>
        <w:tab w:val="center" w:pos="4419"/>
        <w:tab w:val="right" w:pos="8838"/>
      </w:tabs>
      <w:ind w:left="284" w:right="284"/>
    </w:pPr>
    <w:rPr>
      <w:rFonts w:ascii="Arial" w:hAnsi="Arial" w:cs="Arial"/>
      <w:szCs w:val="20"/>
    </w:rPr>
  </w:style>
  <w:style w:type="paragraph" w:styleId="Textodebalo">
    <w:name w:val="Balloon Text"/>
    <w:basedOn w:val="Normal"/>
    <w:rPr>
      <w:rFonts w:ascii="Tahoma" w:hAnsi="Tahoma" w:cs="Tahoma"/>
      <w:sz w:val="16"/>
      <w:szCs w:val="16"/>
    </w:rPr>
  </w:style>
  <w:style w:type="paragraph" w:styleId="Cabealho">
    <w:name w:val="header"/>
    <w:basedOn w:val="Normal"/>
    <w:pPr>
      <w:tabs>
        <w:tab w:val="center" w:pos="4252"/>
        <w:tab w:val="right" w:pos="8504"/>
      </w:tabs>
    </w:p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p4">
    <w:name w:val="p4"/>
    <w:basedOn w:val="Normal"/>
    <w:rsid w:val="009860F9"/>
    <w:pPr>
      <w:widowControl w:val="0"/>
      <w:tabs>
        <w:tab w:val="left" w:pos="720"/>
      </w:tabs>
      <w:suppressAutoHyphens w:val="0"/>
      <w:autoSpaceDE w:val="0"/>
      <w:autoSpaceDN w:val="0"/>
      <w:adjustRightInd w:val="0"/>
      <w:spacing w:line="240" w:lineRule="atLeast"/>
    </w:pPr>
    <w:rPr>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1457</Words>
  <Characters>7870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TERMO DE CONTRATO DE PRESTAÇÃO DE SERVIÇOS DE ATER Nº</vt:lpstr>
    </vt:vector>
  </TitlesOfParts>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CONTRATO DE PRESTAÇÃO DE SERVIÇOS DE ATER Nº</dc:title>
  <dc:subject/>
  <dc:creator>Ivete Dalpaz</dc:creator>
  <cp:keywords/>
  <cp:lastModifiedBy>USER</cp:lastModifiedBy>
  <cp:revision>3</cp:revision>
  <cp:lastPrinted>2019-01-02T17:28:00Z</cp:lastPrinted>
  <dcterms:created xsi:type="dcterms:W3CDTF">2019-01-02T17:28:00Z</dcterms:created>
  <dcterms:modified xsi:type="dcterms:W3CDTF">2019-01-04T18:39:00Z</dcterms:modified>
</cp:coreProperties>
</file>