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3C" w:rsidRPr="000D243C" w:rsidRDefault="002A5B8E" w:rsidP="000D243C">
      <w:pPr>
        <w:spacing w:beforeLines="40" w:before="96" w:afterLines="40" w:after="96" w:line="240" w:lineRule="auto"/>
        <w:contextualSpacing/>
        <w:jc w:val="both"/>
        <w:rPr>
          <w:rFonts w:ascii="Garamond" w:eastAsia="Calibri" w:hAnsi="Garamond" w:cs="Times New Roman"/>
          <w:b/>
          <w:sz w:val="28"/>
          <w:szCs w:val="28"/>
          <w:u w:val="single"/>
        </w:rPr>
      </w:pPr>
      <w:r w:rsidRPr="000D243C">
        <w:rPr>
          <w:rFonts w:ascii="Garamond" w:eastAsia="Calibri" w:hAnsi="Garamond" w:cs="Times New Roman"/>
          <w:b/>
          <w:sz w:val="28"/>
          <w:szCs w:val="28"/>
          <w:u w:val="single"/>
          <w:lang w:eastAsia="pt-BR"/>
        </w:rPr>
        <w:t>CONTRATO Nº</w:t>
      </w:r>
      <w:r w:rsidR="000D243C" w:rsidRPr="000D243C">
        <w:rPr>
          <w:rFonts w:ascii="Garamond" w:eastAsia="Calibri" w:hAnsi="Garamond" w:cs="Times New Roman"/>
          <w:b/>
          <w:sz w:val="28"/>
          <w:szCs w:val="28"/>
          <w:u w:val="single"/>
          <w:lang w:eastAsia="pt-BR"/>
        </w:rPr>
        <w:t>0</w:t>
      </w:r>
      <w:r w:rsidR="000D243C">
        <w:rPr>
          <w:rFonts w:ascii="Garamond" w:eastAsia="Calibri" w:hAnsi="Garamond" w:cs="Times New Roman"/>
          <w:b/>
          <w:sz w:val="28"/>
          <w:szCs w:val="28"/>
          <w:u w:val="single"/>
          <w:lang w:eastAsia="pt-BR"/>
        </w:rPr>
        <w:t>0</w:t>
      </w:r>
      <w:r w:rsidR="000D243C" w:rsidRPr="000D243C">
        <w:rPr>
          <w:rFonts w:ascii="Garamond" w:eastAsia="Calibri" w:hAnsi="Garamond" w:cs="Times New Roman"/>
          <w:b/>
          <w:sz w:val="28"/>
          <w:szCs w:val="28"/>
          <w:u w:val="single"/>
          <w:lang w:eastAsia="pt-BR"/>
        </w:rPr>
        <w:t>04/2020, PROCESSO LICITATÓRIO Nº0204</w:t>
      </w:r>
      <w:r w:rsidRPr="000D243C">
        <w:rPr>
          <w:rFonts w:ascii="Garamond" w:eastAsia="Calibri" w:hAnsi="Garamond" w:cs="Times New Roman"/>
          <w:b/>
          <w:sz w:val="28"/>
          <w:szCs w:val="28"/>
          <w:u w:val="single"/>
          <w:lang w:eastAsia="pt-BR"/>
        </w:rPr>
        <w:t>/2019, PREGÃO PRESENCIAL Nº</w:t>
      </w:r>
      <w:r w:rsidR="000D243C" w:rsidRPr="000D243C">
        <w:rPr>
          <w:rFonts w:ascii="Garamond" w:eastAsia="Calibri" w:hAnsi="Garamond" w:cs="Times New Roman"/>
          <w:b/>
          <w:sz w:val="28"/>
          <w:szCs w:val="28"/>
          <w:u w:val="single"/>
          <w:lang w:eastAsia="pt-BR"/>
        </w:rPr>
        <w:t>0059</w:t>
      </w:r>
      <w:r w:rsidRPr="000D243C">
        <w:rPr>
          <w:rFonts w:ascii="Garamond" w:eastAsia="Calibri" w:hAnsi="Garamond" w:cs="Times New Roman"/>
          <w:b/>
          <w:sz w:val="28"/>
          <w:szCs w:val="28"/>
          <w:u w:val="single"/>
          <w:lang w:eastAsia="pt-BR"/>
        </w:rPr>
        <w:t xml:space="preserve">/2019, </w:t>
      </w:r>
      <w:r w:rsidR="000D243C" w:rsidRPr="000D243C">
        <w:rPr>
          <w:rFonts w:ascii="Garamond" w:eastAsia="Calibri" w:hAnsi="Garamond" w:cs="Times New Roman"/>
          <w:b/>
          <w:sz w:val="28"/>
          <w:szCs w:val="28"/>
          <w:u w:val="single"/>
        </w:rPr>
        <w:t>CONTRATAÇÃO DE EMPRESA ESPECIALIZADA PARA REALIZAR PERFURAÇÃO DE POÇOS TUBULARES PROFUNDOS, QUE ENTRE SI CELEBRAM O MUNICÍIO DE ARROIO TRINTA E A EMPRESA PFG – POÇOS ARTESIANOS LTDA.</w:t>
      </w:r>
    </w:p>
    <w:p w:rsidR="002A5B8E" w:rsidRPr="000D243C" w:rsidRDefault="002A5B8E" w:rsidP="000D243C">
      <w:pPr>
        <w:spacing w:beforeLines="40" w:before="96" w:afterLines="40" w:after="96" w:line="240" w:lineRule="auto"/>
        <w:contextualSpacing/>
        <w:jc w:val="both"/>
        <w:rPr>
          <w:rFonts w:ascii="Garamond" w:eastAsia="Times New Roman" w:hAnsi="Garamond" w:cs="Times New Roman"/>
          <w:b/>
          <w:sz w:val="28"/>
          <w:szCs w:val="28"/>
          <w:lang w:eastAsia="pt-BR"/>
        </w:rPr>
      </w:pPr>
      <w:r w:rsidRPr="000D243C">
        <w:rPr>
          <w:rFonts w:ascii="Garamond" w:eastAsia="Times New Roman" w:hAnsi="Garamond" w:cs="Times New Roman"/>
          <w:b/>
          <w:sz w:val="28"/>
          <w:szCs w:val="28"/>
          <w:lang w:eastAsia="pt-BR"/>
        </w:rPr>
        <w:t xml:space="preserve"> </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sz w:val="28"/>
          <w:szCs w:val="28"/>
          <w:lang w:eastAsia="pt-BR"/>
        </w:rPr>
        <w:t xml:space="preserve">Contrato de compra e venda que entre si celebram a </w:t>
      </w:r>
      <w:r w:rsidRPr="000D243C">
        <w:rPr>
          <w:rFonts w:ascii="Garamond" w:eastAsia="Times New Roman" w:hAnsi="Garamond" w:cs="Times New Roman"/>
          <w:b/>
          <w:sz w:val="28"/>
          <w:szCs w:val="28"/>
          <w:lang w:eastAsia="pt-BR"/>
        </w:rPr>
        <w:t>PREFEITURA MUNICIPAL DE ARROIO TRINTA - SC</w:t>
      </w:r>
      <w:r w:rsidRPr="000D243C">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0D243C">
        <w:rPr>
          <w:rFonts w:ascii="Garamond" w:eastAsia="Times New Roman" w:hAnsi="Garamond" w:cs="Times New Roman"/>
          <w:b/>
          <w:sz w:val="28"/>
          <w:szCs w:val="28"/>
          <w:lang w:eastAsia="pt-BR"/>
        </w:rPr>
        <w:t>CONTRATANTE</w:t>
      </w:r>
      <w:r w:rsidRPr="000D243C">
        <w:rPr>
          <w:rFonts w:ascii="Garamond" w:eastAsia="Times New Roman" w:hAnsi="Garamond" w:cs="Times New Roman"/>
          <w:sz w:val="28"/>
          <w:szCs w:val="28"/>
          <w:lang w:eastAsia="pt-BR"/>
        </w:rPr>
        <w:t xml:space="preserve">, neste ato representado pelo </w:t>
      </w:r>
      <w:r w:rsidR="000D243C" w:rsidRPr="00DF1C22">
        <w:rPr>
          <w:rFonts w:ascii="Garamond" w:hAnsi="Garamond"/>
          <w:sz w:val="28"/>
          <w:szCs w:val="28"/>
        </w:rPr>
        <w:t xml:space="preserve">Prefeito Municipal, senhor </w:t>
      </w:r>
      <w:r w:rsidR="000D243C" w:rsidRPr="00416A4E">
        <w:rPr>
          <w:rFonts w:ascii="Garamond" w:hAnsi="Garamond" w:cs="Arial"/>
          <w:b/>
          <w:sz w:val="28"/>
          <w:szCs w:val="28"/>
        </w:rPr>
        <w:t>CLAUDIO SPRÍCIGO</w:t>
      </w:r>
      <w:r w:rsidR="000D243C" w:rsidRPr="00416A4E">
        <w:rPr>
          <w:rFonts w:ascii="Garamond" w:hAnsi="Garamond" w:cs="Arial"/>
          <w:sz w:val="28"/>
          <w:szCs w:val="28"/>
        </w:rPr>
        <w:t>, brasileiro, casado, portador do CPF nº 551.995.939-00 e CI nº 10/R-1.912.533, residente e domiciliado na Rua Orlando Zardo, 33 no município de Arroio Trinta – Santa Catarina</w:t>
      </w:r>
      <w:r w:rsidR="00F55B61">
        <w:rPr>
          <w:rFonts w:ascii="Garamond" w:hAnsi="Garamond" w:cs="Arial"/>
          <w:sz w:val="28"/>
          <w:szCs w:val="28"/>
        </w:rPr>
        <w:t xml:space="preserve"> </w:t>
      </w:r>
      <w:r w:rsidRPr="000D243C">
        <w:rPr>
          <w:rFonts w:ascii="Garamond" w:eastAsia="Times New Roman" w:hAnsi="Garamond" w:cs="Times New Roman"/>
          <w:sz w:val="28"/>
          <w:szCs w:val="28"/>
          <w:lang w:eastAsia="pt-BR"/>
        </w:rPr>
        <w:t xml:space="preserve">e de outro lado à </w:t>
      </w:r>
      <w:r w:rsidR="00D259D9" w:rsidRPr="000D243C">
        <w:rPr>
          <w:rFonts w:ascii="Garamond" w:eastAsia="Times New Roman" w:hAnsi="Garamond" w:cs="Times New Roman"/>
          <w:sz w:val="28"/>
          <w:szCs w:val="28"/>
          <w:lang w:eastAsia="pt-BR"/>
        </w:rPr>
        <w:t>empresa</w:t>
      </w:r>
      <w:r w:rsidR="00D259D9">
        <w:rPr>
          <w:rFonts w:ascii="Garamond" w:eastAsia="Times New Roman" w:hAnsi="Garamond" w:cs="Times New Roman"/>
          <w:sz w:val="28"/>
          <w:szCs w:val="28"/>
          <w:lang w:eastAsia="pt-BR"/>
        </w:rPr>
        <w:t xml:space="preserve">, </w:t>
      </w:r>
      <w:r w:rsidR="00D259D9" w:rsidRPr="000D243C">
        <w:rPr>
          <w:rFonts w:ascii="Garamond" w:eastAsia="Times New Roman" w:hAnsi="Garamond" w:cs="Times New Roman"/>
          <w:sz w:val="28"/>
          <w:szCs w:val="28"/>
          <w:lang w:eastAsia="pt-BR"/>
        </w:rPr>
        <w:t>PFG</w:t>
      </w:r>
      <w:r w:rsidR="00D259D9">
        <w:rPr>
          <w:rFonts w:ascii="Garamond" w:eastAsia="Times New Roman" w:hAnsi="Garamond" w:cs="Times New Roman"/>
          <w:b/>
          <w:sz w:val="28"/>
          <w:szCs w:val="28"/>
          <w:lang w:eastAsia="pt-BR"/>
        </w:rPr>
        <w:t xml:space="preserve"> POÇOS</w:t>
      </w:r>
      <w:r w:rsidR="00F55B61">
        <w:rPr>
          <w:rFonts w:ascii="Garamond" w:eastAsia="Times New Roman" w:hAnsi="Garamond" w:cs="Times New Roman"/>
          <w:b/>
          <w:sz w:val="28"/>
          <w:szCs w:val="28"/>
          <w:lang w:eastAsia="pt-BR"/>
        </w:rPr>
        <w:t xml:space="preserve"> ARTESIANOS </w:t>
      </w:r>
      <w:r w:rsidR="00D259D9">
        <w:rPr>
          <w:rFonts w:ascii="Garamond" w:eastAsia="Times New Roman" w:hAnsi="Garamond" w:cs="Times New Roman"/>
          <w:b/>
          <w:sz w:val="28"/>
          <w:szCs w:val="28"/>
          <w:lang w:eastAsia="pt-BR"/>
        </w:rPr>
        <w:t xml:space="preserve">LTDA, </w:t>
      </w:r>
      <w:r w:rsidR="00D259D9" w:rsidRPr="000D243C">
        <w:rPr>
          <w:rFonts w:ascii="Garamond" w:eastAsia="Times New Roman" w:hAnsi="Garamond" w:cs="Times New Roman"/>
          <w:sz w:val="28"/>
          <w:szCs w:val="28"/>
          <w:lang w:eastAsia="pt-BR"/>
        </w:rPr>
        <w:t>pessoa</w:t>
      </w:r>
      <w:r w:rsidRPr="000D243C">
        <w:rPr>
          <w:rFonts w:ascii="Garamond" w:eastAsia="Times New Roman" w:hAnsi="Garamond" w:cs="Times New Roman"/>
          <w:sz w:val="28"/>
          <w:szCs w:val="28"/>
          <w:lang w:eastAsia="pt-BR"/>
        </w:rPr>
        <w:t xml:space="preserve"> jurídica de direito privado, devidamente inscrita no CNPJ sob nº</w:t>
      </w:r>
      <w:r w:rsidR="00F55B61">
        <w:rPr>
          <w:rFonts w:ascii="Garamond" w:eastAsia="Times New Roman" w:hAnsi="Garamond" w:cs="Times New Roman"/>
          <w:sz w:val="28"/>
          <w:szCs w:val="28"/>
          <w:lang w:eastAsia="pt-BR"/>
        </w:rPr>
        <w:t xml:space="preserve">. 13.250.019/0001-38, com sede na Avenida Dom Pedro II, 245, Birro Sã Paulo – Tapejara </w:t>
      </w:r>
      <w:r w:rsidRPr="000D243C">
        <w:rPr>
          <w:rFonts w:ascii="Garamond" w:eastAsia="Times New Roman" w:hAnsi="Garamond" w:cs="Times New Roman"/>
          <w:sz w:val="28"/>
          <w:szCs w:val="28"/>
          <w:lang w:eastAsia="pt-BR"/>
        </w:rPr>
        <w:t>– Estado de</w:t>
      </w:r>
      <w:r w:rsidR="00F55B61">
        <w:rPr>
          <w:rFonts w:ascii="Garamond" w:eastAsia="Times New Roman" w:hAnsi="Garamond" w:cs="Times New Roman"/>
          <w:sz w:val="28"/>
          <w:szCs w:val="28"/>
          <w:lang w:eastAsia="pt-BR"/>
        </w:rPr>
        <w:t xml:space="preserve"> Rio Grande do Sul</w:t>
      </w:r>
      <w:r w:rsidRPr="000D243C">
        <w:rPr>
          <w:rFonts w:ascii="Garamond" w:eastAsia="Times New Roman" w:hAnsi="Garamond" w:cs="Times New Roman"/>
          <w:sz w:val="28"/>
          <w:szCs w:val="28"/>
          <w:lang w:eastAsia="pt-BR"/>
        </w:rPr>
        <w:t xml:space="preserve">, doravante denominada </w:t>
      </w:r>
      <w:r w:rsidRPr="000D243C">
        <w:rPr>
          <w:rFonts w:ascii="Garamond" w:eastAsia="Times New Roman" w:hAnsi="Garamond" w:cs="Times New Roman"/>
          <w:b/>
          <w:sz w:val="28"/>
          <w:szCs w:val="28"/>
          <w:lang w:eastAsia="pt-BR"/>
        </w:rPr>
        <w:t>CONTRATADA</w:t>
      </w:r>
      <w:r w:rsidRPr="000D243C">
        <w:rPr>
          <w:rFonts w:ascii="Garamond" w:eastAsia="Times New Roman" w:hAnsi="Garamond" w:cs="Times New Roman"/>
          <w:sz w:val="28"/>
          <w:szCs w:val="28"/>
          <w:lang w:eastAsia="pt-BR"/>
        </w:rPr>
        <w:t xml:space="preserve">, representada neste ato pelo </w:t>
      </w:r>
      <w:r w:rsidR="00F55B61">
        <w:rPr>
          <w:rFonts w:ascii="Garamond" w:eastAsia="Times New Roman" w:hAnsi="Garamond" w:cs="Times New Roman"/>
          <w:sz w:val="28"/>
          <w:szCs w:val="28"/>
          <w:lang w:eastAsia="pt-BR"/>
        </w:rPr>
        <w:t xml:space="preserve">senhora </w:t>
      </w:r>
      <w:r w:rsidR="00F55B61">
        <w:rPr>
          <w:rFonts w:ascii="Garamond" w:eastAsia="Times New Roman" w:hAnsi="Garamond" w:cs="Times New Roman"/>
          <w:b/>
          <w:sz w:val="28"/>
          <w:szCs w:val="28"/>
          <w:lang w:eastAsia="pt-BR"/>
        </w:rPr>
        <w:t>VANE</w:t>
      </w:r>
      <w:r w:rsidR="005551C5">
        <w:rPr>
          <w:rFonts w:ascii="Garamond" w:eastAsia="Times New Roman" w:hAnsi="Garamond" w:cs="Times New Roman"/>
          <w:b/>
          <w:sz w:val="28"/>
          <w:szCs w:val="28"/>
          <w:lang w:eastAsia="pt-BR"/>
        </w:rPr>
        <w:t>I</w:t>
      </w:r>
      <w:r w:rsidR="00F55B61">
        <w:rPr>
          <w:rFonts w:ascii="Garamond" w:eastAsia="Times New Roman" w:hAnsi="Garamond" w:cs="Times New Roman"/>
          <w:b/>
          <w:sz w:val="28"/>
          <w:szCs w:val="28"/>
          <w:lang w:eastAsia="pt-BR"/>
        </w:rPr>
        <w:t xml:space="preserve">LA PARISOTTO, </w:t>
      </w:r>
      <w:r w:rsidR="00F55B61">
        <w:rPr>
          <w:rFonts w:ascii="Garamond" w:eastAsia="Times New Roman" w:hAnsi="Garamond" w:cs="Times New Roman"/>
          <w:sz w:val="28"/>
          <w:szCs w:val="28"/>
          <w:lang w:eastAsia="pt-BR"/>
        </w:rPr>
        <w:t xml:space="preserve"> inscrita no CPF sob n</w:t>
      </w:r>
      <w:r w:rsidRPr="000D243C">
        <w:rPr>
          <w:rFonts w:ascii="Garamond" w:eastAsia="Times New Roman" w:hAnsi="Garamond" w:cs="Times New Roman"/>
          <w:sz w:val="28"/>
          <w:szCs w:val="28"/>
          <w:lang w:eastAsia="pt-BR"/>
        </w:rPr>
        <w:t>°</w:t>
      </w:r>
      <w:r w:rsidR="00F55B61">
        <w:rPr>
          <w:rFonts w:ascii="Garamond" w:eastAsia="Times New Roman" w:hAnsi="Garamond" w:cs="Times New Roman"/>
          <w:sz w:val="28"/>
          <w:szCs w:val="28"/>
          <w:lang w:eastAsia="pt-BR"/>
        </w:rPr>
        <w:t xml:space="preserve"> 008.082.519-29</w:t>
      </w:r>
      <w:r w:rsidRPr="000D243C">
        <w:rPr>
          <w:rFonts w:ascii="Garamond" w:eastAsia="Times New Roman" w:hAnsi="Garamond" w:cs="Times New Roman"/>
          <w:sz w:val="28"/>
          <w:szCs w:val="28"/>
          <w:lang w:eastAsia="pt-BR"/>
        </w:rPr>
        <w:t xml:space="preserve"> e Carteira de Identidade nº </w:t>
      </w:r>
      <w:r w:rsidR="00F55B61">
        <w:rPr>
          <w:rFonts w:ascii="Garamond" w:eastAsia="Times New Roman" w:hAnsi="Garamond" w:cs="Times New Roman"/>
          <w:sz w:val="28"/>
          <w:szCs w:val="28"/>
          <w:lang w:eastAsia="pt-BR"/>
        </w:rPr>
        <w:t>398472</w:t>
      </w:r>
      <w:r w:rsidRPr="000D243C">
        <w:rPr>
          <w:rFonts w:ascii="Garamond" w:eastAsia="Times New Roman" w:hAnsi="Garamond" w:cs="Times New Roman"/>
          <w:sz w:val="28"/>
          <w:szCs w:val="28"/>
          <w:lang w:eastAsia="pt-BR"/>
        </w:rPr>
        <w:t>, que de acordo com o Processo Licitatório N° 00</w:t>
      </w:r>
      <w:r w:rsidR="00F55B61">
        <w:rPr>
          <w:rFonts w:ascii="Garamond" w:eastAsia="Times New Roman" w:hAnsi="Garamond" w:cs="Times New Roman"/>
          <w:sz w:val="28"/>
          <w:szCs w:val="28"/>
          <w:lang w:eastAsia="pt-BR"/>
        </w:rPr>
        <w:t>204</w:t>
      </w:r>
      <w:r w:rsidRPr="000D243C">
        <w:rPr>
          <w:rFonts w:ascii="Garamond" w:eastAsia="Times New Roman" w:hAnsi="Garamond" w:cs="Times New Roman"/>
          <w:sz w:val="28"/>
          <w:szCs w:val="28"/>
          <w:lang w:eastAsia="pt-BR"/>
        </w:rPr>
        <w:t>/2019, Pregão Presencial Nº</w:t>
      </w:r>
      <w:r w:rsidR="00F55B61">
        <w:rPr>
          <w:rFonts w:ascii="Garamond" w:eastAsia="Times New Roman" w:hAnsi="Garamond" w:cs="Times New Roman"/>
          <w:sz w:val="28"/>
          <w:szCs w:val="28"/>
          <w:lang w:eastAsia="pt-BR"/>
        </w:rPr>
        <w:t>0059</w:t>
      </w:r>
      <w:r w:rsidRPr="000D243C">
        <w:rPr>
          <w:rFonts w:ascii="Garamond" w:eastAsia="Times New Roman" w:hAnsi="Garamond" w:cs="Times New Roman"/>
          <w:sz w:val="28"/>
          <w:szCs w:val="28"/>
          <w:lang w:eastAsia="pt-BR"/>
        </w:rPr>
        <w:t>/</w:t>
      </w:r>
      <w:r w:rsidRPr="000D243C">
        <w:rPr>
          <w:rFonts w:ascii="Garamond" w:hAnsi="Garamond" w:cs="Times New Roman"/>
          <w:sz w:val="28"/>
          <w:szCs w:val="28"/>
        </w:rPr>
        <w:t xml:space="preserve"> </w:t>
      </w:r>
      <w:r w:rsidRPr="000D243C">
        <w:rPr>
          <w:rFonts w:ascii="Garamond" w:eastAsia="Times New Roman" w:hAnsi="Garamond" w:cs="Times New Roman"/>
          <w:sz w:val="28"/>
          <w:szCs w:val="28"/>
          <w:lang w:eastAsia="pt-BR"/>
        </w:rPr>
        <w:t>2019, doravante denominado o processo e que se regerá pela Lei Complementar 123/06, Lei nº 10.520/02, Lei n.º 8.666/93 e alterações posteriores, e demais normas legais celebram o presente Contrato, da seguinte forma:</w:t>
      </w: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u w:val="single"/>
          <w:lang w:eastAsia="pt-BR"/>
        </w:rPr>
        <w:t>CLÁUSULA PRIMEIRA</w:t>
      </w:r>
      <w:r w:rsidRPr="000D243C">
        <w:rPr>
          <w:rFonts w:ascii="Garamond" w:eastAsia="Times New Roman" w:hAnsi="Garamond" w:cs="Times New Roman"/>
          <w:sz w:val="28"/>
          <w:szCs w:val="28"/>
          <w:lang w:eastAsia="pt-BR"/>
        </w:rPr>
        <w:t xml:space="preserve"> – </w:t>
      </w: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D259D9" w:rsidRDefault="002A5B8E" w:rsidP="002A5B8E">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sz w:val="28"/>
          <w:szCs w:val="28"/>
          <w:lang w:eastAsia="pt-BR"/>
        </w:rPr>
        <w:t xml:space="preserve">CONSTITUI OBJETO DESTE CONTRATO </w:t>
      </w:r>
      <w:r w:rsidRPr="000D243C">
        <w:rPr>
          <w:rFonts w:ascii="Garamond" w:eastAsia="Times New Roman" w:hAnsi="Garamond" w:cs="Times New Roman"/>
          <w:b/>
          <w:sz w:val="28"/>
          <w:szCs w:val="28"/>
          <w:lang w:eastAsia="pt-BR"/>
        </w:rPr>
        <w:t>A CONTRATAÇÃO DE EMPRESA ESPECIALIZADA PARA REALIZAR PERFURAÇÃO DE POÇOS TUBULARES PROFUNDOS, PARA ATENDIMENTO DAS NECESSIDADES DE DEMANDA DE ÁGUA EM DUAS LOCALIDADES DO INTERIOR DO MUNICÍPIO DE ARROIO TRINTA, CONFORME EXIGÊNCIAS DO EDITAL E SEUS ANEXOS</w:t>
      </w:r>
      <w:r w:rsidRPr="000D243C">
        <w:rPr>
          <w:rFonts w:ascii="Garamond" w:eastAsia="Times New Roman" w:hAnsi="Garamond" w:cs="Times New Roman"/>
          <w:sz w:val="28"/>
          <w:szCs w:val="28"/>
          <w:lang w:eastAsia="pt-BR"/>
        </w:rPr>
        <w:t>,</w:t>
      </w:r>
      <w:r w:rsidR="00F55B61">
        <w:rPr>
          <w:rFonts w:ascii="Garamond" w:eastAsia="Times New Roman" w:hAnsi="Garamond" w:cs="Times New Roman"/>
          <w:sz w:val="28"/>
          <w:szCs w:val="28"/>
          <w:lang w:eastAsia="pt-BR"/>
        </w:rPr>
        <w:t xml:space="preserve"> </w:t>
      </w:r>
      <w:r w:rsidR="00F55B61" w:rsidRPr="00D259D9">
        <w:rPr>
          <w:rFonts w:ascii="Garamond" w:eastAsia="Times New Roman" w:hAnsi="Garamond" w:cs="Times New Roman"/>
          <w:b/>
          <w:sz w:val="28"/>
          <w:szCs w:val="28"/>
          <w:u w:val="single"/>
          <w:lang w:eastAsia="pt-BR"/>
        </w:rPr>
        <w:t>CONFORME DESCRIÇÃO ABAIXO:</w:t>
      </w:r>
    </w:p>
    <w:tbl>
      <w:tblPr>
        <w:tblW w:w="0" w:type="auto"/>
        <w:tblLayout w:type="fixed"/>
        <w:tblLook w:val="04A0" w:firstRow="1" w:lastRow="0" w:firstColumn="1" w:lastColumn="0" w:noHBand="0" w:noVBand="1"/>
      </w:tblPr>
      <w:tblGrid>
        <w:gridCol w:w="729"/>
        <w:gridCol w:w="3235"/>
        <w:gridCol w:w="851"/>
        <w:gridCol w:w="709"/>
        <w:gridCol w:w="648"/>
        <w:gridCol w:w="1161"/>
        <w:gridCol w:w="1161"/>
      </w:tblGrid>
      <w:tr w:rsidR="00F55B61" w:rsidRPr="00D259D9" w:rsidTr="00AC3DE6">
        <w:tc>
          <w:tcPr>
            <w:tcW w:w="72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pStyle w:val="PargrafodaLista"/>
              <w:numPr>
                <w:ilvl w:val="0"/>
                <w:numId w:val="1"/>
              </w:numPr>
              <w:spacing w:after="0"/>
              <w:jc w:val="center"/>
              <w:rPr>
                <w:rFonts w:ascii="Garamond" w:hAnsi="Garamond"/>
                <w:sz w:val="24"/>
                <w:szCs w:val="24"/>
              </w:rPr>
            </w:pPr>
            <w:r w:rsidRPr="00D259D9">
              <w:rPr>
                <w:rFonts w:ascii="Garamond" w:eastAsia="Calibri" w:hAnsi="Garamond" w:cs="Times New Roman"/>
                <w:b/>
                <w:sz w:val="24"/>
                <w:szCs w:val="24"/>
              </w:rPr>
              <w:t>Item</w:t>
            </w:r>
          </w:p>
        </w:tc>
        <w:tc>
          <w:tcPr>
            <w:tcW w:w="3235"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Material/</w:t>
            </w:r>
            <w:r w:rsidR="00D259D9" w:rsidRPr="00D259D9">
              <w:rPr>
                <w:rFonts w:ascii="Garamond" w:eastAsia="Calibri" w:hAnsi="Garamond" w:cs="Times New Roman"/>
                <w:b/>
                <w:sz w:val="24"/>
                <w:szCs w:val="24"/>
              </w:rPr>
              <w:t>Serviç</w:t>
            </w:r>
            <w:r w:rsidR="00D259D9" w:rsidRPr="00D259D9">
              <w:rPr>
                <w:rFonts w:ascii="Times New Roman" w:eastAsia="Calibri" w:hAnsi="Times New Roman" w:cs="Times New Roman"/>
                <w:b/>
                <w:sz w:val="24"/>
                <w:szCs w:val="24"/>
              </w:rPr>
              <w:t>o</w:t>
            </w:r>
          </w:p>
        </w:tc>
        <w:tc>
          <w:tcPr>
            <w:tcW w:w="851"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Unid. medida</w:t>
            </w:r>
          </w:p>
        </w:tc>
        <w:tc>
          <w:tcPr>
            <w:tcW w:w="70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Marca</w:t>
            </w:r>
          </w:p>
        </w:tc>
        <w:tc>
          <w:tcPr>
            <w:tcW w:w="648"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Quantidade</w:t>
            </w:r>
          </w:p>
        </w:tc>
        <w:tc>
          <w:tcPr>
            <w:tcW w:w="1161"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Valor unitário (R$)</w:t>
            </w:r>
          </w:p>
        </w:tc>
        <w:tc>
          <w:tcPr>
            <w:tcW w:w="1161"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t>Valor total (R$)</w:t>
            </w:r>
          </w:p>
        </w:tc>
      </w:tr>
      <w:tr w:rsidR="00F55B61" w:rsidRPr="00D259D9" w:rsidTr="00AC3DE6">
        <w:tc>
          <w:tcPr>
            <w:tcW w:w="72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1</w:t>
            </w:r>
          </w:p>
        </w:tc>
        <w:tc>
          <w:tcPr>
            <w:tcW w:w="3235"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33725 - Perfuração de poço tubular profundo, com diâmetro 6"1/2.</w:t>
            </w:r>
            <w:r w:rsidRPr="00D259D9">
              <w:rPr>
                <w:rFonts w:ascii="Garamond" w:eastAsia="Calibri" w:hAnsi="Garamond" w:cs="Times New Roman"/>
                <w:sz w:val="24"/>
                <w:szCs w:val="24"/>
              </w:rPr>
              <w:br/>
              <w:t xml:space="preserve">Localidade: LINHA SANTO </w:t>
            </w:r>
            <w:r w:rsidRPr="00D259D9">
              <w:rPr>
                <w:rFonts w:ascii="Garamond" w:eastAsia="Calibri" w:hAnsi="Garamond" w:cs="Times New Roman"/>
                <w:sz w:val="24"/>
                <w:szCs w:val="24"/>
              </w:rPr>
              <w:lastRenderedPageBreak/>
              <w:t>ANTÔNIO. - Perfuração de poço com profundidade de até 100 metros, incluindo:  - Teste de vazão.  - Análise da potabilidade da água. - Desinfecção do poço. - Deslocamento e transporte dos equipamentos até o canteiro de obras. - Montagem de todos os equipamentos necessários do canteiro de obras. - Tubo de revestimento geomecânico. - Cimentação do espaço anular, laje de proteção e tampa do poço. Caso  a perfuração até 100 metros não seja suficiente para obter a vazão adequada, caberá às famílias beneficiadas da localidade que optarem por usufruir o bem, o pagamento pela perfuração excedente, bem como as despesas referente a instalação elétrica, encanamentos e motobomba necessários para ativação do poço.</w:t>
            </w:r>
          </w:p>
        </w:tc>
        <w:tc>
          <w:tcPr>
            <w:tcW w:w="851"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PFG</w:t>
            </w:r>
          </w:p>
        </w:tc>
        <w:tc>
          <w:tcPr>
            <w:tcW w:w="648"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vAlign w:val="center"/>
          </w:tcPr>
          <w:p w:rsidR="00AC3DE6" w:rsidRDefault="00AC3DE6" w:rsidP="00AC3DE6">
            <w:pPr>
              <w:spacing w:after="0"/>
              <w:jc w:val="center"/>
              <w:rPr>
                <w:rFonts w:ascii="Garamond" w:eastAsia="Calibri" w:hAnsi="Garamond" w:cs="Times New Roman"/>
                <w:sz w:val="24"/>
                <w:szCs w:val="24"/>
              </w:rPr>
            </w:pPr>
          </w:p>
          <w:p w:rsidR="00F55B61" w:rsidRPr="00D259D9" w:rsidRDefault="00AC3DE6" w:rsidP="00AC3DE6">
            <w:pPr>
              <w:spacing w:after="0"/>
              <w:jc w:val="center"/>
              <w:rPr>
                <w:rFonts w:ascii="Garamond" w:hAnsi="Garamond"/>
                <w:sz w:val="24"/>
                <w:szCs w:val="24"/>
              </w:rPr>
            </w:pPr>
            <w:r>
              <w:rPr>
                <w:rFonts w:ascii="Garamond" w:eastAsia="Calibri" w:hAnsi="Garamond" w:cs="Times New Roman"/>
                <w:sz w:val="24"/>
                <w:szCs w:val="24"/>
              </w:rPr>
              <w:t>14.250,00</w:t>
            </w:r>
          </w:p>
        </w:tc>
        <w:tc>
          <w:tcPr>
            <w:tcW w:w="1161" w:type="dxa"/>
            <w:tcBorders>
              <w:top w:val="single" w:sz="4" w:space="0" w:color="auto"/>
              <w:left w:val="single" w:sz="4" w:space="0" w:color="auto"/>
              <w:bottom w:val="single" w:sz="4" w:space="0" w:color="auto"/>
              <w:right w:val="single" w:sz="4" w:space="0" w:color="auto"/>
            </w:tcBorders>
            <w:vAlign w:val="center"/>
          </w:tcPr>
          <w:p w:rsidR="00AC3DE6" w:rsidRDefault="00AC3DE6" w:rsidP="00AC3DE6">
            <w:pPr>
              <w:spacing w:after="0"/>
              <w:jc w:val="center"/>
              <w:rPr>
                <w:rFonts w:ascii="Garamond" w:hAnsi="Garamond"/>
                <w:sz w:val="24"/>
                <w:szCs w:val="24"/>
              </w:rPr>
            </w:pPr>
          </w:p>
          <w:p w:rsidR="00F55B61" w:rsidRPr="00D259D9" w:rsidRDefault="00AC3DE6" w:rsidP="00AC3DE6">
            <w:pPr>
              <w:spacing w:after="0"/>
              <w:jc w:val="center"/>
              <w:rPr>
                <w:rFonts w:ascii="Garamond" w:hAnsi="Garamond"/>
                <w:sz w:val="24"/>
                <w:szCs w:val="24"/>
              </w:rPr>
            </w:pPr>
            <w:r>
              <w:rPr>
                <w:rFonts w:ascii="Garamond" w:hAnsi="Garamond"/>
                <w:sz w:val="24"/>
                <w:szCs w:val="24"/>
              </w:rPr>
              <w:t>14.250,00</w:t>
            </w:r>
          </w:p>
        </w:tc>
      </w:tr>
      <w:tr w:rsidR="00F55B61" w:rsidRPr="00D259D9" w:rsidTr="00AC3DE6">
        <w:tc>
          <w:tcPr>
            <w:tcW w:w="72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lastRenderedPageBreak/>
              <w:t>2</w:t>
            </w:r>
          </w:p>
        </w:tc>
        <w:tc>
          <w:tcPr>
            <w:tcW w:w="3235"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33726 - Perfuração de poço tubular profundo, com diâmetro 6"1/2.</w:t>
            </w:r>
            <w:r w:rsidRPr="00D259D9">
              <w:rPr>
                <w:rFonts w:ascii="Garamond" w:eastAsia="Calibri" w:hAnsi="Garamond" w:cs="Times New Roman"/>
                <w:sz w:val="24"/>
                <w:szCs w:val="24"/>
              </w:rPr>
              <w:br/>
              <w:t xml:space="preserve">Localidade: LINHA VALVERDE.  Perfuração de poço com profundidade de até 100 metros, incluindo:   - Teste de vazão.   - Análise da potabilidade da água.  - Desinfecção do poço.  - Deslocamento e transporte dos equipamentos até o canteiro de obras.  - Montagem de todos os equipamentos necessários do canteiro de obras.  - Tubo de revestimento geomecânico.  - Cimentação do espaço anular, </w:t>
            </w:r>
            <w:r w:rsidRPr="00D259D9">
              <w:rPr>
                <w:rFonts w:ascii="Garamond" w:eastAsia="Calibri" w:hAnsi="Garamond" w:cs="Times New Roman"/>
                <w:sz w:val="24"/>
                <w:szCs w:val="24"/>
              </w:rPr>
              <w:lastRenderedPageBreak/>
              <w:t>laje de proteção e tampa do poço. Caso  a perfuração até 100 metros não seja suficiente para obter a vazão adequada, caberá às famílias beneficiadas da localidade que optarem por usufruir o bem, o pagamento pela perfuração excedente, bem como as despesas referente a instalação elétrica, encanamentos e motobomba necessários para ativação do poço.</w:t>
            </w:r>
          </w:p>
        </w:tc>
        <w:tc>
          <w:tcPr>
            <w:tcW w:w="851"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PFG</w:t>
            </w:r>
          </w:p>
        </w:tc>
        <w:tc>
          <w:tcPr>
            <w:tcW w:w="648" w:type="dxa"/>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vAlign w:val="center"/>
          </w:tcPr>
          <w:p w:rsidR="00AC3DE6" w:rsidRDefault="00AC3DE6" w:rsidP="00AC3DE6">
            <w:pPr>
              <w:spacing w:after="0"/>
              <w:jc w:val="center"/>
              <w:rPr>
                <w:rFonts w:ascii="Garamond" w:eastAsia="Calibri" w:hAnsi="Garamond" w:cs="Times New Roman"/>
                <w:sz w:val="24"/>
                <w:szCs w:val="24"/>
              </w:rPr>
            </w:pPr>
          </w:p>
          <w:p w:rsidR="00AC3DE6" w:rsidRDefault="00AC3DE6" w:rsidP="00AC3DE6">
            <w:pPr>
              <w:spacing w:after="0"/>
              <w:jc w:val="center"/>
              <w:rPr>
                <w:rFonts w:ascii="Garamond" w:eastAsia="Calibri" w:hAnsi="Garamond" w:cs="Times New Roman"/>
                <w:sz w:val="24"/>
                <w:szCs w:val="24"/>
              </w:rPr>
            </w:pPr>
          </w:p>
          <w:p w:rsidR="00F55B61" w:rsidRPr="00D259D9" w:rsidRDefault="00AC3DE6" w:rsidP="00AC3DE6">
            <w:pPr>
              <w:spacing w:after="0"/>
              <w:jc w:val="center"/>
              <w:rPr>
                <w:rFonts w:ascii="Garamond" w:hAnsi="Garamond"/>
                <w:sz w:val="24"/>
                <w:szCs w:val="24"/>
              </w:rPr>
            </w:pPr>
            <w:r>
              <w:rPr>
                <w:rFonts w:ascii="Garamond" w:eastAsia="Calibri" w:hAnsi="Garamond" w:cs="Times New Roman"/>
                <w:sz w:val="24"/>
                <w:szCs w:val="24"/>
              </w:rPr>
              <w:t>14.250,00</w:t>
            </w:r>
          </w:p>
        </w:tc>
        <w:tc>
          <w:tcPr>
            <w:tcW w:w="1161" w:type="dxa"/>
            <w:tcBorders>
              <w:top w:val="single" w:sz="4" w:space="0" w:color="auto"/>
              <w:left w:val="single" w:sz="4" w:space="0" w:color="auto"/>
              <w:bottom w:val="single" w:sz="4" w:space="0" w:color="auto"/>
              <w:right w:val="single" w:sz="4" w:space="0" w:color="auto"/>
            </w:tcBorders>
            <w:vAlign w:val="center"/>
          </w:tcPr>
          <w:p w:rsidR="00AC3DE6" w:rsidRDefault="00AC3DE6" w:rsidP="00AC3DE6">
            <w:pPr>
              <w:spacing w:after="0"/>
              <w:jc w:val="center"/>
              <w:rPr>
                <w:rFonts w:ascii="Garamond" w:eastAsia="Calibri" w:hAnsi="Garamond" w:cs="Times New Roman"/>
                <w:sz w:val="24"/>
                <w:szCs w:val="24"/>
              </w:rPr>
            </w:pPr>
          </w:p>
          <w:p w:rsidR="00AC3DE6" w:rsidRDefault="00AC3DE6" w:rsidP="00AC3DE6">
            <w:pPr>
              <w:spacing w:after="0"/>
              <w:jc w:val="center"/>
              <w:rPr>
                <w:rFonts w:ascii="Garamond" w:eastAsia="Calibri" w:hAnsi="Garamond" w:cs="Times New Roman"/>
                <w:sz w:val="24"/>
                <w:szCs w:val="24"/>
              </w:rPr>
            </w:pPr>
          </w:p>
          <w:p w:rsidR="00AC3DE6" w:rsidRDefault="00AC3DE6" w:rsidP="00AC3DE6">
            <w:pPr>
              <w:spacing w:after="0"/>
              <w:jc w:val="center"/>
              <w:rPr>
                <w:rFonts w:ascii="Garamond" w:eastAsia="Calibri" w:hAnsi="Garamond" w:cs="Times New Roman"/>
                <w:sz w:val="24"/>
                <w:szCs w:val="24"/>
              </w:rPr>
            </w:pPr>
          </w:p>
          <w:p w:rsidR="00F55B61" w:rsidRDefault="00AC3DE6" w:rsidP="00AC3DE6">
            <w:pPr>
              <w:spacing w:after="0"/>
              <w:jc w:val="center"/>
              <w:rPr>
                <w:rFonts w:ascii="Garamond" w:eastAsia="Calibri" w:hAnsi="Garamond" w:cs="Times New Roman"/>
                <w:sz w:val="24"/>
                <w:szCs w:val="24"/>
              </w:rPr>
            </w:pPr>
            <w:r>
              <w:rPr>
                <w:rFonts w:ascii="Garamond" w:eastAsia="Calibri" w:hAnsi="Garamond" w:cs="Times New Roman"/>
                <w:sz w:val="24"/>
                <w:szCs w:val="24"/>
              </w:rPr>
              <w:t>14.250,00</w:t>
            </w:r>
          </w:p>
          <w:p w:rsidR="00AC3DE6" w:rsidRPr="00D259D9" w:rsidRDefault="00AC3DE6" w:rsidP="00AC3DE6">
            <w:pPr>
              <w:spacing w:after="0"/>
              <w:jc w:val="center"/>
              <w:rPr>
                <w:rFonts w:ascii="Garamond" w:hAnsi="Garamond"/>
                <w:sz w:val="24"/>
                <w:szCs w:val="24"/>
              </w:rPr>
            </w:pPr>
          </w:p>
        </w:tc>
      </w:tr>
      <w:tr w:rsidR="00F55B61" w:rsidRPr="00D259D9" w:rsidTr="00AC3DE6">
        <w:tc>
          <w:tcPr>
            <w:tcW w:w="7333" w:type="dxa"/>
            <w:gridSpan w:val="6"/>
            <w:tcBorders>
              <w:top w:val="single" w:sz="4" w:space="0" w:color="auto"/>
              <w:left w:val="single" w:sz="4" w:space="0" w:color="auto"/>
              <w:bottom w:val="single" w:sz="4" w:space="0" w:color="auto"/>
              <w:right w:val="single" w:sz="4" w:space="0" w:color="auto"/>
            </w:tcBorders>
            <w:vAlign w:val="center"/>
          </w:tcPr>
          <w:p w:rsidR="00F55B61" w:rsidRPr="00D259D9" w:rsidRDefault="00F55B61" w:rsidP="00AC3DE6">
            <w:pPr>
              <w:spacing w:after="0"/>
              <w:jc w:val="center"/>
              <w:rPr>
                <w:rFonts w:ascii="Garamond" w:hAnsi="Garamond"/>
                <w:sz w:val="24"/>
                <w:szCs w:val="24"/>
              </w:rPr>
            </w:pPr>
            <w:r w:rsidRPr="00D259D9">
              <w:rPr>
                <w:rFonts w:ascii="Garamond" w:eastAsia="Calibri" w:hAnsi="Garamond" w:cs="Times New Roman"/>
                <w:b/>
                <w:sz w:val="24"/>
                <w:szCs w:val="24"/>
              </w:rPr>
              <w:lastRenderedPageBreak/>
              <w:t>Total (R$):</w:t>
            </w:r>
          </w:p>
        </w:tc>
        <w:tc>
          <w:tcPr>
            <w:tcW w:w="1161" w:type="dxa"/>
            <w:tcBorders>
              <w:top w:val="single" w:sz="4" w:space="0" w:color="auto"/>
              <w:left w:val="single" w:sz="4" w:space="0" w:color="auto"/>
              <w:bottom w:val="single" w:sz="4" w:space="0" w:color="auto"/>
              <w:right w:val="single" w:sz="4" w:space="0" w:color="auto"/>
            </w:tcBorders>
            <w:vAlign w:val="center"/>
          </w:tcPr>
          <w:p w:rsidR="00F55B61" w:rsidRPr="00D259D9" w:rsidRDefault="00AC3DE6" w:rsidP="00AC3DE6">
            <w:pPr>
              <w:spacing w:after="0"/>
              <w:jc w:val="center"/>
              <w:rPr>
                <w:rFonts w:ascii="Garamond" w:hAnsi="Garamond"/>
                <w:sz w:val="24"/>
                <w:szCs w:val="24"/>
              </w:rPr>
            </w:pPr>
            <w:r>
              <w:rPr>
                <w:rFonts w:ascii="Garamond" w:eastAsia="Calibri" w:hAnsi="Garamond" w:cs="Times New Roman"/>
                <w:sz w:val="24"/>
                <w:szCs w:val="24"/>
              </w:rPr>
              <w:t>28.500,00</w:t>
            </w:r>
          </w:p>
        </w:tc>
      </w:tr>
    </w:tbl>
    <w:p w:rsidR="00F55B61" w:rsidRPr="00D259D9" w:rsidRDefault="00F55B61" w:rsidP="00F55B61">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A5B8E" w:rsidRPr="000D243C" w:rsidRDefault="002A5B8E" w:rsidP="00D259D9">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1.2.</w:t>
      </w:r>
      <w:r w:rsidRPr="000D243C">
        <w:rPr>
          <w:rFonts w:ascii="Garamond" w:eastAsia="Times New Roman" w:hAnsi="Garamond" w:cs="Times New Roman"/>
          <w:sz w:val="28"/>
          <w:szCs w:val="28"/>
          <w:lang w:eastAsia="pt-BR"/>
        </w:rPr>
        <w:t xml:space="preserve"> As localidades para perfuração dos poços, encontram-se na zona rural do Município de Arroio Trinta conforme segue: </w:t>
      </w:r>
    </w:p>
    <w:p w:rsidR="002A5B8E" w:rsidRPr="00D259D9" w:rsidRDefault="002A5B8E" w:rsidP="00D259D9">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D259D9">
        <w:rPr>
          <w:rFonts w:ascii="Garamond" w:eastAsia="Times New Roman" w:hAnsi="Garamond" w:cs="Times New Roman"/>
          <w:b/>
          <w:sz w:val="28"/>
          <w:szCs w:val="28"/>
          <w:u w:val="single"/>
          <w:lang w:eastAsia="pt-BR"/>
        </w:rPr>
        <w:t xml:space="preserve">Linha Santo </w:t>
      </w:r>
      <w:r w:rsidR="00D259D9" w:rsidRPr="00D259D9">
        <w:rPr>
          <w:rFonts w:ascii="Garamond" w:eastAsia="Times New Roman" w:hAnsi="Garamond" w:cs="Times New Roman"/>
          <w:b/>
          <w:sz w:val="28"/>
          <w:szCs w:val="28"/>
          <w:u w:val="single"/>
          <w:lang w:eastAsia="pt-BR"/>
        </w:rPr>
        <w:t>Antônio:</w:t>
      </w:r>
      <w:r w:rsidRPr="00D259D9">
        <w:rPr>
          <w:rFonts w:ascii="Garamond" w:eastAsia="Times New Roman" w:hAnsi="Garamond" w:cs="Times New Roman"/>
          <w:b/>
          <w:sz w:val="28"/>
          <w:szCs w:val="28"/>
          <w:u w:val="single"/>
          <w:lang w:eastAsia="pt-BR"/>
        </w:rPr>
        <w:t xml:space="preserve"> perfuração no terreno de propriedade de Delair Nava.  </w:t>
      </w:r>
      <w:r w:rsidRPr="00D259D9">
        <w:rPr>
          <w:rFonts w:ascii="Garamond" w:eastAsia="Times New Roman" w:hAnsi="Garamond" w:cs="Times New Roman"/>
          <w:b/>
          <w:sz w:val="28"/>
          <w:szCs w:val="28"/>
          <w:u w:val="single"/>
          <w:lang w:eastAsia="pt-BR"/>
        </w:rPr>
        <w:br/>
        <w:t xml:space="preserve">Linha Valverde: perfuração no terreno de propriedade de Alairton Serighelli. </w:t>
      </w:r>
    </w:p>
    <w:p w:rsidR="002A5B8E" w:rsidRPr="000D243C" w:rsidRDefault="002A5B8E" w:rsidP="00D259D9">
      <w:pPr>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D259D9">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1.3.</w:t>
      </w:r>
      <w:r w:rsidRPr="000D243C">
        <w:rPr>
          <w:rFonts w:ascii="Garamond" w:eastAsia="Times New Roman" w:hAnsi="Garamond" w:cs="Times New Roman"/>
          <w:sz w:val="28"/>
          <w:szCs w:val="28"/>
          <w:lang w:eastAsia="pt-BR"/>
        </w:rPr>
        <w:t xml:space="preserve"> A perfuração dos poços e os demais itens que compõem o objeto licitado, deverão ser executados em até 30 (trinta) dias corridos, a contar da data de emissão da Autorização de Fornecimento, emitida pelo Município de Arroio Trinta.</w:t>
      </w:r>
    </w:p>
    <w:p w:rsidR="002A5B8E" w:rsidRPr="000D243C" w:rsidRDefault="002A5B8E" w:rsidP="00D259D9">
      <w:pPr>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D259D9">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1.4.</w:t>
      </w:r>
      <w:r w:rsidRPr="000D243C">
        <w:rPr>
          <w:rFonts w:ascii="Garamond" w:eastAsia="Times New Roman" w:hAnsi="Garamond" w:cs="Times New Roman"/>
          <w:sz w:val="28"/>
          <w:szCs w:val="28"/>
          <w:lang w:eastAsia="pt-BR"/>
        </w:rPr>
        <w:t xml:space="preserve"> Todas as despesas com impostos, taxas, fretes, seguros, encargos sociais, trabalhistas e outros, correrão por conta da </w:t>
      </w:r>
      <w:r w:rsidR="00D259D9">
        <w:rPr>
          <w:rFonts w:ascii="Garamond" w:eastAsia="Times New Roman" w:hAnsi="Garamond" w:cs="Times New Roman"/>
          <w:sz w:val="28"/>
          <w:szCs w:val="28"/>
          <w:lang w:eastAsia="pt-BR"/>
        </w:rPr>
        <w:t>CONTRATADA.</w:t>
      </w:r>
    </w:p>
    <w:p w:rsidR="002A5B8E" w:rsidRPr="000D243C" w:rsidRDefault="002A5B8E" w:rsidP="002A5B8E">
      <w:pPr>
        <w:spacing w:beforeLines="40" w:before="96" w:afterLines="40" w:after="96" w:line="240" w:lineRule="auto"/>
        <w:contextualSpacing/>
        <w:rPr>
          <w:rFonts w:ascii="Garamond" w:eastAsia="Times New Roman" w:hAnsi="Garamond" w:cs="Times New Roman"/>
          <w:sz w:val="28"/>
          <w:szCs w:val="28"/>
          <w:lang w:eastAsia="pt-BR"/>
        </w:rPr>
      </w:pP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r w:rsidRPr="000D243C">
        <w:rPr>
          <w:rFonts w:ascii="Garamond" w:eastAsia="Verdana" w:hAnsi="Garamond" w:cs="Times New Roman"/>
          <w:b/>
          <w:sz w:val="28"/>
          <w:szCs w:val="28"/>
          <w:u w:val="single"/>
        </w:rPr>
        <w:t>CLÁUSULA SEGUNDA – DA VINCULAÇÃO AO PROCESSO LICITATÓRIO</w:t>
      </w:r>
    </w:p>
    <w:p w:rsidR="002A5B8E" w:rsidRPr="000D243C" w:rsidRDefault="002A5B8E" w:rsidP="002A5B8E">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2A5B8E" w:rsidRPr="000D243C" w:rsidRDefault="002A5B8E" w:rsidP="002A5B8E">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2.1.</w:t>
      </w:r>
      <w:r w:rsidRPr="000D243C">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0D243C">
        <w:rPr>
          <w:rFonts w:ascii="Garamond" w:eastAsia="Verdana" w:hAnsi="Garamond" w:cs="Times New Roman"/>
          <w:b/>
          <w:spacing w:val="1"/>
          <w:sz w:val="28"/>
          <w:szCs w:val="28"/>
        </w:rPr>
        <w:t>0204/2019 - PR</w:t>
      </w:r>
      <w:r w:rsidRPr="000D243C">
        <w:rPr>
          <w:rFonts w:ascii="Garamond" w:eastAsia="Verdana" w:hAnsi="Garamond" w:cs="Times New Roman"/>
          <w:spacing w:val="1"/>
          <w:sz w:val="28"/>
          <w:szCs w:val="28"/>
        </w:rPr>
        <w:t xml:space="preserve">, Pregão Presencial nº </w:t>
      </w:r>
      <w:r w:rsidRPr="000D243C">
        <w:rPr>
          <w:rFonts w:ascii="Garamond" w:eastAsia="Verdana" w:hAnsi="Garamond" w:cs="Times New Roman"/>
          <w:b/>
          <w:spacing w:val="1"/>
          <w:sz w:val="28"/>
          <w:szCs w:val="28"/>
        </w:rPr>
        <w:t>0059/2019 - PR</w:t>
      </w: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0D243C">
        <w:rPr>
          <w:rFonts w:ascii="Garamond" w:eastAsia="Times New Roman" w:hAnsi="Garamond" w:cs="Times New Roman"/>
          <w:b/>
          <w:color w:val="000000"/>
          <w:sz w:val="28"/>
          <w:szCs w:val="28"/>
          <w:u w:val="single"/>
          <w:lang w:eastAsia="pt-BR"/>
        </w:rPr>
        <w:t xml:space="preserve">CLÁUSULA TERCEIRA – DA DOTAÇÃO ORÇAMENTÁRIA </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D243C">
        <w:rPr>
          <w:rFonts w:ascii="Garamond" w:eastAsia="Times New Roman" w:hAnsi="Garamond" w:cs="Times New Roman"/>
          <w:b/>
          <w:color w:val="000000"/>
          <w:sz w:val="28"/>
          <w:szCs w:val="28"/>
          <w:lang w:eastAsia="pt-BR"/>
        </w:rPr>
        <w:t xml:space="preserve">3.1. </w:t>
      </w:r>
      <w:r w:rsidRPr="000D243C">
        <w:rPr>
          <w:rFonts w:ascii="Garamond" w:eastAsia="Times New Roman" w:hAnsi="Garamond" w:cs="Times New Roman"/>
          <w:color w:val="000000"/>
          <w:sz w:val="28"/>
          <w:szCs w:val="28"/>
          <w:lang w:eastAsia="pt-BR"/>
        </w:rPr>
        <w:t xml:space="preserve">A despesa deste contrato correrá a conta de elementos do Orçamento de </w:t>
      </w:r>
      <w:r w:rsidR="00D259D9">
        <w:rPr>
          <w:rFonts w:ascii="Garamond" w:eastAsia="Times New Roman" w:hAnsi="Garamond" w:cs="Times New Roman"/>
          <w:b/>
          <w:color w:val="000000"/>
          <w:sz w:val="28"/>
          <w:szCs w:val="28"/>
          <w:lang w:eastAsia="pt-BR"/>
        </w:rPr>
        <w:t>2020</w:t>
      </w:r>
      <w:r w:rsidRPr="000D243C">
        <w:rPr>
          <w:rFonts w:ascii="Garamond" w:eastAsia="Times New Roman" w:hAnsi="Garamond" w:cs="Times New Roman"/>
          <w:color w:val="000000"/>
          <w:sz w:val="28"/>
          <w:szCs w:val="28"/>
          <w:lang w:eastAsia="pt-BR"/>
        </w:rPr>
        <w:t>, conforme segue:</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2A5B8E" w:rsidRPr="00BC6B22" w:rsidRDefault="002A5B8E" w:rsidP="002A5B8E">
      <w:pPr>
        <w:spacing w:beforeLines="40" w:before="96" w:afterLines="40" w:after="96" w:line="240" w:lineRule="auto"/>
        <w:contextualSpacing/>
        <w:jc w:val="both"/>
        <w:rPr>
          <w:rFonts w:ascii="Garamond" w:eastAsia="Calibri" w:hAnsi="Garamond" w:cs="Times New Roman"/>
          <w:b/>
          <w:bCs/>
          <w:sz w:val="28"/>
          <w:szCs w:val="28"/>
        </w:rPr>
      </w:pPr>
      <w:r w:rsidRPr="00BC6B22">
        <w:rPr>
          <w:rFonts w:ascii="Garamond" w:eastAsia="Calibri" w:hAnsi="Garamond" w:cs="Times New Roman"/>
          <w:b/>
          <w:bCs/>
          <w:sz w:val="28"/>
          <w:szCs w:val="28"/>
        </w:rPr>
        <w:t>90 - 1 . 2008 . 17 . 512 . 14 . 2.37 . 1 . 339000 Aplicações Diretas</w:t>
      </w:r>
    </w:p>
    <w:p w:rsidR="002A5B8E" w:rsidRPr="00BC6B22" w:rsidRDefault="002A5B8E" w:rsidP="002A5B8E">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u w:val="single"/>
          <w:lang w:eastAsia="pt-BR"/>
        </w:rPr>
        <w:t xml:space="preserve">CLÁUSULA QUARTA – DO PAGAMENTO E VALOR      </w:t>
      </w:r>
      <w:r w:rsidRPr="000D243C">
        <w:rPr>
          <w:rFonts w:ascii="Garamond" w:eastAsia="Times New Roman" w:hAnsi="Garamond" w:cs="Times New Roman"/>
          <w:sz w:val="28"/>
          <w:szCs w:val="28"/>
          <w:lang w:eastAsia="pt-BR"/>
        </w:rPr>
        <w:t xml:space="preserve">          </w:t>
      </w: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4.1.  </w:t>
      </w:r>
      <w:r w:rsidRPr="000D243C">
        <w:rPr>
          <w:rFonts w:ascii="Garamond" w:eastAsia="Times New Roman" w:hAnsi="Garamond" w:cs="Times New Roman"/>
          <w:sz w:val="28"/>
          <w:szCs w:val="28"/>
          <w:lang w:eastAsia="pt-BR"/>
        </w:rPr>
        <w:t>O pagamento</w:t>
      </w:r>
      <w:r w:rsidR="00BC6B22">
        <w:rPr>
          <w:rFonts w:ascii="Garamond" w:eastAsia="Times New Roman" w:hAnsi="Garamond" w:cs="Times New Roman"/>
          <w:sz w:val="28"/>
          <w:szCs w:val="28"/>
          <w:lang w:eastAsia="pt-BR"/>
        </w:rPr>
        <w:t xml:space="preserve"> do valor de </w:t>
      </w:r>
      <w:r w:rsidR="00AC3DE6">
        <w:rPr>
          <w:rFonts w:ascii="Garamond" w:eastAsia="Times New Roman" w:hAnsi="Garamond" w:cs="Times New Roman"/>
          <w:b/>
          <w:sz w:val="28"/>
          <w:szCs w:val="28"/>
          <w:u w:val="single"/>
          <w:lang w:eastAsia="pt-BR"/>
        </w:rPr>
        <w:t>R$28.</w:t>
      </w:r>
      <w:r w:rsidR="00F11074">
        <w:rPr>
          <w:rFonts w:ascii="Garamond" w:eastAsia="Times New Roman" w:hAnsi="Garamond" w:cs="Times New Roman"/>
          <w:b/>
          <w:sz w:val="28"/>
          <w:szCs w:val="28"/>
          <w:u w:val="single"/>
          <w:lang w:eastAsia="pt-BR"/>
        </w:rPr>
        <w:t>5</w:t>
      </w:r>
      <w:r w:rsidR="00AC3DE6">
        <w:rPr>
          <w:rFonts w:ascii="Garamond" w:eastAsia="Times New Roman" w:hAnsi="Garamond" w:cs="Times New Roman"/>
          <w:b/>
          <w:sz w:val="28"/>
          <w:szCs w:val="28"/>
          <w:u w:val="single"/>
          <w:lang w:eastAsia="pt-BR"/>
        </w:rPr>
        <w:t>00,00(VINTE E OITO</w:t>
      </w:r>
      <w:r w:rsidR="00BC6B22" w:rsidRPr="00BC6B22">
        <w:rPr>
          <w:rFonts w:ascii="Garamond" w:eastAsia="Times New Roman" w:hAnsi="Garamond" w:cs="Times New Roman"/>
          <w:b/>
          <w:sz w:val="28"/>
          <w:szCs w:val="28"/>
          <w:u w:val="single"/>
          <w:lang w:eastAsia="pt-BR"/>
        </w:rPr>
        <w:t xml:space="preserve"> MIL</w:t>
      </w:r>
      <w:r w:rsidR="00AC3DE6">
        <w:rPr>
          <w:rFonts w:ascii="Garamond" w:eastAsia="Times New Roman" w:hAnsi="Garamond" w:cs="Times New Roman"/>
          <w:b/>
          <w:sz w:val="28"/>
          <w:szCs w:val="28"/>
          <w:u w:val="single"/>
          <w:lang w:eastAsia="pt-BR"/>
        </w:rPr>
        <w:t xml:space="preserve"> E QU</w:t>
      </w:r>
      <w:r w:rsidR="00F11074">
        <w:rPr>
          <w:rFonts w:ascii="Garamond" w:eastAsia="Times New Roman" w:hAnsi="Garamond" w:cs="Times New Roman"/>
          <w:b/>
          <w:sz w:val="28"/>
          <w:szCs w:val="28"/>
          <w:u w:val="single"/>
          <w:lang w:eastAsia="pt-BR"/>
        </w:rPr>
        <w:t>INHENTOS</w:t>
      </w:r>
      <w:bookmarkStart w:id="0" w:name="_GoBack"/>
      <w:bookmarkEnd w:id="0"/>
      <w:r w:rsidR="00BC6B22" w:rsidRPr="00BC6B22">
        <w:rPr>
          <w:rFonts w:ascii="Garamond" w:eastAsia="Times New Roman" w:hAnsi="Garamond" w:cs="Times New Roman"/>
          <w:b/>
          <w:sz w:val="28"/>
          <w:szCs w:val="28"/>
          <w:u w:val="single"/>
          <w:lang w:eastAsia="pt-BR"/>
        </w:rPr>
        <w:t xml:space="preserve"> REAIS)</w:t>
      </w:r>
      <w:r w:rsidRPr="000D243C">
        <w:rPr>
          <w:rFonts w:ascii="Garamond" w:eastAsia="Times New Roman" w:hAnsi="Garamond" w:cs="Times New Roman"/>
          <w:sz w:val="28"/>
          <w:szCs w:val="28"/>
          <w:lang w:eastAsia="pt-BR"/>
        </w:rPr>
        <w:t xml:space="preserve"> será realizado por transferência bancária em até 30(trinta) dias após o termino da execução dos serviços, obedecendo todas as exigências do Edital e Projeto, acompanhados da respectiva Nota Fiscal e ou Fatura, apresentada na tesouraria da Prefeitura.</w:t>
      </w:r>
      <w:r w:rsidRPr="000D243C">
        <w:rPr>
          <w:rFonts w:ascii="Garamond" w:eastAsia="Times New Roman" w:hAnsi="Garamond" w:cs="Times New Roman"/>
          <w:b/>
          <w:sz w:val="28"/>
          <w:szCs w:val="28"/>
          <w:lang w:eastAsia="pt-BR"/>
        </w:rPr>
        <w:t xml:space="preserve"> </w:t>
      </w:r>
      <w:r w:rsidRPr="000D243C">
        <w:rPr>
          <w:rFonts w:ascii="Garamond" w:eastAsia="Times New Roman" w:hAnsi="Garamond" w:cs="Times New Roman"/>
          <w:sz w:val="28"/>
          <w:szCs w:val="28"/>
          <w:lang w:eastAsia="pt-BR"/>
        </w:rPr>
        <w:t xml:space="preserve"> </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4.2. </w:t>
      </w:r>
      <w:r w:rsidRPr="000D243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4.3.</w:t>
      </w:r>
      <w:r w:rsidRPr="000D243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D243C">
        <w:rPr>
          <w:rFonts w:ascii="Garamond" w:eastAsia="Times New Roman" w:hAnsi="Garamond" w:cs="Times New Roman"/>
          <w:b/>
          <w:color w:val="000000"/>
          <w:sz w:val="28"/>
          <w:szCs w:val="28"/>
          <w:lang w:eastAsia="pt-BR"/>
        </w:rPr>
        <w:t xml:space="preserve">4.4. </w:t>
      </w:r>
      <w:r w:rsidRPr="000D243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D243C">
        <w:rPr>
          <w:rFonts w:ascii="Garamond" w:eastAsia="Times New Roman" w:hAnsi="Garamond" w:cs="Times New Roman"/>
          <w:b/>
          <w:color w:val="000000"/>
          <w:sz w:val="28"/>
          <w:szCs w:val="28"/>
          <w:lang w:eastAsia="pt-BR"/>
        </w:rPr>
        <w:t>4.5.</w:t>
      </w:r>
      <w:r w:rsidRPr="000D243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D259D9" w:rsidRPr="000D243C">
        <w:rPr>
          <w:rFonts w:ascii="Garamond" w:eastAsia="Times New Roman" w:hAnsi="Garamond" w:cs="Times New Roman"/>
          <w:color w:val="000000"/>
          <w:sz w:val="28"/>
          <w:szCs w:val="28"/>
          <w:lang w:eastAsia="pt-BR"/>
        </w:rPr>
        <w:t>de 1993</w:t>
      </w:r>
      <w:r w:rsidRPr="000D243C">
        <w:rPr>
          <w:rFonts w:ascii="Garamond" w:eastAsia="Times New Roman" w:hAnsi="Garamond" w:cs="Times New Roman"/>
          <w:color w:val="000000"/>
          <w:sz w:val="28"/>
          <w:szCs w:val="28"/>
          <w:lang w:eastAsia="pt-BR"/>
        </w:rPr>
        <w:t>, consolidadas.</w:t>
      </w: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r w:rsidRPr="000D243C">
        <w:rPr>
          <w:rFonts w:ascii="Garamond" w:eastAsia="Verdana" w:hAnsi="Garamond" w:cs="Times New Roman"/>
          <w:b/>
          <w:sz w:val="28"/>
          <w:szCs w:val="28"/>
          <w:u w:val="single"/>
        </w:rPr>
        <w:t>CLÁUSULA QUINTA -  DAS OBRIGAÇÕES DA CONTRATADA E CONTRATANTE</w:t>
      </w:r>
    </w:p>
    <w:p w:rsidR="002A5B8E" w:rsidRPr="000D243C" w:rsidRDefault="002A5B8E" w:rsidP="002A5B8E">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2A5B8E" w:rsidRPr="000D243C" w:rsidRDefault="002A5B8E" w:rsidP="00D259D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5.1.</w:t>
      </w:r>
      <w:r w:rsidRPr="000D243C">
        <w:rPr>
          <w:rFonts w:ascii="Garamond" w:eastAsia="Verdana" w:hAnsi="Garamond" w:cs="Times New Roman"/>
          <w:spacing w:val="1"/>
          <w:sz w:val="28"/>
          <w:szCs w:val="28"/>
        </w:rPr>
        <w:t xml:space="preserve"> As obrigações da contratada são as descritas no edital e memorial descritivo. </w:t>
      </w:r>
    </w:p>
    <w:p w:rsidR="002A5B8E" w:rsidRPr="000D243C" w:rsidRDefault="002A5B8E" w:rsidP="00D259D9">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5.2 –</w:t>
      </w:r>
      <w:r w:rsidRPr="000D243C">
        <w:rPr>
          <w:rFonts w:ascii="Garamond" w:eastAsia="Verdana" w:hAnsi="Garamond" w:cs="Times New Roman"/>
          <w:spacing w:val="1"/>
          <w:sz w:val="28"/>
          <w:szCs w:val="28"/>
        </w:rPr>
        <w:t xml:space="preserve"> São atribuições e condições da contratante aquelas descritas no edital. </w:t>
      </w:r>
    </w:p>
    <w:p w:rsidR="002A5B8E" w:rsidRPr="000D243C" w:rsidRDefault="002A5B8E" w:rsidP="00D259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5.3</w:t>
      </w:r>
      <w:r w:rsidRPr="000D243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r w:rsidRPr="000D243C">
        <w:rPr>
          <w:rFonts w:ascii="Garamond" w:eastAsia="Verdana" w:hAnsi="Garamond" w:cs="Times New Roman"/>
          <w:b/>
          <w:sz w:val="28"/>
          <w:szCs w:val="28"/>
          <w:u w:val="single"/>
        </w:rPr>
        <w:t>CLÁUSULA SEXTA – DAS PENALIDADES</w:t>
      </w:r>
    </w:p>
    <w:p w:rsidR="002A5B8E" w:rsidRPr="000D243C" w:rsidRDefault="002A5B8E" w:rsidP="002A5B8E">
      <w:pPr>
        <w:spacing w:beforeLines="40" w:before="96" w:afterLines="40" w:after="96" w:line="240" w:lineRule="auto"/>
        <w:contextualSpacing/>
        <w:rPr>
          <w:rFonts w:ascii="Garamond" w:eastAsia="Verdana" w:hAnsi="Garamond" w:cs="Times New Roman"/>
          <w:b/>
          <w:sz w:val="28"/>
          <w:szCs w:val="28"/>
          <w:u w:val="single"/>
        </w:rPr>
      </w:pPr>
    </w:p>
    <w:p w:rsidR="002A5B8E" w:rsidRPr="000D243C" w:rsidRDefault="002A5B8E" w:rsidP="002A5B8E">
      <w:pPr>
        <w:spacing w:beforeLines="40" w:before="96" w:afterLines="40" w:after="96" w:line="240" w:lineRule="auto"/>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 xml:space="preserve">6.1. </w:t>
      </w:r>
      <w:r w:rsidRPr="000D243C">
        <w:rPr>
          <w:rFonts w:ascii="Garamond" w:eastAsia="Verdana" w:hAnsi="Garamond" w:cs="Times New Roman"/>
          <w:spacing w:val="1"/>
          <w:sz w:val="28"/>
          <w:szCs w:val="28"/>
        </w:rPr>
        <w:t xml:space="preserve">Comete infração administrativa nos termos da Lei nº 8.666 de 1993 e da Lei nº 10.520, de 2002 a Contratada que: </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6.1.2.</w:t>
      </w:r>
      <w:r w:rsidRPr="000D243C">
        <w:rPr>
          <w:rFonts w:ascii="Garamond" w:eastAsia="Verdana" w:hAnsi="Garamond" w:cs="Times New Roman"/>
          <w:spacing w:val="1"/>
          <w:sz w:val="28"/>
          <w:szCs w:val="28"/>
        </w:rPr>
        <w:t xml:space="preserve"> Não assinar o contrato quando convocada dentro do prazo de validade da proposta; </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6.1.3.</w:t>
      </w:r>
      <w:r w:rsidRPr="000D243C">
        <w:rPr>
          <w:rFonts w:ascii="Garamond" w:eastAsia="Verdana" w:hAnsi="Garamond" w:cs="Times New Roman"/>
          <w:spacing w:val="1"/>
          <w:sz w:val="28"/>
          <w:szCs w:val="28"/>
        </w:rPr>
        <w:t xml:space="preserve"> Apresentar documentação falsa;</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6.1.4.</w:t>
      </w:r>
      <w:r w:rsidRPr="000D243C">
        <w:rPr>
          <w:rFonts w:ascii="Garamond" w:eastAsia="Verdana" w:hAnsi="Garamond" w:cs="Times New Roman"/>
          <w:spacing w:val="1"/>
          <w:sz w:val="28"/>
          <w:szCs w:val="28"/>
        </w:rPr>
        <w:t xml:space="preserve"> Deixar de entregar os documentos exigidos no certame;</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6.1.5.</w:t>
      </w:r>
      <w:r w:rsidRPr="000D243C">
        <w:rPr>
          <w:rFonts w:ascii="Garamond" w:eastAsia="Verdana" w:hAnsi="Garamond" w:cs="Times New Roman"/>
          <w:spacing w:val="1"/>
          <w:sz w:val="28"/>
          <w:szCs w:val="28"/>
        </w:rPr>
        <w:t xml:space="preserve"> Ensejar o retardamento da execução do objeto; </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6.1.6.</w:t>
      </w:r>
      <w:r w:rsidRPr="000D243C">
        <w:rPr>
          <w:rFonts w:ascii="Garamond" w:eastAsia="Verdana" w:hAnsi="Garamond" w:cs="Times New Roman"/>
          <w:spacing w:val="1"/>
          <w:sz w:val="28"/>
          <w:szCs w:val="28"/>
        </w:rPr>
        <w:t xml:space="preserve"> Não mantiver a proposta;</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6.1.7.</w:t>
      </w:r>
      <w:r w:rsidRPr="000D243C">
        <w:rPr>
          <w:rFonts w:ascii="Garamond" w:eastAsia="Verdana" w:hAnsi="Garamond" w:cs="Times New Roman"/>
          <w:spacing w:val="1"/>
          <w:sz w:val="28"/>
          <w:szCs w:val="28"/>
        </w:rPr>
        <w:t xml:space="preserve"> Cometer fraude fiscal;</w:t>
      </w:r>
    </w:p>
    <w:p w:rsidR="002A5B8E" w:rsidRPr="000D243C" w:rsidRDefault="002A5B8E" w:rsidP="002A5B8E">
      <w:pPr>
        <w:spacing w:beforeLines="40" w:before="96" w:afterLines="40" w:after="96" w:line="240" w:lineRule="auto"/>
        <w:ind w:left="709"/>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6.1.8.</w:t>
      </w:r>
      <w:r w:rsidRPr="000D243C">
        <w:rPr>
          <w:rFonts w:ascii="Garamond" w:eastAsia="Verdana" w:hAnsi="Garamond" w:cs="Times New Roman"/>
          <w:spacing w:val="1"/>
          <w:sz w:val="28"/>
          <w:szCs w:val="28"/>
        </w:rPr>
        <w:t xml:space="preserve"> Comportar-se de modo inidôneo. </w:t>
      </w:r>
    </w:p>
    <w:p w:rsidR="002A5B8E" w:rsidRPr="000D243C" w:rsidRDefault="002A5B8E" w:rsidP="002A5B8E">
      <w:pPr>
        <w:spacing w:beforeLines="40" w:before="96" w:afterLines="40" w:after="96" w:line="240" w:lineRule="auto"/>
        <w:contextualSpacing/>
        <w:jc w:val="both"/>
        <w:rPr>
          <w:rFonts w:ascii="Garamond" w:eastAsia="Verdana" w:hAnsi="Garamond" w:cs="Times New Roman"/>
          <w:spacing w:val="1"/>
          <w:sz w:val="28"/>
          <w:szCs w:val="28"/>
        </w:rPr>
      </w:pPr>
    </w:p>
    <w:p w:rsidR="002A5B8E" w:rsidRPr="000D243C" w:rsidRDefault="002A5B8E" w:rsidP="002A5B8E">
      <w:pPr>
        <w:spacing w:beforeLines="40" w:before="96" w:afterLines="40" w:after="96" w:line="240" w:lineRule="auto"/>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6.2.</w:t>
      </w:r>
      <w:r w:rsidRPr="000D243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2A5B8E" w:rsidRPr="000D243C" w:rsidRDefault="002A5B8E" w:rsidP="002A5B8E">
      <w:pPr>
        <w:spacing w:beforeLines="40" w:before="96" w:afterLines="40" w:after="96" w:line="240" w:lineRule="auto"/>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6.3.</w:t>
      </w:r>
      <w:r w:rsidRPr="000D243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2A5B8E" w:rsidRPr="000D243C" w:rsidRDefault="002A5B8E" w:rsidP="002A5B8E">
      <w:pPr>
        <w:spacing w:beforeLines="40" w:before="96" w:afterLines="40" w:after="96" w:line="240" w:lineRule="auto"/>
        <w:ind w:left="567"/>
        <w:contextualSpacing/>
        <w:jc w:val="both"/>
        <w:rPr>
          <w:rFonts w:ascii="Garamond" w:eastAsia="Verdana" w:hAnsi="Garamond" w:cs="Times New Roman"/>
          <w:spacing w:val="1"/>
          <w:sz w:val="28"/>
          <w:szCs w:val="28"/>
        </w:rPr>
      </w:pPr>
      <w:r w:rsidRPr="000D243C">
        <w:rPr>
          <w:rFonts w:ascii="Garamond" w:eastAsia="Verdana" w:hAnsi="Garamond" w:cs="Times New Roman"/>
          <w:b/>
          <w:spacing w:val="1"/>
          <w:sz w:val="28"/>
          <w:szCs w:val="28"/>
        </w:rPr>
        <w:t>6.3.1.</w:t>
      </w:r>
      <w:r w:rsidRPr="000D243C">
        <w:rPr>
          <w:rFonts w:ascii="Garamond" w:eastAsia="Verdana" w:hAnsi="Garamond" w:cs="Times New Roman"/>
          <w:spacing w:val="1"/>
          <w:sz w:val="28"/>
          <w:szCs w:val="28"/>
        </w:rPr>
        <w:t xml:space="preserve"> Advertência;</w:t>
      </w:r>
    </w:p>
    <w:p w:rsidR="002A5B8E" w:rsidRPr="000D243C" w:rsidRDefault="002A5B8E" w:rsidP="002A5B8E">
      <w:pPr>
        <w:spacing w:after="0" w:line="240" w:lineRule="auto"/>
        <w:ind w:firstLine="567"/>
        <w:jc w:val="both"/>
        <w:rPr>
          <w:rFonts w:ascii="Garamond" w:hAnsi="Garamond" w:cs="Times New Roman"/>
          <w:sz w:val="28"/>
          <w:szCs w:val="28"/>
        </w:rPr>
      </w:pPr>
      <w:r w:rsidRPr="000D243C">
        <w:rPr>
          <w:rFonts w:ascii="Garamond" w:eastAsia="Verdana" w:hAnsi="Garamond" w:cs="Times New Roman"/>
          <w:b/>
          <w:spacing w:val="1"/>
          <w:sz w:val="28"/>
          <w:szCs w:val="28"/>
        </w:rPr>
        <w:t>6.3.2.</w:t>
      </w:r>
      <w:r w:rsidRPr="000D243C">
        <w:rPr>
          <w:rFonts w:ascii="Garamond" w:eastAsia="Verdana" w:hAnsi="Garamond" w:cs="Times New Roman"/>
          <w:spacing w:val="1"/>
          <w:sz w:val="28"/>
          <w:szCs w:val="28"/>
        </w:rPr>
        <w:t xml:space="preserve"> </w:t>
      </w:r>
      <w:r w:rsidR="00D259D9" w:rsidRPr="000D243C">
        <w:rPr>
          <w:rFonts w:ascii="Garamond" w:hAnsi="Garamond" w:cs="Times New Roman"/>
          <w:sz w:val="28"/>
          <w:szCs w:val="28"/>
        </w:rPr>
        <w:t>Multa</w:t>
      </w:r>
      <w:r w:rsidRPr="000D243C">
        <w:rPr>
          <w:rFonts w:ascii="Garamond" w:hAnsi="Garamond" w:cs="Times New Roman"/>
          <w:sz w:val="28"/>
          <w:szCs w:val="28"/>
        </w:rPr>
        <w:t xml:space="preserve"> de até 10% (dez por cento) sobre o valor total da contratação, ao recusar-se ou deixar de executar quaisquer dos itens empenhados.</w:t>
      </w:r>
    </w:p>
    <w:p w:rsidR="002A5B8E" w:rsidRPr="000D243C" w:rsidRDefault="002A5B8E" w:rsidP="002A5B8E">
      <w:pPr>
        <w:spacing w:after="0" w:line="240" w:lineRule="auto"/>
        <w:ind w:firstLine="567"/>
        <w:jc w:val="both"/>
        <w:rPr>
          <w:rFonts w:ascii="Garamond" w:hAnsi="Garamond" w:cs="Times New Roman"/>
          <w:sz w:val="28"/>
          <w:szCs w:val="28"/>
        </w:rPr>
      </w:pPr>
      <w:r w:rsidRPr="000D243C">
        <w:rPr>
          <w:rFonts w:ascii="Garamond" w:hAnsi="Garamond" w:cs="Times New Roman"/>
          <w:b/>
          <w:sz w:val="28"/>
          <w:szCs w:val="28"/>
        </w:rPr>
        <w:t>6.3.3.</w:t>
      </w:r>
      <w:r w:rsidRPr="000D243C">
        <w:rPr>
          <w:rFonts w:ascii="Garamond" w:hAnsi="Garamond" w:cs="Times New Roman"/>
          <w:sz w:val="28"/>
          <w:szCs w:val="28"/>
        </w:rPr>
        <w:t xml:space="preserve"> </w:t>
      </w:r>
      <w:r w:rsidR="00D259D9" w:rsidRPr="000D243C">
        <w:rPr>
          <w:rFonts w:ascii="Garamond" w:hAnsi="Garamond" w:cs="Times New Roman"/>
          <w:sz w:val="28"/>
          <w:szCs w:val="28"/>
        </w:rPr>
        <w:t>Multa</w:t>
      </w:r>
      <w:r w:rsidRPr="000D243C">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2A5B8E" w:rsidRPr="000D243C" w:rsidRDefault="002A5B8E" w:rsidP="002A5B8E">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0D243C">
        <w:rPr>
          <w:rFonts w:ascii="Garamond" w:eastAsia="Verdana" w:hAnsi="Garamond" w:cs="Times New Roman"/>
          <w:b/>
          <w:spacing w:val="1"/>
          <w:sz w:val="28"/>
          <w:szCs w:val="28"/>
        </w:rPr>
        <w:t>6.3.4.</w:t>
      </w:r>
      <w:r w:rsidRPr="000D243C">
        <w:rPr>
          <w:rFonts w:ascii="Garamond" w:eastAsia="Verdana" w:hAnsi="Garamond" w:cs="Times New Roman"/>
          <w:spacing w:val="1"/>
          <w:sz w:val="28"/>
          <w:szCs w:val="28"/>
        </w:rPr>
        <w:t xml:space="preserve"> </w:t>
      </w:r>
      <w:r w:rsidR="00D259D9" w:rsidRPr="000D243C">
        <w:rPr>
          <w:rFonts w:ascii="Garamond" w:eastAsia="Times New Roman" w:hAnsi="Garamond" w:cs="Times New Roman"/>
          <w:sz w:val="28"/>
          <w:szCs w:val="28"/>
          <w:lang w:eastAsia="pt-BR"/>
        </w:rPr>
        <w:t>Suspensão</w:t>
      </w:r>
      <w:r w:rsidRPr="000D243C">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2A5B8E" w:rsidRPr="000D243C" w:rsidRDefault="002A5B8E" w:rsidP="002A5B8E">
      <w:pPr>
        <w:spacing w:after="0" w:line="240" w:lineRule="auto"/>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6.4.</w:t>
      </w:r>
      <w:r w:rsidRPr="000D243C">
        <w:rPr>
          <w:rFonts w:ascii="Garamond" w:eastAsia="Times New Roman" w:hAnsi="Garamond" w:cs="Times New Roman"/>
          <w:sz w:val="28"/>
          <w:szCs w:val="28"/>
          <w:lang w:eastAsia="pt-BR"/>
        </w:rPr>
        <w:t xml:space="preserve"> </w:t>
      </w:r>
      <w:r w:rsidRPr="000D243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b/>
          <w:sz w:val="28"/>
          <w:szCs w:val="28"/>
          <w:u w:val="single"/>
          <w:lang w:eastAsia="pt-BR"/>
        </w:rPr>
        <w:t xml:space="preserve">CLÁUSULA </w:t>
      </w:r>
      <w:r w:rsidRPr="000D243C">
        <w:rPr>
          <w:rFonts w:ascii="Garamond" w:eastAsia="Times New Roman" w:hAnsi="Garamond" w:cs="Times New Roman"/>
          <w:b/>
          <w:sz w:val="28"/>
          <w:szCs w:val="28"/>
          <w:u w:val="single"/>
          <w:lang w:eastAsia="pt-BR"/>
        </w:rPr>
        <w:tab/>
        <w:t>SÉTIMA – DA FISCALIZAÇÃO</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7.1. </w:t>
      </w:r>
      <w:r w:rsidRPr="000D243C">
        <w:rPr>
          <w:rFonts w:ascii="Garamond" w:eastAsia="Times New Roman" w:hAnsi="Garamond" w:cs="Times New Roman"/>
          <w:sz w:val="28"/>
          <w:szCs w:val="28"/>
          <w:lang w:eastAsia="pt-BR"/>
        </w:rPr>
        <w:t xml:space="preserve">A Contratada declara aceitar, integralmente, todos os processos de inspeção dos </w:t>
      </w:r>
      <w:r w:rsidR="00D259D9" w:rsidRPr="000D243C">
        <w:rPr>
          <w:rFonts w:ascii="Garamond" w:eastAsia="Times New Roman" w:hAnsi="Garamond" w:cs="Times New Roman"/>
          <w:sz w:val="28"/>
          <w:szCs w:val="28"/>
          <w:lang w:eastAsia="pt-BR"/>
        </w:rPr>
        <w:t>serviços</w:t>
      </w:r>
      <w:r w:rsidRPr="000D243C">
        <w:rPr>
          <w:rFonts w:ascii="Garamond" w:eastAsia="Times New Roman" w:hAnsi="Garamond" w:cs="Times New Roman"/>
          <w:sz w:val="28"/>
          <w:szCs w:val="28"/>
          <w:lang w:eastAsia="pt-BR"/>
        </w:rPr>
        <w:t>, verificação e controle a serem adotadas pelo Contratante.</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7.2. </w:t>
      </w:r>
      <w:r w:rsidRPr="000D243C">
        <w:rPr>
          <w:rFonts w:ascii="Garamond" w:eastAsia="Times New Roman" w:hAnsi="Garamond" w:cs="Times New Roman"/>
          <w:sz w:val="28"/>
          <w:szCs w:val="28"/>
          <w:lang w:eastAsia="pt-BR"/>
        </w:rPr>
        <w:t xml:space="preserve">A existência e a atuação da fiscalização do Contratante em nada restringe </w:t>
      </w:r>
      <w:r w:rsidR="00D259D9" w:rsidRPr="000D243C">
        <w:rPr>
          <w:rFonts w:ascii="Garamond" w:eastAsia="Times New Roman" w:hAnsi="Garamond" w:cs="Times New Roman"/>
          <w:sz w:val="28"/>
          <w:szCs w:val="28"/>
          <w:lang w:eastAsia="pt-BR"/>
        </w:rPr>
        <w:t>a responsabilidade</w:t>
      </w:r>
      <w:r w:rsidRPr="000D243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2A5B8E" w:rsidRPr="000D243C" w:rsidRDefault="002A5B8E" w:rsidP="002A5B8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7.3.</w:t>
      </w:r>
      <w:r w:rsidRPr="000D243C">
        <w:rPr>
          <w:rFonts w:ascii="Garamond" w:eastAsia="Times New Roman" w:hAnsi="Garamond" w:cs="Times New Roman"/>
          <w:sz w:val="28"/>
          <w:szCs w:val="28"/>
          <w:lang w:eastAsia="pt-BR"/>
        </w:rPr>
        <w:t xml:space="preserve"> Fica designado para a fiscalização da execução contratual o Sr. Tarcísio Lidani, Secretário Municipal de Saúde e Saneamento, e-mail </w:t>
      </w:r>
      <w:r w:rsidRPr="000D243C">
        <w:rPr>
          <w:rFonts w:ascii="Garamond" w:eastAsia="Times New Roman" w:hAnsi="Garamond" w:cs="Times New Roman"/>
          <w:b/>
          <w:sz w:val="28"/>
          <w:szCs w:val="28"/>
          <w:u w:val="single"/>
          <w:lang w:eastAsia="pt-BR"/>
        </w:rPr>
        <w:t>tlidani@hotmail.com</w:t>
      </w:r>
      <w:r w:rsidRPr="000D243C">
        <w:rPr>
          <w:rFonts w:ascii="Garamond" w:eastAsia="Times New Roman" w:hAnsi="Garamond" w:cs="Times New Roman"/>
          <w:sz w:val="28"/>
          <w:szCs w:val="28"/>
          <w:lang w:eastAsia="pt-BR"/>
        </w:rPr>
        <w:t xml:space="preserve"> e telefone (49) 3535 6416.</w:t>
      </w:r>
    </w:p>
    <w:p w:rsidR="002A5B8E" w:rsidRPr="000D243C" w:rsidRDefault="002A5B8E" w:rsidP="002A5B8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7.3.1 –</w:t>
      </w:r>
      <w:r w:rsidRPr="000D243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sz w:val="28"/>
          <w:szCs w:val="28"/>
          <w:lang w:eastAsia="pt-BR"/>
        </w:rPr>
        <w:t xml:space="preserve">                                                                                                                                                                                                                                                </w:t>
      </w:r>
      <w:r w:rsidRPr="000D243C">
        <w:rPr>
          <w:rFonts w:ascii="Garamond" w:eastAsia="Times New Roman" w:hAnsi="Garamond" w:cs="Times New Roman"/>
          <w:b/>
          <w:sz w:val="28"/>
          <w:szCs w:val="28"/>
          <w:lang w:eastAsia="pt-BR"/>
        </w:rPr>
        <w:t xml:space="preserve">               </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b/>
          <w:sz w:val="28"/>
          <w:szCs w:val="28"/>
          <w:u w:val="single"/>
          <w:lang w:eastAsia="pt-BR"/>
        </w:rPr>
        <w:t>CLAUSULA OITAVA – DA VIGÊNCIA</w:t>
      </w: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A5B8E" w:rsidRPr="000D243C" w:rsidRDefault="002A5B8E" w:rsidP="002A5B8E">
      <w:pPr>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color w:val="000000"/>
          <w:sz w:val="28"/>
          <w:szCs w:val="28"/>
          <w:lang w:eastAsia="pt-BR"/>
        </w:rPr>
        <w:t xml:space="preserve">8.2. </w:t>
      </w:r>
      <w:r w:rsidRPr="000D243C">
        <w:rPr>
          <w:rFonts w:ascii="Garamond" w:eastAsia="Times New Roman" w:hAnsi="Garamond" w:cs="Times New Roman"/>
          <w:color w:val="000000"/>
          <w:sz w:val="28"/>
          <w:szCs w:val="28"/>
          <w:lang w:eastAsia="pt-BR"/>
        </w:rPr>
        <w:t>Este contrato vige da data de sua assinatura até (30 dias), podendo ser prorrogado através de termo aditivo.</w:t>
      </w:r>
    </w:p>
    <w:p w:rsidR="002A5B8E" w:rsidRPr="000D243C" w:rsidRDefault="002A5B8E" w:rsidP="002A5B8E">
      <w:pPr>
        <w:spacing w:beforeLines="40" w:before="96" w:afterLines="40" w:after="96" w:line="240" w:lineRule="auto"/>
        <w:contextualSpacing/>
        <w:jc w:val="both"/>
        <w:rPr>
          <w:rFonts w:ascii="Garamond" w:eastAsia="Calibri" w:hAnsi="Garamond" w:cs="Times New Roman"/>
          <w:b/>
          <w:bCs/>
          <w:sz w:val="28"/>
          <w:szCs w:val="28"/>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b/>
          <w:sz w:val="28"/>
          <w:szCs w:val="28"/>
          <w:u w:val="single"/>
          <w:lang w:eastAsia="pt-BR"/>
        </w:rPr>
        <w:t>CLÁUSULA NONA – CESSÃO E TRANSFERÊNCIA</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9.1. </w:t>
      </w:r>
      <w:r w:rsidRPr="000D243C">
        <w:rPr>
          <w:rFonts w:ascii="Garamond" w:eastAsia="Times New Roman" w:hAnsi="Garamond" w:cs="Times New Roman"/>
          <w:sz w:val="28"/>
          <w:szCs w:val="28"/>
          <w:lang w:eastAsia="pt-BR"/>
        </w:rPr>
        <w:t>O presente contrato não poderá ser objeto de cessão ou transferência, no todo ou em parte.</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b/>
          <w:sz w:val="28"/>
          <w:szCs w:val="28"/>
          <w:u w:val="single"/>
          <w:lang w:eastAsia="pt-BR"/>
        </w:rPr>
        <w:t>CLÁUSULA DÉCIMA – DAS RESPONSABILIDADES</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10.1.</w:t>
      </w:r>
      <w:r w:rsidRPr="000D243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10.2. </w:t>
      </w:r>
      <w:r w:rsidRPr="000D243C">
        <w:rPr>
          <w:rFonts w:ascii="Garamond" w:eastAsia="Times New Roman" w:hAnsi="Garamond" w:cs="Times New Roman"/>
          <w:sz w:val="28"/>
          <w:szCs w:val="28"/>
          <w:lang w:eastAsia="pt-BR"/>
        </w:rPr>
        <w:t>Os danos e os prejuízos serão ressarcidos ao Contratante no prazo máximo de 48 (Quarenta e oito)</w:t>
      </w:r>
      <w:r w:rsidRPr="000D243C">
        <w:rPr>
          <w:rFonts w:ascii="Garamond" w:eastAsia="Times New Roman" w:hAnsi="Garamond" w:cs="Times New Roman"/>
          <w:b/>
          <w:sz w:val="28"/>
          <w:szCs w:val="28"/>
          <w:lang w:eastAsia="pt-BR"/>
        </w:rPr>
        <w:t xml:space="preserve"> </w:t>
      </w:r>
      <w:r w:rsidRPr="000D243C">
        <w:rPr>
          <w:rFonts w:ascii="Garamond" w:eastAsia="Times New Roman" w:hAnsi="Garamond" w:cs="Times New Roman"/>
          <w:sz w:val="28"/>
          <w:szCs w:val="28"/>
          <w:lang w:eastAsia="pt-BR"/>
        </w:rPr>
        <w:t>horas, contados da notificação administrativa a Contratada, sob pena de multa.</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10.3. </w:t>
      </w:r>
      <w:r w:rsidRPr="000D243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10.4. </w:t>
      </w:r>
      <w:r w:rsidRPr="000D243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10.5. </w:t>
      </w:r>
      <w:r w:rsidRPr="000D243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10.6. </w:t>
      </w:r>
      <w:r w:rsidRPr="000D243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0D243C">
        <w:rPr>
          <w:rFonts w:ascii="Garamond" w:eastAsia="Times New Roman" w:hAnsi="Garamond" w:cs="Times New Roman"/>
          <w:b/>
          <w:color w:val="000000"/>
          <w:sz w:val="28"/>
          <w:szCs w:val="28"/>
          <w:lang w:eastAsia="pt-BR"/>
        </w:rPr>
        <w:t>10.7.</w:t>
      </w:r>
      <w:r w:rsidRPr="000D243C">
        <w:rPr>
          <w:rFonts w:ascii="Garamond" w:eastAsia="Times New Roman" w:hAnsi="Garamond" w:cs="Times New Roman"/>
          <w:color w:val="000000"/>
          <w:sz w:val="28"/>
          <w:szCs w:val="28"/>
          <w:lang w:eastAsia="pt-BR"/>
        </w:rPr>
        <w:t xml:space="preserve"> Constituirá encargo exclusivo da Contratada o</w:t>
      </w:r>
      <w:r w:rsidRPr="000D243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2A5B8E" w:rsidRPr="000D243C" w:rsidRDefault="002A5B8E" w:rsidP="002A5B8E">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D243C">
        <w:rPr>
          <w:rFonts w:ascii="Garamond" w:eastAsia="Times New Roman" w:hAnsi="Garamond" w:cs="Times New Roman"/>
          <w:b/>
          <w:sz w:val="28"/>
          <w:szCs w:val="28"/>
          <w:u w:val="single"/>
          <w:lang w:eastAsia="pt-BR"/>
        </w:rPr>
        <w:t>CLÁUSULA DÉCIMA PRIMEIRA - DO FORO</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b/>
          <w:sz w:val="28"/>
          <w:szCs w:val="28"/>
          <w:lang w:eastAsia="pt-BR"/>
        </w:rPr>
        <w:t xml:space="preserve">11.1. </w:t>
      </w:r>
      <w:r w:rsidRPr="000D243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D243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0D243C">
        <w:rPr>
          <w:rFonts w:ascii="Garamond" w:eastAsia="Times New Roman" w:hAnsi="Garamond" w:cs="Times New Roman"/>
          <w:sz w:val="28"/>
          <w:szCs w:val="28"/>
          <w:lang w:eastAsia="pt-BR"/>
        </w:rPr>
        <w:t xml:space="preserve">Arroio Trinta – SC, </w:t>
      </w:r>
      <w:r w:rsidR="00BC6B22">
        <w:rPr>
          <w:rFonts w:ascii="Garamond" w:eastAsia="Times New Roman" w:hAnsi="Garamond" w:cs="Times New Roman"/>
          <w:sz w:val="28"/>
          <w:szCs w:val="28"/>
          <w:lang w:eastAsia="pt-BR"/>
        </w:rPr>
        <w:t>06</w:t>
      </w:r>
      <w:r w:rsidRPr="000D243C">
        <w:rPr>
          <w:rFonts w:ascii="Garamond" w:eastAsia="Times New Roman" w:hAnsi="Garamond" w:cs="Times New Roman"/>
          <w:sz w:val="28"/>
          <w:szCs w:val="28"/>
          <w:lang w:eastAsia="pt-BR"/>
        </w:rPr>
        <w:t xml:space="preserve"> de</w:t>
      </w:r>
      <w:r w:rsidR="00BC6B22">
        <w:rPr>
          <w:rFonts w:ascii="Garamond" w:eastAsia="Times New Roman" w:hAnsi="Garamond" w:cs="Times New Roman"/>
          <w:sz w:val="28"/>
          <w:szCs w:val="28"/>
          <w:lang w:eastAsia="pt-BR"/>
        </w:rPr>
        <w:t xml:space="preserve"> </w:t>
      </w:r>
      <w:r w:rsidR="00D259D9">
        <w:rPr>
          <w:rFonts w:ascii="Garamond" w:eastAsia="Times New Roman" w:hAnsi="Garamond" w:cs="Times New Roman"/>
          <w:sz w:val="28"/>
          <w:szCs w:val="28"/>
          <w:lang w:eastAsia="pt-BR"/>
        </w:rPr>
        <w:t>janeiro</w:t>
      </w:r>
      <w:r w:rsidR="00D259D9" w:rsidRPr="000D243C">
        <w:rPr>
          <w:rFonts w:ascii="Garamond" w:eastAsia="Times New Roman" w:hAnsi="Garamond" w:cs="Times New Roman"/>
          <w:sz w:val="28"/>
          <w:szCs w:val="28"/>
          <w:lang w:eastAsia="pt-BR"/>
        </w:rPr>
        <w:t xml:space="preserve"> 2020</w:t>
      </w:r>
      <w:r w:rsidRPr="000D243C">
        <w:rPr>
          <w:rFonts w:ascii="Garamond" w:eastAsia="Times New Roman" w:hAnsi="Garamond" w:cs="Times New Roman"/>
          <w:sz w:val="28"/>
          <w:szCs w:val="28"/>
          <w:lang w:eastAsia="pt-BR"/>
        </w:rPr>
        <w:t>.</w:t>
      </w:r>
    </w:p>
    <w:p w:rsidR="002A5B8E" w:rsidRPr="000D243C" w:rsidRDefault="002A5B8E" w:rsidP="002A5B8E">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2A5B8E" w:rsidRPr="000D243C" w:rsidRDefault="002A5B8E" w:rsidP="00BC6B22">
      <w:pPr>
        <w:widowControl w:val="0"/>
        <w:spacing w:beforeLines="40" w:before="96" w:afterLines="40" w:after="96" w:line="240" w:lineRule="auto"/>
        <w:contextualSpacing/>
        <w:jc w:val="both"/>
        <w:rPr>
          <w:rFonts w:ascii="Garamond" w:eastAsia="Calibri" w:hAnsi="Garamond" w:cs="Times New Roman"/>
          <w:sz w:val="28"/>
          <w:szCs w:val="28"/>
        </w:rPr>
      </w:pPr>
    </w:p>
    <w:p w:rsidR="00BC6B22" w:rsidRDefault="00BC6B22" w:rsidP="00BC6B22">
      <w:pPr>
        <w:spacing w:after="0" w:line="240" w:lineRule="auto"/>
        <w:ind w:left="1418"/>
        <w:jc w:val="center"/>
        <w:rPr>
          <w:rFonts w:ascii="Garamond" w:hAnsi="Garamond"/>
          <w:b/>
          <w:sz w:val="28"/>
          <w:szCs w:val="28"/>
        </w:rPr>
      </w:pPr>
      <w:r w:rsidRPr="00DF1C22">
        <w:rPr>
          <w:rFonts w:ascii="Garamond" w:hAnsi="Garamond"/>
          <w:b/>
          <w:sz w:val="28"/>
          <w:szCs w:val="28"/>
        </w:rPr>
        <w:t>MUNICÍPIO DE ARROIO TRINTA</w:t>
      </w:r>
    </w:p>
    <w:p w:rsidR="00BC6B22" w:rsidRPr="00DF1C22" w:rsidRDefault="00BC6B22" w:rsidP="00BC6B22">
      <w:pPr>
        <w:spacing w:after="0" w:line="240" w:lineRule="auto"/>
        <w:ind w:left="1418"/>
        <w:jc w:val="center"/>
        <w:rPr>
          <w:rFonts w:ascii="Garamond" w:hAnsi="Garamond"/>
          <w:sz w:val="28"/>
          <w:szCs w:val="28"/>
        </w:rPr>
      </w:pPr>
      <w:r w:rsidRPr="00DF1C22">
        <w:rPr>
          <w:rFonts w:ascii="Garamond" w:hAnsi="Garamond"/>
          <w:sz w:val="28"/>
          <w:szCs w:val="28"/>
        </w:rPr>
        <w:t>CNPJ nº 82.826.462/0001-27</w:t>
      </w:r>
    </w:p>
    <w:p w:rsidR="00BC6B22" w:rsidRPr="00DF1C22" w:rsidRDefault="00BC6B22" w:rsidP="00BC6B22">
      <w:pPr>
        <w:spacing w:after="0" w:line="240" w:lineRule="auto"/>
        <w:ind w:left="1418"/>
        <w:jc w:val="center"/>
        <w:rPr>
          <w:rFonts w:ascii="Garamond" w:hAnsi="Garamond"/>
          <w:b/>
          <w:sz w:val="28"/>
          <w:szCs w:val="28"/>
        </w:rPr>
      </w:pPr>
      <w:r w:rsidRPr="00DF1C22">
        <w:rPr>
          <w:rFonts w:ascii="Garamond" w:hAnsi="Garamond"/>
          <w:b/>
          <w:sz w:val="28"/>
          <w:szCs w:val="28"/>
        </w:rPr>
        <w:t>CONTRATANTE</w:t>
      </w:r>
    </w:p>
    <w:p w:rsidR="00BC6B22" w:rsidRDefault="00BC6B22" w:rsidP="00BC6B22">
      <w:pPr>
        <w:spacing w:after="0" w:line="240" w:lineRule="auto"/>
        <w:ind w:left="1418"/>
        <w:jc w:val="center"/>
        <w:rPr>
          <w:rFonts w:ascii="Garamond" w:hAnsi="Garamond"/>
          <w:b/>
          <w:sz w:val="28"/>
          <w:szCs w:val="28"/>
        </w:rPr>
      </w:pPr>
      <w:r>
        <w:rPr>
          <w:rFonts w:ascii="Garamond" w:hAnsi="Garamond"/>
          <w:b/>
          <w:sz w:val="28"/>
          <w:szCs w:val="28"/>
        </w:rPr>
        <w:t>CLAUDIO SPRICIGO</w:t>
      </w:r>
    </w:p>
    <w:p w:rsidR="00BC6B22" w:rsidRPr="00DF1C22" w:rsidRDefault="00BC6B22" w:rsidP="00BC6B22">
      <w:pPr>
        <w:spacing w:after="0" w:line="240" w:lineRule="auto"/>
        <w:ind w:left="1418"/>
        <w:jc w:val="center"/>
        <w:rPr>
          <w:rFonts w:ascii="Garamond" w:hAnsi="Garamond"/>
          <w:sz w:val="28"/>
          <w:szCs w:val="28"/>
        </w:rPr>
      </w:pPr>
      <w:r>
        <w:rPr>
          <w:rFonts w:ascii="Garamond" w:hAnsi="Garamond"/>
          <w:b/>
          <w:sz w:val="28"/>
          <w:szCs w:val="28"/>
        </w:rPr>
        <w:t>PREFEITO MUNICIPAL</w:t>
      </w:r>
    </w:p>
    <w:p w:rsidR="00BC6B22" w:rsidRPr="00DF1C22" w:rsidRDefault="00BC6B22" w:rsidP="00BC6B22">
      <w:pPr>
        <w:spacing w:line="240" w:lineRule="auto"/>
        <w:ind w:left="1418"/>
        <w:jc w:val="center"/>
        <w:rPr>
          <w:rFonts w:ascii="Garamond" w:hAnsi="Garamond"/>
          <w:sz w:val="28"/>
          <w:szCs w:val="28"/>
        </w:rPr>
      </w:pPr>
    </w:p>
    <w:p w:rsidR="00D259D9" w:rsidRPr="00D259D9" w:rsidRDefault="00D259D9" w:rsidP="00D259D9">
      <w:pPr>
        <w:spacing w:after="0" w:line="240" w:lineRule="auto"/>
        <w:jc w:val="center"/>
        <w:rPr>
          <w:rFonts w:ascii="Garamond" w:eastAsia="Times New Roman" w:hAnsi="Garamond" w:cs="Times New Roman"/>
          <w:b/>
          <w:sz w:val="28"/>
          <w:szCs w:val="28"/>
          <w:lang w:eastAsia="pt-BR"/>
        </w:rPr>
      </w:pPr>
      <w:r w:rsidRPr="00D259D9">
        <w:rPr>
          <w:rFonts w:ascii="Garamond" w:eastAsia="Times New Roman" w:hAnsi="Garamond" w:cs="Times New Roman"/>
          <w:b/>
          <w:sz w:val="28"/>
          <w:szCs w:val="28"/>
          <w:lang w:eastAsia="pt-BR"/>
        </w:rPr>
        <w:t>PFG POÇOS ARTESIANOS LTDA</w:t>
      </w:r>
    </w:p>
    <w:p w:rsidR="00D259D9" w:rsidRPr="00D259D9" w:rsidRDefault="00D259D9" w:rsidP="00D259D9">
      <w:pPr>
        <w:spacing w:after="0" w:line="240" w:lineRule="auto"/>
        <w:jc w:val="center"/>
        <w:rPr>
          <w:rFonts w:ascii="Garamond" w:eastAsia="Times New Roman" w:hAnsi="Garamond" w:cs="Times New Roman"/>
          <w:b/>
          <w:sz w:val="28"/>
          <w:szCs w:val="28"/>
          <w:lang w:eastAsia="pt-BR"/>
        </w:rPr>
      </w:pPr>
      <w:r w:rsidRPr="00D259D9">
        <w:rPr>
          <w:rFonts w:ascii="Garamond" w:eastAsia="Times New Roman" w:hAnsi="Garamond" w:cs="Times New Roman"/>
          <w:b/>
          <w:sz w:val="28"/>
          <w:szCs w:val="28"/>
          <w:lang w:eastAsia="pt-BR"/>
        </w:rPr>
        <w:t>CNPJ sob nº. 13.250.019/0001-38</w:t>
      </w:r>
    </w:p>
    <w:p w:rsidR="00D259D9" w:rsidRPr="00D259D9" w:rsidRDefault="00D259D9" w:rsidP="00D259D9">
      <w:pPr>
        <w:spacing w:after="0" w:line="240" w:lineRule="auto"/>
        <w:jc w:val="center"/>
        <w:rPr>
          <w:rFonts w:ascii="Garamond" w:eastAsia="Times New Roman" w:hAnsi="Garamond" w:cs="Times New Roman"/>
          <w:b/>
          <w:sz w:val="28"/>
          <w:szCs w:val="28"/>
          <w:lang w:eastAsia="pt-BR"/>
        </w:rPr>
      </w:pPr>
      <w:r w:rsidRPr="00D259D9">
        <w:rPr>
          <w:rFonts w:ascii="Garamond" w:eastAsia="Times New Roman" w:hAnsi="Garamond" w:cs="Times New Roman"/>
          <w:b/>
          <w:sz w:val="28"/>
          <w:szCs w:val="28"/>
          <w:lang w:eastAsia="pt-BR"/>
        </w:rPr>
        <w:t>CONTRATADA</w:t>
      </w:r>
    </w:p>
    <w:p w:rsidR="00D259D9" w:rsidRPr="00D259D9" w:rsidRDefault="00D259D9" w:rsidP="00D259D9">
      <w:pPr>
        <w:spacing w:after="0" w:line="240" w:lineRule="auto"/>
        <w:jc w:val="center"/>
        <w:rPr>
          <w:rFonts w:ascii="Garamond" w:eastAsia="Times New Roman" w:hAnsi="Garamond" w:cs="Times New Roman"/>
          <w:b/>
          <w:sz w:val="28"/>
          <w:szCs w:val="28"/>
          <w:lang w:eastAsia="pt-BR"/>
        </w:rPr>
      </w:pPr>
      <w:r w:rsidRPr="00D259D9">
        <w:rPr>
          <w:rFonts w:ascii="Garamond" w:eastAsia="Times New Roman" w:hAnsi="Garamond" w:cs="Times New Roman"/>
          <w:b/>
          <w:sz w:val="28"/>
          <w:szCs w:val="28"/>
          <w:lang w:eastAsia="pt-BR"/>
        </w:rPr>
        <w:t>VAN</w:t>
      </w:r>
      <w:r w:rsidR="009148F5">
        <w:rPr>
          <w:rFonts w:ascii="Garamond" w:eastAsia="Times New Roman" w:hAnsi="Garamond" w:cs="Times New Roman"/>
          <w:b/>
          <w:sz w:val="28"/>
          <w:szCs w:val="28"/>
          <w:lang w:eastAsia="pt-BR"/>
        </w:rPr>
        <w:t>EI</w:t>
      </w:r>
      <w:r w:rsidRPr="00D259D9">
        <w:rPr>
          <w:rFonts w:ascii="Garamond" w:eastAsia="Times New Roman" w:hAnsi="Garamond" w:cs="Times New Roman"/>
          <w:b/>
          <w:sz w:val="28"/>
          <w:szCs w:val="28"/>
          <w:lang w:eastAsia="pt-BR"/>
        </w:rPr>
        <w:t>LA PARISOTTO</w:t>
      </w:r>
    </w:p>
    <w:p w:rsidR="00BC6B22" w:rsidRDefault="00D259D9" w:rsidP="00D259D9">
      <w:pPr>
        <w:spacing w:after="0" w:line="240" w:lineRule="auto"/>
        <w:jc w:val="center"/>
        <w:rPr>
          <w:rFonts w:ascii="Garamond" w:eastAsia="Times New Roman" w:hAnsi="Garamond" w:cs="Times New Roman"/>
          <w:b/>
          <w:sz w:val="28"/>
          <w:szCs w:val="28"/>
          <w:lang w:eastAsia="pt-BR"/>
        </w:rPr>
      </w:pPr>
      <w:r w:rsidRPr="00D259D9">
        <w:rPr>
          <w:rFonts w:ascii="Garamond" w:eastAsia="Times New Roman" w:hAnsi="Garamond" w:cs="Times New Roman"/>
          <w:b/>
          <w:sz w:val="28"/>
          <w:szCs w:val="28"/>
          <w:lang w:eastAsia="pt-BR"/>
        </w:rPr>
        <w:t>CPF sob n° 008.082.519-29</w:t>
      </w:r>
    </w:p>
    <w:p w:rsidR="00D259D9" w:rsidRPr="00D259D9" w:rsidRDefault="00D259D9" w:rsidP="00D259D9">
      <w:pPr>
        <w:spacing w:after="0" w:line="240" w:lineRule="auto"/>
        <w:jc w:val="center"/>
        <w:rPr>
          <w:rFonts w:ascii="Garamond" w:hAnsi="Garamond"/>
          <w:b/>
          <w:sz w:val="28"/>
          <w:szCs w:val="28"/>
          <w:u w:val="single"/>
        </w:rPr>
      </w:pPr>
    </w:p>
    <w:p w:rsidR="00BC6B22" w:rsidRPr="00D259D9" w:rsidRDefault="00BC6B22" w:rsidP="00D259D9">
      <w:pPr>
        <w:spacing w:after="0" w:line="240" w:lineRule="auto"/>
        <w:jc w:val="both"/>
        <w:rPr>
          <w:rFonts w:ascii="Garamond" w:hAnsi="Garamond"/>
          <w:b/>
          <w:sz w:val="28"/>
          <w:szCs w:val="28"/>
          <w:u w:val="single"/>
        </w:rPr>
      </w:pPr>
      <w:r w:rsidRPr="00D259D9">
        <w:rPr>
          <w:rFonts w:ascii="Garamond" w:hAnsi="Garamond"/>
          <w:b/>
          <w:sz w:val="28"/>
          <w:szCs w:val="28"/>
          <w:u w:val="single"/>
        </w:rPr>
        <w:t>TESTEMUNHAS:</w:t>
      </w:r>
    </w:p>
    <w:p w:rsidR="00BC6B22" w:rsidRPr="00D259D9" w:rsidRDefault="00BC6B22" w:rsidP="00D259D9">
      <w:pPr>
        <w:spacing w:after="0" w:line="240" w:lineRule="auto"/>
        <w:jc w:val="both"/>
        <w:rPr>
          <w:rFonts w:ascii="Garamond" w:hAnsi="Garamond"/>
          <w:b/>
          <w:sz w:val="28"/>
          <w:szCs w:val="28"/>
          <w:u w:val="single"/>
        </w:rPr>
      </w:pPr>
    </w:p>
    <w:p w:rsidR="00D259D9" w:rsidRPr="00D259D9" w:rsidRDefault="00D259D9" w:rsidP="00D259D9">
      <w:pPr>
        <w:spacing w:after="0"/>
        <w:jc w:val="both"/>
        <w:rPr>
          <w:rFonts w:ascii="Garamond" w:hAnsi="Garamond"/>
          <w:b/>
          <w:sz w:val="28"/>
          <w:szCs w:val="28"/>
        </w:rPr>
      </w:pPr>
      <w:r w:rsidRPr="00D259D9">
        <w:rPr>
          <w:rFonts w:ascii="Garamond" w:hAnsi="Garamond"/>
          <w:b/>
          <w:sz w:val="28"/>
          <w:szCs w:val="28"/>
        </w:rPr>
        <w:t>MARILIA BORGA FERRONATO</w:t>
      </w:r>
    </w:p>
    <w:p w:rsidR="00D259D9" w:rsidRPr="00D259D9" w:rsidRDefault="00D259D9" w:rsidP="00D259D9">
      <w:pPr>
        <w:spacing w:after="0"/>
        <w:jc w:val="both"/>
        <w:rPr>
          <w:rFonts w:ascii="Garamond" w:hAnsi="Garamond"/>
          <w:b/>
          <w:sz w:val="28"/>
          <w:szCs w:val="28"/>
        </w:rPr>
      </w:pPr>
      <w:r w:rsidRPr="00D259D9">
        <w:rPr>
          <w:rFonts w:ascii="Garamond" w:hAnsi="Garamond"/>
          <w:b/>
          <w:sz w:val="28"/>
          <w:szCs w:val="28"/>
        </w:rPr>
        <w:t>CPF Nº: 066.042.359-63</w:t>
      </w:r>
    </w:p>
    <w:p w:rsidR="00BC6B22" w:rsidRPr="00D259D9" w:rsidRDefault="00BC6B22" w:rsidP="00D259D9">
      <w:pPr>
        <w:spacing w:after="0" w:line="240" w:lineRule="auto"/>
        <w:jc w:val="both"/>
        <w:rPr>
          <w:rFonts w:ascii="Garamond" w:hAnsi="Garamond"/>
          <w:b/>
          <w:sz w:val="28"/>
          <w:szCs w:val="28"/>
        </w:rPr>
      </w:pPr>
    </w:p>
    <w:p w:rsidR="00BC6B22" w:rsidRPr="00D259D9" w:rsidRDefault="00BC6B22" w:rsidP="00D259D9">
      <w:pPr>
        <w:spacing w:after="0" w:line="240" w:lineRule="auto"/>
        <w:jc w:val="both"/>
        <w:rPr>
          <w:rFonts w:ascii="Garamond" w:hAnsi="Garamond"/>
          <w:b/>
          <w:sz w:val="28"/>
          <w:szCs w:val="28"/>
        </w:rPr>
      </w:pPr>
      <w:r w:rsidRPr="00D259D9">
        <w:rPr>
          <w:rFonts w:ascii="Garamond" w:hAnsi="Garamond"/>
          <w:b/>
          <w:sz w:val="28"/>
          <w:szCs w:val="28"/>
        </w:rPr>
        <w:t>RONIVAN BRANDALISE</w:t>
      </w:r>
    </w:p>
    <w:p w:rsidR="00BC6B22" w:rsidRPr="00D259D9" w:rsidRDefault="00BC6B22" w:rsidP="00D259D9">
      <w:pPr>
        <w:spacing w:after="0" w:line="240" w:lineRule="auto"/>
        <w:jc w:val="both"/>
        <w:rPr>
          <w:rFonts w:ascii="Garamond" w:hAnsi="Garamond"/>
          <w:b/>
          <w:sz w:val="28"/>
          <w:szCs w:val="28"/>
        </w:rPr>
      </w:pPr>
      <w:r w:rsidRPr="00D259D9">
        <w:rPr>
          <w:rFonts w:ascii="Garamond" w:hAnsi="Garamond"/>
          <w:b/>
          <w:sz w:val="28"/>
          <w:szCs w:val="28"/>
        </w:rPr>
        <w:t>CPF SOB Nº 027.783.989-02</w:t>
      </w:r>
    </w:p>
    <w:p w:rsidR="00BC6B22" w:rsidRPr="00D259D9" w:rsidRDefault="00BC6B22" w:rsidP="00D259D9">
      <w:pPr>
        <w:spacing w:after="0" w:line="240" w:lineRule="auto"/>
        <w:jc w:val="both"/>
        <w:rPr>
          <w:rFonts w:ascii="Garamond" w:hAnsi="Garamond"/>
          <w:b/>
          <w:sz w:val="28"/>
          <w:szCs w:val="28"/>
        </w:rPr>
      </w:pPr>
    </w:p>
    <w:p w:rsidR="00BF5085" w:rsidRPr="00D259D9" w:rsidRDefault="00BF5085" w:rsidP="00D259D9">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p w:rsidR="00D259D9" w:rsidRPr="00D259D9" w:rsidRDefault="00D259D9" w:rsidP="00D259D9">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D243C">
        <w:rPr>
          <w:rFonts w:ascii="Garamond" w:eastAsia="Calibri" w:hAnsi="Garamond" w:cs="Times New Roman"/>
          <w:b/>
          <w:sz w:val="28"/>
          <w:szCs w:val="28"/>
          <w:u w:val="single"/>
          <w:lang w:eastAsia="pt-BR"/>
        </w:rPr>
        <w:t>CONTRATO Nº</w:t>
      </w:r>
      <w:r>
        <w:rPr>
          <w:rFonts w:ascii="Garamond" w:eastAsia="Calibri" w:hAnsi="Garamond" w:cs="Times New Roman"/>
          <w:b/>
          <w:sz w:val="28"/>
          <w:szCs w:val="28"/>
          <w:u w:val="single"/>
          <w:lang w:eastAsia="pt-BR"/>
        </w:rPr>
        <w:t>:</w:t>
      </w:r>
      <w:r w:rsidRPr="00D259D9">
        <w:rPr>
          <w:rFonts w:ascii="Garamond" w:eastAsia="Calibri" w:hAnsi="Garamond" w:cs="Times New Roman"/>
          <w:b/>
          <w:sz w:val="28"/>
          <w:szCs w:val="28"/>
          <w:lang w:eastAsia="pt-BR"/>
        </w:rPr>
        <w:t>0004/2020</w:t>
      </w:r>
    </w:p>
    <w:p w:rsidR="00D259D9" w:rsidRPr="00D259D9" w:rsidRDefault="00D259D9" w:rsidP="00D259D9">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D243C">
        <w:rPr>
          <w:rFonts w:ascii="Garamond" w:eastAsia="Calibri" w:hAnsi="Garamond" w:cs="Times New Roman"/>
          <w:b/>
          <w:sz w:val="28"/>
          <w:szCs w:val="28"/>
          <w:u w:val="single"/>
          <w:lang w:eastAsia="pt-BR"/>
        </w:rPr>
        <w:t xml:space="preserve"> PROCESSO LICITATÓRIO Nº</w:t>
      </w:r>
      <w:r>
        <w:rPr>
          <w:rFonts w:ascii="Garamond" w:eastAsia="Calibri" w:hAnsi="Garamond" w:cs="Times New Roman"/>
          <w:b/>
          <w:sz w:val="28"/>
          <w:szCs w:val="28"/>
          <w:u w:val="single"/>
          <w:lang w:eastAsia="pt-BR"/>
        </w:rPr>
        <w:t xml:space="preserve">: </w:t>
      </w:r>
      <w:r w:rsidRPr="00D259D9">
        <w:rPr>
          <w:rFonts w:ascii="Garamond" w:eastAsia="Calibri" w:hAnsi="Garamond" w:cs="Times New Roman"/>
          <w:b/>
          <w:sz w:val="28"/>
          <w:szCs w:val="28"/>
          <w:lang w:eastAsia="pt-BR"/>
        </w:rPr>
        <w:t>0204/2019</w:t>
      </w:r>
    </w:p>
    <w:p w:rsidR="00D259D9" w:rsidRDefault="00D259D9" w:rsidP="00D259D9">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u w:val="single"/>
          <w:lang w:eastAsia="pt-BR"/>
        </w:rPr>
      </w:pPr>
      <w:r w:rsidRPr="000D243C">
        <w:rPr>
          <w:rFonts w:ascii="Garamond" w:eastAsia="Calibri" w:hAnsi="Garamond" w:cs="Times New Roman"/>
          <w:b/>
          <w:sz w:val="28"/>
          <w:szCs w:val="28"/>
          <w:u w:val="single"/>
          <w:lang w:eastAsia="pt-BR"/>
        </w:rPr>
        <w:t xml:space="preserve"> PREGÃO PRESENCIAL Nº</w:t>
      </w:r>
      <w:r>
        <w:rPr>
          <w:rFonts w:ascii="Garamond" w:eastAsia="Calibri" w:hAnsi="Garamond" w:cs="Times New Roman"/>
          <w:b/>
          <w:sz w:val="28"/>
          <w:szCs w:val="28"/>
          <w:u w:val="single"/>
          <w:lang w:eastAsia="pt-BR"/>
        </w:rPr>
        <w:t xml:space="preserve">: </w:t>
      </w:r>
      <w:r w:rsidRPr="00D259D9">
        <w:rPr>
          <w:rFonts w:ascii="Garamond" w:eastAsia="Calibri" w:hAnsi="Garamond" w:cs="Times New Roman"/>
          <w:b/>
          <w:sz w:val="28"/>
          <w:szCs w:val="28"/>
          <w:lang w:eastAsia="pt-BR"/>
        </w:rPr>
        <w:t>0059/2019</w:t>
      </w:r>
    </w:p>
    <w:p w:rsidR="00D259D9" w:rsidRPr="00D259D9" w:rsidRDefault="00D259D9" w:rsidP="00D259D9">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rPr>
      </w:pPr>
      <w:r>
        <w:rPr>
          <w:rFonts w:ascii="Garamond" w:eastAsia="Calibri" w:hAnsi="Garamond" w:cs="Times New Roman"/>
          <w:b/>
          <w:sz w:val="28"/>
          <w:szCs w:val="28"/>
          <w:u w:val="single"/>
          <w:lang w:eastAsia="pt-BR"/>
        </w:rPr>
        <w:t>OBJETO:</w:t>
      </w:r>
      <w:r w:rsidRPr="000D243C">
        <w:rPr>
          <w:rFonts w:ascii="Garamond" w:eastAsia="Calibri" w:hAnsi="Garamond" w:cs="Times New Roman"/>
          <w:b/>
          <w:sz w:val="28"/>
          <w:szCs w:val="28"/>
          <w:u w:val="single"/>
          <w:lang w:eastAsia="pt-BR"/>
        </w:rPr>
        <w:t xml:space="preserve"> </w:t>
      </w:r>
      <w:r w:rsidRPr="00D259D9">
        <w:rPr>
          <w:rFonts w:ascii="Garamond" w:eastAsia="Calibri" w:hAnsi="Garamond" w:cs="Times New Roman"/>
          <w:b/>
          <w:sz w:val="28"/>
          <w:szCs w:val="28"/>
        </w:rPr>
        <w:t>CONTRATAÇÃO DE EMPRESA ESPECIALIZADA PARA REALIZAR PERFURAÇÃO DE POÇOS TUBULARES PROFUNDOS</w:t>
      </w:r>
      <w:r w:rsidRPr="000D243C">
        <w:rPr>
          <w:rFonts w:ascii="Garamond" w:eastAsia="Calibri" w:hAnsi="Garamond" w:cs="Times New Roman"/>
          <w:b/>
          <w:sz w:val="28"/>
          <w:szCs w:val="28"/>
          <w:u w:val="single"/>
        </w:rPr>
        <w:t xml:space="preserve"> </w:t>
      </w:r>
      <w:r>
        <w:rPr>
          <w:rFonts w:ascii="Garamond" w:eastAsia="Calibri" w:hAnsi="Garamond" w:cs="Times New Roman"/>
          <w:b/>
          <w:sz w:val="28"/>
          <w:szCs w:val="28"/>
          <w:u w:val="single"/>
        </w:rPr>
        <w:t xml:space="preserve">CONTRATADA: </w:t>
      </w:r>
      <w:r w:rsidRPr="000D243C">
        <w:rPr>
          <w:rFonts w:ascii="Garamond" w:eastAsia="Calibri" w:hAnsi="Garamond" w:cs="Times New Roman"/>
          <w:b/>
          <w:sz w:val="28"/>
          <w:szCs w:val="28"/>
          <w:u w:val="single"/>
        </w:rPr>
        <w:t xml:space="preserve"> </w:t>
      </w:r>
      <w:r w:rsidRPr="00D259D9">
        <w:rPr>
          <w:rFonts w:ascii="Garamond" w:eastAsia="Calibri" w:hAnsi="Garamond" w:cs="Times New Roman"/>
          <w:b/>
          <w:sz w:val="28"/>
          <w:szCs w:val="28"/>
        </w:rPr>
        <w:t>PFG – POÇOS ARTESIANOS LTDA</w:t>
      </w:r>
    </w:p>
    <w:p w:rsidR="00D259D9" w:rsidRPr="00D259D9" w:rsidRDefault="00D259D9" w:rsidP="00D259D9">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rPr>
      </w:pPr>
      <w:r>
        <w:rPr>
          <w:rFonts w:ascii="Garamond" w:eastAsia="Calibri" w:hAnsi="Garamond" w:cs="Times New Roman"/>
          <w:b/>
          <w:sz w:val="28"/>
          <w:szCs w:val="28"/>
          <w:u w:val="single"/>
        </w:rPr>
        <w:t xml:space="preserve">VALOR: </w:t>
      </w:r>
      <w:r w:rsidRPr="00D259D9">
        <w:rPr>
          <w:rFonts w:ascii="Garamond" w:eastAsia="Calibri" w:hAnsi="Garamond" w:cs="Times New Roman"/>
          <w:b/>
          <w:sz w:val="28"/>
          <w:szCs w:val="28"/>
        </w:rPr>
        <w:t>R$40.000,00</w:t>
      </w:r>
    </w:p>
    <w:p w:rsidR="00D259D9" w:rsidRPr="000D243C" w:rsidRDefault="00D259D9" w:rsidP="00BC6B22">
      <w:pPr>
        <w:widowControl w:val="0"/>
        <w:tabs>
          <w:tab w:val="left" w:pos="5300"/>
        </w:tabs>
        <w:spacing w:beforeLines="40" w:before="96" w:afterLines="40" w:after="96" w:line="240" w:lineRule="auto"/>
        <w:ind w:right="-20"/>
        <w:contextualSpacing/>
        <w:rPr>
          <w:rFonts w:ascii="Garamond" w:hAnsi="Garamond"/>
          <w:sz w:val="28"/>
          <w:szCs w:val="28"/>
        </w:rPr>
      </w:pPr>
    </w:p>
    <w:sectPr w:rsidR="00D259D9" w:rsidRPr="000D243C"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E3" w:rsidRDefault="00AA35E3" w:rsidP="000D243C">
      <w:pPr>
        <w:spacing w:after="0" w:line="240" w:lineRule="auto"/>
      </w:pPr>
      <w:r>
        <w:separator/>
      </w:r>
    </w:p>
  </w:endnote>
  <w:endnote w:type="continuationSeparator" w:id="0">
    <w:p w:rsidR="00AA35E3" w:rsidRDefault="00AA35E3" w:rsidP="000D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6A" w:rsidRDefault="00AA35E3"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C6A" w:rsidRDefault="00F11074" w:rsidP="00657B50">
    <w:pPr>
      <w:pStyle w:val="Rodap"/>
      <w:ind w:right="360"/>
    </w:pPr>
  </w:p>
  <w:p w:rsidR="00F96C6A" w:rsidRDefault="00F110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92134"/>
      <w:docPartObj>
        <w:docPartGallery w:val="Page Numbers (Bottom of Page)"/>
        <w:docPartUnique/>
      </w:docPartObj>
    </w:sdtPr>
    <w:sdtEndPr/>
    <w:sdtContent>
      <w:p w:rsidR="000D243C" w:rsidRDefault="000D243C">
        <w:pPr>
          <w:pStyle w:val="Rodap"/>
          <w:jc w:val="center"/>
        </w:pPr>
        <w:r>
          <w:fldChar w:fldCharType="begin"/>
        </w:r>
        <w:r>
          <w:instrText>PAGE   \* MERGEFORMAT</w:instrText>
        </w:r>
        <w:r>
          <w:fldChar w:fldCharType="separate"/>
        </w:r>
        <w:r w:rsidR="00F11074">
          <w:rPr>
            <w:noProof/>
          </w:rPr>
          <w:t>8</w:t>
        </w:r>
        <w:r>
          <w:fldChar w:fldCharType="end"/>
        </w:r>
      </w:p>
    </w:sdtContent>
  </w:sdt>
  <w:p w:rsidR="00F96C6A" w:rsidRDefault="00F110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E3" w:rsidRDefault="00AA35E3" w:rsidP="000D243C">
      <w:pPr>
        <w:spacing w:after="0" w:line="240" w:lineRule="auto"/>
      </w:pPr>
      <w:r>
        <w:separator/>
      </w:r>
    </w:p>
  </w:footnote>
  <w:footnote w:type="continuationSeparator" w:id="0">
    <w:p w:rsidR="00AA35E3" w:rsidRDefault="00AA35E3" w:rsidP="000D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8E"/>
    <w:rsid w:val="00087F0B"/>
    <w:rsid w:val="000D243C"/>
    <w:rsid w:val="00161636"/>
    <w:rsid w:val="002013B2"/>
    <w:rsid w:val="002A5B8E"/>
    <w:rsid w:val="002D6C06"/>
    <w:rsid w:val="003131D9"/>
    <w:rsid w:val="00340F70"/>
    <w:rsid w:val="004D7CD5"/>
    <w:rsid w:val="005551C5"/>
    <w:rsid w:val="005E0E88"/>
    <w:rsid w:val="006115C7"/>
    <w:rsid w:val="009148F5"/>
    <w:rsid w:val="00932BEF"/>
    <w:rsid w:val="00A15849"/>
    <w:rsid w:val="00A61F19"/>
    <w:rsid w:val="00AA35E3"/>
    <w:rsid w:val="00AC3DE6"/>
    <w:rsid w:val="00B2754F"/>
    <w:rsid w:val="00B97F85"/>
    <w:rsid w:val="00BC6B22"/>
    <w:rsid w:val="00BF5085"/>
    <w:rsid w:val="00D259D9"/>
    <w:rsid w:val="00D837FC"/>
    <w:rsid w:val="00F11074"/>
    <w:rsid w:val="00F55B61"/>
    <w:rsid w:val="00F57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24D8"/>
  <w15:chartTrackingRefBased/>
  <w15:docId w15:val="{6DC31A58-F83E-4C1F-97F3-0F4D5452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8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A5B8E"/>
    <w:pPr>
      <w:tabs>
        <w:tab w:val="center" w:pos="4252"/>
        <w:tab w:val="right" w:pos="8504"/>
      </w:tabs>
      <w:spacing w:after="0" w:line="240" w:lineRule="auto"/>
    </w:pPr>
  </w:style>
  <w:style w:type="character" w:customStyle="1" w:styleId="RodapChar">
    <w:name w:val="Rodapé Char"/>
    <w:basedOn w:val="Fontepargpadro"/>
    <w:link w:val="Rodap"/>
    <w:uiPriority w:val="99"/>
    <w:rsid w:val="002A5B8E"/>
  </w:style>
  <w:style w:type="character" w:styleId="Nmerodepgina">
    <w:name w:val="page number"/>
    <w:basedOn w:val="Fontepargpadro"/>
    <w:uiPriority w:val="99"/>
    <w:rsid w:val="002A5B8E"/>
  </w:style>
  <w:style w:type="paragraph" w:styleId="Cabealho">
    <w:name w:val="header"/>
    <w:basedOn w:val="Normal"/>
    <w:link w:val="CabealhoChar"/>
    <w:uiPriority w:val="99"/>
    <w:unhideWhenUsed/>
    <w:rsid w:val="000D24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243C"/>
  </w:style>
  <w:style w:type="paragraph" w:styleId="PargrafodaLista">
    <w:name w:val="List Paragraph"/>
    <w:basedOn w:val="Normal"/>
    <w:uiPriority w:val="34"/>
    <w:qFormat/>
    <w:rsid w:val="00F55B61"/>
    <w:pPr>
      <w:ind w:left="720"/>
      <w:contextualSpacing/>
    </w:pPr>
  </w:style>
  <w:style w:type="paragraph" w:styleId="Textodebalo">
    <w:name w:val="Balloon Text"/>
    <w:basedOn w:val="Normal"/>
    <w:link w:val="TextodebaloChar"/>
    <w:uiPriority w:val="99"/>
    <w:semiHidden/>
    <w:unhideWhenUsed/>
    <w:rsid w:val="00F110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1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1901</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2020-01-09T14:02:00Z</cp:lastPrinted>
  <dcterms:created xsi:type="dcterms:W3CDTF">2020-01-07T17:04:00Z</dcterms:created>
  <dcterms:modified xsi:type="dcterms:W3CDTF">2020-01-09T14:02:00Z</dcterms:modified>
</cp:coreProperties>
</file>