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6096AAC1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69565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0073/2019, QUE ENTRE SI CELEBRAM O Município de Arroio Trinta E A EMPRESA FOCUS SERVICOS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0149/2019 -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0006/2019 -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A EXECUÇÃO DE 3 FAIXAS ELEVADAS </w:t>
      </w:r>
      <w:bookmarkStart w:id="0" w:name="_GoBack"/>
      <w:bookmarkEnd w:id="0"/>
      <w:r w:rsidRP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PEDESTRES NA RUA DO COMÉRCIO E RUA FRANCISCO NAVA, SOB O REGIME DE EMPREITADA POR PREÇO GLOBAL, COM FORNECIMENTO DE MATERIAIS E EQUIPAMENTOS E MÃO DE OBRA, CONFORME AS CONDIÇÕES TÉCNICAS ESTABELECIDAS NO EDITAL E SEUS ANEXOS.</w:t>
      </w: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14:paraId="7F4D83A2" w14:textId="277A2A2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695657" w:rsidRP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13/03/2020.</w:t>
      </w:r>
    </w:p>
    <w:p w14:paraId="22755E1D" w14:textId="2D7A4AA9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695657" w:rsidRP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15/04/2020.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DC71FFF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Arroio Trinta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Catarina, com sede administrativa à Rua XV de 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956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brasileiro, casado, portador da carteira de identidade nº 1.912.553 SSP/SC e do CPF 551.995.939-00,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empresa  FOCUS SERVICOS EIRELI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14.003.169/0001-00 e estabelecida à AV RENE FREY, 0702, CENTRO, SALA 10, Fraiburgo, Santa Catarina, CEP: 89.580-000, representada pelo Sr. Filipe Cristiano Bitencourt, sócio, portador da Carteira de Identidade nº 5.447.150 SSP/SC e do CPF nº 050.801.929-09,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celebram o presente Termo Aditivo de Supressão, em conformidade com o que consta no Contrato nº 0073/2019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0149/2019 - TP, Tomada de Preço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0006/2019 - TP,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D3234F1" w14:textId="57BB6193" w:rsidR="00695657" w:rsidRDefault="002A66A6" w:rsidP="006956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 w:rsid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suprimido do valor original do contrato </w:t>
      </w:r>
      <w:r w:rsidR="003445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quantia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R$ 2.658,08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dois mil e seiscentos e cinquenta e oito reais e oito centavos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em virtude d</w:t>
      </w:r>
      <w:r w:rsid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glosa parcial </w:t>
      </w:r>
      <w:r w:rsidR="00695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em alguns itens do conforme relatório de vistoria elaborado pelo fiscal, Sr. Jean Marcelo Ziero, Arquiteto e Urbanista da Amarp. </w:t>
      </w:r>
    </w:p>
    <w:p w14:paraId="2AC5C566" w14:textId="7E302122" w:rsidR="00695657" w:rsidRDefault="00695657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773FF4E" w14:textId="142A2644" w:rsidR="00695657" w:rsidRDefault="00344539" w:rsidP="003445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formalizadas as seguintes decisões tomadas em Reunião no Gabinete do Prefeito, na data de 12/03/2020, presentes os Srs. Claudio Spricigo – Prefeito Municipal, Flávio André de Oliveira – Engenheiro Civil; Jean Marcelo Ziero – Arquiteto e Urbanista e Michel Junior Serighelli – Chefe de Gabinete, com vistas a sanar as inconsistências encontradas pela Comissão de Fiscalização de Obras quando do momento da vistoria para assinatura do Termo de Recebimento Provisório. Assim, ficou definido que:</w:t>
      </w:r>
    </w:p>
    <w:p w14:paraId="712F9A2B" w14:textId="70764CFD" w:rsidR="002A66A6" w:rsidRDefault="00695657" w:rsidP="00344539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1.2.</w:t>
      </w:r>
      <w:r w:rsidR="00344539"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contratada deverá executar, às suas expensas, aplicação de massa </w:t>
      </w:r>
      <w:r w:rsidR="003445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asfáltica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junção do final da rampa e pavimentação asfáltica na faixa elevada em frente à Escola PROJAF, com vistas à solucionar incompatibilidades com o projeto. </w:t>
      </w:r>
    </w:p>
    <w:p w14:paraId="1C9C8BDE" w14:textId="74092B9C" w:rsidR="00344539" w:rsidRDefault="00695657" w:rsidP="00344539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="00344539"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</w:t>
      </w:r>
      <w:r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contratada deverá comprovar, por meio de declaração escrita emitida pelo Gestor do Fundo Municipal de Saúde de Arroio Trinta, que executou a faixa elevada em frente ao Posto de Sa</w:t>
      </w:r>
      <w:r w:rsidR="003445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úde, com tamanho menor ao projetado, com a autorização da referida autoridade.</w:t>
      </w:r>
    </w:p>
    <w:p w14:paraId="078992C6" w14:textId="06FFBA9B" w:rsidR="00344539" w:rsidRDefault="00344539" w:rsidP="00344539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contratada deverá sanar as pendências listadas acima, conforme o que consta no relatório efetuado pela fiscalização, no prazo de 30 dias, condição essencial para o encerramento da obra e o recebimento da medição final.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6471CD25" w:rsidR="00411F4A" w:rsidRPr="002D67BE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344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3445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Tendo em vista a necessidade da execução de novas etapas pela contratada, bem como a realização de nova vistoria pela Comissão de Fiscalização de Obras, bem como </w:t>
      </w:r>
      <w:r w:rsidR="002D67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decorrer do prazo para o Recebimento Definitivo,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prorrogado o prazo de vigência do contrato</w:t>
      </w:r>
      <w:r w:rsidR="002D67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60 dias, que agora se encerrará em </w:t>
      </w:r>
      <w:r w:rsidR="002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14 de junho de 2020. 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277D78C2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79 -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2006.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452.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2.35.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D67BE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13 de março de 2020.</w:t>
      </w: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AFF1CF" w14:textId="2CA8F78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291A9564" w14:textId="77777777" w:rsidR="002D67BE" w:rsidRDefault="002D67BE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6068A1F8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E04CCB0" w14:textId="2AEB08EE" w:rsidR="00CC2793" w:rsidRPr="0016587B" w:rsidRDefault="00CC2793" w:rsidP="002D67B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20DEAC25" w14:textId="77777777" w:rsidR="002D67BE" w:rsidRDefault="002D67BE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9011C37" w14:textId="5C54160C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2400AA" w14:textId="77777777" w:rsidR="002D67BE" w:rsidRDefault="002D67BE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2BABB3F8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027.783.989-02</w:t>
      </w: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062CA8A6" w:rsidR="00E37F5C" w:rsidRPr="00ED7747" w:rsidRDefault="002D67BE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Thaís Renata Terci</w:t>
      </w:r>
      <w:r w:rsidR="00ED7747"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737246D1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</w:t>
      </w:r>
      <w:r w:rsidR="002D67BE">
        <w:rPr>
          <w:rFonts w:ascii="Times New Roman" w:hAnsi="Times New Roman" w:cs="Times New Roman"/>
          <w:sz w:val="24"/>
          <w:szCs w:val="24"/>
        </w:rPr>
        <w:t>a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 w:rsidR="002D67BE">
        <w:rPr>
          <w:rFonts w:ascii="Times New Roman" w:hAnsi="Times New Roman" w:cs="Times New Roman"/>
          <w:sz w:val="24"/>
          <w:szCs w:val="24"/>
        </w:rPr>
        <w:t>54.236B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0107" w14:textId="77777777" w:rsidR="00E40094" w:rsidRDefault="00E40094">
      <w:pPr>
        <w:spacing w:after="0" w:line="240" w:lineRule="auto"/>
      </w:pPr>
      <w:r>
        <w:separator/>
      </w:r>
    </w:p>
  </w:endnote>
  <w:endnote w:type="continuationSeparator" w:id="0">
    <w:p w14:paraId="0594F946" w14:textId="77777777" w:rsidR="00E40094" w:rsidRDefault="00E4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2A1B1CD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2D67BE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E400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8E27" w14:textId="77777777" w:rsidR="00E40094" w:rsidRDefault="00E40094">
      <w:pPr>
        <w:spacing w:after="0" w:line="240" w:lineRule="auto"/>
      </w:pPr>
      <w:r>
        <w:separator/>
      </w:r>
    </w:p>
  </w:footnote>
  <w:footnote w:type="continuationSeparator" w:id="0">
    <w:p w14:paraId="2F7910A1" w14:textId="77777777" w:rsidR="00E40094" w:rsidRDefault="00E4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D67BE"/>
    <w:rsid w:val="002E6205"/>
    <w:rsid w:val="003226BF"/>
    <w:rsid w:val="00344539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95657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603B8"/>
    <w:rsid w:val="00D775B2"/>
    <w:rsid w:val="00D815AD"/>
    <w:rsid w:val="00DD31D1"/>
    <w:rsid w:val="00E34DA6"/>
    <w:rsid w:val="00E37F5C"/>
    <w:rsid w:val="00E40094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A2C1E2B-A4A3-41D9-A08F-F81BB8DDC3A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17</cp:revision>
  <dcterms:created xsi:type="dcterms:W3CDTF">2012-02-02T18:33:00Z</dcterms:created>
  <dcterms:modified xsi:type="dcterms:W3CDTF">2020-03-16T21:57:00Z</dcterms:modified>
</cp:coreProperties>
</file>