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C5" w:rsidRDefault="000D58C5" w:rsidP="000D58C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E326CB">
        <w:rPr>
          <w:rFonts w:ascii="Garamond" w:hAnsi="Garamond"/>
          <w:b/>
          <w:sz w:val="28"/>
          <w:szCs w:val="28"/>
        </w:rPr>
        <w:t xml:space="preserve">CONTRATO Nº 0040/2020 </w:t>
      </w:r>
    </w:p>
    <w:p w:rsidR="000D58C5" w:rsidRPr="00E326CB" w:rsidRDefault="000D58C5" w:rsidP="000D58C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E326CB">
        <w:rPr>
          <w:rFonts w:ascii="Garamond" w:hAnsi="Garamond"/>
          <w:b/>
          <w:sz w:val="28"/>
          <w:szCs w:val="28"/>
        </w:rPr>
        <w:t xml:space="preserve">CONTRATANTE: DO MUNICÍPIO DE ARROIO TRINTA, CONTRATADA: TIM S.A. </w:t>
      </w:r>
    </w:p>
    <w:p w:rsidR="000D58C5" w:rsidRDefault="000D58C5" w:rsidP="000D58C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E326CB">
        <w:rPr>
          <w:rFonts w:ascii="Garamond" w:hAnsi="Garamond"/>
          <w:b/>
          <w:sz w:val="28"/>
          <w:szCs w:val="28"/>
        </w:rPr>
        <w:t>PR</w:t>
      </w:r>
      <w:r>
        <w:rPr>
          <w:rFonts w:ascii="Garamond" w:hAnsi="Garamond"/>
          <w:b/>
          <w:sz w:val="28"/>
          <w:szCs w:val="28"/>
        </w:rPr>
        <w:t>OCESSO LICITATÓRIO Nº: 0085/2020</w:t>
      </w:r>
    </w:p>
    <w:p w:rsidR="000D58C5" w:rsidRDefault="000D58C5" w:rsidP="000D58C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E326CB">
        <w:rPr>
          <w:rFonts w:ascii="Garamond" w:hAnsi="Garamond"/>
          <w:b/>
          <w:sz w:val="28"/>
          <w:szCs w:val="28"/>
        </w:rPr>
        <w:t xml:space="preserve"> INEXIGIBILIDADE Nº</w:t>
      </w:r>
      <w:r>
        <w:rPr>
          <w:rFonts w:ascii="Garamond" w:hAnsi="Garamond"/>
          <w:b/>
          <w:sz w:val="28"/>
          <w:szCs w:val="28"/>
        </w:rPr>
        <w:t>:</w:t>
      </w:r>
      <w:r w:rsidRPr="00E326CB">
        <w:rPr>
          <w:rFonts w:ascii="Garamond" w:hAnsi="Garamond"/>
          <w:b/>
          <w:sz w:val="28"/>
          <w:szCs w:val="28"/>
        </w:rPr>
        <w:t xml:space="preserve"> 008/2020.</w:t>
      </w:r>
    </w:p>
    <w:p w:rsidR="000D58C5" w:rsidRPr="00E326CB" w:rsidRDefault="000D58C5" w:rsidP="000D58C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TELEFONIA MÓVEL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Pelo presente instrumento, de um lado o </w:t>
      </w:r>
      <w:r w:rsidRPr="00D3448C">
        <w:rPr>
          <w:rFonts w:ascii="Garamond" w:hAnsi="Garamond" w:cs="Arial"/>
          <w:sz w:val="28"/>
          <w:szCs w:val="28"/>
        </w:rPr>
        <w:t xml:space="preserve">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>CLAUDIO SPRÍCIGO</w:t>
      </w:r>
      <w:r w:rsidRPr="00D3448C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D3448C">
        <w:rPr>
          <w:rFonts w:ascii="Garamond" w:hAnsi="Garamond" w:cs="Arial"/>
          <w:sz w:val="28"/>
          <w:szCs w:val="28"/>
        </w:rPr>
        <w:t>Zardo</w:t>
      </w:r>
      <w:proofErr w:type="spellEnd"/>
      <w:r w:rsidRPr="00D3448C">
        <w:rPr>
          <w:rFonts w:ascii="Garamond" w:hAnsi="Garamond" w:cs="Arial"/>
          <w:sz w:val="28"/>
          <w:szCs w:val="28"/>
        </w:rPr>
        <w:t>, 33 no município de Arroio Trinta – SC</w:t>
      </w:r>
      <w:r w:rsidRPr="00D464FC">
        <w:rPr>
          <w:rFonts w:ascii="Garamond" w:hAnsi="Garamond"/>
          <w:sz w:val="28"/>
          <w:szCs w:val="28"/>
        </w:rPr>
        <w:t xml:space="preserve"> doravante denominada simplesmente “CONTRATANTE”, e, de outro lado a Empresa </w:t>
      </w:r>
      <w:r>
        <w:rPr>
          <w:rFonts w:ascii="Garamond" w:hAnsi="Garamond"/>
          <w:b/>
          <w:sz w:val="28"/>
          <w:szCs w:val="28"/>
        </w:rPr>
        <w:t xml:space="preserve">TIM </w:t>
      </w:r>
      <w:r w:rsidRPr="005534B5">
        <w:rPr>
          <w:rFonts w:ascii="Garamond" w:hAnsi="Garamond"/>
          <w:b/>
          <w:sz w:val="28"/>
          <w:szCs w:val="28"/>
        </w:rPr>
        <w:t>S.A,</w:t>
      </w:r>
      <w:r w:rsidRPr="00D464FC">
        <w:rPr>
          <w:rFonts w:ascii="Garamond" w:hAnsi="Garamond"/>
          <w:sz w:val="28"/>
          <w:szCs w:val="28"/>
        </w:rPr>
        <w:t xml:space="preserve"> inscrita no CNPJ/MF sob nº 0</w:t>
      </w:r>
      <w:r>
        <w:rPr>
          <w:rFonts w:ascii="Garamond" w:hAnsi="Garamond"/>
          <w:sz w:val="28"/>
          <w:szCs w:val="28"/>
        </w:rPr>
        <w:t>2.421.421/0001-11</w:t>
      </w:r>
      <w:r w:rsidRPr="00D464FC">
        <w:rPr>
          <w:rFonts w:ascii="Garamond" w:hAnsi="Garamond"/>
          <w:sz w:val="28"/>
          <w:szCs w:val="28"/>
        </w:rPr>
        <w:t xml:space="preserve">, estabelecida na Avenida </w:t>
      </w:r>
      <w:r>
        <w:rPr>
          <w:rFonts w:ascii="Garamond" w:hAnsi="Garamond"/>
          <w:sz w:val="28"/>
          <w:szCs w:val="28"/>
        </w:rPr>
        <w:t xml:space="preserve"> João Cabral de Mello Neto, 850, Bloco 0001 sala 1212, Barra da Tijuca, Rio de Janeiro – RJ.</w:t>
      </w:r>
      <w:r w:rsidRPr="00D464FC">
        <w:rPr>
          <w:rFonts w:ascii="Garamond" w:hAnsi="Garamond"/>
          <w:sz w:val="28"/>
          <w:szCs w:val="28"/>
        </w:rPr>
        <w:t xml:space="preserve">, neste ato representada por seu Procurador o Senhor </w:t>
      </w:r>
      <w:r>
        <w:rPr>
          <w:rFonts w:ascii="Garamond" w:hAnsi="Garamond"/>
          <w:b/>
          <w:sz w:val="28"/>
          <w:szCs w:val="28"/>
        </w:rPr>
        <w:t>ANDRE BRANDOLISE FORESTO,</w:t>
      </w:r>
      <w:r w:rsidRPr="00D464FC">
        <w:rPr>
          <w:rFonts w:ascii="Garamond" w:hAnsi="Garamond"/>
          <w:sz w:val="28"/>
          <w:szCs w:val="28"/>
        </w:rPr>
        <w:t xml:space="preserve"> brasileiro, casado, engenheiro, portador da Cédula de Identidade RG nº </w:t>
      </w:r>
      <w:r>
        <w:rPr>
          <w:rFonts w:ascii="Garamond" w:hAnsi="Garamond"/>
          <w:sz w:val="28"/>
          <w:szCs w:val="28"/>
        </w:rPr>
        <w:t>20.839.689-5,</w:t>
      </w:r>
      <w:r w:rsidRPr="00D464FC">
        <w:rPr>
          <w:rFonts w:ascii="Garamond" w:hAnsi="Garamond"/>
          <w:sz w:val="28"/>
          <w:szCs w:val="28"/>
        </w:rPr>
        <w:t xml:space="preserve"> inscrito no CPF/MF sob nº </w:t>
      </w:r>
      <w:r>
        <w:rPr>
          <w:rFonts w:ascii="Garamond" w:hAnsi="Garamond"/>
          <w:sz w:val="28"/>
          <w:szCs w:val="28"/>
        </w:rPr>
        <w:t xml:space="preserve">216.944.728, </w:t>
      </w:r>
      <w:r w:rsidRPr="00D464FC">
        <w:rPr>
          <w:rFonts w:ascii="Garamond" w:hAnsi="Garamond"/>
          <w:sz w:val="28"/>
          <w:szCs w:val="28"/>
        </w:rPr>
        <w:t>doravante denominada simplesmente “CONTRATADA”,</w:t>
      </w:r>
      <w:r>
        <w:rPr>
          <w:rFonts w:ascii="Garamond" w:hAnsi="Garamond"/>
          <w:sz w:val="28"/>
          <w:szCs w:val="28"/>
        </w:rPr>
        <w:t xml:space="preserve"> que por força do Proc. Adm. n°0085</w:t>
      </w:r>
      <w:r w:rsidRPr="00D464FC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Inexigibilidade nº 0008/2020, </w:t>
      </w:r>
      <w:r w:rsidRPr="00D464FC">
        <w:rPr>
          <w:rFonts w:ascii="Garamond" w:hAnsi="Garamond"/>
          <w:sz w:val="28"/>
          <w:szCs w:val="28"/>
        </w:rPr>
        <w:t xml:space="preserve"> na presença de duas testemunhas ao final assinadas, ficou justo e contratado o seguinte, que mutuamente outorgam e aceitam, a saber: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D8403D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D8403D">
        <w:rPr>
          <w:rFonts w:ascii="Garamond" w:hAnsi="Garamond"/>
          <w:b/>
          <w:sz w:val="28"/>
          <w:szCs w:val="28"/>
        </w:rPr>
        <w:t xml:space="preserve">CLÁUSULA I - DO OBJETO </w:t>
      </w:r>
    </w:p>
    <w:p w:rsidR="000D58C5" w:rsidRDefault="000D58C5" w:rsidP="000D58C5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 w:rsidRPr="00D8403D">
        <w:rPr>
          <w:rFonts w:ascii="Garamond" w:hAnsi="Garamond"/>
          <w:sz w:val="28"/>
          <w:szCs w:val="28"/>
        </w:rPr>
        <w:t>O presente instrumento tem por objeto a contratação de empresa especializada, para:</w:t>
      </w:r>
    </w:p>
    <w:p w:rsidR="000D58C5" w:rsidRPr="00D8403D" w:rsidRDefault="000D58C5" w:rsidP="000D58C5">
      <w:pPr>
        <w:pStyle w:val="PargrafodaLista"/>
        <w:jc w:val="both"/>
        <w:rPr>
          <w:rFonts w:ascii="Garamond" w:hAnsi="Garamond"/>
          <w:sz w:val="28"/>
          <w:szCs w:val="28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892"/>
        <w:gridCol w:w="4042"/>
        <w:gridCol w:w="979"/>
        <w:gridCol w:w="821"/>
        <w:gridCol w:w="8"/>
        <w:gridCol w:w="1014"/>
        <w:gridCol w:w="999"/>
      </w:tblGrid>
      <w:tr w:rsidR="000D58C5" w:rsidRPr="005534B5" w:rsidTr="005323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  <w:b/>
              </w:rPr>
              <w:t>Item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  <w:b/>
              </w:rPr>
              <w:t>Material/Serviç</w:t>
            </w:r>
            <w:r w:rsidRPr="005534B5">
              <w:rPr>
                <w:rFonts w:eastAsia="Calibri"/>
                <w:b/>
              </w:rPr>
              <w:t>o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  <w:b/>
              </w:rPr>
              <w:t>Unid. medida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proofErr w:type="spellStart"/>
            <w:r w:rsidRPr="005534B5">
              <w:rPr>
                <w:rFonts w:ascii="Garamond" w:eastAsia="Calibri" w:hAnsi="Garamond"/>
                <w:b/>
              </w:rPr>
              <w:t>Qtd</w:t>
            </w:r>
            <w:proofErr w:type="spellEnd"/>
            <w:r w:rsidRPr="005534B5">
              <w:rPr>
                <w:rFonts w:ascii="Garamond" w:eastAsia="Calibri" w:hAnsi="Garamond"/>
                <w:b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  <w:b/>
              </w:rPr>
              <w:t>Valor unitário (R$)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  <w:b/>
              </w:rPr>
              <w:t>Valor total (R$)</w:t>
            </w:r>
          </w:p>
        </w:tc>
      </w:tr>
      <w:tr w:rsidR="000D58C5" w:rsidRPr="005534B5" w:rsidTr="0053239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both"/>
              <w:rPr>
                <w:rFonts w:ascii="Garamond" w:eastAsia="Calibri" w:hAnsi="Garamond"/>
              </w:rPr>
            </w:pPr>
            <w:r w:rsidRPr="005534B5">
              <w:rPr>
                <w:rFonts w:ascii="Garamond" w:eastAsia="Calibri" w:hAnsi="Garamond"/>
                <w:b/>
              </w:rPr>
              <w:t>34882 - Serviços de telefonia móvel - Operadora TIM.</w:t>
            </w:r>
            <w:r w:rsidRPr="005534B5">
              <w:rPr>
                <w:rFonts w:ascii="Garamond" w:eastAsia="Calibri" w:hAnsi="Garamond"/>
              </w:rPr>
              <w:br/>
              <w:t xml:space="preserve">Plano TIM Black 2 GB: 39,90 por linha telefônica. </w:t>
            </w:r>
          </w:p>
          <w:p w:rsidR="000D58C5" w:rsidRPr="005534B5" w:rsidRDefault="000D58C5" w:rsidP="0053239B">
            <w:pPr>
              <w:jc w:val="both"/>
              <w:rPr>
                <w:rFonts w:ascii="Garamond" w:eastAsia="Calibri" w:hAnsi="Garamond"/>
              </w:rPr>
            </w:pPr>
            <w:r w:rsidRPr="005534B5">
              <w:rPr>
                <w:rFonts w:ascii="Garamond" w:eastAsia="Calibri" w:hAnsi="Garamond"/>
              </w:rPr>
              <w:t xml:space="preserve">Contratação de 18 linhas telefônicas na modalidade serviço móvel, com ligações ilimitadas, 800 SMS por linha, Gestor Web grátis e velocidade de internet 4G. </w:t>
            </w:r>
          </w:p>
          <w:p w:rsidR="000D58C5" w:rsidRPr="005534B5" w:rsidRDefault="000D58C5" w:rsidP="0053239B">
            <w:pPr>
              <w:jc w:val="both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</w:rPr>
              <w:t>Período da contratação inicial 12 meses, podendo ser renovado por se tratar de serviços de necessidade contínua.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</w:rPr>
              <w:t>Mês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</w:rPr>
              <w:t>718,20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center"/>
              <w:rPr>
                <w:rFonts w:ascii="Garamond" w:hAnsi="Garamond"/>
              </w:rPr>
            </w:pPr>
            <w:r w:rsidRPr="005534B5">
              <w:rPr>
                <w:rFonts w:ascii="Garamond" w:eastAsia="Calibri" w:hAnsi="Garamond"/>
              </w:rPr>
              <w:t>8.618,40</w:t>
            </w:r>
          </w:p>
        </w:tc>
      </w:tr>
      <w:tr w:rsidR="000D58C5" w:rsidRPr="005534B5" w:rsidTr="0053239B"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right"/>
              <w:rPr>
                <w:rFonts w:ascii="Garamond" w:hAnsi="Garamond"/>
                <w:b/>
              </w:rPr>
            </w:pPr>
            <w:r w:rsidRPr="005534B5">
              <w:rPr>
                <w:rFonts w:ascii="Garamond" w:hAnsi="Garamond"/>
                <w:b/>
              </w:rPr>
              <w:t>Total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8C5" w:rsidRPr="005534B5" w:rsidRDefault="000D58C5" w:rsidP="0053239B">
            <w:pPr>
              <w:jc w:val="right"/>
              <w:rPr>
                <w:rFonts w:ascii="Garamond" w:hAnsi="Garamond"/>
                <w:b/>
              </w:rPr>
            </w:pPr>
            <w:r w:rsidRPr="005534B5">
              <w:rPr>
                <w:rFonts w:ascii="Garamond" w:hAnsi="Garamond"/>
                <w:b/>
              </w:rPr>
              <w:t>8.618,40</w:t>
            </w:r>
          </w:p>
        </w:tc>
      </w:tr>
    </w:tbl>
    <w:p w:rsidR="000D58C5" w:rsidRDefault="000D58C5" w:rsidP="000D58C5">
      <w:pPr>
        <w:pStyle w:val="PargrafodaLista"/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proofErr w:type="gramStart"/>
      <w:r w:rsidRPr="00D8403D">
        <w:rPr>
          <w:rFonts w:ascii="Garamond" w:hAnsi="Garamond"/>
          <w:sz w:val="28"/>
          <w:szCs w:val="28"/>
        </w:rPr>
        <w:t>1.1.1 Esse</w:t>
      </w:r>
      <w:proofErr w:type="gramEnd"/>
      <w:r w:rsidRPr="00D8403D">
        <w:rPr>
          <w:rFonts w:ascii="Garamond" w:hAnsi="Garamond"/>
          <w:sz w:val="28"/>
          <w:szCs w:val="28"/>
        </w:rPr>
        <w:t xml:space="preserve"> serviço será para atender as necessidades de todas às Secretarias e </w:t>
      </w:r>
      <w:r>
        <w:rPr>
          <w:rFonts w:ascii="Garamond" w:hAnsi="Garamond"/>
          <w:sz w:val="28"/>
          <w:szCs w:val="28"/>
        </w:rPr>
        <w:t>d</w:t>
      </w:r>
      <w:r w:rsidRPr="00D8403D">
        <w:rPr>
          <w:rFonts w:ascii="Garamond" w:hAnsi="Garamond"/>
          <w:sz w:val="28"/>
          <w:szCs w:val="28"/>
        </w:rPr>
        <w:t xml:space="preserve">a Prefeitura </w:t>
      </w:r>
      <w:r>
        <w:rPr>
          <w:rFonts w:ascii="Garamond" w:hAnsi="Garamond"/>
          <w:sz w:val="28"/>
          <w:szCs w:val="28"/>
        </w:rPr>
        <w:t>do Município de Arroio Trinta</w:t>
      </w:r>
      <w:r w:rsidRPr="00D8403D">
        <w:rPr>
          <w:rFonts w:ascii="Garamond" w:hAnsi="Garamond"/>
          <w:sz w:val="28"/>
          <w:szCs w:val="28"/>
        </w:rPr>
        <w:t>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D8403D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8403D">
        <w:rPr>
          <w:rFonts w:ascii="Garamond" w:hAnsi="Garamond"/>
          <w:sz w:val="28"/>
          <w:szCs w:val="28"/>
        </w:rPr>
        <w:t xml:space="preserve">1.2. O objeto contratado em decorrência da presente licitação poderá sofrer, nas mesmas condições, acréscimos ou supressões do valor inicial, nos termos do artigo 65, § 1º, da Lei nº 8.666/93;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3240B8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3240B8">
        <w:rPr>
          <w:rFonts w:ascii="Garamond" w:hAnsi="Garamond"/>
          <w:b/>
          <w:sz w:val="28"/>
          <w:szCs w:val="28"/>
        </w:rPr>
        <w:t xml:space="preserve">CLÁUSULA II - DO PRAZO E DO LOCAL DE PRESTAÇÃO DOS SERVIÇOS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2.1. Do prazo d</w:t>
      </w:r>
      <w:r w:rsidRPr="00D464FC">
        <w:rPr>
          <w:rFonts w:ascii="Garamond" w:hAnsi="Garamond"/>
          <w:sz w:val="28"/>
          <w:szCs w:val="28"/>
        </w:rPr>
        <w:t xml:space="preserve">e vigência: 12 (doze) meses, </w:t>
      </w:r>
      <w:r w:rsidRPr="00FA592C">
        <w:rPr>
          <w:rFonts w:ascii="Garamond" w:hAnsi="Garamond"/>
          <w:sz w:val="28"/>
          <w:szCs w:val="28"/>
        </w:rPr>
        <w:t>iniciando a vigência contratual em 01/09/2020,</w:t>
      </w:r>
      <w:r w:rsidRPr="00D464FC">
        <w:rPr>
          <w:rFonts w:ascii="Garamond" w:hAnsi="Garamond"/>
          <w:sz w:val="28"/>
          <w:szCs w:val="28"/>
        </w:rPr>
        <w:t xml:space="preserve"> podendo ser prorrogado na forma da lei.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2.1.1.1. As prorrogações de prazo de vigência serão formalizadas mediante celebração dos respectivos termos de aditamento ao contrato, respeitadas as condições prescritas na Lei Federal nº 8.666/93;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2.1.1.2. A não prorrogação do prazo de vigência contratual por conveniência desta Municipalidade não gerará à contratada direito a qualquer espécie de indenização;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2.1.2. De início da prestação dos serviços: </w:t>
      </w:r>
      <w:r>
        <w:rPr>
          <w:rFonts w:ascii="Garamond" w:hAnsi="Garamond"/>
          <w:sz w:val="28"/>
          <w:szCs w:val="28"/>
        </w:rPr>
        <w:t>01/09/2020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2.2. Da prestação dos serviços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2.2.1. </w:t>
      </w:r>
      <w:r w:rsidRPr="00FA592C">
        <w:rPr>
          <w:rFonts w:ascii="Garamond" w:hAnsi="Garamond"/>
          <w:sz w:val="28"/>
          <w:szCs w:val="28"/>
        </w:rPr>
        <w:t>Os serviços estarão disponíveis ao Município de Arroio Trinta em todo território onde a operadora possua cobertura de sinal, sendo que a velocidade de internet sempre será a maior disponível na rede/4G.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2.2.2. Os serviços, objeto desta licitação, deverão ser </w:t>
      </w:r>
      <w:r>
        <w:rPr>
          <w:rFonts w:ascii="Garamond" w:hAnsi="Garamond"/>
          <w:sz w:val="28"/>
          <w:szCs w:val="28"/>
        </w:rPr>
        <w:t xml:space="preserve">fornecidos </w:t>
      </w:r>
      <w:r w:rsidRPr="00D464FC">
        <w:rPr>
          <w:rFonts w:ascii="Garamond" w:hAnsi="Garamond"/>
          <w:sz w:val="28"/>
          <w:szCs w:val="28"/>
        </w:rPr>
        <w:t xml:space="preserve">conforme especificações </w:t>
      </w:r>
      <w:r>
        <w:rPr>
          <w:rFonts w:ascii="Garamond" w:hAnsi="Garamond"/>
          <w:sz w:val="28"/>
          <w:szCs w:val="28"/>
        </w:rPr>
        <w:t>na Inexigibilidade de Licitação</w:t>
      </w:r>
      <w:r w:rsidRPr="00D464FC">
        <w:rPr>
          <w:rFonts w:ascii="Garamond" w:hAnsi="Garamond"/>
          <w:sz w:val="28"/>
          <w:szCs w:val="28"/>
        </w:rPr>
        <w:t xml:space="preserve">, da legislação pertinente e das normas deste instrumento.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2.2.2.1. Caso haja qualquer divergência na execução, o prazo para solucionar as divergências será o que reza a Resolução 575/2011 da Anatel, Art.32 e § 1º.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3240B8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3240B8">
        <w:rPr>
          <w:rFonts w:ascii="Garamond" w:hAnsi="Garamond"/>
          <w:b/>
          <w:sz w:val="28"/>
          <w:szCs w:val="28"/>
        </w:rPr>
        <w:t xml:space="preserve">CLÁUSULA III – DO VALOR CONTRATUAL E DO REAJUSTE </w:t>
      </w:r>
    </w:p>
    <w:p w:rsidR="000D58C5" w:rsidRPr="003240B8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</w:p>
    <w:p w:rsidR="000D58C5" w:rsidRPr="003240B8" w:rsidRDefault="000D58C5" w:rsidP="000D58C5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464FC">
        <w:rPr>
          <w:rFonts w:ascii="Garamond" w:hAnsi="Garamond"/>
          <w:sz w:val="28"/>
          <w:szCs w:val="28"/>
        </w:rPr>
        <w:t xml:space="preserve">3.1. O presente instrumento tem o valor total de </w:t>
      </w:r>
      <w:r w:rsidRPr="003240B8">
        <w:rPr>
          <w:rFonts w:ascii="Garamond" w:hAnsi="Garamond"/>
          <w:b/>
          <w:sz w:val="28"/>
          <w:szCs w:val="28"/>
          <w:u w:val="single"/>
        </w:rPr>
        <w:t>R$8.618,40(OITO MIL SEISCENTOS E DEZOITO REAIS E QUARENTA CENTAVOS).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 3.2. Os preços unitários, são os ofertados pela CONTRATADA, de acordo com a proposta de preços constante </w:t>
      </w:r>
      <w:r>
        <w:rPr>
          <w:rFonts w:ascii="Garamond" w:hAnsi="Garamond"/>
          <w:sz w:val="28"/>
          <w:szCs w:val="28"/>
        </w:rPr>
        <w:t xml:space="preserve">na Licitação, Processo nº 0085/2020, ou </w:t>
      </w:r>
      <w:r w:rsidRPr="007B3A90">
        <w:rPr>
          <w:rFonts w:ascii="Garamond" w:hAnsi="Garamond"/>
          <w:sz w:val="28"/>
          <w:szCs w:val="28"/>
        </w:rPr>
        <w:t xml:space="preserve">seja, R$718,20(Setecentos e dezoito reais e vinte centavos) mensais, para </w:t>
      </w:r>
      <w:r w:rsidRPr="007B3A90">
        <w:rPr>
          <w:rFonts w:ascii="Garamond" w:eastAsia="Calibri" w:hAnsi="Garamond"/>
          <w:sz w:val="28"/>
          <w:szCs w:val="28"/>
        </w:rPr>
        <w:t>18 linhas telefônicas na modalidade serviço móvel, com ligações ilimitadas, 800 SMS por linha, Gestor Web grátis e velocidade de internet 4G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Os preços poderão ser reajustados anualmente, quando autorizado pela CONTRATANTE, a contar da data de apresentação da proposta comercial, pela variação </w:t>
      </w:r>
      <w:r>
        <w:rPr>
          <w:rFonts w:ascii="Garamond" w:hAnsi="Garamond"/>
          <w:sz w:val="28"/>
          <w:szCs w:val="28"/>
        </w:rPr>
        <w:t>do INPC</w:t>
      </w:r>
      <w:r w:rsidRPr="00D464FC">
        <w:rPr>
          <w:rFonts w:ascii="Garamond" w:hAnsi="Garamond"/>
          <w:sz w:val="28"/>
          <w:szCs w:val="28"/>
        </w:rPr>
        <w:t xml:space="preserve"> – Índice de Preço ao Consumidor, mediante solicitação </w:t>
      </w:r>
      <w:r w:rsidRPr="00D464FC">
        <w:rPr>
          <w:rFonts w:ascii="Garamond" w:hAnsi="Garamond"/>
          <w:sz w:val="28"/>
          <w:szCs w:val="28"/>
        </w:rPr>
        <w:lastRenderedPageBreak/>
        <w:t xml:space="preserve">da Contratada.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392339">
        <w:rPr>
          <w:rFonts w:ascii="Garamond" w:hAnsi="Garamond"/>
          <w:b/>
          <w:sz w:val="28"/>
          <w:szCs w:val="28"/>
        </w:rPr>
        <w:t>CLÁUSULA IV – DOS RECURSOS FINANCEIROS</w:t>
      </w:r>
      <w:r w:rsidRPr="00D464FC">
        <w:rPr>
          <w:rFonts w:ascii="Garamond" w:hAnsi="Garamond"/>
          <w:sz w:val="28"/>
          <w:szCs w:val="28"/>
        </w:rPr>
        <w:t xml:space="preserve">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4.1. As despesas com a execução deste instrumento correrão por conta da seguinte dotação orçamentária </w:t>
      </w:r>
      <w:r w:rsidRPr="007B3A90">
        <w:rPr>
          <w:b/>
          <w:color w:val="000000"/>
          <w:sz w:val="27"/>
          <w:szCs w:val="27"/>
        </w:rPr>
        <w:t xml:space="preserve">8 - 1. </w:t>
      </w:r>
      <w:proofErr w:type="gramStart"/>
      <w:r w:rsidRPr="007B3A90">
        <w:rPr>
          <w:b/>
          <w:color w:val="000000"/>
          <w:sz w:val="27"/>
          <w:szCs w:val="27"/>
        </w:rPr>
        <w:t>2002 .</w:t>
      </w:r>
      <w:proofErr w:type="gramEnd"/>
      <w:r w:rsidRPr="007B3A90">
        <w:rPr>
          <w:b/>
          <w:color w:val="000000"/>
          <w:sz w:val="27"/>
          <w:szCs w:val="27"/>
        </w:rPr>
        <w:t xml:space="preserve"> </w:t>
      </w:r>
      <w:proofErr w:type="gramStart"/>
      <w:r w:rsidRPr="007B3A90">
        <w:rPr>
          <w:b/>
          <w:color w:val="000000"/>
          <w:sz w:val="27"/>
          <w:szCs w:val="27"/>
        </w:rPr>
        <w:t>4 .</w:t>
      </w:r>
      <w:proofErr w:type="gramEnd"/>
      <w:r w:rsidRPr="007B3A90">
        <w:rPr>
          <w:b/>
          <w:color w:val="000000"/>
          <w:sz w:val="27"/>
          <w:szCs w:val="27"/>
        </w:rPr>
        <w:t xml:space="preserve"> </w:t>
      </w:r>
      <w:proofErr w:type="gramStart"/>
      <w:r w:rsidRPr="007B3A90">
        <w:rPr>
          <w:b/>
          <w:color w:val="000000"/>
          <w:sz w:val="27"/>
          <w:szCs w:val="27"/>
        </w:rPr>
        <w:t>122 .</w:t>
      </w:r>
      <w:proofErr w:type="gramEnd"/>
      <w:r w:rsidRPr="007B3A90">
        <w:rPr>
          <w:b/>
          <w:color w:val="000000"/>
          <w:sz w:val="27"/>
          <w:szCs w:val="27"/>
        </w:rPr>
        <w:t xml:space="preserve"> </w:t>
      </w:r>
      <w:proofErr w:type="gramStart"/>
      <w:r w:rsidRPr="007B3A90">
        <w:rPr>
          <w:b/>
          <w:color w:val="000000"/>
          <w:sz w:val="27"/>
          <w:szCs w:val="27"/>
        </w:rPr>
        <w:t>3 .</w:t>
      </w:r>
      <w:proofErr w:type="gramEnd"/>
      <w:r w:rsidRPr="007B3A90">
        <w:rPr>
          <w:b/>
          <w:color w:val="000000"/>
          <w:sz w:val="27"/>
          <w:szCs w:val="27"/>
        </w:rPr>
        <w:t xml:space="preserve"> </w:t>
      </w:r>
      <w:proofErr w:type="gramStart"/>
      <w:r w:rsidRPr="007B3A90">
        <w:rPr>
          <w:b/>
          <w:color w:val="000000"/>
          <w:sz w:val="27"/>
          <w:szCs w:val="27"/>
        </w:rPr>
        <w:t>2.4 .</w:t>
      </w:r>
      <w:proofErr w:type="gramEnd"/>
      <w:r w:rsidRPr="007B3A90">
        <w:rPr>
          <w:b/>
          <w:color w:val="000000"/>
          <w:sz w:val="27"/>
          <w:szCs w:val="27"/>
        </w:rPr>
        <w:t xml:space="preserve"> </w:t>
      </w:r>
      <w:proofErr w:type="gramStart"/>
      <w:r w:rsidRPr="007B3A90">
        <w:rPr>
          <w:b/>
          <w:color w:val="000000"/>
          <w:sz w:val="27"/>
          <w:szCs w:val="27"/>
        </w:rPr>
        <w:t>1 .</w:t>
      </w:r>
      <w:proofErr w:type="gramEnd"/>
      <w:r w:rsidRPr="007B3A90">
        <w:rPr>
          <w:b/>
          <w:color w:val="000000"/>
          <w:sz w:val="27"/>
          <w:szCs w:val="27"/>
        </w:rPr>
        <w:t xml:space="preserve"> 339000</w:t>
      </w:r>
      <w:r>
        <w:rPr>
          <w:color w:val="000000"/>
          <w:sz w:val="27"/>
          <w:szCs w:val="27"/>
        </w:rPr>
        <w:t xml:space="preserve"> Aplicações Diretas</w:t>
      </w:r>
      <w:r w:rsidRPr="00D464FC">
        <w:rPr>
          <w:rFonts w:ascii="Garamond" w:hAnsi="Garamond"/>
          <w:sz w:val="28"/>
          <w:szCs w:val="28"/>
        </w:rPr>
        <w:t xml:space="preserve">, do orçamento vigente.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392339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392339">
        <w:rPr>
          <w:rFonts w:ascii="Garamond" w:hAnsi="Garamond"/>
          <w:b/>
          <w:sz w:val="28"/>
          <w:szCs w:val="28"/>
        </w:rPr>
        <w:t xml:space="preserve">CLÁUSULA V – DAS OBRIGAÇÕES DA CONTRATANTE E DA CONTRATADA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5.1. Constituem obrigações da CONTRATADA: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Cumprir com todas as exigências deste instrumento convocatório. Executar fielmente o ajustado, </w:t>
      </w:r>
      <w:r>
        <w:rPr>
          <w:rFonts w:ascii="Garamond" w:hAnsi="Garamond"/>
          <w:sz w:val="28"/>
          <w:szCs w:val="28"/>
        </w:rPr>
        <w:t xml:space="preserve">prestando </w:t>
      </w:r>
      <w:r w:rsidRPr="00D464FC">
        <w:rPr>
          <w:rFonts w:ascii="Garamond" w:hAnsi="Garamond"/>
          <w:sz w:val="28"/>
          <w:szCs w:val="28"/>
        </w:rPr>
        <w:t xml:space="preserve">os serviços descritos no presente termo. </w:t>
      </w:r>
      <w:r>
        <w:rPr>
          <w:rFonts w:ascii="Garamond" w:hAnsi="Garamond"/>
          <w:sz w:val="28"/>
          <w:szCs w:val="28"/>
        </w:rPr>
        <w:t xml:space="preserve">Prestar </w:t>
      </w:r>
      <w:r w:rsidRPr="00D464FC">
        <w:rPr>
          <w:rFonts w:ascii="Garamond" w:hAnsi="Garamond"/>
          <w:sz w:val="28"/>
          <w:szCs w:val="28"/>
        </w:rPr>
        <w:t>os serviços no loca</w:t>
      </w:r>
      <w:r>
        <w:rPr>
          <w:rFonts w:ascii="Garamond" w:hAnsi="Garamond"/>
          <w:sz w:val="28"/>
          <w:szCs w:val="28"/>
        </w:rPr>
        <w:t>l, prazos e condições estipulados</w:t>
      </w:r>
      <w:r w:rsidRPr="00D464FC">
        <w:rPr>
          <w:rFonts w:ascii="Garamond" w:hAnsi="Garamond"/>
          <w:sz w:val="28"/>
          <w:szCs w:val="28"/>
        </w:rPr>
        <w:t xml:space="preserve">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Não transferir, no todo ou em parte, o objeto deste </w:t>
      </w:r>
      <w:r>
        <w:rPr>
          <w:rFonts w:ascii="Garamond" w:hAnsi="Garamond"/>
          <w:sz w:val="28"/>
          <w:szCs w:val="28"/>
        </w:rPr>
        <w:t>Contrato</w:t>
      </w:r>
      <w:r w:rsidRPr="00D464FC">
        <w:rPr>
          <w:rFonts w:ascii="Garamond" w:hAnsi="Garamond"/>
          <w:sz w:val="28"/>
          <w:szCs w:val="28"/>
        </w:rPr>
        <w:t>. Manter, durante toda a execução do contrato, a compatibilidade com as obrigações assum</w:t>
      </w:r>
      <w:r>
        <w:rPr>
          <w:rFonts w:ascii="Garamond" w:hAnsi="Garamond"/>
          <w:sz w:val="28"/>
          <w:szCs w:val="28"/>
        </w:rPr>
        <w:t>idas,</w:t>
      </w:r>
      <w:r w:rsidRPr="002A41AF">
        <w:t xml:space="preserve"> </w:t>
      </w:r>
      <w:r w:rsidRPr="002A41AF">
        <w:rPr>
          <w:rFonts w:ascii="Garamond" w:hAnsi="Garamond"/>
          <w:sz w:val="28"/>
          <w:szCs w:val="28"/>
        </w:rPr>
        <w:t xml:space="preserve">todas as condições de habilitação e qualificação exigidas na </w:t>
      </w:r>
      <w:r>
        <w:rPr>
          <w:rFonts w:ascii="Garamond" w:hAnsi="Garamond"/>
          <w:sz w:val="28"/>
          <w:szCs w:val="28"/>
        </w:rPr>
        <w:t>contratação.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Cumprir a legislação vigente.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Reparar quaisquer danos causados à PM</w:t>
      </w:r>
      <w:r>
        <w:rPr>
          <w:rFonts w:ascii="Garamond" w:hAnsi="Garamond"/>
          <w:sz w:val="28"/>
          <w:szCs w:val="28"/>
        </w:rPr>
        <w:t>AT</w:t>
      </w:r>
      <w:r w:rsidRPr="00D464FC">
        <w:rPr>
          <w:rFonts w:ascii="Garamond" w:hAnsi="Garamond"/>
          <w:sz w:val="28"/>
          <w:szCs w:val="28"/>
        </w:rPr>
        <w:t xml:space="preserve"> ou a terceiros em decorrência da </w:t>
      </w:r>
      <w:r>
        <w:rPr>
          <w:rFonts w:ascii="Garamond" w:hAnsi="Garamond"/>
          <w:sz w:val="28"/>
          <w:szCs w:val="28"/>
        </w:rPr>
        <w:t xml:space="preserve">prestação </w:t>
      </w:r>
      <w:r w:rsidRPr="00D464FC">
        <w:rPr>
          <w:rFonts w:ascii="Garamond" w:hAnsi="Garamond"/>
          <w:sz w:val="28"/>
          <w:szCs w:val="28"/>
        </w:rPr>
        <w:t xml:space="preserve">dos serviços contratados.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Arcar com as despesas de transporte, seguros, encargos fiscais, comerciais, sociais, trabalhistas e outros, inclusive os que venham recair sobre o objeto deste contrato, até o término deste.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Prestar à </w:t>
      </w:r>
      <w:r>
        <w:rPr>
          <w:rFonts w:ascii="Garamond" w:hAnsi="Garamond"/>
          <w:sz w:val="28"/>
          <w:szCs w:val="28"/>
        </w:rPr>
        <w:t>PMAT</w:t>
      </w:r>
      <w:r w:rsidRPr="00D464FC">
        <w:rPr>
          <w:rFonts w:ascii="Garamond" w:hAnsi="Garamond"/>
          <w:sz w:val="28"/>
          <w:szCs w:val="28"/>
        </w:rPr>
        <w:t>, sempre que necessário, esclarecimentos sobre o</w:t>
      </w:r>
      <w:r>
        <w:rPr>
          <w:rFonts w:ascii="Garamond" w:hAnsi="Garamond"/>
          <w:sz w:val="28"/>
          <w:szCs w:val="28"/>
        </w:rPr>
        <w:t>s</w:t>
      </w:r>
      <w:r w:rsidRPr="00D464FC">
        <w:rPr>
          <w:rFonts w:ascii="Garamond" w:hAnsi="Garamond"/>
          <w:sz w:val="28"/>
          <w:szCs w:val="28"/>
        </w:rPr>
        <w:t xml:space="preserve"> serviços</w:t>
      </w:r>
      <w:r>
        <w:rPr>
          <w:rFonts w:ascii="Garamond" w:hAnsi="Garamond"/>
          <w:sz w:val="28"/>
          <w:szCs w:val="28"/>
        </w:rPr>
        <w:t xml:space="preserve"> prestados</w:t>
      </w:r>
      <w:r w:rsidRPr="00D464FC">
        <w:rPr>
          <w:rFonts w:ascii="Garamond" w:hAnsi="Garamond"/>
          <w:sz w:val="28"/>
          <w:szCs w:val="28"/>
        </w:rPr>
        <w:t xml:space="preserve">, fornecendo toda e qualquer orientação </w:t>
      </w:r>
      <w:r>
        <w:rPr>
          <w:rFonts w:ascii="Garamond" w:hAnsi="Garamond"/>
          <w:sz w:val="28"/>
          <w:szCs w:val="28"/>
        </w:rPr>
        <w:t xml:space="preserve">que se fizer </w:t>
      </w:r>
      <w:r w:rsidRPr="00D464FC">
        <w:rPr>
          <w:rFonts w:ascii="Garamond" w:hAnsi="Garamond"/>
          <w:sz w:val="28"/>
          <w:szCs w:val="28"/>
        </w:rPr>
        <w:t xml:space="preserve">necessária. Responsabilizar-se pelo pagamento de todos os encargos e demais despesas decorrentes da execução do objeto, tais como impostos, taxas, contribuições fiscais, previdenciárias, trabalhistas, fundiárias, enfim, por todas as obrigações e responsabilidades, por mais especiais que sejam e mesmo que não expressas no presente </w:t>
      </w:r>
      <w:r>
        <w:rPr>
          <w:rFonts w:ascii="Garamond" w:hAnsi="Garamond"/>
          <w:sz w:val="28"/>
          <w:szCs w:val="28"/>
        </w:rPr>
        <w:t>Contrato</w:t>
      </w:r>
      <w:r w:rsidRPr="00D464FC">
        <w:rPr>
          <w:rFonts w:ascii="Garamond" w:hAnsi="Garamond"/>
          <w:sz w:val="28"/>
          <w:szCs w:val="28"/>
        </w:rPr>
        <w:t>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 5.2. Constituem obrigações da CONTRATANTE: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Prestar todas as informações necessárias ao fiel cumprimento do presente instrumento. Atestar a Nota Fiscal/Fatura de acordo com os serviços </w:t>
      </w:r>
      <w:r>
        <w:rPr>
          <w:rFonts w:ascii="Garamond" w:hAnsi="Garamond"/>
          <w:sz w:val="28"/>
          <w:szCs w:val="28"/>
        </w:rPr>
        <w:t>fornecidos</w:t>
      </w:r>
      <w:r w:rsidRPr="00D464FC">
        <w:rPr>
          <w:rFonts w:ascii="Garamond" w:hAnsi="Garamond"/>
          <w:sz w:val="28"/>
          <w:szCs w:val="28"/>
        </w:rPr>
        <w:t xml:space="preserve">, quando em conformidade com o presente contrato, encaminhando-a ao setor competente para as providências relativas ao pagamento.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Fiscalizar a execução do contrato e acompanhar o andamento dos serviços </w:t>
      </w:r>
      <w:r>
        <w:rPr>
          <w:rFonts w:ascii="Garamond" w:hAnsi="Garamond"/>
          <w:sz w:val="28"/>
          <w:szCs w:val="28"/>
        </w:rPr>
        <w:t>fornecid</w:t>
      </w:r>
      <w:r w:rsidRPr="00D464FC">
        <w:rPr>
          <w:rFonts w:ascii="Garamond" w:hAnsi="Garamond"/>
          <w:sz w:val="28"/>
          <w:szCs w:val="28"/>
        </w:rPr>
        <w:t>os.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 Fornecer a qualquer tempo e com o máximo de presteza, mediante solicitação escrita da CONTRATADA, informações adicionais, dirimir dúvidas e orientá-la em todos os casos omissos.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Efetuar o pagamento dos serviços contratados nas datas predeterminadas nas Faturas, conforme data acordada entre as partes,</w:t>
      </w:r>
      <w:r>
        <w:rPr>
          <w:rFonts w:ascii="Garamond" w:hAnsi="Garamond"/>
          <w:sz w:val="28"/>
          <w:szCs w:val="28"/>
        </w:rPr>
        <w:t xml:space="preserve"> (dia 30 de cada mês),</w:t>
      </w:r>
      <w:r w:rsidRPr="00D464FC">
        <w:rPr>
          <w:rFonts w:ascii="Garamond" w:hAnsi="Garamond"/>
          <w:sz w:val="28"/>
          <w:szCs w:val="28"/>
        </w:rPr>
        <w:t xml:space="preserve"> desde que atendido o prazo que consta n</w:t>
      </w:r>
      <w:r>
        <w:rPr>
          <w:rFonts w:ascii="Garamond" w:hAnsi="Garamond"/>
          <w:sz w:val="28"/>
          <w:szCs w:val="28"/>
        </w:rPr>
        <w:t>a Resolução 632/2014 da Anatel.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392339">
        <w:rPr>
          <w:rFonts w:ascii="Garamond" w:hAnsi="Garamond"/>
          <w:b/>
          <w:sz w:val="28"/>
          <w:szCs w:val="28"/>
        </w:rPr>
        <w:t>CLÁUSULA VI – DO REGIME DE EXECUÇÃO</w:t>
      </w:r>
      <w:r w:rsidRPr="00D464FC">
        <w:rPr>
          <w:rFonts w:ascii="Garamond" w:hAnsi="Garamond"/>
          <w:sz w:val="28"/>
          <w:szCs w:val="28"/>
        </w:rPr>
        <w:t xml:space="preserve">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6.1. O regime de execução é de forma indireta com empreitada por Preço Unitário.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9E2291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9E2291">
        <w:rPr>
          <w:rFonts w:ascii="Garamond" w:hAnsi="Garamond"/>
          <w:b/>
          <w:sz w:val="28"/>
          <w:szCs w:val="28"/>
        </w:rPr>
        <w:t xml:space="preserve">CLÁUSULA VII – DAS CONDIÇÕES DE PAGAMENTO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D464FC">
        <w:rPr>
          <w:rFonts w:ascii="Garamond" w:hAnsi="Garamond"/>
          <w:sz w:val="28"/>
          <w:szCs w:val="28"/>
        </w:rPr>
        <w:t xml:space="preserve">.1. O fornecimento do objeto desta licitação, após conferido pela Secretaria Municipal </w:t>
      </w:r>
      <w:r>
        <w:rPr>
          <w:rFonts w:ascii="Garamond" w:hAnsi="Garamond"/>
          <w:sz w:val="28"/>
          <w:szCs w:val="28"/>
        </w:rPr>
        <w:t>de Finanças</w:t>
      </w:r>
      <w:r w:rsidRPr="00D464FC">
        <w:rPr>
          <w:rFonts w:ascii="Garamond" w:hAnsi="Garamond"/>
          <w:sz w:val="28"/>
          <w:szCs w:val="28"/>
        </w:rPr>
        <w:t>, terá sua nota fiscal/Fatura encaminhada ao Tesouro Municipal, o qual efetuará o pagamento nas datas predeterminadas nas Faturas, conforme acordado entre as partes</w:t>
      </w:r>
      <w:r>
        <w:rPr>
          <w:rFonts w:ascii="Garamond" w:hAnsi="Garamond"/>
          <w:sz w:val="28"/>
          <w:szCs w:val="28"/>
        </w:rPr>
        <w:t xml:space="preserve">. </w:t>
      </w:r>
      <w:r w:rsidRPr="00D464FC">
        <w:rPr>
          <w:rFonts w:ascii="Garamond" w:hAnsi="Garamond"/>
          <w:sz w:val="28"/>
          <w:szCs w:val="28"/>
        </w:rPr>
        <w:t>O Valor total desse contrato será pago em frações</w:t>
      </w:r>
      <w:r>
        <w:rPr>
          <w:rFonts w:ascii="Garamond" w:hAnsi="Garamond"/>
          <w:sz w:val="28"/>
          <w:szCs w:val="28"/>
        </w:rPr>
        <w:t xml:space="preserve"> mensais conforme valor fixo acordado</w:t>
      </w:r>
      <w:r w:rsidRPr="00D464FC">
        <w:rPr>
          <w:rFonts w:ascii="Garamond" w:hAnsi="Garamond"/>
          <w:sz w:val="28"/>
          <w:szCs w:val="28"/>
        </w:rPr>
        <w:t xml:space="preserve">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D464FC">
        <w:rPr>
          <w:rFonts w:ascii="Garamond" w:hAnsi="Garamond"/>
          <w:sz w:val="28"/>
          <w:szCs w:val="28"/>
        </w:rPr>
        <w:t xml:space="preserve">.2. Quando for constatada qualquer irregularidade na Nota Fiscal/Fatura, será imediatamente solicitada à contratada carta de correção, quando couber, ou ainda pertinente regularização, que deverá ser encaminhada a Secretaria de Finanças no prazo de 24 (vinte e quatro) horas;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</w:t>
      </w:r>
      <w:r w:rsidRPr="00D464FC">
        <w:rPr>
          <w:rFonts w:ascii="Garamond" w:hAnsi="Garamond"/>
          <w:sz w:val="28"/>
          <w:szCs w:val="28"/>
        </w:rPr>
        <w:t xml:space="preserve">.2.1. Caso a contratada não apresente carta de correção no prazo estipulado, o prazo para pagamento será recontado, a partir da data da sua apresentação.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7B3A90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7B3A90">
        <w:rPr>
          <w:rFonts w:ascii="Garamond" w:hAnsi="Garamond"/>
          <w:b/>
          <w:sz w:val="28"/>
          <w:szCs w:val="28"/>
        </w:rPr>
        <w:t xml:space="preserve">CLÁUSULA </w:t>
      </w:r>
      <w:r>
        <w:rPr>
          <w:rFonts w:ascii="Garamond" w:hAnsi="Garamond"/>
          <w:b/>
          <w:sz w:val="28"/>
          <w:szCs w:val="28"/>
        </w:rPr>
        <w:t>VIII</w:t>
      </w:r>
      <w:r w:rsidRPr="007B3A90">
        <w:rPr>
          <w:rFonts w:ascii="Garamond" w:hAnsi="Garamond"/>
          <w:b/>
          <w:sz w:val="28"/>
          <w:szCs w:val="28"/>
        </w:rPr>
        <w:t xml:space="preserve"> – DA RESCISÃO CONTRATUAL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Pr="00D464FC">
        <w:rPr>
          <w:rFonts w:ascii="Garamond" w:hAnsi="Garamond"/>
          <w:sz w:val="28"/>
          <w:szCs w:val="28"/>
        </w:rPr>
        <w:t xml:space="preserve">.1. Caso venha a CONTRATADA, a incidir em qualquer das infrações elencadas no artigo 78 da Lei Federal 8.666/93, assim como nas exigências contidas neste </w:t>
      </w:r>
      <w:r>
        <w:rPr>
          <w:rFonts w:ascii="Garamond" w:hAnsi="Garamond"/>
          <w:sz w:val="28"/>
          <w:szCs w:val="28"/>
        </w:rPr>
        <w:t>Contrato</w:t>
      </w:r>
      <w:r w:rsidRPr="00D464FC">
        <w:rPr>
          <w:rFonts w:ascii="Garamond" w:hAnsi="Garamond"/>
          <w:sz w:val="28"/>
          <w:szCs w:val="28"/>
        </w:rPr>
        <w:t>, o MUNICÍPIO poderá declarar rescindido o presente contrato, independentemente de interpelação judicial, salvo motivo plenamente justificado, e aceito.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Pr="00D464FC">
        <w:rPr>
          <w:rFonts w:ascii="Garamond" w:hAnsi="Garamond"/>
          <w:sz w:val="28"/>
          <w:szCs w:val="28"/>
        </w:rPr>
        <w:t xml:space="preserve">.2. Na hipótese de rescisão unilateral deste instrumento, independentemente de sanções previstas </w:t>
      </w:r>
      <w:r>
        <w:rPr>
          <w:rFonts w:ascii="Garamond" w:hAnsi="Garamond"/>
          <w:sz w:val="28"/>
          <w:szCs w:val="28"/>
        </w:rPr>
        <w:t xml:space="preserve">na </w:t>
      </w:r>
      <w:r w:rsidRPr="00D464FC">
        <w:rPr>
          <w:rFonts w:ascii="Garamond" w:hAnsi="Garamond"/>
          <w:sz w:val="28"/>
          <w:szCs w:val="28"/>
        </w:rPr>
        <w:t xml:space="preserve">legislação vigente, estará a CONTRATADA sujeita ao seguinte: </w:t>
      </w:r>
    </w:p>
    <w:p w:rsidR="000D58C5" w:rsidRDefault="000D58C5" w:rsidP="000D58C5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9</w:t>
      </w:r>
      <w:r w:rsidRPr="00D464FC">
        <w:rPr>
          <w:rFonts w:ascii="Garamond" w:hAnsi="Garamond"/>
          <w:sz w:val="28"/>
          <w:szCs w:val="28"/>
        </w:rPr>
        <w:t xml:space="preserve">.2.1. Responsabilidade por prejuízos causados a este MUNICÍPIO. </w:t>
      </w:r>
    </w:p>
    <w:p w:rsidR="000D58C5" w:rsidRPr="00713C8F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713C8F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713C8F">
        <w:rPr>
          <w:rFonts w:ascii="Garamond" w:hAnsi="Garamond"/>
          <w:b/>
          <w:sz w:val="28"/>
          <w:szCs w:val="28"/>
        </w:rPr>
        <w:t xml:space="preserve">CLÁUSULA IX – DAS SANÇÕES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Pr="00D464FC">
        <w:rPr>
          <w:rFonts w:ascii="Garamond" w:hAnsi="Garamond"/>
          <w:sz w:val="28"/>
          <w:szCs w:val="28"/>
        </w:rPr>
        <w:t xml:space="preserve">.1.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pelo Município para </w:t>
      </w:r>
      <w:r>
        <w:rPr>
          <w:rFonts w:ascii="Garamond" w:hAnsi="Garamond"/>
          <w:sz w:val="28"/>
          <w:szCs w:val="28"/>
        </w:rPr>
        <w:t>prestaç</w:t>
      </w:r>
      <w:r w:rsidRPr="00D464FC">
        <w:rPr>
          <w:rFonts w:ascii="Garamond" w:hAnsi="Garamond"/>
          <w:sz w:val="28"/>
          <w:szCs w:val="28"/>
        </w:rPr>
        <w:t xml:space="preserve">ão do objeto, no caso de inadimplemento, ficará sujeita às sanções previstas nos subitens abaixo: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.1.1. O atraso injustificado no fornecimento do objeto ou descumprimento das obrigações estabelecidas no contrato sujeitará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à multa de 0,1% (</w:t>
      </w:r>
      <w:proofErr w:type="spellStart"/>
      <w:r w:rsidRPr="00D464FC">
        <w:rPr>
          <w:rFonts w:ascii="Garamond" w:hAnsi="Garamond"/>
          <w:sz w:val="28"/>
          <w:szCs w:val="28"/>
        </w:rPr>
        <w:t>hum</w:t>
      </w:r>
      <w:proofErr w:type="spellEnd"/>
      <w:r w:rsidRPr="00D464FC">
        <w:rPr>
          <w:rFonts w:ascii="Garamond" w:hAnsi="Garamond"/>
          <w:sz w:val="28"/>
          <w:szCs w:val="28"/>
        </w:rPr>
        <w:t xml:space="preserve"> décimo por cento) por dia e por ocorrência, sobre o valor total do contrato, até o máximo de 15 (quinze) dias, recolhido no prazo de 30 (trinta) dias, uma vez comunicado oficialmente. No caso da paralisação injustificada no fornecimento do objeto, será aplicada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a multa correspondente a 0,1% (</w:t>
      </w:r>
      <w:proofErr w:type="spellStart"/>
      <w:r w:rsidRPr="00D464FC">
        <w:rPr>
          <w:rFonts w:ascii="Garamond" w:hAnsi="Garamond"/>
          <w:sz w:val="28"/>
          <w:szCs w:val="28"/>
        </w:rPr>
        <w:t>hum</w:t>
      </w:r>
      <w:proofErr w:type="spellEnd"/>
      <w:r w:rsidRPr="00D464FC">
        <w:rPr>
          <w:rFonts w:ascii="Garamond" w:hAnsi="Garamond"/>
          <w:sz w:val="28"/>
          <w:szCs w:val="28"/>
        </w:rPr>
        <w:t xml:space="preserve"> décimo por cento) do valor do contrato, pelo atraso superior a 5 (cinco) dias e até o máximo de 15 (quinze) dias.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Pr="00D464FC">
        <w:rPr>
          <w:rFonts w:ascii="Garamond" w:hAnsi="Garamond"/>
          <w:sz w:val="28"/>
          <w:szCs w:val="28"/>
        </w:rPr>
        <w:t>.1.2. Pela inexecução total ou parcial do objeto deste</w:t>
      </w:r>
      <w:r>
        <w:rPr>
          <w:rFonts w:ascii="Garamond" w:hAnsi="Garamond"/>
          <w:sz w:val="28"/>
          <w:szCs w:val="28"/>
        </w:rPr>
        <w:t xml:space="preserve"> Presente Contrato</w:t>
      </w:r>
      <w:r w:rsidRPr="00D464FC">
        <w:rPr>
          <w:rFonts w:ascii="Garamond" w:hAnsi="Garamond"/>
          <w:sz w:val="28"/>
          <w:szCs w:val="28"/>
        </w:rPr>
        <w:t xml:space="preserve">, o Município poderá, garantida a prévia defesa, aplicar à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as seguintes sanções: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Pr="00D464FC">
        <w:rPr>
          <w:rFonts w:ascii="Garamond" w:hAnsi="Garamond"/>
          <w:sz w:val="28"/>
          <w:szCs w:val="28"/>
        </w:rPr>
        <w:t xml:space="preserve">.1.2.1. </w:t>
      </w:r>
      <w:proofErr w:type="gramStart"/>
      <w:r w:rsidRPr="00D464FC">
        <w:rPr>
          <w:rFonts w:ascii="Garamond" w:hAnsi="Garamond"/>
          <w:sz w:val="28"/>
          <w:szCs w:val="28"/>
        </w:rPr>
        <w:t>advertência</w:t>
      </w:r>
      <w:proofErr w:type="gramEnd"/>
      <w:r w:rsidRPr="00D464FC">
        <w:rPr>
          <w:rFonts w:ascii="Garamond" w:hAnsi="Garamond"/>
          <w:sz w:val="28"/>
          <w:szCs w:val="28"/>
        </w:rPr>
        <w:t xml:space="preserve">;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.1.2.2. </w:t>
      </w:r>
      <w:proofErr w:type="gramStart"/>
      <w:r w:rsidRPr="00D464FC">
        <w:rPr>
          <w:rFonts w:ascii="Garamond" w:hAnsi="Garamond"/>
          <w:sz w:val="28"/>
          <w:szCs w:val="28"/>
        </w:rPr>
        <w:t>multa</w:t>
      </w:r>
      <w:proofErr w:type="gramEnd"/>
      <w:r w:rsidRPr="00D464FC">
        <w:rPr>
          <w:rFonts w:ascii="Garamond" w:hAnsi="Garamond"/>
          <w:sz w:val="28"/>
          <w:szCs w:val="28"/>
        </w:rPr>
        <w:t xml:space="preserve"> de 30% (trinta por cento) sobre o valor total contratado, no caso de inexecução do contrato, ou sobre a parcela não executada, recolhida no prazo máximo de 30 (trinta) dias, contados da comunicação oficial;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.1.2.3. </w:t>
      </w:r>
      <w:proofErr w:type="gramStart"/>
      <w:r w:rsidRPr="00D464FC">
        <w:rPr>
          <w:rFonts w:ascii="Garamond" w:hAnsi="Garamond"/>
          <w:sz w:val="28"/>
          <w:szCs w:val="28"/>
        </w:rPr>
        <w:t>suspensão</w:t>
      </w:r>
      <w:proofErr w:type="gramEnd"/>
      <w:r w:rsidRPr="00D464FC">
        <w:rPr>
          <w:rFonts w:ascii="Garamond" w:hAnsi="Garamond"/>
          <w:sz w:val="28"/>
          <w:szCs w:val="28"/>
        </w:rPr>
        <w:t xml:space="preserve"> temporária de participar em licitação e impedimento de contratar com a Administração pelo prazo de até 2 (dois) anos, segundo a natureza e a gravidade da falta cometida;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.1.2.4. </w:t>
      </w:r>
      <w:proofErr w:type="gramStart"/>
      <w:r w:rsidRPr="00D464FC">
        <w:rPr>
          <w:rFonts w:ascii="Garamond" w:hAnsi="Garamond"/>
          <w:sz w:val="28"/>
          <w:szCs w:val="28"/>
        </w:rPr>
        <w:t>declaração</w:t>
      </w:r>
      <w:proofErr w:type="gramEnd"/>
      <w:r w:rsidRPr="00D464FC">
        <w:rPr>
          <w:rFonts w:ascii="Garamond" w:hAnsi="Garamond"/>
          <w:sz w:val="28"/>
          <w:szCs w:val="28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Administração pelos prejuízos resultantes e após decorrido o prazo da sanção aplicada com base no subitem anterior.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.2. Pelos motivos que se seguem, principalmente,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estará sujeita às penalidades tratadas no item anterior: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.2.1. </w:t>
      </w:r>
      <w:proofErr w:type="gramStart"/>
      <w:r w:rsidRPr="00D464FC">
        <w:rPr>
          <w:rFonts w:ascii="Garamond" w:hAnsi="Garamond"/>
          <w:sz w:val="28"/>
          <w:szCs w:val="28"/>
        </w:rPr>
        <w:t>pelo</w:t>
      </w:r>
      <w:proofErr w:type="gramEnd"/>
      <w:r w:rsidRPr="00D464FC">
        <w:rPr>
          <w:rFonts w:ascii="Garamond" w:hAnsi="Garamond"/>
          <w:sz w:val="28"/>
          <w:szCs w:val="28"/>
        </w:rPr>
        <w:t xml:space="preserve"> descumprimento de alguma outra condição estipulada neste Edital e em sua proposta.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10</w:t>
      </w:r>
      <w:r w:rsidRPr="00D464FC">
        <w:rPr>
          <w:rFonts w:ascii="Garamond" w:hAnsi="Garamond"/>
          <w:sz w:val="28"/>
          <w:szCs w:val="28"/>
        </w:rPr>
        <w:t xml:space="preserve">.2.2. Além das penalidades citadas,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ficará sujeita, ainda, ao cancelamento de sua inscrição no Cadastro de Fornecedores da Prefeitura e, no que couber, às demais penalidades referidas no Capítulo IV da Lei </w:t>
      </w:r>
      <w:proofErr w:type="gramStart"/>
      <w:r w:rsidRPr="00D464FC">
        <w:rPr>
          <w:rFonts w:ascii="Garamond" w:hAnsi="Garamond"/>
          <w:sz w:val="28"/>
          <w:szCs w:val="28"/>
        </w:rPr>
        <w:t>n.º</w:t>
      </w:r>
      <w:proofErr w:type="gramEnd"/>
      <w:r w:rsidRPr="00D464FC">
        <w:rPr>
          <w:rFonts w:ascii="Garamond" w:hAnsi="Garamond"/>
          <w:sz w:val="28"/>
          <w:szCs w:val="28"/>
        </w:rPr>
        <w:t xml:space="preserve"> 8.666/93. 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>.2.3. Comprovado o impedimento ou reconhecida à força maior, devidamente justificado e aceito pela Prefeitura, em relação a um dos eventos arrolados no item 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.1,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ficará isenta das penalidades mencionadas. 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.2.4. As sanções de advertência, suspensão temporária de participar em licitação e impedimento de contratar com a Administração, e declaração de inidoneidade para licitar ou contratar com a Administração Pública poderão ser aplicadas à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juntamente com as de multa, descontando-a dos pagamentos a serem efetuados.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.3. A inexecução total ou parcial do contrato enseja a sua rescisão, conforme disposto nos artigos 77 a 80 da Lei no 8.666/93.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.3.1. </w:t>
      </w:r>
      <w:proofErr w:type="gramStart"/>
      <w:r w:rsidRPr="00D464FC">
        <w:rPr>
          <w:rFonts w:ascii="Garamond" w:hAnsi="Garamond"/>
          <w:sz w:val="28"/>
          <w:szCs w:val="28"/>
        </w:rPr>
        <w:t>os</w:t>
      </w:r>
      <w:proofErr w:type="gramEnd"/>
      <w:r w:rsidRPr="00D464FC">
        <w:rPr>
          <w:rFonts w:ascii="Garamond" w:hAnsi="Garamond"/>
          <w:sz w:val="28"/>
          <w:szCs w:val="28"/>
        </w:rPr>
        <w:t xml:space="preserve"> casos de rescisão contratual serão formalmente motivados nos autos do processo, assegurado o contraditório e a ampla defesa.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11.3.2. A rescisão do contrato poderá ser: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.3.2.1. </w:t>
      </w:r>
      <w:proofErr w:type="gramStart"/>
      <w:r w:rsidRPr="00D464FC">
        <w:rPr>
          <w:rFonts w:ascii="Garamond" w:hAnsi="Garamond"/>
          <w:sz w:val="28"/>
          <w:szCs w:val="28"/>
        </w:rPr>
        <w:t>determinada</w:t>
      </w:r>
      <w:proofErr w:type="gramEnd"/>
      <w:r w:rsidRPr="00D464FC">
        <w:rPr>
          <w:rFonts w:ascii="Garamond" w:hAnsi="Garamond"/>
          <w:sz w:val="28"/>
          <w:szCs w:val="28"/>
        </w:rPr>
        <w:t xml:space="preserve"> por ato unilateral e escrito da Prefeitura, nos casos enumerados nos incisos I a XII e XVII do art. 78 da Lei 8.666/93, notificando-se a </w:t>
      </w:r>
      <w:r>
        <w:rPr>
          <w:rFonts w:ascii="Garamond" w:hAnsi="Garamond"/>
          <w:sz w:val="28"/>
          <w:szCs w:val="28"/>
        </w:rPr>
        <w:t>Contratada</w:t>
      </w:r>
      <w:r w:rsidRPr="00D464FC">
        <w:rPr>
          <w:rFonts w:ascii="Garamond" w:hAnsi="Garamond"/>
          <w:sz w:val="28"/>
          <w:szCs w:val="28"/>
        </w:rPr>
        <w:t xml:space="preserve"> com a antecedência mínima de 30 (trinta) dias; ou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>.3.2.2. Amigável, por acordo entre as partes, reduzida a termo no processo da licitação, desde que haja conveniência para a Prefeitura; ou 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.3.2.3. Judicial, nos termos da legislação vigente sobre a matéria.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0</w:t>
      </w:r>
      <w:r w:rsidRPr="00D464FC">
        <w:rPr>
          <w:rFonts w:ascii="Garamond" w:hAnsi="Garamond"/>
          <w:sz w:val="28"/>
          <w:szCs w:val="28"/>
        </w:rPr>
        <w:t xml:space="preserve">.3.3. A rescisão administrativa ou amigável será precedida de autorização escrita e fundamentada da autoridade competente.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1901D3">
        <w:rPr>
          <w:rFonts w:ascii="Garamond" w:hAnsi="Garamond"/>
          <w:b/>
          <w:sz w:val="28"/>
          <w:szCs w:val="28"/>
        </w:rPr>
        <w:t xml:space="preserve">CLÁUSULA XI – DA FUNDAMENTAÇÃO LEGAL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EE1CE7" w:rsidRDefault="000D58C5" w:rsidP="000D58C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11.1 - </w:t>
      </w:r>
      <w:r w:rsidRPr="00D464FC">
        <w:rPr>
          <w:rFonts w:ascii="Garamond" w:hAnsi="Garamond"/>
          <w:sz w:val="28"/>
          <w:szCs w:val="28"/>
        </w:rPr>
        <w:t xml:space="preserve">Este instrumento é regido pela Lei federal nº. 8.666, de 21 de junho de1993, pelas cláusulas e condições aqui previstas, bem como pelas disposições contidas no Edital e seus anexos. </w:t>
      </w:r>
    </w:p>
    <w:p w:rsidR="00EE1CE7" w:rsidRPr="00EE1CE7" w:rsidRDefault="00EE1CE7" w:rsidP="00EE1CE7">
      <w:pPr>
        <w:widowControl/>
        <w:suppressAutoHyphens w:val="0"/>
        <w:ind w:firstLine="708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>
        <w:rPr>
          <w:rFonts w:ascii="Garamond" w:hAnsi="Garamond"/>
          <w:sz w:val="28"/>
          <w:szCs w:val="28"/>
        </w:rPr>
        <w:t xml:space="preserve">11.1.1    </w:t>
      </w:r>
      <w:r w:rsidRPr="00EE1CE7">
        <w:rPr>
          <w:rFonts w:ascii="Garamond" w:hAnsi="Garamond"/>
          <w:sz w:val="28"/>
          <w:szCs w:val="28"/>
        </w:rPr>
        <w:t xml:space="preserve">- </w:t>
      </w:r>
      <w:r w:rsidRPr="00EE1CE7">
        <w:rPr>
          <w:rFonts w:ascii="Garamond" w:hAnsi="Garamond"/>
          <w:b/>
          <w:bCs/>
          <w:sz w:val="28"/>
          <w:szCs w:val="28"/>
        </w:rPr>
        <w:t xml:space="preserve">Artigo 25 da Lei nº </w:t>
      </w:r>
      <w:proofErr w:type="gramStart"/>
      <w:r w:rsidRPr="00EE1CE7">
        <w:rPr>
          <w:rFonts w:ascii="Garamond" w:hAnsi="Garamond"/>
          <w:b/>
          <w:bCs/>
          <w:sz w:val="28"/>
          <w:szCs w:val="28"/>
        </w:rPr>
        <w:t>8.666</w:t>
      </w:r>
      <w:r>
        <w:rPr>
          <w:rFonts w:ascii="Garamond" w:hAnsi="Garamond"/>
          <w:b/>
          <w:bCs/>
          <w:sz w:val="28"/>
          <w:szCs w:val="28"/>
        </w:rPr>
        <w:t xml:space="preserve"> :</w:t>
      </w:r>
      <w:proofErr w:type="gramEnd"/>
      <w:r w:rsidRPr="00EE1CE7">
        <w:rPr>
          <w:rFonts w:ascii="Garamond" w:eastAsia="Times New Roman" w:hAnsi="Garamond" w:cs="Segoe UI"/>
          <w:kern w:val="0"/>
          <w:sz w:val="28"/>
          <w:szCs w:val="28"/>
          <w:lang w:eastAsia="pt-BR"/>
        </w:rPr>
        <w:t> É inexigível a licitação quando houver inviabilidade de competição, em especial:</w:t>
      </w:r>
    </w:p>
    <w:p w:rsidR="00EE1CE7" w:rsidRPr="00EE1CE7" w:rsidRDefault="00EE1CE7" w:rsidP="006047DC">
      <w:pPr>
        <w:widowControl/>
        <w:suppressAutoHyphens w:val="0"/>
        <w:ind w:left="708" w:firstLine="708"/>
        <w:rPr>
          <w:rFonts w:ascii="Garamond" w:eastAsia="Times New Roman" w:hAnsi="Garamond" w:cs="Segoe UI"/>
          <w:kern w:val="0"/>
          <w:lang w:eastAsia="pt-BR"/>
        </w:rPr>
      </w:pPr>
      <w:r w:rsidRPr="006047DC">
        <w:rPr>
          <w:rFonts w:ascii="Garamond" w:eastAsia="Times New Roman" w:hAnsi="Garamond" w:cs="Segoe UI"/>
          <w:b/>
          <w:bCs/>
          <w:kern w:val="0"/>
          <w:lang w:eastAsia="pt-BR"/>
        </w:rPr>
        <w:t>I</w:t>
      </w:r>
      <w:r w:rsidRPr="00EE1CE7">
        <w:rPr>
          <w:rFonts w:ascii="Garamond" w:eastAsia="Times New Roman" w:hAnsi="Garamond" w:cs="Segoe UI"/>
          <w:kern w:val="0"/>
          <w:lang w:eastAsia="pt-BR"/>
        </w:rPr>
        <w:t xml:space="preserve"> - </w:t>
      </w:r>
      <w:proofErr w:type="gramStart"/>
      <w:r w:rsidRPr="00EE1CE7">
        <w:rPr>
          <w:rFonts w:ascii="Garamond" w:eastAsia="Times New Roman" w:hAnsi="Garamond" w:cs="Segoe UI"/>
          <w:b/>
          <w:kern w:val="0"/>
          <w:lang w:eastAsia="pt-BR"/>
        </w:rPr>
        <w:t>para</w:t>
      </w:r>
      <w:proofErr w:type="gramEnd"/>
      <w:r w:rsidRPr="00EE1CE7">
        <w:rPr>
          <w:rFonts w:ascii="Garamond" w:eastAsia="Times New Roman" w:hAnsi="Garamond" w:cs="Segoe UI"/>
          <w:b/>
          <w:kern w:val="0"/>
          <w:lang w:eastAsia="pt-BR"/>
        </w:rPr>
        <w:t xml:space="preserve">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</w:t>
      </w:r>
      <w:r w:rsidRPr="00EE1CE7">
        <w:rPr>
          <w:rFonts w:ascii="Garamond" w:eastAsia="Times New Roman" w:hAnsi="Garamond" w:cs="Segoe UI"/>
          <w:kern w:val="0"/>
          <w:lang w:eastAsia="pt-BR"/>
        </w:rPr>
        <w:t>;</w:t>
      </w:r>
    </w:p>
    <w:p w:rsidR="00EE1CE7" w:rsidRPr="00EE1CE7" w:rsidRDefault="00EE1CE7" w:rsidP="006047DC">
      <w:pPr>
        <w:widowControl/>
        <w:suppressAutoHyphens w:val="0"/>
        <w:ind w:left="708" w:firstLine="708"/>
        <w:rPr>
          <w:rFonts w:ascii="Garamond" w:eastAsia="Times New Roman" w:hAnsi="Garamond" w:cs="Segoe UI"/>
          <w:kern w:val="0"/>
          <w:lang w:eastAsia="pt-BR"/>
        </w:rPr>
      </w:pPr>
      <w:r w:rsidRPr="006047DC">
        <w:rPr>
          <w:rFonts w:ascii="Garamond" w:eastAsia="Times New Roman" w:hAnsi="Garamond" w:cs="Segoe UI"/>
          <w:b/>
          <w:bCs/>
          <w:kern w:val="0"/>
          <w:lang w:eastAsia="pt-BR"/>
        </w:rPr>
        <w:t>II</w:t>
      </w:r>
      <w:r w:rsidRPr="00EE1CE7">
        <w:rPr>
          <w:rFonts w:ascii="Garamond" w:eastAsia="Times New Roman" w:hAnsi="Garamond" w:cs="Segoe UI"/>
          <w:kern w:val="0"/>
          <w:lang w:eastAsia="pt-BR"/>
        </w:rPr>
        <w:t xml:space="preserve"> - </w:t>
      </w:r>
      <w:proofErr w:type="gramStart"/>
      <w:r w:rsidRPr="00EE1CE7">
        <w:rPr>
          <w:rFonts w:ascii="Garamond" w:eastAsia="Times New Roman" w:hAnsi="Garamond" w:cs="Segoe UI"/>
          <w:kern w:val="0"/>
          <w:lang w:eastAsia="pt-BR"/>
        </w:rPr>
        <w:t>para</w:t>
      </w:r>
      <w:proofErr w:type="gramEnd"/>
      <w:r w:rsidRPr="00EE1CE7">
        <w:rPr>
          <w:rFonts w:ascii="Garamond" w:eastAsia="Times New Roman" w:hAnsi="Garamond" w:cs="Segoe UI"/>
          <w:kern w:val="0"/>
          <w:lang w:eastAsia="pt-BR"/>
        </w:rPr>
        <w:t xml:space="preserve"> a contratação de serviços técnicos enumerados no art. 13 desta Lei, de natureza singular, com profissionais ou empresas de notória especialização, vedada a inexigibilidade para serviços de publicidade e divulgação;</w:t>
      </w:r>
    </w:p>
    <w:p w:rsidR="00EE1CE7" w:rsidRPr="00EE1CE7" w:rsidRDefault="00EE1CE7" w:rsidP="006047DC">
      <w:pPr>
        <w:widowControl/>
        <w:suppressAutoHyphens w:val="0"/>
        <w:ind w:left="708" w:firstLine="708"/>
        <w:rPr>
          <w:rFonts w:ascii="Garamond" w:eastAsia="Times New Roman" w:hAnsi="Garamond" w:cs="Segoe UI"/>
          <w:kern w:val="0"/>
          <w:lang w:eastAsia="pt-BR"/>
        </w:rPr>
      </w:pPr>
      <w:r w:rsidRPr="006047DC">
        <w:rPr>
          <w:rFonts w:ascii="Garamond" w:eastAsia="Times New Roman" w:hAnsi="Garamond" w:cs="Segoe UI"/>
          <w:b/>
          <w:bCs/>
          <w:kern w:val="0"/>
          <w:lang w:eastAsia="pt-BR"/>
        </w:rPr>
        <w:t>III</w:t>
      </w:r>
      <w:r w:rsidRPr="00EE1CE7">
        <w:rPr>
          <w:rFonts w:ascii="Garamond" w:eastAsia="Times New Roman" w:hAnsi="Garamond" w:cs="Segoe UI"/>
          <w:kern w:val="0"/>
          <w:lang w:eastAsia="pt-BR"/>
        </w:rPr>
        <w:t> - para contratação de profissional de qualquer setor artístico, diretamente ou através de empresário exclusivo, desde que consagrado pela crítica especializada ou pela opinião pública.</w:t>
      </w:r>
    </w:p>
    <w:p w:rsidR="00EE1CE7" w:rsidRPr="00EE1CE7" w:rsidRDefault="00EE1CE7" w:rsidP="00EE1CE7">
      <w:pPr>
        <w:ind w:firstLine="708"/>
        <w:jc w:val="both"/>
        <w:rPr>
          <w:rFonts w:ascii="Garamond" w:hAnsi="Garamond"/>
          <w:sz w:val="28"/>
          <w:szCs w:val="28"/>
        </w:rPr>
      </w:pPr>
    </w:p>
    <w:p w:rsidR="000D58C5" w:rsidRPr="001901D3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1901D3">
        <w:rPr>
          <w:rFonts w:ascii="Garamond" w:hAnsi="Garamond"/>
          <w:b/>
          <w:sz w:val="28"/>
          <w:szCs w:val="28"/>
        </w:rPr>
        <w:t xml:space="preserve">CLÁUSULA XII - DO FORO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2</w:t>
      </w:r>
      <w:r w:rsidRPr="00D464FC">
        <w:rPr>
          <w:rFonts w:ascii="Garamond" w:hAnsi="Garamond"/>
          <w:sz w:val="28"/>
          <w:szCs w:val="28"/>
        </w:rPr>
        <w:t xml:space="preserve">.1. Fica eleito o Foro da Comarca de </w:t>
      </w:r>
      <w:r>
        <w:rPr>
          <w:rFonts w:ascii="Garamond" w:hAnsi="Garamond"/>
          <w:sz w:val="28"/>
          <w:szCs w:val="28"/>
        </w:rPr>
        <w:t>Videira</w:t>
      </w:r>
      <w:r w:rsidRPr="00D464FC">
        <w:rPr>
          <w:rFonts w:ascii="Garamond" w:hAnsi="Garamond"/>
          <w:sz w:val="28"/>
          <w:szCs w:val="28"/>
        </w:rPr>
        <w:t>, Estado de S</w:t>
      </w:r>
      <w:r>
        <w:rPr>
          <w:rFonts w:ascii="Garamond" w:hAnsi="Garamond"/>
          <w:sz w:val="28"/>
          <w:szCs w:val="28"/>
        </w:rPr>
        <w:t>anta Catarina</w:t>
      </w:r>
      <w:r w:rsidRPr="00D464FC">
        <w:rPr>
          <w:rFonts w:ascii="Garamond" w:hAnsi="Garamond"/>
          <w:sz w:val="28"/>
          <w:szCs w:val="28"/>
        </w:rPr>
        <w:t>, para dirimir as eventuais dúvidas surgidas na execução deste Contrato, com renúncia expressa de qualquer outro, por mais privilegiado que seja.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E, por estarem assim justos e contratados, firmam </w:t>
      </w:r>
      <w:r>
        <w:rPr>
          <w:rFonts w:ascii="Garamond" w:hAnsi="Garamond"/>
          <w:sz w:val="28"/>
          <w:szCs w:val="28"/>
        </w:rPr>
        <w:t>as partes este instrumento em 03</w:t>
      </w:r>
      <w:r w:rsidRPr="00D464FC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três</w:t>
      </w:r>
      <w:r w:rsidRPr="00D464FC">
        <w:rPr>
          <w:rFonts w:ascii="Garamond" w:hAnsi="Garamond"/>
          <w:sz w:val="28"/>
          <w:szCs w:val="28"/>
        </w:rPr>
        <w:t xml:space="preserve">) vias de igual teor, na presença das duas testemunhas adiante identificadas.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agosto de 2020.</w:t>
      </w:r>
    </w:p>
    <w:p w:rsidR="006047DC" w:rsidRDefault="006047DC" w:rsidP="000D58C5">
      <w:pPr>
        <w:jc w:val="right"/>
        <w:rPr>
          <w:rFonts w:ascii="Garamond" w:hAnsi="Garamond"/>
          <w:sz w:val="28"/>
          <w:szCs w:val="28"/>
        </w:rPr>
      </w:pPr>
    </w:p>
    <w:p w:rsidR="006047DC" w:rsidRDefault="006047DC" w:rsidP="000D58C5">
      <w:pPr>
        <w:jc w:val="right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Pr="00B07D84" w:rsidRDefault="000D58C5" w:rsidP="000D58C5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PREFEITURA MUNICIPAL DE ARROIO TRINTA</w:t>
      </w:r>
    </w:p>
    <w:p w:rsidR="000D58C5" w:rsidRPr="00B07D84" w:rsidRDefault="000D58C5" w:rsidP="000D58C5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CNPJ 82.826.462/0001-27</w:t>
      </w:r>
    </w:p>
    <w:p w:rsidR="000D58C5" w:rsidRPr="00B07D84" w:rsidRDefault="000D58C5" w:rsidP="000D58C5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</w:t>
      </w:r>
      <w:r w:rsidRPr="00B07D84">
        <w:rPr>
          <w:rFonts w:ascii="Garamond" w:hAnsi="Garamond"/>
          <w:b/>
          <w:color w:val="000000"/>
          <w:sz w:val="28"/>
          <w:szCs w:val="28"/>
        </w:rPr>
        <w:t>UDIO SPRICIGO</w:t>
      </w:r>
    </w:p>
    <w:p w:rsidR="000D58C5" w:rsidRPr="00B07D84" w:rsidRDefault="000D58C5" w:rsidP="000D58C5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CONTRATANTE</w:t>
      </w:r>
    </w:p>
    <w:p w:rsidR="000D58C5" w:rsidRPr="00B07D84" w:rsidRDefault="000D58C5" w:rsidP="000D58C5">
      <w:pPr>
        <w:rPr>
          <w:rFonts w:ascii="Garamond" w:hAnsi="Garamond"/>
          <w:b/>
          <w:color w:val="000000"/>
          <w:sz w:val="28"/>
          <w:szCs w:val="28"/>
        </w:rPr>
      </w:pPr>
    </w:p>
    <w:p w:rsidR="000D58C5" w:rsidRPr="00CA2B02" w:rsidRDefault="000D58C5" w:rsidP="000D58C5">
      <w:pPr>
        <w:rPr>
          <w:rFonts w:ascii="Garamond" w:hAnsi="Garamond"/>
          <w:color w:val="000000"/>
          <w:sz w:val="28"/>
          <w:szCs w:val="28"/>
        </w:rPr>
      </w:pPr>
    </w:p>
    <w:p w:rsidR="000D58C5" w:rsidRDefault="000D58C5" w:rsidP="000D58C5">
      <w:pPr>
        <w:jc w:val="center"/>
        <w:rPr>
          <w:rFonts w:ascii="Garamond" w:hAnsi="Garamond"/>
          <w:b/>
          <w:sz w:val="28"/>
          <w:szCs w:val="28"/>
        </w:rPr>
      </w:pPr>
      <w:r w:rsidRPr="005534B5">
        <w:rPr>
          <w:rFonts w:ascii="Garamond" w:hAnsi="Garamond"/>
          <w:b/>
          <w:sz w:val="28"/>
          <w:szCs w:val="28"/>
        </w:rPr>
        <w:t>TIM CELULAR S.A</w:t>
      </w:r>
    </w:p>
    <w:p w:rsidR="000D58C5" w:rsidRDefault="000D58C5" w:rsidP="000D58C5">
      <w:pPr>
        <w:jc w:val="center"/>
        <w:rPr>
          <w:rFonts w:ascii="Garamond" w:hAnsi="Garamond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 CNPJ/MF sob nº 0</w:t>
      </w:r>
      <w:r>
        <w:rPr>
          <w:rFonts w:ascii="Garamond" w:hAnsi="Garamond"/>
          <w:sz w:val="28"/>
          <w:szCs w:val="28"/>
        </w:rPr>
        <w:t>2.421.421/0001-11</w:t>
      </w:r>
    </w:p>
    <w:p w:rsidR="000D58C5" w:rsidRDefault="000D58C5" w:rsidP="000D58C5">
      <w:pPr>
        <w:jc w:val="center"/>
        <w:rPr>
          <w:rFonts w:ascii="Garamond" w:hAnsi="Garamond"/>
          <w:b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ANDRE BRANDOLISE FORESTO</w:t>
      </w:r>
    </w:p>
    <w:p w:rsidR="000D58C5" w:rsidRDefault="000D58C5" w:rsidP="000D58C5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D464FC">
        <w:rPr>
          <w:rFonts w:ascii="Garamond" w:hAnsi="Garamond"/>
          <w:sz w:val="28"/>
          <w:szCs w:val="28"/>
        </w:rPr>
        <w:t xml:space="preserve"> CPF/MF sob nº </w:t>
      </w:r>
      <w:r>
        <w:rPr>
          <w:rFonts w:ascii="Garamond" w:hAnsi="Garamond"/>
          <w:sz w:val="28"/>
          <w:szCs w:val="28"/>
        </w:rPr>
        <w:t>216.944.728</w:t>
      </w:r>
      <w:r>
        <w:rPr>
          <w:rFonts w:ascii="Garamond" w:hAnsi="Garamond"/>
          <w:color w:val="000000" w:themeColor="text1"/>
          <w:sz w:val="28"/>
          <w:szCs w:val="28"/>
        </w:rPr>
        <w:t>-84</w:t>
      </w:r>
    </w:p>
    <w:p w:rsidR="000D58C5" w:rsidRPr="000A189E" w:rsidRDefault="000D58C5" w:rsidP="000D58C5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CONTRATADA</w:t>
      </w:r>
    </w:p>
    <w:p w:rsidR="000D58C5" w:rsidRDefault="000D58C5" w:rsidP="000D58C5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D58C5" w:rsidRDefault="000D58C5" w:rsidP="000D58C5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0D58C5" w:rsidRPr="00D3448C" w:rsidRDefault="000D58C5" w:rsidP="000D58C5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0D58C5" w:rsidRPr="00D3448C" w:rsidRDefault="000D58C5" w:rsidP="000D58C5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0D58C5" w:rsidRPr="005A6816" w:rsidRDefault="000D58C5" w:rsidP="000D58C5">
      <w:pPr>
        <w:jc w:val="both"/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  <w:r>
        <w:rPr>
          <w:rFonts w:ascii="Garamond" w:hAnsi="Garamond"/>
          <w:b/>
          <w:sz w:val="28"/>
          <w:szCs w:val="28"/>
        </w:rPr>
        <w:t xml:space="preserve">    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  <w:r>
        <w:rPr>
          <w:rFonts w:ascii="Garamond" w:hAnsi="Garamond"/>
          <w:b/>
          <w:sz w:val="28"/>
          <w:szCs w:val="28"/>
        </w:rPr>
        <w:t xml:space="preserve">                              </w:t>
      </w: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9B67D9" w:rsidRPr="005A6816" w:rsidRDefault="009B67D9" w:rsidP="009B67D9">
      <w:pPr>
        <w:jc w:val="both"/>
        <w:rPr>
          <w:rFonts w:ascii="Garamond" w:hAnsi="Garamond"/>
          <w:b/>
          <w:sz w:val="28"/>
          <w:szCs w:val="28"/>
        </w:rPr>
      </w:pPr>
      <w:r w:rsidRPr="005A6816">
        <w:rPr>
          <w:rFonts w:ascii="Garamond" w:hAnsi="Garamond"/>
          <w:b/>
          <w:sz w:val="28"/>
          <w:szCs w:val="28"/>
        </w:rPr>
        <w:t>MARILIA BORGA FERRONATO</w:t>
      </w:r>
    </w:p>
    <w:p w:rsidR="009B67D9" w:rsidRDefault="009B67D9" w:rsidP="009B67D9">
      <w:pPr>
        <w:jc w:val="both"/>
        <w:rPr>
          <w:rFonts w:ascii="Garamond" w:hAnsi="Garamond"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  <w:r>
        <w:rPr>
          <w:rFonts w:ascii="Garamond" w:hAnsi="Garamond"/>
          <w:b/>
          <w:sz w:val="28"/>
          <w:szCs w:val="28"/>
        </w:rPr>
        <w:t xml:space="preserve">                              </w:t>
      </w:r>
      <w:bookmarkStart w:id="0" w:name="_GoBack"/>
      <w:bookmarkEnd w:id="0"/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0D58C5" w:rsidRDefault="000D58C5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p w:rsidR="009B67D9" w:rsidRDefault="009B67D9" w:rsidP="000D58C5">
      <w:pPr>
        <w:jc w:val="both"/>
        <w:rPr>
          <w:rFonts w:ascii="Garamond" w:hAnsi="Garamond"/>
          <w:sz w:val="28"/>
          <w:szCs w:val="28"/>
        </w:rPr>
      </w:pPr>
    </w:p>
    <w:sectPr w:rsidR="009B6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7333"/>
    <w:multiLevelType w:val="multilevel"/>
    <w:tmpl w:val="97F630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C"/>
    <w:rsid w:val="000D58C5"/>
    <w:rsid w:val="001901D3"/>
    <w:rsid w:val="00226930"/>
    <w:rsid w:val="002E50FA"/>
    <w:rsid w:val="003240B8"/>
    <w:rsid w:val="00392339"/>
    <w:rsid w:val="005534B5"/>
    <w:rsid w:val="006047DC"/>
    <w:rsid w:val="007B3A90"/>
    <w:rsid w:val="008D223C"/>
    <w:rsid w:val="008E56DD"/>
    <w:rsid w:val="009B67D9"/>
    <w:rsid w:val="009E2291"/>
    <w:rsid w:val="00D464FC"/>
    <w:rsid w:val="00D8403D"/>
    <w:rsid w:val="00DA6402"/>
    <w:rsid w:val="00E326CB"/>
    <w:rsid w:val="00E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AB65"/>
  <w15:chartTrackingRefBased/>
  <w15:docId w15:val="{A28F5A84-F797-41B5-B40C-DE6DBD8E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3C"/>
    <w:pPr>
      <w:widowControl w:val="0"/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8D223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character" w:styleId="Hyperlink">
    <w:name w:val="Hyperlink"/>
    <w:basedOn w:val="Fontepargpadro"/>
    <w:uiPriority w:val="99"/>
    <w:unhideWhenUsed/>
    <w:rsid w:val="00E326C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38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5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2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8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2175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11</cp:revision>
  <dcterms:created xsi:type="dcterms:W3CDTF">2020-08-14T13:45:00Z</dcterms:created>
  <dcterms:modified xsi:type="dcterms:W3CDTF">2020-08-26T14:07:00Z</dcterms:modified>
</cp:coreProperties>
</file>