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79" w:rsidRPr="00941B52" w:rsidRDefault="00665BF2" w:rsidP="00941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bookmarkStart w:id="0" w:name="_GoBack"/>
      <w:r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0001/2020 AO </w:t>
      </w:r>
      <w:r w:rsidR="00941B52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Nº0004</w:t>
      </w:r>
      <w:r w:rsidR="00BA5B79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/2019, PROCESSO LICITATÓRIO Nº 00</w:t>
      </w:r>
      <w:r w:rsidR="00941B52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17</w:t>
      </w:r>
      <w:r w:rsidR="00BA5B79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BA5B79" w:rsidRPr="00941B52">
        <w:rPr>
          <w:rFonts w:ascii="Garamond" w:hAnsi="Garamond" w:cs="Times New Roman"/>
          <w:b/>
          <w:sz w:val="28"/>
          <w:szCs w:val="28"/>
        </w:rPr>
        <w:t xml:space="preserve"> </w:t>
      </w:r>
      <w:r w:rsidR="00941B52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2019, PREGÃO PRESENCIAL Nº0002/2019</w:t>
      </w:r>
      <w:r w:rsidR="00BA5B79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BA5B79" w:rsidRPr="00941B52">
        <w:rPr>
          <w:rFonts w:ascii="Garamond" w:hAnsi="Garamond" w:cs="Times New Roman"/>
          <w:b/>
          <w:sz w:val="28"/>
          <w:szCs w:val="28"/>
        </w:rPr>
        <w:t xml:space="preserve"> </w:t>
      </w:r>
      <w:r w:rsidR="00BA5B79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</w:t>
      </w:r>
      <w:r w:rsidR="00941B52" w:rsidRPr="00941B52">
        <w:rPr>
          <w:rFonts w:ascii="Garamond" w:eastAsia="Calibri" w:hAnsi="Garamond" w:cs="Times New Roman"/>
          <w:b/>
          <w:caps/>
          <w:sz w:val="28"/>
          <w:szCs w:val="28"/>
        </w:rPr>
        <w:t xml:space="preserve">Contratação de empresa especializada para executar serviços de consultoria na área de Gestão em Saúde </w:t>
      </w:r>
      <w:r w:rsidR="00E03B54" w:rsidRPr="00941B52">
        <w:rPr>
          <w:rFonts w:ascii="Garamond" w:eastAsia="Calibri" w:hAnsi="Garamond" w:cs="Times New Roman"/>
          <w:b/>
          <w:caps/>
          <w:sz w:val="28"/>
          <w:szCs w:val="28"/>
        </w:rPr>
        <w:t>PÚBLICA, CELEBRADO</w:t>
      </w:r>
      <w:r w:rsidR="00941B52" w:rsidRPr="00941B52">
        <w:rPr>
          <w:rFonts w:ascii="Garamond" w:eastAsia="Calibri" w:hAnsi="Garamond" w:cs="Times New Roman"/>
          <w:b/>
          <w:caps/>
          <w:sz w:val="28"/>
          <w:szCs w:val="28"/>
        </w:rPr>
        <w:t xml:space="preserve"> ENTRE A EMPRESA – CONCEITO GESTÃO E GOVERNANÇA PÚBLIca LTDA e </w:t>
      </w:r>
      <w:r w:rsidR="00BA5B79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O </w:t>
      </w:r>
      <w:r w:rsidR="00941B52">
        <w:rPr>
          <w:rFonts w:ascii="Garamond" w:eastAsia="Calibri" w:hAnsi="Garamond" w:cs="Times New Roman"/>
          <w:b/>
          <w:sz w:val="28"/>
          <w:szCs w:val="28"/>
          <w:lang w:eastAsia="pt-BR"/>
        </w:rPr>
        <w:t>FUNDO MUNICIPAL DE SAÚDE</w:t>
      </w:r>
      <w:r w:rsidR="00BA5B79" w:rsidRPr="00941B52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DE ARROIO TRINTA.</w:t>
      </w:r>
    </w:p>
    <w:p w:rsidR="00BA5B79" w:rsidRPr="00941B52" w:rsidRDefault="00BA5B79" w:rsidP="00BA5B79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941B52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665BF2" w:rsidRPr="00051D12" w:rsidRDefault="00665BF2" w:rsidP="00665BF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Contrato de compra</w:t>
      </w:r>
      <w:r w:rsid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venda que entre si celebram   o </w:t>
      </w:r>
      <w:r w:rsidR="00941B52" w:rsidRPr="002349D4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="00941B52" w:rsidRPr="002349D4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941B52" w:rsidRPr="00737FEC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Pr="003D239A">
        <w:rPr>
          <w:rFonts w:ascii="Garamond" w:hAnsi="Garamond" w:cs="Arial"/>
          <w:b/>
          <w:sz w:val="28"/>
          <w:szCs w:val="28"/>
        </w:rPr>
        <w:t>CLAUDIO SPRICIGO</w:t>
      </w:r>
      <w:r w:rsidRPr="003D239A">
        <w:rPr>
          <w:rFonts w:ascii="Garamond" w:hAnsi="Garamond" w:cs="Arial"/>
          <w:sz w:val="28"/>
          <w:szCs w:val="28"/>
        </w:rPr>
        <w:t>, inscrito no CPF sob o nº 551.995.939-00 e portador da Carteira de Identidade nº 1.912.533 SSP/SC, residente e domiciliado na Rua Orlando Zardo nº 33, Centro de Arroio Trinta-</w:t>
      </w:r>
      <w:r w:rsidRPr="003D239A">
        <w:rPr>
          <w:rFonts w:ascii="Garamond" w:hAnsi="Garamond" w:cs="Calibri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Santa Catarina</w:t>
      </w:r>
      <w:r w:rsidR="008851DC">
        <w:rPr>
          <w:rFonts w:ascii="Garamond" w:hAnsi="Garamond"/>
          <w:sz w:val="28"/>
          <w:szCs w:val="28"/>
        </w:rPr>
        <w:t xml:space="preserve">, e 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outro lado à empresa </w:t>
      </w:r>
      <w:r w:rsidR="00941B52" w:rsidRPr="00941B52">
        <w:rPr>
          <w:rFonts w:ascii="Garamond" w:eastAsia="Calibri" w:hAnsi="Garamond" w:cs="Times New Roman"/>
          <w:b/>
          <w:caps/>
          <w:sz w:val="28"/>
          <w:szCs w:val="28"/>
        </w:rPr>
        <w:t>CONCEITO GESTÃO E GOVERNANÇA PÚBLIca LTDA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privado, devidamente inscrita no CNPJ sob nº. 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26.991.096/0001-90, com sede na Rua  </w:t>
      </w:r>
      <w:r w:rsidR="00E03B54">
        <w:rPr>
          <w:rFonts w:ascii="Garamond" w:eastAsia="Times New Roman" w:hAnsi="Garamond" w:cs="Times New Roman"/>
          <w:sz w:val="28"/>
          <w:szCs w:val="28"/>
          <w:lang w:eastAsia="pt-BR"/>
        </w:rPr>
        <w:t>Mauá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nº 51, Sala, Centro, Maravilha – Santa Catarina, 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doravante denominada </w:t>
      </w:r>
      <w:r w:rsidR="00BA5B79" w:rsidRPr="00941B52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BA5B79" w:rsidRPr="00941B52">
        <w:rPr>
          <w:rFonts w:ascii="Garamond" w:eastAsia="Times New Roman" w:hAnsi="Garamond" w:cs="Times New Roman"/>
          <w:b/>
          <w:sz w:val="28"/>
          <w:szCs w:val="28"/>
          <w:lang w:eastAsia="pt-BR"/>
        </w:rPr>
        <w:t>S</w:t>
      </w:r>
      <w:r w:rsid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enhor </w:t>
      </w:r>
      <w:r w:rsidR="006756BC" w:rsidRP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>OLMIR JOSÉ MENEGHETTI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>,  brasileiro, Administrador de empresas, portador do CPF sob nº 477.433.879-68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1.230.707-6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  cidade de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Maravilha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, que de acordo com o Processo Licitatório N° 00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>17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/</w:t>
      </w:r>
      <w:r w:rsidR="00BA5B79" w:rsidRPr="00941B52">
        <w:rPr>
          <w:rFonts w:ascii="Garamond" w:hAnsi="Garamond" w:cs="Times New Roman"/>
          <w:sz w:val="28"/>
          <w:szCs w:val="28"/>
        </w:rPr>
        <w:t xml:space="preserve"> 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2019, Pregão Presencial Nº</w:t>
      </w:r>
      <w:r w:rsidR="006756BC">
        <w:rPr>
          <w:rFonts w:ascii="Garamond" w:eastAsia="Times New Roman" w:hAnsi="Garamond" w:cs="Times New Roman"/>
          <w:sz w:val="28"/>
          <w:szCs w:val="28"/>
          <w:lang w:eastAsia="pt-BR"/>
        </w:rPr>
        <w:t>002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/</w:t>
      </w:r>
      <w:r w:rsidR="00BA5B79" w:rsidRPr="00941B52">
        <w:rPr>
          <w:rFonts w:ascii="Garamond" w:hAnsi="Garamond" w:cs="Times New Roman"/>
          <w:sz w:val="28"/>
          <w:szCs w:val="28"/>
        </w:rPr>
        <w:t xml:space="preserve"> </w:t>
      </w:r>
      <w:r w:rsidR="00BA5B79"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doravante denominado o processo e que se regerá pela Lei Complementar 123/06, Lei nº 10.520/02, Lei n.º 8.666/93 e alterações posteriores, 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especialmente o </w:t>
      </w:r>
      <w:r w:rsidRPr="00051D12">
        <w:rPr>
          <w:rFonts w:ascii="Garamond" w:hAnsi="Garamond"/>
          <w:sz w:val="28"/>
          <w:szCs w:val="28"/>
        </w:rPr>
        <w:t>Art. 57, inciso II, § 1º da Lei 8.666/93, para nele promover as seguintes alterações:</w:t>
      </w:r>
    </w:p>
    <w:p w:rsidR="00665BF2" w:rsidRPr="00051D12" w:rsidRDefault="00665BF2" w:rsidP="00665BF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665BF2" w:rsidRPr="00051D12" w:rsidRDefault="00665BF2" w:rsidP="00665B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051D12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051D12">
        <w:rPr>
          <w:rFonts w:ascii="Garamond" w:hAnsi="Garamond"/>
          <w:b/>
          <w:sz w:val="28"/>
          <w:szCs w:val="28"/>
        </w:rPr>
        <w:t xml:space="preserve"> </w:t>
      </w:r>
      <w:r w:rsidRPr="00051D12">
        <w:rPr>
          <w:rFonts w:ascii="Garamond" w:hAnsi="Garamond"/>
          <w:sz w:val="28"/>
          <w:szCs w:val="28"/>
        </w:rPr>
        <w:t>Fica aditivado o prazo de vigência do contrato nº 000</w:t>
      </w:r>
      <w:r w:rsidR="004C655A">
        <w:rPr>
          <w:rFonts w:ascii="Garamond" w:hAnsi="Garamond"/>
          <w:sz w:val="28"/>
          <w:szCs w:val="28"/>
        </w:rPr>
        <w:t>4</w:t>
      </w:r>
      <w:r w:rsidRPr="00051D12">
        <w:rPr>
          <w:rFonts w:ascii="Garamond" w:hAnsi="Garamond"/>
          <w:sz w:val="28"/>
          <w:szCs w:val="28"/>
        </w:rPr>
        <w:t xml:space="preserve">/2019, por mais </w:t>
      </w:r>
      <w:r>
        <w:rPr>
          <w:rFonts w:ascii="Garamond" w:hAnsi="Garamond"/>
          <w:sz w:val="28"/>
          <w:szCs w:val="28"/>
        </w:rPr>
        <w:t>12 (doze</w:t>
      </w:r>
      <w:r w:rsidRPr="00051D12">
        <w:rPr>
          <w:rFonts w:ascii="Garamond" w:hAnsi="Garamond"/>
          <w:sz w:val="28"/>
          <w:szCs w:val="28"/>
        </w:rPr>
        <w:t xml:space="preserve">)meses iniciando em </w:t>
      </w:r>
      <w:r w:rsidR="004C655A">
        <w:rPr>
          <w:rFonts w:ascii="Garamond" w:hAnsi="Garamond"/>
          <w:sz w:val="28"/>
          <w:szCs w:val="28"/>
        </w:rPr>
        <w:t>23/10</w:t>
      </w:r>
      <w:r w:rsidRPr="00051D12">
        <w:rPr>
          <w:rFonts w:ascii="Garamond" w:hAnsi="Garamond"/>
          <w:sz w:val="28"/>
          <w:szCs w:val="28"/>
        </w:rPr>
        <w:t xml:space="preserve">/2020 e com término em </w:t>
      </w:r>
      <w:r w:rsidR="004C655A">
        <w:rPr>
          <w:rFonts w:ascii="Garamond" w:hAnsi="Garamond"/>
          <w:sz w:val="28"/>
          <w:szCs w:val="28"/>
        </w:rPr>
        <w:t>23</w:t>
      </w:r>
      <w:r w:rsidRPr="00051D12">
        <w:rPr>
          <w:rFonts w:ascii="Garamond" w:hAnsi="Garamond"/>
          <w:sz w:val="28"/>
          <w:szCs w:val="28"/>
        </w:rPr>
        <w:t>/</w:t>
      </w:r>
      <w:r w:rsidR="004C655A">
        <w:rPr>
          <w:rFonts w:ascii="Garamond" w:hAnsi="Garamond"/>
          <w:sz w:val="28"/>
          <w:szCs w:val="28"/>
        </w:rPr>
        <w:t>10</w:t>
      </w:r>
      <w:r w:rsidRPr="00051D12">
        <w:rPr>
          <w:rFonts w:ascii="Garamond" w:hAnsi="Garamond"/>
          <w:sz w:val="28"/>
          <w:szCs w:val="28"/>
        </w:rPr>
        <w:t>/202</w:t>
      </w:r>
      <w:r>
        <w:rPr>
          <w:rFonts w:ascii="Garamond" w:hAnsi="Garamond"/>
          <w:sz w:val="28"/>
          <w:szCs w:val="28"/>
        </w:rPr>
        <w:t>1</w:t>
      </w:r>
      <w:r w:rsidRPr="00051D12">
        <w:rPr>
          <w:rFonts w:ascii="Garamond" w:hAnsi="Garamond"/>
          <w:sz w:val="28"/>
          <w:szCs w:val="28"/>
        </w:rPr>
        <w:t>, sendo certo que poderá ser renovado conforme disposto no inciso II, do Art. 57 da Lei 8.666/93, mediante Termo Aditivo assinado pelas partes.</w:t>
      </w:r>
    </w:p>
    <w:p w:rsidR="00665BF2" w:rsidRPr="00051D12" w:rsidRDefault="00665BF2" w:rsidP="00665BF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4C655A">
        <w:rPr>
          <w:rFonts w:ascii="Garamond" w:hAnsi="Garamond"/>
          <w:b/>
          <w:sz w:val="28"/>
          <w:szCs w:val="28"/>
          <w:u w:val="single"/>
        </w:rPr>
        <w:t>USULA ADITIVA SEGUNDA</w:t>
      </w:r>
      <w:r>
        <w:t xml:space="preserve">- </w:t>
      </w:r>
      <w:r w:rsidRPr="00051D12">
        <w:rPr>
          <w:rFonts w:ascii="Garamond" w:hAnsi="Garamond"/>
          <w:b/>
          <w:sz w:val="28"/>
          <w:szCs w:val="28"/>
        </w:rPr>
        <w:t xml:space="preserve"> </w:t>
      </w:r>
      <w:r w:rsidRPr="00051D1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665BF2" w:rsidRPr="00051D12" w:rsidRDefault="00665BF2" w:rsidP="00665BF2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</w:t>
      </w:r>
      <w:r w:rsidR="004C655A">
        <w:rPr>
          <w:rFonts w:ascii="Garamond" w:eastAsia="Times New Roman" w:hAnsi="Garamond" w:cs="Times New Roman"/>
          <w:sz w:val="28"/>
          <w:szCs w:val="28"/>
          <w:lang w:eastAsia="pt-BR"/>
        </w:rPr>
        <w:t>2</w:t>
      </w:r>
      <w:r w:rsidRPr="00051D1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cópias de iguais teor, que, depois de lido e achado conforme, e assinado pelas partes contratantes e por duas testemunhas que a tudo assistiram.</w:t>
      </w:r>
    </w:p>
    <w:p w:rsidR="00BA5B79" w:rsidRPr="00941B52" w:rsidRDefault="00BA5B79" w:rsidP="00665BF2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A5B79" w:rsidRPr="00941B52" w:rsidRDefault="00BA5B79" w:rsidP="00BA5B79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A5B79" w:rsidRPr="00941B52" w:rsidRDefault="00BA5B79" w:rsidP="00BA5B79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941B52">
        <w:rPr>
          <w:rFonts w:ascii="Garamond" w:eastAsia="Times New Roman" w:hAnsi="Garamond" w:cs="Times New Roman"/>
          <w:sz w:val="28"/>
          <w:szCs w:val="28"/>
          <w:lang w:eastAsia="pt-BR"/>
        </w:rPr>
        <w:lastRenderedPageBreak/>
        <w:t xml:space="preserve">Arroio Trinta – SC, </w:t>
      </w:r>
      <w:r w:rsidR="004C655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18</w:t>
      </w:r>
      <w:r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</w:t>
      </w:r>
      <w:r w:rsidR="00E03B5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4C655A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setembro </w:t>
      </w:r>
      <w:r w:rsidR="00E03B54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de </w:t>
      </w:r>
      <w:r w:rsidRPr="00941B52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 20</w:t>
      </w:r>
      <w:r w:rsidR="004C655A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941B52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BA5B79" w:rsidRPr="00941B52" w:rsidRDefault="00BA5B79" w:rsidP="00BA5B79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A5B79" w:rsidRPr="00941B52" w:rsidRDefault="00BA5B79" w:rsidP="00BA5B79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A5B79" w:rsidRPr="00941B52" w:rsidRDefault="00BA5B79" w:rsidP="00BA5B79">
      <w:pPr>
        <w:widowControl w:val="0"/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sz w:val="28"/>
          <w:szCs w:val="28"/>
        </w:rPr>
      </w:pPr>
    </w:p>
    <w:p w:rsidR="006756BC" w:rsidRDefault="006756BC" w:rsidP="00BA5B7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eastAsia="Verdana" w:hAnsi="Garamond" w:cs="Times New Roman"/>
          <w:b/>
          <w:bCs/>
          <w:spacing w:val="1"/>
          <w:sz w:val="28"/>
          <w:szCs w:val="28"/>
        </w:rPr>
      </w:pPr>
    </w:p>
    <w:p w:rsidR="006756BC" w:rsidRDefault="006756BC" w:rsidP="00BA5B7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eastAsia="Verdana" w:hAnsi="Garamond" w:cs="Times New Roman"/>
          <w:b/>
          <w:bCs/>
          <w:spacing w:val="1"/>
          <w:sz w:val="28"/>
          <w:szCs w:val="28"/>
        </w:rPr>
      </w:pPr>
    </w:p>
    <w:p w:rsidR="006756BC" w:rsidRPr="00DD4911" w:rsidRDefault="006756BC" w:rsidP="0067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6756BC" w:rsidRPr="00DD4911" w:rsidRDefault="006756BC" w:rsidP="0067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CNPJ nº 10.479.381/0001-97</w:t>
      </w:r>
    </w:p>
    <w:p w:rsidR="006756BC" w:rsidRDefault="00684BF5" w:rsidP="0067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6756BC" w:rsidRPr="00DD4911" w:rsidRDefault="006756BC" w:rsidP="006756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6756BC" w:rsidRDefault="006756BC" w:rsidP="00BA5B7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eastAsia="Verdana" w:hAnsi="Garamond" w:cs="Times New Roman"/>
          <w:b/>
          <w:bCs/>
          <w:spacing w:val="1"/>
          <w:sz w:val="28"/>
          <w:szCs w:val="28"/>
        </w:rPr>
      </w:pPr>
    </w:p>
    <w:p w:rsidR="006756BC" w:rsidRDefault="006756BC" w:rsidP="00BA5B7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eastAsia="Verdana" w:hAnsi="Garamond" w:cs="Times New Roman"/>
          <w:b/>
          <w:bCs/>
          <w:spacing w:val="1"/>
          <w:sz w:val="28"/>
          <w:szCs w:val="28"/>
        </w:rPr>
      </w:pPr>
    </w:p>
    <w:p w:rsidR="006756BC" w:rsidRDefault="006756BC" w:rsidP="00BA5B7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eastAsia="Verdana" w:hAnsi="Garamond" w:cs="Times New Roman"/>
          <w:b/>
          <w:bCs/>
          <w:spacing w:val="1"/>
          <w:sz w:val="28"/>
          <w:szCs w:val="28"/>
        </w:rPr>
      </w:pPr>
    </w:p>
    <w:p w:rsidR="006756BC" w:rsidRDefault="006756BC" w:rsidP="00BA5B79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eastAsia="Verdana" w:hAnsi="Garamond" w:cs="Times New Roman"/>
          <w:b/>
          <w:bCs/>
          <w:spacing w:val="1"/>
          <w:sz w:val="28"/>
          <w:szCs w:val="28"/>
        </w:rPr>
      </w:pPr>
    </w:p>
    <w:p w:rsidR="006756BC" w:rsidRPr="006756BC" w:rsidRDefault="006756BC" w:rsidP="006756BC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6756BC">
        <w:rPr>
          <w:rFonts w:ascii="Garamond" w:eastAsia="Calibri" w:hAnsi="Garamond" w:cs="Times New Roman"/>
          <w:b/>
          <w:caps/>
          <w:sz w:val="28"/>
          <w:szCs w:val="28"/>
        </w:rPr>
        <w:t>CONCEITO GESTÃO E GOVERNANÇA PÚBLIca LTDA</w:t>
      </w:r>
    </w:p>
    <w:p w:rsidR="006756BC" w:rsidRPr="006756BC" w:rsidRDefault="00E03B54" w:rsidP="006756BC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CNPJ </w:t>
      </w:r>
      <w:r w:rsidRP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>nº</w:t>
      </w:r>
      <w:r w:rsidR="006756BC" w:rsidRP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>. 26.991.096/0001-90</w:t>
      </w:r>
    </w:p>
    <w:p w:rsidR="006756BC" w:rsidRPr="006756BC" w:rsidRDefault="006756BC" w:rsidP="006756BC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CONTRATADA,</w:t>
      </w:r>
    </w:p>
    <w:p w:rsidR="006756BC" w:rsidRPr="006756BC" w:rsidRDefault="006756BC" w:rsidP="006756BC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>OLMIR JOSÉ MENEGHETTI</w:t>
      </w:r>
    </w:p>
    <w:p w:rsidR="00BA5B79" w:rsidRPr="006756BC" w:rsidRDefault="006756BC" w:rsidP="006756BC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jc w:val="center"/>
        <w:rPr>
          <w:rFonts w:ascii="Garamond" w:eastAsia="Verdana" w:hAnsi="Garamond" w:cs="Times New Roman"/>
          <w:b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s</w:t>
      </w:r>
      <w:r w:rsidRPr="006756BC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nº 477.433.879-68</w:t>
      </w:r>
    </w:p>
    <w:p w:rsidR="00BA5B79" w:rsidRPr="00941B52" w:rsidRDefault="00BA5B79" w:rsidP="006756BC">
      <w:pPr>
        <w:widowControl w:val="0"/>
        <w:tabs>
          <w:tab w:val="left" w:pos="6080"/>
        </w:tabs>
        <w:spacing w:beforeLines="40" w:before="96" w:afterLines="40" w:after="96" w:line="240" w:lineRule="auto"/>
        <w:ind w:right="-20"/>
        <w:contextualSpacing/>
        <w:jc w:val="center"/>
        <w:rPr>
          <w:rFonts w:ascii="Garamond" w:eastAsia="Verdana" w:hAnsi="Garamond" w:cs="Times New Roman"/>
          <w:sz w:val="28"/>
          <w:szCs w:val="28"/>
        </w:rPr>
      </w:pPr>
      <w:r w:rsidRPr="00941B52">
        <w:rPr>
          <w:rFonts w:ascii="Garamond" w:eastAsia="Verdana" w:hAnsi="Garamond" w:cs="Times New Roman"/>
          <w:b/>
          <w:bCs/>
          <w:position w:val="-1"/>
          <w:sz w:val="28"/>
          <w:szCs w:val="28"/>
        </w:rPr>
        <w:t>C</w:t>
      </w:r>
      <w:r w:rsidRPr="00941B52">
        <w:rPr>
          <w:rFonts w:ascii="Garamond" w:eastAsia="Verdana" w:hAnsi="Garamond" w:cs="Times New Roman"/>
          <w:b/>
          <w:bCs/>
          <w:spacing w:val="3"/>
          <w:position w:val="-1"/>
          <w:sz w:val="28"/>
          <w:szCs w:val="28"/>
        </w:rPr>
        <w:t>O</w:t>
      </w:r>
      <w:r w:rsidRPr="00941B52">
        <w:rPr>
          <w:rFonts w:ascii="Garamond" w:eastAsia="Verdana" w:hAnsi="Garamond" w:cs="Times New Roman"/>
          <w:b/>
          <w:bCs/>
          <w:spacing w:val="-1"/>
          <w:position w:val="-1"/>
          <w:sz w:val="28"/>
          <w:szCs w:val="28"/>
        </w:rPr>
        <w:t>N</w:t>
      </w:r>
      <w:r w:rsidRPr="00941B52">
        <w:rPr>
          <w:rFonts w:ascii="Garamond" w:eastAsia="Verdana" w:hAnsi="Garamond" w:cs="Times New Roman"/>
          <w:b/>
          <w:bCs/>
          <w:spacing w:val="1"/>
          <w:position w:val="-1"/>
          <w:sz w:val="28"/>
          <w:szCs w:val="28"/>
        </w:rPr>
        <w:t>T</w:t>
      </w:r>
      <w:r w:rsidRPr="00941B52">
        <w:rPr>
          <w:rFonts w:ascii="Garamond" w:eastAsia="Verdana" w:hAnsi="Garamond" w:cs="Times New Roman"/>
          <w:b/>
          <w:bCs/>
          <w:position w:val="-1"/>
          <w:sz w:val="28"/>
          <w:szCs w:val="28"/>
        </w:rPr>
        <w:t>R</w:t>
      </w:r>
      <w:r w:rsidRPr="00941B52">
        <w:rPr>
          <w:rFonts w:ascii="Garamond" w:eastAsia="Verdana" w:hAnsi="Garamond" w:cs="Times New Roman"/>
          <w:b/>
          <w:bCs/>
          <w:spacing w:val="-1"/>
          <w:position w:val="-1"/>
          <w:sz w:val="28"/>
          <w:szCs w:val="28"/>
        </w:rPr>
        <w:t>A</w:t>
      </w:r>
      <w:r w:rsidRPr="00941B52">
        <w:rPr>
          <w:rFonts w:ascii="Garamond" w:eastAsia="Verdana" w:hAnsi="Garamond" w:cs="Times New Roman"/>
          <w:b/>
          <w:bCs/>
          <w:spacing w:val="3"/>
          <w:position w:val="-1"/>
          <w:sz w:val="28"/>
          <w:szCs w:val="28"/>
        </w:rPr>
        <w:t>T</w:t>
      </w:r>
      <w:r w:rsidRPr="00941B52">
        <w:rPr>
          <w:rFonts w:ascii="Garamond" w:eastAsia="Verdana" w:hAnsi="Garamond" w:cs="Times New Roman"/>
          <w:b/>
          <w:bCs/>
          <w:spacing w:val="-1"/>
          <w:position w:val="-1"/>
          <w:sz w:val="28"/>
          <w:szCs w:val="28"/>
        </w:rPr>
        <w:t>A</w:t>
      </w:r>
      <w:r w:rsidRPr="00941B52">
        <w:rPr>
          <w:rFonts w:ascii="Garamond" w:eastAsia="Verdana" w:hAnsi="Garamond" w:cs="Times New Roman"/>
          <w:b/>
          <w:bCs/>
          <w:spacing w:val="3"/>
          <w:position w:val="-1"/>
          <w:sz w:val="28"/>
          <w:szCs w:val="28"/>
        </w:rPr>
        <w:t>D</w:t>
      </w:r>
      <w:r w:rsidRPr="00941B52">
        <w:rPr>
          <w:rFonts w:ascii="Garamond" w:eastAsia="Verdana" w:hAnsi="Garamond" w:cs="Times New Roman"/>
          <w:b/>
          <w:bCs/>
          <w:position w:val="-1"/>
          <w:sz w:val="28"/>
          <w:szCs w:val="28"/>
        </w:rPr>
        <w:t>A</w:t>
      </w:r>
    </w:p>
    <w:p w:rsidR="00BA5B79" w:rsidRPr="00941B52" w:rsidRDefault="00BA5B79" w:rsidP="00BA5B79">
      <w:pPr>
        <w:widowControl w:val="0"/>
        <w:spacing w:beforeLines="40" w:before="96" w:afterLines="40" w:after="96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</w:p>
    <w:p w:rsidR="00BA5B79" w:rsidRPr="00941B52" w:rsidRDefault="00BA5B79" w:rsidP="00BA5B79">
      <w:pPr>
        <w:widowControl w:val="0"/>
        <w:spacing w:beforeLines="40" w:before="96" w:afterLines="40" w:after="96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</w:p>
    <w:p w:rsidR="00BA5B79" w:rsidRPr="00941B52" w:rsidRDefault="00BA5B79" w:rsidP="00BA5B79">
      <w:pPr>
        <w:widowControl w:val="0"/>
        <w:spacing w:beforeLines="40" w:before="96" w:afterLines="40" w:after="96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</w:p>
    <w:p w:rsidR="006756BC" w:rsidRPr="00684BF5" w:rsidRDefault="006756BC" w:rsidP="00684BF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B2927" w:rsidRPr="00684BF5" w:rsidRDefault="00DB2927" w:rsidP="00684BF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84BF5">
        <w:rPr>
          <w:rFonts w:ascii="Garamond" w:hAnsi="Garamond"/>
          <w:b/>
          <w:sz w:val="28"/>
          <w:szCs w:val="28"/>
        </w:rPr>
        <w:t>JULIANA SERIGHELLI</w:t>
      </w:r>
    </w:p>
    <w:p w:rsidR="00DB2927" w:rsidRPr="00684BF5" w:rsidRDefault="00DB2927" w:rsidP="00684BF5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684BF5">
        <w:rPr>
          <w:rFonts w:ascii="Garamond" w:hAnsi="Garamond"/>
          <w:b/>
          <w:sz w:val="28"/>
          <w:szCs w:val="28"/>
        </w:rPr>
        <w:t>044.849.119-22</w:t>
      </w:r>
    </w:p>
    <w:p w:rsidR="006756BC" w:rsidRPr="00684BF5" w:rsidRDefault="006756BC" w:rsidP="00684BF5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756BC" w:rsidRPr="00684BF5" w:rsidRDefault="00684BF5" w:rsidP="00684BF5">
      <w:pPr>
        <w:spacing w:after="0" w:line="240" w:lineRule="auto"/>
        <w:rPr>
          <w:rFonts w:ascii="Garamond" w:hAnsi="Garamond"/>
          <w:sz w:val="28"/>
          <w:szCs w:val="28"/>
        </w:rPr>
      </w:pPr>
      <w:r w:rsidRPr="00684BF5">
        <w:rPr>
          <w:rFonts w:ascii="Garamond" w:hAnsi="Garamond"/>
          <w:b/>
          <w:sz w:val="28"/>
          <w:szCs w:val="28"/>
        </w:rPr>
        <w:t>MURIEL F. DA SILVA CORREA</w:t>
      </w:r>
    </w:p>
    <w:p w:rsidR="00684BF5" w:rsidRDefault="00684BF5" w:rsidP="00684BF5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684BF5">
        <w:rPr>
          <w:rFonts w:ascii="Garamond" w:hAnsi="Garamond"/>
          <w:b/>
          <w:sz w:val="28"/>
          <w:szCs w:val="28"/>
        </w:rPr>
        <w:t xml:space="preserve">CPF </w:t>
      </w:r>
      <w:r>
        <w:rPr>
          <w:rFonts w:ascii="Garamond" w:hAnsi="Garamond"/>
          <w:b/>
          <w:sz w:val="28"/>
          <w:szCs w:val="28"/>
        </w:rPr>
        <w:t>Nº: 007.874.639-65</w:t>
      </w:r>
    </w:p>
    <w:p w:rsidR="00684BF5" w:rsidRPr="00DB687F" w:rsidRDefault="00684BF5" w:rsidP="00684BF5">
      <w:pPr>
        <w:jc w:val="both"/>
        <w:rPr>
          <w:rFonts w:ascii="Garamond" w:hAnsi="Garamond"/>
          <w:b/>
          <w:sz w:val="28"/>
          <w:szCs w:val="28"/>
        </w:rPr>
      </w:pPr>
    </w:p>
    <w:p w:rsidR="00E03B54" w:rsidRDefault="00E03B54" w:rsidP="006756BC">
      <w:pPr>
        <w:rPr>
          <w:rFonts w:ascii="Garamond" w:hAnsi="Garamond"/>
          <w:sz w:val="28"/>
          <w:szCs w:val="28"/>
        </w:rPr>
      </w:pPr>
    </w:p>
    <w:p w:rsidR="00E03B54" w:rsidRDefault="00E03B54" w:rsidP="006756BC">
      <w:pPr>
        <w:rPr>
          <w:rFonts w:ascii="Garamond" w:hAnsi="Garamond"/>
          <w:sz w:val="28"/>
          <w:szCs w:val="28"/>
        </w:rPr>
      </w:pPr>
    </w:p>
    <w:p w:rsidR="00E03B54" w:rsidRDefault="00E03B54" w:rsidP="006756BC">
      <w:pPr>
        <w:rPr>
          <w:rFonts w:ascii="Garamond" w:hAnsi="Garamond"/>
          <w:sz w:val="28"/>
          <w:szCs w:val="28"/>
        </w:rPr>
      </w:pPr>
    </w:p>
    <w:bookmarkEnd w:id="0"/>
    <w:p w:rsidR="006756BC" w:rsidRDefault="006756BC" w:rsidP="006756BC">
      <w:pPr>
        <w:rPr>
          <w:rFonts w:ascii="Garamond" w:hAnsi="Garamond"/>
          <w:sz w:val="28"/>
          <w:szCs w:val="28"/>
        </w:rPr>
      </w:pPr>
    </w:p>
    <w:sectPr w:rsidR="006756BC" w:rsidSect="00DE6F69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50D" w:rsidRDefault="00FE650D">
      <w:pPr>
        <w:spacing w:after="0" w:line="240" w:lineRule="auto"/>
      </w:pPr>
      <w:r>
        <w:separator/>
      </w:r>
    </w:p>
  </w:endnote>
  <w:endnote w:type="continuationSeparator" w:id="0">
    <w:p w:rsidR="00FE650D" w:rsidRDefault="00FE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21" w:rsidRDefault="00E03B54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3A21" w:rsidRDefault="00FE650D" w:rsidP="00657B50">
    <w:pPr>
      <w:pStyle w:val="Rodap"/>
      <w:ind w:right="360"/>
    </w:pPr>
  </w:p>
  <w:p w:rsidR="00823A21" w:rsidRDefault="00FE650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A21" w:rsidRDefault="00E03B54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42C3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23A21" w:rsidRDefault="00FE650D" w:rsidP="00657B50">
    <w:pPr>
      <w:pStyle w:val="Rodap"/>
      <w:ind w:right="360"/>
    </w:pPr>
  </w:p>
  <w:p w:rsidR="00823A21" w:rsidRDefault="00FE65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50D" w:rsidRDefault="00FE650D">
      <w:pPr>
        <w:spacing w:after="0" w:line="240" w:lineRule="auto"/>
      </w:pPr>
      <w:r>
        <w:separator/>
      </w:r>
    </w:p>
  </w:footnote>
  <w:footnote w:type="continuationSeparator" w:id="0">
    <w:p w:rsidR="00FE650D" w:rsidRDefault="00FE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9"/>
    <w:rsid w:val="00050C8A"/>
    <w:rsid w:val="00087F0B"/>
    <w:rsid w:val="000B1CA1"/>
    <w:rsid w:val="00161636"/>
    <w:rsid w:val="002013B2"/>
    <w:rsid w:val="002D6C06"/>
    <w:rsid w:val="003131D9"/>
    <w:rsid w:val="00340F70"/>
    <w:rsid w:val="004C655A"/>
    <w:rsid w:val="004D7CD5"/>
    <w:rsid w:val="005E0E88"/>
    <w:rsid w:val="006115C7"/>
    <w:rsid w:val="00665BF2"/>
    <w:rsid w:val="006756BC"/>
    <w:rsid w:val="00684BF5"/>
    <w:rsid w:val="00851A6D"/>
    <w:rsid w:val="008851DC"/>
    <w:rsid w:val="00932BEF"/>
    <w:rsid w:val="00941B52"/>
    <w:rsid w:val="00A15849"/>
    <w:rsid w:val="00A61F19"/>
    <w:rsid w:val="00B2754F"/>
    <w:rsid w:val="00B97F85"/>
    <w:rsid w:val="00BA5B79"/>
    <w:rsid w:val="00BF5085"/>
    <w:rsid w:val="00CA1A6F"/>
    <w:rsid w:val="00D837FC"/>
    <w:rsid w:val="00DB2927"/>
    <w:rsid w:val="00E03B54"/>
    <w:rsid w:val="00E42C3C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7CD5C-0EAB-4D94-A5A9-660BCAE1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B7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65BF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A5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B79"/>
  </w:style>
  <w:style w:type="character" w:styleId="Nmerodepgina">
    <w:name w:val="page number"/>
    <w:basedOn w:val="Fontepargpadro"/>
    <w:uiPriority w:val="99"/>
    <w:rsid w:val="00BA5B79"/>
  </w:style>
  <w:style w:type="paragraph" w:customStyle="1" w:styleId="Recuodecorpodetexto1">
    <w:name w:val="Recuo de corpo de texto1"/>
    <w:basedOn w:val="Normal"/>
    <w:rsid w:val="006756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665BF2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434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2020-09-18T13:43:00Z</dcterms:created>
  <dcterms:modified xsi:type="dcterms:W3CDTF">2020-09-18T15:43:00Z</dcterms:modified>
</cp:coreProperties>
</file>