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AA" w:rsidRPr="00D27BF1" w:rsidRDefault="008C72AA" w:rsidP="008C72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CONTRATO Nº002</w:t>
      </w:r>
      <w:r w:rsidRPr="00D27BF1">
        <w:rPr>
          <w:rFonts w:ascii="Garamond" w:hAnsi="Garamond" w:cs="Courier"/>
          <w:b/>
          <w:bCs/>
          <w:sz w:val="24"/>
          <w:szCs w:val="24"/>
        </w:rPr>
        <w:t>3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/2020 </w:t>
      </w:r>
    </w:p>
    <w:p w:rsidR="008C72AA" w:rsidRPr="00D27BF1" w:rsidRDefault="008C72AA" w:rsidP="008C72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ENTRE SI CELEBRAM O MUNICIPIO DE ARROIO TRINTA –SC </w:t>
      </w:r>
      <w:proofErr w:type="gramStart"/>
      <w:r w:rsidRPr="00D27BF1">
        <w:rPr>
          <w:rFonts w:ascii="Garamond" w:hAnsi="Garamond" w:cs="Courier"/>
          <w:b/>
          <w:bCs/>
          <w:sz w:val="24"/>
          <w:szCs w:val="24"/>
        </w:rPr>
        <w:t xml:space="preserve">E  </w:t>
      </w:r>
      <w:r w:rsidRPr="00D27BF1">
        <w:rPr>
          <w:rFonts w:ascii="Garamond" w:hAnsi="Garamond" w:cs="Courier"/>
          <w:b/>
          <w:bCs/>
          <w:sz w:val="24"/>
          <w:szCs w:val="24"/>
        </w:rPr>
        <w:t>GUILHERME</w:t>
      </w:r>
      <w:proofErr w:type="gramEnd"/>
      <w:r w:rsidRPr="00D27BF1">
        <w:rPr>
          <w:rFonts w:ascii="Garamond" w:hAnsi="Garamond" w:cs="Courier"/>
          <w:b/>
          <w:bCs/>
          <w:sz w:val="24"/>
          <w:szCs w:val="24"/>
        </w:rPr>
        <w:t xml:space="preserve"> CLAMER TELES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. </w:t>
      </w:r>
    </w:p>
    <w:p w:rsidR="008C72AA" w:rsidRPr="00D27BF1" w:rsidRDefault="008C72AA" w:rsidP="008C72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PROCESSO ADMINISTRATIVO Nº 004</w:t>
      </w:r>
      <w:r w:rsidRPr="00D27BF1">
        <w:rPr>
          <w:rFonts w:ascii="Garamond" w:hAnsi="Garamond" w:cs="Courier"/>
          <w:b/>
          <w:bCs/>
          <w:sz w:val="24"/>
          <w:szCs w:val="24"/>
        </w:rPr>
        <w:t>5</w:t>
      </w:r>
      <w:r w:rsidRPr="00D27BF1">
        <w:rPr>
          <w:rFonts w:ascii="Garamond" w:hAnsi="Garamond" w:cs="Courier"/>
          <w:b/>
          <w:bCs/>
          <w:sz w:val="24"/>
          <w:szCs w:val="24"/>
        </w:rPr>
        <w:t>/2020</w:t>
      </w:r>
    </w:p>
    <w:p w:rsidR="008C72AA" w:rsidRPr="00D27BF1" w:rsidRDefault="008C72AA" w:rsidP="008C72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DISPENSA POR JUSTIFICATIVA Nº 002</w:t>
      </w:r>
      <w:r w:rsidRPr="00D27BF1">
        <w:rPr>
          <w:rFonts w:ascii="Garamond" w:hAnsi="Garamond" w:cs="Courier"/>
          <w:b/>
          <w:bCs/>
          <w:sz w:val="24"/>
          <w:szCs w:val="24"/>
        </w:rPr>
        <w:t>5</w:t>
      </w:r>
      <w:r w:rsidRPr="00D27BF1">
        <w:rPr>
          <w:rFonts w:ascii="Garamond" w:hAnsi="Garamond" w:cs="Courier"/>
          <w:b/>
          <w:bCs/>
          <w:sz w:val="24"/>
          <w:szCs w:val="24"/>
        </w:rPr>
        <w:t>/2020.</w:t>
      </w:r>
    </w:p>
    <w:p w:rsidR="000B0DC7" w:rsidRPr="00D27BF1" w:rsidRDefault="000B0DC7">
      <w:pPr>
        <w:rPr>
          <w:rFonts w:ascii="Garamond" w:hAnsi="Garamond"/>
          <w:sz w:val="24"/>
          <w:szCs w:val="24"/>
        </w:rPr>
      </w:pPr>
    </w:p>
    <w:p w:rsidR="008C72AA" w:rsidRPr="00D27BF1" w:rsidRDefault="008C72AA" w:rsidP="008C72AA">
      <w:pPr>
        <w:jc w:val="both"/>
        <w:rPr>
          <w:rFonts w:ascii="Garamond" w:hAnsi="Garamond"/>
          <w:sz w:val="24"/>
          <w:szCs w:val="24"/>
        </w:rPr>
      </w:pPr>
      <w:r w:rsidRPr="00D27BF1">
        <w:rPr>
          <w:rFonts w:ascii="Garamond" w:eastAsia="Times New Roman" w:hAnsi="Garamond" w:cs="Times New Roman"/>
          <w:b/>
          <w:sz w:val="24"/>
          <w:szCs w:val="24"/>
          <w:lang w:eastAsia="pt-BR"/>
        </w:rPr>
        <w:t>O MUNICÍPIO DE ARROIO TRINTA - SC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o nº. 82.826.462/000-27, com sede </w:t>
      </w:r>
      <w:proofErr w:type="gramStart"/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a Rua</w:t>
      </w:r>
      <w:proofErr w:type="gramEnd"/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XV de novembro, nº26, em Arroio Trinta - SC, doravante denominado </w:t>
      </w:r>
      <w:r w:rsidRPr="00D27BF1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 w:rsidRPr="00D27BF1">
        <w:rPr>
          <w:rFonts w:ascii="Garamond" w:hAnsi="Garamond" w:cs="Arial"/>
          <w:sz w:val="24"/>
          <w:szCs w:val="24"/>
        </w:rPr>
        <w:t xml:space="preserve">Prefeito Municipal Senhor </w:t>
      </w:r>
      <w:r w:rsidRPr="00D27BF1">
        <w:rPr>
          <w:rFonts w:ascii="Garamond" w:hAnsi="Garamond" w:cs="Arial"/>
          <w:b/>
          <w:sz w:val="24"/>
          <w:szCs w:val="24"/>
        </w:rPr>
        <w:t>CLAUDIO SPRÍCIGO</w:t>
      </w:r>
      <w:r w:rsidRPr="00D27BF1">
        <w:rPr>
          <w:rFonts w:ascii="Garamond" w:hAnsi="Garamond" w:cs="Arial"/>
          <w:sz w:val="24"/>
          <w:szCs w:val="24"/>
        </w:rPr>
        <w:t xml:space="preserve">, brasileiro, casado, portador do CPF nº 551.995.939-00 e CI nº 10/R-1.912.533, residente e domiciliado na Rua Orlando </w:t>
      </w:r>
      <w:proofErr w:type="spellStart"/>
      <w:r w:rsidRPr="00D27BF1">
        <w:rPr>
          <w:rFonts w:ascii="Garamond" w:hAnsi="Garamond" w:cs="Arial"/>
          <w:sz w:val="24"/>
          <w:szCs w:val="24"/>
        </w:rPr>
        <w:t>Zardo</w:t>
      </w:r>
      <w:proofErr w:type="spellEnd"/>
      <w:r w:rsidRPr="00D27BF1">
        <w:rPr>
          <w:rFonts w:ascii="Garamond" w:hAnsi="Garamond" w:cs="Arial"/>
          <w:sz w:val="24"/>
          <w:szCs w:val="24"/>
        </w:rPr>
        <w:t xml:space="preserve">, 33 no município de Arroio Trinta – SC 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e de outro lado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D27BF1">
        <w:rPr>
          <w:rFonts w:ascii="Garamond" w:eastAsia="Times New Roman" w:hAnsi="Garamond" w:cs="Times New Roman"/>
          <w:b/>
          <w:sz w:val="24"/>
          <w:szCs w:val="24"/>
          <w:lang w:eastAsia="pt-BR"/>
        </w:rPr>
        <w:t>GUILHERME CLAMER TELES</w:t>
      </w:r>
      <w:r w:rsidRPr="00D27BF1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pessoa 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física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, devidamente inscrita no C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PF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sob nº. 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022.338.530-16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, com sede na R</w:t>
      </w:r>
      <w:r w:rsidR="005B5E49">
        <w:rPr>
          <w:rFonts w:ascii="Garamond" w:eastAsia="Times New Roman" w:hAnsi="Garamond" w:cs="Times New Roman"/>
          <w:sz w:val="24"/>
          <w:szCs w:val="24"/>
          <w:lang w:eastAsia="pt-BR"/>
        </w:rPr>
        <w:t>ua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XV de Novembro Nº 467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Município de Erval Velho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- Estado de Santa Catarina, doravante denominad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o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D27BF1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</w:t>
      </w:r>
      <w:r w:rsidRPr="00D27BF1">
        <w:rPr>
          <w:rFonts w:ascii="Garamond" w:eastAsia="Times New Roman" w:hAnsi="Garamond" w:cs="Times New Roman"/>
          <w:b/>
          <w:sz w:val="24"/>
          <w:szCs w:val="24"/>
          <w:lang w:eastAsia="pt-BR"/>
        </w:rPr>
        <w:t>O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>,</w:t>
      </w:r>
      <w:r w:rsidRPr="00D27B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D27BF1">
        <w:rPr>
          <w:rFonts w:ascii="Garamond" w:hAnsi="Garamond" w:cs="Arial"/>
          <w:sz w:val="24"/>
          <w:szCs w:val="24"/>
        </w:rPr>
        <w:t xml:space="preserve">de acordo com as normas legais aplicáveis à matéria, </w:t>
      </w:r>
      <w:r w:rsidRPr="00D27BF1">
        <w:rPr>
          <w:rFonts w:ascii="Garamond" w:hAnsi="Garamond"/>
          <w:sz w:val="24"/>
          <w:szCs w:val="24"/>
        </w:rPr>
        <w:t>pactuam o presente contrato, cuja celebração foi autorizada no Processo Licitatório nº 00</w:t>
      </w:r>
      <w:r w:rsidRPr="00D27BF1">
        <w:rPr>
          <w:rFonts w:ascii="Garamond" w:hAnsi="Garamond"/>
          <w:sz w:val="24"/>
          <w:szCs w:val="24"/>
        </w:rPr>
        <w:t>45</w:t>
      </w:r>
      <w:r w:rsidRPr="00D27BF1">
        <w:rPr>
          <w:rFonts w:ascii="Garamond" w:hAnsi="Garamond"/>
          <w:sz w:val="24"/>
          <w:szCs w:val="24"/>
        </w:rPr>
        <w:t xml:space="preserve">/2020, </w:t>
      </w:r>
      <w:r w:rsidRPr="00D27BF1">
        <w:rPr>
          <w:rFonts w:ascii="Garamond" w:hAnsi="Garamond"/>
          <w:sz w:val="24"/>
          <w:szCs w:val="24"/>
        </w:rPr>
        <w:t>Dispensa de Licitação</w:t>
      </w:r>
      <w:r w:rsidRPr="00D27BF1">
        <w:rPr>
          <w:rFonts w:ascii="Garamond" w:hAnsi="Garamond"/>
          <w:sz w:val="24"/>
          <w:szCs w:val="24"/>
        </w:rPr>
        <w:t xml:space="preserve"> 00</w:t>
      </w:r>
      <w:r w:rsidRPr="00D27BF1">
        <w:rPr>
          <w:rFonts w:ascii="Garamond" w:hAnsi="Garamond"/>
          <w:sz w:val="24"/>
          <w:szCs w:val="24"/>
        </w:rPr>
        <w:t>25</w:t>
      </w:r>
      <w:r w:rsidRPr="00D27BF1">
        <w:rPr>
          <w:rFonts w:ascii="Garamond" w:hAnsi="Garamond"/>
          <w:sz w:val="24"/>
          <w:szCs w:val="24"/>
        </w:rPr>
        <w:t>/2020, Doravante denominado processo, e que se regerá pela Lei nº 10.520/2002 e Lei nº 8.666/93 combinada com a Lei nº 8.883/94, atendidas as cláusulas e condições que se enunciam a seguir:</w:t>
      </w:r>
    </w:p>
    <w:p w:rsidR="005B5E49" w:rsidRDefault="005B5E49" w:rsidP="008C72AA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8C72AA" w:rsidRPr="00D27BF1" w:rsidRDefault="008C72AA" w:rsidP="008C72AA">
      <w:pPr>
        <w:jc w:val="both"/>
        <w:rPr>
          <w:rFonts w:ascii="Garamond" w:hAnsi="Garamond"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  <w:u w:val="single"/>
        </w:rPr>
        <w:t>CLÁUSULA PRIMEIRA -</w:t>
      </w:r>
      <w:r w:rsidRPr="00D27BF1">
        <w:rPr>
          <w:rFonts w:ascii="Garamond" w:hAnsi="Garamond" w:cs="Arial"/>
          <w:sz w:val="24"/>
          <w:szCs w:val="24"/>
        </w:rPr>
        <w:t xml:space="preserve"> O objeto do presente Contrato é a prestação d</w:t>
      </w:r>
      <w:r w:rsidRPr="00D27BF1">
        <w:rPr>
          <w:rFonts w:ascii="Garamond" w:hAnsi="Garamond" w:cs="Arial"/>
          <w:sz w:val="24"/>
          <w:szCs w:val="24"/>
        </w:rPr>
        <w:t>e</w:t>
      </w:r>
      <w:r w:rsidRPr="00D27BF1">
        <w:rPr>
          <w:rFonts w:ascii="Garamond" w:hAnsi="Garamond" w:cs="Arial"/>
          <w:sz w:val="24"/>
          <w:szCs w:val="24"/>
        </w:rPr>
        <w:t xml:space="preserve"> serviços </w:t>
      </w:r>
      <w:r w:rsidRPr="00D27BF1">
        <w:rPr>
          <w:rFonts w:ascii="Garamond" w:eastAsia="Calibri" w:hAnsi="Garamond" w:cs="Times New Roman"/>
          <w:b/>
          <w:sz w:val="24"/>
          <w:szCs w:val="24"/>
        </w:rPr>
        <w:t xml:space="preserve">na área de Engenharia Civil, para elaboração de projeto de engenharia com orçamento, memorial descritivo e ART para pavimentação asfáltica, drenagem e construção de passeios públicos para as Ruas: Rua Félix Antônio </w:t>
      </w:r>
      <w:proofErr w:type="spellStart"/>
      <w:r w:rsidRPr="00D27BF1">
        <w:rPr>
          <w:rFonts w:ascii="Garamond" w:eastAsia="Calibri" w:hAnsi="Garamond" w:cs="Times New Roman"/>
          <w:b/>
          <w:sz w:val="24"/>
          <w:szCs w:val="24"/>
        </w:rPr>
        <w:t>Spricigo</w:t>
      </w:r>
      <w:proofErr w:type="spellEnd"/>
      <w:r w:rsidRPr="00D27BF1">
        <w:rPr>
          <w:rFonts w:ascii="Garamond" w:eastAsia="Calibri" w:hAnsi="Garamond" w:cs="Times New Roman"/>
          <w:b/>
          <w:sz w:val="24"/>
          <w:szCs w:val="24"/>
        </w:rPr>
        <w:t xml:space="preserve">, Rua David Nava, Rua Padre Agostinho e Rua Vereador </w:t>
      </w:r>
      <w:proofErr w:type="spellStart"/>
      <w:r w:rsidRPr="00D27BF1">
        <w:rPr>
          <w:rFonts w:ascii="Garamond" w:eastAsia="Calibri" w:hAnsi="Garamond" w:cs="Times New Roman"/>
          <w:b/>
          <w:sz w:val="24"/>
          <w:szCs w:val="24"/>
        </w:rPr>
        <w:t>Favorino</w:t>
      </w:r>
      <w:proofErr w:type="spellEnd"/>
      <w:r w:rsidRPr="00D27BF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Pr="00D27BF1">
        <w:rPr>
          <w:rFonts w:ascii="Garamond" w:eastAsia="Calibri" w:hAnsi="Garamond" w:cs="Times New Roman"/>
          <w:b/>
          <w:sz w:val="24"/>
          <w:szCs w:val="24"/>
        </w:rPr>
        <w:t>Turmina</w:t>
      </w:r>
      <w:proofErr w:type="spellEnd"/>
      <w:r w:rsidRPr="00D27BF1">
        <w:rPr>
          <w:rFonts w:ascii="Garamond" w:eastAsia="Calibri" w:hAnsi="Garamond" w:cs="Times New Roman"/>
          <w:b/>
          <w:sz w:val="24"/>
          <w:szCs w:val="24"/>
        </w:rPr>
        <w:t xml:space="preserve"> e elaboração de projeto, orçamento, memorial descritivo e ART para construção de um muro de bloco de concreto revestido com pedras decorativas na Rua Vergílio </w:t>
      </w:r>
      <w:proofErr w:type="spellStart"/>
      <w:r w:rsidRPr="00D27BF1">
        <w:rPr>
          <w:rFonts w:ascii="Garamond" w:eastAsia="Calibri" w:hAnsi="Garamond" w:cs="Times New Roman"/>
          <w:b/>
          <w:sz w:val="24"/>
          <w:szCs w:val="24"/>
        </w:rPr>
        <w:t>Biava</w:t>
      </w:r>
      <w:proofErr w:type="spellEnd"/>
      <w:r w:rsidRPr="00D27BF1">
        <w:rPr>
          <w:rFonts w:ascii="Garamond" w:eastAsia="Calibri" w:hAnsi="Garamond" w:cs="Times New Roman"/>
          <w:b/>
          <w:sz w:val="24"/>
          <w:szCs w:val="24"/>
        </w:rPr>
        <w:t xml:space="preserve"> e parcial na Rua Padre Agostinho,</w:t>
      </w:r>
      <w:r w:rsidRPr="00D27BF1">
        <w:rPr>
          <w:rFonts w:ascii="Garamond" w:eastAsia="Calibri" w:hAnsi="Garamond" w:cs="Times New Roman"/>
          <w:b/>
          <w:sz w:val="24"/>
          <w:szCs w:val="24"/>
        </w:rPr>
        <w:t xml:space="preserve"> arredores do Centro de Eventos</w:t>
      </w:r>
      <w:r w:rsidRPr="00D27BF1">
        <w:rPr>
          <w:rFonts w:ascii="Garamond" w:hAnsi="Garamond" w:cs="Times New Roman"/>
          <w:sz w:val="24"/>
          <w:szCs w:val="24"/>
        </w:rPr>
        <w:t>,</w:t>
      </w:r>
      <w:r w:rsidR="00B73C3F" w:rsidRPr="00D27BF1">
        <w:rPr>
          <w:rFonts w:ascii="Garamond" w:hAnsi="Garamond" w:cs="Times New Roman"/>
          <w:sz w:val="24"/>
          <w:szCs w:val="24"/>
        </w:rPr>
        <w:t xml:space="preserve"> conforme </w:t>
      </w:r>
      <w:r w:rsidR="00B73C3F" w:rsidRPr="00D27BF1">
        <w:rPr>
          <w:rFonts w:ascii="Garamond" w:hAnsi="Garamond"/>
          <w:sz w:val="24"/>
          <w:szCs w:val="24"/>
        </w:rPr>
        <w:t>abaixo transcrito: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93"/>
        <w:gridCol w:w="4049"/>
        <w:gridCol w:w="979"/>
        <w:gridCol w:w="824"/>
        <w:gridCol w:w="1014"/>
        <w:gridCol w:w="996"/>
      </w:tblGrid>
      <w:tr w:rsidR="00B73C3F" w:rsidRPr="00D27BF1" w:rsidTr="005B5E4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Servic</w:t>
            </w:r>
            <w:r w:rsidRPr="00D27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̧</w:t>
            </w: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Unid. medida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B73C3F" w:rsidRPr="00D27BF1" w:rsidTr="005B5E4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b/>
                <w:sz w:val="24"/>
                <w:szCs w:val="24"/>
              </w:rPr>
              <w:t>34132 - Contratação de Engenheiro Civil para elaboração de projetos.</w:t>
            </w:r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1º -  Elaboração de projeto, orçamento, memorial descritivo e ART para pavimentação asfáltica, drenagem,  construção de passeios públicos (calçadas), nas seguintes ruas: Rua Felix Antônio </w:t>
            </w:r>
            <w:proofErr w:type="spellStart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Spricigo</w:t>
            </w:r>
            <w:proofErr w:type="spellEnd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 xml:space="preserve">, Rua David Nava, Rua Padre Agostinho e Rua Vereador </w:t>
            </w:r>
            <w:proofErr w:type="spellStart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Favorino</w:t>
            </w:r>
            <w:proofErr w:type="spellEnd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Turmina</w:t>
            </w:r>
            <w:proofErr w:type="spellEnd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 xml:space="preserve">. </w:t>
            </w:r>
          </w:p>
          <w:p w:rsidR="00B73C3F" w:rsidRPr="00D27BF1" w:rsidRDefault="00B73C3F" w:rsidP="004E560F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2º - Elaboração de projeto, orçamento, memorial descritivo e ART, para construção de muro de bloco de concreto, revestido com pedras decorativas, na Rua </w:t>
            </w:r>
            <w:proofErr w:type="spellStart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Vergilio</w:t>
            </w:r>
            <w:proofErr w:type="spellEnd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Biava</w:t>
            </w:r>
            <w:proofErr w:type="spellEnd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 xml:space="preserve"> e parcial na Rua Padre Agostinho, aos arredores do Centro de Eventos.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Un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5.000,00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27BF1">
              <w:rPr>
                <w:rFonts w:ascii="Garamond" w:eastAsia="Calibri" w:hAnsi="Garamond" w:cs="Times New Roman"/>
                <w:sz w:val="24"/>
                <w:szCs w:val="24"/>
              </w:rPr>
              <w:t>5.000,00</w:t>
            </w:r>
          </w:p>
        </w:tc>
      </w:tr>
      <w:tr w:rsidR="00B73C3F" w:rsidRPr="00D27BF1" w:rsidTr="005B5E49"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27BF1">
              <w:rPr>
                <w:rFonts w:ascii="Garamond" w:hAnsi="Garamond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3F" w:rsidRPr="00D27BF1" w:rsidRDefault="00B73C3F" w:rsidP="004E560F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27BF1">
              <w:rPr>
                <w:rFonts w:ascii="Garamond" w:hAnsi="Garamond"/>
                <w:b/>
                <w:sz w:val="24"/>
                <w:szCs w:val="24"/>
              </w:rPr>
              <w:t>5.000,00</w:t>
            </w:r>
          </w:p>
        </w:tc>
      </w:tr>
    </w:tbl>
    <w:p w:rsidR="00B73C3F" w:rsidRPr="00D27BF1" w:rsidRDefault="00B73C3F" w:rsidP="008C72AA">
      <w:pPr>
        <w:jc w:val="both"/>
        <w:rPr>
          <w:rFonts w:ascii="Garamond" w:hAnsi="Garamond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2.0 – CLÁUSULA SEGUNDA - DO FORNECIMENTO</w:t>
      </w:r>
    </w:p>
    <w:p w:rsidR="00B73C3F" w:rsidRPr="00D27BF1" w:rsidRDefault="00B73C3F" w:rsidP="00B73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D27BF1">
        <w:rPr>
          <w:rFonts w:ascii="Garamond" w:eastAsia="Calibri" w:hAnsi="Garamond" w:cs="Times New Roman"/>
          <w:b/>
          <w:bCs/>
          <w:sz w:val="24"/>
          <w:szCs w:val="24"/>
        </w:rPr>
        <w:t>2.1 -</w:t>
      </w:r>
      <w:r w:rsidRPr="00D27BF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>Para elaboração do 1</w:t>
      </w:r>
      <w:proofErr w:type="gramStart"/>
      <w:r w:rsidRPr="00D27BF1">
        <w:rPr>
          <w:rFonts w:ascii="Garamond" w:eastAsia="Calibri" w:hAnsi="Garamond" w:cs="Times New Roman"/>
          <w:bCs/>
          <w:sz w:val="24"/>
          <w:szCs w:val="24"/>
        </w:rPr>
        <w:t>º  projeto</w:t>
      </w:r>
      <w:proofErr w:type="gramEnd"/>
      <w:r w:rsidRPr="00D27BF1">
        <w:rPr>
          <w:rFonts w:ascii="Garamond" w:eastAsia="Calibri" w:hAnsi="Garamond" w:cs="Times New Roman"/>
          <w:bCs/>
          <w:sz w:val="24"/>
          <w:szCs w:val="24"/>
        </w:rPr>
        <w:t>: Projeto para pavimentação asfáltica, drenagem e con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>s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>trução de passeios públicos (calçadas), o prazo para entrega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 xml:space="preserve"> do projeto,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 xml:space="preserve"> será de até 30 (trinta) dias corridos contados a partir da data de emissão da autorização de fornecimento emitida pelo Município de Arroio Trinta. </w:t>
      </w:r>
    </w:p>
    <w:p w:rsidR="00B73C3F" w:rsidRDefault="00B73C3F" w:rsidP="00B73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D27BF1">
        <w:rPr>
          <w:rFonts w:ascii="Garamond" w:eastAsia="Calibri" w:hAnsi="Garamond" w:cs="Times New Roman"/>
          <w:bCs/>
          <w:sz w:val="24"/>
          <w:szCs w:val="24"/>
        </w:rPr>
        <w:t>Para elaboração do 2º projeto: Projeto para construção de muro de bloco de concreto, revestido com pedras decorativas, o prazo para en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>t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>rega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 xml:space="preserve"> do projeto,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 xml:space="preserve"> será de até 60 (sessenta) dias corridos contados a partir da data de emissão da autorização de fornecimento emitida pelo Município de Arroio Trinta.</w:t>
      </w:r>
    </w:p>
    <w:p w:rsidR="005B5E49" w:rsidRPr="005B5E49" w:rsidRDefault="005B5E49" w:rsidP="00B73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B5E49">
        <w:rPr>
          <w:rFonts w:ascii="Garamond" w:eastAsia="Calibri" w:hAnsi="Garamond" w:cs="Times New Roman"/>
          <w:b/>
          <w:bCs/>
          <w:sz w:val="24"/>
          <w:szCs w:val="24"/>
        </w:rPr>
        <w:t xml:space="preserve">2.2 </w:t>
      </w:r>
      <w:r>
        <w:rPr>
          <w:rFonts w:ascii="Garamond" w:eastAsia="Calibri" w:hAnsi="Garamond" w:cs="Times New Roman"/>
          <w:b/>
          <w:bCs/>
          <w:sz w:val="24"/>
          <w:szCs w:val="24"/>
        </w:rPr>
        <w:t>– Os projetos elaborados pelo contratado, serão encaminhados para análise junto à Caixa Econômica Federal. Dessa forma, fica o contratado responsável por efetuar quaisquer correções ou ajustes que se apresentarem necessários.</w:t>
      </w:r>
    </w:p>
    <w:p w:rsidR="00B73C3F" w:rsidRPr="00D27BF1" w:rsidRDefault="00B73C3F" w:rsidP="00B73C3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3.0 – CLÁUSULA TERCEIRA - DO PREÇO E CONDIÇÕES DE PAGAMENTO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3.1 </w:t>
      </w:r>
      <w:r w:rsidRPr="00D27BF1">
        <w:rPr>
          <w:rFonts w:ascii="Garamond" w:hAnsi="Garamond" w:cs="Courier"/>
          <w:sz w:val="24"/>
          <w:szCs w:val="24"/>
        </w:rPr>
        <w:t xml:space="preserve">- Receberá </w:t>
      </w:r>
      <w:r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</w:t>
      </w:r>
      <w:r w:rsidRPr="00D27BF1">
        <w:rPr>
          <w:rFonts w:ascii="Garamond" w:hAnsi="Garamond" w:cs="Courier"/>
          <w:b/>
          <w:bCs/>
          <w:sz w:val="24"/>
          <w:szCs w:val="24"/>
        </w:rPr>
        <w:t>CONTRATAD</w:t>
      </w:r>
      <w:r w:rsidRPr="00D27BF1">
        <w:rPr>
          <w:rFonts w:ascii="Garamond" w:hAnsi="Garamond" w:cs="Courier"/>
          <w:b/>
          <w:bCs/>
          <w:sz w:val="24"/>
          <w:szCs w:val="24"/>
        </w:rPr>
        <w:t>O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 </w:t>
      </w:r>
      <w:r w:rsidRPr="00D27BF1">
        <w:rPr>
          <w:rFonts w:ascii="Garamond" w:hAnsi="Garamond" w:cs="Courier"/>
          <w:sz w:val="24"/>
          <w:szCs w:val="24"/>
        </w:rPr>
        <w:t xml:space="preserve">pelos serviços, citados na Cláusula Primeira, a importância de 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R$ </w:t>
      </w:r>
      <w:r w:rsidRPr="00D27BF1">
        <w:rPr>
          <w:rFonts w:ascii="Garamond" w:hAnsi="Garamond" w:cs="Courier"/>
          <w:b/>
          <w:bCs/>
          <w:sz w:val="24"/>
          <w:szCs w:val="24"/>
        </w:rPr>
        <w:t>5</w:t>
      </w:r>
      <w:r w:rsidRPr="00D27BF1">
        <w:rPr>
          <w:rFonts w:ascii="Garamond" w:hAnsi="Garamond" w:cs="Courier"/>
          <w:b/>
          <w:bCs/>
          <w:sz w:val="24"/>
          <w:szCs w:val="24"/>
        </w:rPr>
        <w:t>.</w:t>
      </w:r>
      <w:r w:rsidRPr="00D27BF1">
        <w:rPr>
          <w:rFonts w:ascii="Garamond" w:hAnsi="Garamond" w:cs="Courier"/>
          <w:b/>
          <w:bCs/>
          <w:sz w:val="24"/>
          <w:szCs w:val="24"/>
        </w:rPr>
        <w:t>000,00(cinco m</w:t>
      </w:r>
      <w:r w:rsidRPr="00D27BF1">
        <w:rPr>
          <w:rFonts w:ascii="Garamond" w:hAnsi="Garamond" w:cs="Courier"/>
          <w:b/>
          <w:bCs/>
          <w:sz w:val="24"/>
          <w:szCs w:val="24"/>
        </w:rPr>
        <w:t>il reais).</w:t>
      </w:r>
    </w:p>
    <w:p w:rsidR="00B73C3F" w:rsidRPr="00D27BF1" w:rsidRDefault="00B73C3F" w:rsidP="00B73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3.2 - </w:t>
      </w:r>
      <w:r w:rsidRPr="00D27BF1">
        <w:rPr>
          <w:rFonts w:ascii="Garamond" w:eastAsia="Calibri" w:hAnsi="Garamond" w:cs="Times New Roman"/>
          <w:bCs/>
          <w:sz w:val="24"/>
          <w:szCs w:val="24"/>
        </w:rPr>
        <w:t>O pagamento será efetuado por depósito ou transferência bancária, em até 30 (trinta) dias após a entrega dos projetos solicitados, acompanhados da respectiva Nota Fiscal/Faturas, apresentada na Tesouraria da Prefeitura.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3.3 </w:t>
      </w:r>
      <w:r w:rsidRPr="00D27BF1">
        <w:rPr>
          <w:rFonts w:ascii="Garamond" w:hAnsi="Garamond" w:cs="Courier"/>
          <w:sz w:val="24"/>
          <w:szCs w:val="24"/>
        </w:rPr>
        <w:t xml:space="preserve">- No valor pactuado estão inclusos todos os tributos e, ou encargos sociais, resultantes da operação </w:t>
      </w:r>
      <w:proofErr w:type="gramStart"/>
      <w:r w:rsidRPr="00D27BF1">
        <w:rPr>
          <w:rFonts w:ascii="Garamond" w:hAnsi="Garamond" w:cs="Courier"/>
          <w:sz w:val="24"/>
          <w:szCs w:val="24"/>
        </w:rPr>
        <w:t>adjudicatória  concluída</w:t>
      </w:r>
      <w:proofErr w:type="gramEnd"/>
      <w:r w:rsidRPr="00D27BF1">
        <w:rPr>
          <w:rFonts w:ascii="Garamond" w:hAnsi="Garamond" w:cs="Courier"/>
          <w:sz w:val="24"/>
          <w:szCs w:val="24"/>
        </w:rPr>
        <w:t>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3.4 </w:t>
      </w:r>
      <w:r w:rsidRPr="00D27BF1">
        <w:rPr>
          <w:rFonts w:ascii="Garamond" w:hAnsi="Garamond" w:cs="Courier"/>
          <w:sz w:val="24"/>
          <w:szCs w:val="24"/>
        </w:rPr>
        <w:t>- A Nota Fiscal/Fatura deverá ser emitida pela licitante contratada, obrigatoriamente com o mesmo número de inscrição no CNPJ apresentado nos documentos de habilitação e das propostas de preços, bem como da Nota de Empenho;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3.5 </w:t>
      </w:r>
      <w:r w:rsidRPr="00D27BF1">
        <w:rPr>
          <w:rFonts w:ascii="Garamond" w:hAnsi="Garamond" w:cs="Courier"/>
          <w:sz w:val="24"/>
          <w:szCs w:val="24"/>
        </w:rPr>
        <w:t>– Em caso de devolução da Nota Fiscal/Fatura para correção, o prazo para pagamento passará a fluir após a sua reapresentação.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3.6 </w:t>
      </w:r>
      <w:r w:rsidRPr="00D27BF1">
        <w:rPr>
          <w:rFonts w:ascii="Garamond" w:hAnsi="Garamond" w:cs="Courier"/>
          <w:sz w:val="24"/>
          <w:szCs w:val="24"/>
        </w:rPr>
        <w:t>- Como condição para o pagamento, o licitante vencedor deverá estar com a documentação obrigatória devidamente atualiza</w:t>
      </w:r>
      <w:r w:rsidRPr="00D27BF1">
        <w:rPr>
          <w:rFonts w:ascii="Garamond" w:hAnsi="Garamond" w:cs="Courier"/>
          <w:sz w:val="24"/>
          <w:szCs w:val="24"/>
        </w:rPr>
        <w:t>da e comprovar situação regular</w:t>
      </w:r>
      <w:r w:rsidRPr="00D27BF1">
        <w:rPr>
          <w:rFonts w:ascii="Garamond" w:hAnsi="Garamond" w:cs="Courier"/>
          <w:sz w:val="24"/>
          <w:szCs w:val="24"/>
        </w:rPr>
        <w:t>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4.0 – CLÁUSULA QUARTA – DA VIGÊNCIA E PRAZO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4.1 </w:t>
      </w:r>
      <w:r w:rsidRPr="00D27BF1">
        <w:rPr>
          <w:rFonts w:ascii="Garamond" w:hAnsi="Garamond" w:cs="Courier"/>
          <w:sz w:val="24"/>
          <w:szCs w:val="24"/>
        </w:rPr>
        <w:t xml:space="preserve">– O prazo do presente contrato vige da data de sua assinatura até </w:t>
      </w:r>
      <w:r w:rsidRPr="00D27BF1">
        <w:rPr>
          <w:rFonts w:ascii="Garamond" w:hAnsi="Garamond" w:cs="Courier"/>
          <w:sz w:val="24"/>
          <w:szCs w:val="24"/>
        </w:rPr>
        <w:t>05</w:t>
      </w:r>
      <w:r w:rsidRPr="00D27BF1">
        <w:rPr>
          <w:rFonts w:ascii="Garamond" w:hAnsi="Garamond" w:cs="Courier"/>
          <w:sz w:val="24"/>
          <w:szCs w:val="24"/>
        </w:rPr>
        <w:t>/</w:t>
      </w:r>
      <w:r w:rsidRPr="00D27BF1">
        <w:rPr>
          <w:rFonts w:ascii="Garamond" w:hAnsi="Garamond" w:cs="Courier"/>
          <w:sz w:val="24"/>
          <w:szCs w:val="24"/>
        </w:rPr>
        <w:t>06</w:t>
      </w:r>
      <w:r w:rsidRPr="00D27BF1">
        <w:rPr>
          <w:rFonts w:ascii="Garamond" w:hAnsi="Garamond" w:cs="Courier"/>
          <w:sz w:val="24"/>
          <w:szCs w:val="24"/>
        </w:rPr>
        <w:t>/2020, podendo ser prorrogável no interesse das partes até o máximo previsto em Lei.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5.0 – CLÁUSULA QUINTA - DOTAÇÃO ORÇAMENTÁRIA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5.1 </w:t>
      </w:r>
      <w:r w:rsidRPr="00D27BF1">
        <w:rPr>
          <w:rFonts w:ascii="Garamond" w:hAnsi="Garamond" w:cs="Courier"/>
          <w:sz w:val="24"/>
          <w:szCs w:val="24"/>
        </w:rPr>
        <w:t>- As despesas decorrentes da execução do objeto do contrato correrão a cargo da seguinte dotação orçamentária: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6 – </w:t>
      </w:r>
      <w:proofErr w:type="gramStart"/>
      <w:r w:rsidRPr="00D27BF1">
        <w:rPr>
          <w:rFonts w:ascii="Garamond" w:hAnsi="Garamond" w:cs="Courier"/>
          <w:sz w:val="24"/>
          <w:szCs w:val="24"/>
        </w:rPr>
        <w:t>1 .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D27BF1">
        <w:rPr>
          <w:rFonts w:ascii="Garamond" w:hAnsi="Garamond" w:cs="Courier"/>
          <w:sz w:val="24"/>
          <w:szCs w:val="24"/>
        </w:rPr>
        <w:t>2001 .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D27BF1">
        <w:rPr>
          <w:rFonts w:ascii="Garamond" w:hAnsi="Garamond" w:cs="Courier"/>
          <w:sz w:val="24"/>
          <w:szCs w:val="24"/>
        </w:rPr>
        <w:t>4 .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D27BF1">
        <w:rPr>
          <w:rFonts w:ascii="Garamond" w:hAnsi="Garamond" w:cs="Courier"/>
          <w:sz w:val="24"/>
          <w:szCs w:val="24"/>
        </w:rPr>
        <w:t>122 .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2.3 </w:t>
      </w:r>
      <w:proofErr w:type="gramStart"/>
      <w:r w:rsidRPr="00D27BF1">
        <w:rPr>
          <w:rFonts w:ascii="Garamond" w:hAnsi="Garamond" w:cs="Courier"/>
          <w:sz w:val="24"/>
          <w:szCs w:val="24"/>
        </w:rPr>
        <w:t>1 .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339000 Aplicações Diretas.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6.0 – CLÁUSULA SEXTA - DAS OBRIGAÇÕES DAS PARTES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6.1 </w:t>
      </w:r>
      <w:r w:rsidRPr="00D27BF1">
        <w:rPr>
          <w:rFonts w:ascii="Garamond" w:hAnsi="Garamond" w:cs="Courier"/>
          <w:sz w:val="24"/>
          <w:szCs w:val="24"/>
        </w:rPr>
        <w:t xml:space="preserve">- Além das obrigações resultantes da observância da Lei 8.666/93 são obrigações do </w:t>
      </w:r>
      <w:r w:rsidRPr="00D27BF1">
        <w:rPr>
          <w:rFonts w:ascii="Garamond" w:hAnsi="Garamond" w:cs="Courier"/>
          <w:b/>
          <w:bCs/>
          <w:sz w:val="24"/>
          <w:szCs w:val="24"/>
        </w:rPr>
        <w:t>CONTRATADO: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lastRenderedPageBreak/>
        <w:t>I - Executar os serviços em conformidade com disposto na Cláusula Primeira deste Contrato;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II - Comunicar imediatamente e por escrito a Administração Municipal, através do respectivo fiscal do contrato, qualquer anormalidade verificada, inclusive de ordem funcional, para que sejam adotadas as providências de regularização necessárias;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III - Atender com prontidão as reclamações por parte do fiscalizador dos serviços e fiscal do contrato, objeto da presente licitação.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IV - Manter todas as condições de habilitação exigidas na presente licitação: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V - Aceitar supressões ou acréscimos que se fizerem necessários de até 25% (vinte e cinco por cento);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6.2 </w:t>
      </w:r>
      <w:r w:rsidRPr="00D27BF1">
        <w:rPr>
          <w:rFonts w:ascii="Garamond" w:hAnsi="Garamond" w:cs="Courier"/>
          <w:sz w:val="24"/>
          <w:szCs w:val="24"/>
        </w:rPr>
        <w:t xml:space="preserve">- Além das obrigações resultantes da observância da Lei 8.666/93, são obrigações da </w:t>
      </w:r>
      <w:r w:rsidRPr="00D27BF1">
        <w:rPr>
          <w:rFonts w:ascii="Garamond" w:hAnsi="Garamond" w:cs="Courier"/>
          <w:b/>
          <w:bCs/>
          <w:sz w:val="24"/>
          <w:szCs w:val="24"/>
        </w:rPr>
        <w:t>CONTRATANTE: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I - Efetuar os pagamentos pela execução dos serviços conforme o disposto na Cláusula terceira item 3.1 e 3.2.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II - Cumprir todos os compromissos financeiros assumidos com </w:t>
      </w:r>
      <w:r w:rsidR="00D27BF1"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CONTRATAD</w:t>
      </w:r>
      <w:r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>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III - Notificar, formal e tempestivamente, </w:t>
      </w:r>
      <w:r w:rsidR="00D27BF1"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CONTRATAD</w:t>
      </w:r>
      <w:r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sobre as irregularidades observadas no cumprimento deste Contrato.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IV - Notificar </w:t>
      </w:r>
      <w:r w:rsidR="00D27BF1"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CONTRATAD</w:t>
      </w:r>
      <w:r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por escrito e com antecedência, sobre multas, penalidades e quaisquer débitos de sua responsabilidade;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V - Aplicar as sanções administrativas contratuais pertinentes, em caso de inadimplemento.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7.0 – CLÁUSULA SÉTIMA – DA RESCISÃO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7.1 </w:t>
      </w:r>
      <w:r w:rsidRPr="00D27BF1">
        <w:rPr>
          <w:rFonts w:ascii="Garamond" w:hAnsi="Garamond" w:cs="Courier"/>
          <w:sz w:val="24"/>
          <w:szCs w:val="24"/>
        </w:rPr>
        <w:t>- O presente instrumento poderá ser rescindido por iniciativa de qualquer uma das partes, mediante notificação de no mínimo 10 (</w:t>
      </w:r>
      <w:proofErr w:type="gramStart"/>
      <w:r w:rsidRPr="00D27BF1">
        <w:rPr>
          <w:rFonts w:ascii="Garamond" w:hAnsi="Garamond" w:cs="Courier"/>
          <w:sz w:val="24"/>
          <w:szCs w:val="24"/>
        </w:rPr>
        <w:t>dez)dias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de antecedência.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7.1.1 - Constituem motivos para rescisão sem indenização: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7.1.2 – </w:t>
      </w:r>
      <w:proofErr w:type="gramStart"/>
      <w:r w:rsidRPr="00D27BF1">
        <w:rPr>
          <w:rFonts w:ascii="Garamond" w:hAnsi="Garamond" w:cs="Courier"/>
          <w:sz w:val="24"/>
          <w:szCs w:val="24"/>
        </w:rPr>
        <w:t>o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descumprimento de qualquer das cláusulas deste Contrato;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7.1.3 – </w:t>
      </w:r>
      <w:proofErr w:type="gramStart"/>
      <w:r w:rsidRPr="00D27BF1">
        <w:rPr>
          <w:rFonts w:ascii="Garamond" w:hAnsi="Garamond" w:cs="Courier"/>
          <w:sz w:val="24"/>
          <w:szCs w:val="24"/>
        </w:rPr>
        <w:t>a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subcontratação total ou parcial do seu objeto;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7.1.4 – </w:t>
      </w:r>
      <w:proofErr w:type="gramStart"/>
      <w:r w:rsidRPr="00D27BF1">
        <w:rPr>
          <w:rFonts w:ascii="Garamond" w:hAnsi="Garamond" w:cs="Courier"/>
          <w:sz w:val="24"/>
          <w:szCs w:val="24"/>
        </w:rPr>
        <w:t>o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comprometimento reiterado de falta na sua execução;</w:t>
      </w:r>
    </w:p>
    <w:p w:rsidR="00B73C3F" w:rsidRPr="00D27BF1" w:rsidRDefault="00B73C3F" w:rsidP="00B73C3F">
      <w:pPr>
        <w:pStyle w:val="Normal0"/>
        <w:jc w:val="both"/>
        <w:rPr>
          <w:rFonts w:ascii="Garamond" w:hAnsi="Garamond" w:cs="Courier"/>
        </w:rPr>
      </w:pPr>
      <w:r w:rsidRPr="00D27BF1">
        <w:rPr>
          <w:rFonts w:ascii="Garamond" w:hAnsi="Garamond" w:cs="Courier"/>
        </w:rPr>
        <w:t xml:space="preserve">7.1.5 – </w:t>
      </w:r>
      <w:proofErr w:type="gramStart"/>
      <w:r w:rsidRPr="00D27BF1">
        <w:rPr>
          <w:rFonts w:ascii="Garamond" w:hAnsi="Garamond" w:cs="Courier"/>
        </w:rPr>
        <w:t>a</w:t>
      </w:r>
      <w:proofErr w:type="gramEnd"/>
      <w:r w:rsidRPr="00D27BF1">
        <w:rPr>
          <w:rFonts w:ascii="Garamond" w:hAnsi="Garamond" w:cs="Courier"/>
        </w:rPr>
        <w:t xml:space="preserve"> decretação de falência ou insolvência civil;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7.1.6 - </w:t>
      </w:r>
      <w:proofErr w:type="gramStart"/>
      <w:r w:rsidRPr="00D27BF1">
        <w:rPr>
          <w:rFonts w:ascii="Garamond" w:hAnsi="Garamond" w:cs="Courier"/>
          <w:sz w:val="24"/>
          <w:szCs w:val="24"/>
        </w:rPr>
        <w:t>a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dissolução da sociedade ou falecimento de todos os sócios;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7.1.7 – </w:t>
      </w:r>
      <w:proofErr w:type="gramStart"/>
      <w:r w:rsidRPr="00D27BF1">
        <w:rPr>
          <w:rFonts w:ascii="Garamond" w:hAnsi="Garamond" w:cs="Courier"/>
          <w:sz w:val="24"/>
          <w:szCs w:val="24"/>
        </w:rPr>
        <w:t>razões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de interesse público de alta relevância e amplo conhecimento, devidamente justificada pela máxima autoridade da Administração e exarada no processo administrativo a que se refere o Contrato;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 xml:space="preserve">7.1.8 – </w:t>
      </w:r>
      <w:proofErr w:type="gramStart"/>
      <w:r w:rsidRPr="00D27BF1">
        <w:rPr>
          <w:rFonts w:ascii="Garamond" w:hAnsi="Garamond" w:cs="Courier"/>
          <w:sz w:val="24"/>
          <w:szCs w:val="24"/>
        </w:rPr>
        <w:t>ocorrência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de caso fortuito ou força maior, regularmente comprovada impeditiva da execução do contrato.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7.2 </w:t>
      </w:r>
      <w:r w:rsidRPr="00D27BF1">
        <w:rPr>
          <w:rFonts w:ascii="Garamond" w:hAnsi="Garamond" w:cs="Courier"/>
          <w:sz w:val="24"/>
          <w:szCs w:val="24"/>
        </w:rPr>
        <w:t>– É direito da Administração, em caso de rescisão administrativa, usar das prerrogativas do art. 77 da Lei 8.666/93.</w:t>
      </w: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7.3 </w:t>
      </w:r>
      <w:r w:rsidRPr="00D27BF1">
        <w:rPr>
          <w:rFonts w:ascii="Garamond" w:hAnsi="Garamond" w:cs="Courier"/>
          <w:sz w:val="24"/>
          <w:szCs w:val="24"/>
        </w:rPr>
        <w:t>- É direito d</w:t>
      </w:r>
      <w:r w:rsidR="00D27BF1"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CONTRATAD</w:t>
      </w:r>
      <w:r w:rsidR="00D27BF1" w:rsidRPr="00D27BF1">
        <w:rPr>
          <w:rFonts w:ascii="Garamond" w:hAnsi="Garamond" w:cs="Courier"/>
          <w:sz w:val="24"/>
          <w:szCs w:val="24"/>
        </w:rPr>
        <w:t>O</w:t>
      </w:r>
      <w:r w:rsidRPr="00D27BF1">
        <w:rPr>
          <w:rFonts w:ascii="Garamond" w:hAnsi="Garamond" w:cs="Courier"/>
          <w:sz w:val="24"/>
          <w:szCs w:val="24"/>
        </w:rPr>
        <w:t xml:space="preserve"> o contraditório e a ampla defesa nos casos de rescisão prevista nos itens 7.1.1, 7.1.2, 7.1.3.</w:t>
      </w:r>
    </w:p>
    <w:p w:rsidR="00D27BF1" w:rsidRPr="00D27BF1" w:rsidRDefault="00D27BF1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8.0 - CLÁUSULA OITAVA – DA VINCULAÇÃO AO EDITAL DA LICITAÇÃO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8.1 </w:t>
      </w:r>
      <w:r w:rsidRPr="00D27BF1">
        <w:rPr>
          <w:rFonts w:ascii="Garamond" w:hAnsi="Garamond" w:cs="Courier"/>
          <w:sz w:val="24"/>
          <w:szCs w:val="24"/>
        </w:rPr>
        <w:t>– O presente Contrato foi firmado com base nos artigos 54 e 55 da Lei nº 8.666/93, Processo Administrativo nº 004</w:t>
      </w:r>
      <w:r w:rsidRPr="00D27BF1">
        <w:rPr>
          <w:rFonts w:ascii="Garamond" w:hAnsi="Garamond" w:cs="Courier"/>
          <w:sz w:val="24"/>
          <w:szCs w:val="24"/>
        </w:rPr>
        <w:t>5</w:t>
      </w:r>
      <w:r w:rsidRPr="00D27BF1">
        <w:rPr>
          <w:rFonts w:ascii="Garamond" w:hAnsi="Garamond" w:cs="Courier"/>
          <w:sz w:val="24"/>
          <w:szCs w:val="24"/>
        </w:rPr>
        <w:t xml:space="preserve">/2020 e na Dispensa </w:t>
      </w:r>
      <w:r w:rsidRPr="00D27BF1">
        <w:rPr>
          <w:rFonts w:ascii="Garamond" w:hAnsi="Garamond" w:cs="Courier"/>
          <w:sz w:val="24"/>
          <w:szCs w:val="24"/>
        </w:rPr>
        <w:t xml:space="preserve">de Licitação </w:t>
      </w:r>
      <w:r w:rsidRPr="00D27BF1">
        <w:rPr>
          <w:rFonts w:ascii="Garamond" w:hAnsi="Garamond" w:cs="Courier"/>
          <w:sz w:val="24"/>
          <w:szCs w:val="24"/>
        </w:rPr>
        <w:t>nº 002</w:t>
      </w:r>
      <w:r w:rsidRPr="00D27BF1">
        <w:rPr>
          <w:rFonts w:ascii="Garamond" w:hAnsi="Garamond" w:cs="Courier"/>
          <w:sz w:val="24"/>
          <w:szCs w:val="24"/>
        </w:rPr>
        <w:t>5</w:t>
      </w:r>
      <w:r w:rsidRPr="00D27BF1">
        <w:rPr>
          <w:rFonts w:ascii="Garamond" w:hAnsi="Garamond" w:cs="Courier"/>
          <w:sz w:val="24"/>
          <w:szCs w:val="24"/>
        </w:rPr>
        <w:t>/2020, que está vinculada a este contrato.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9.0 - CLÁUSULA NONA – DA LEGISLAÇÃO APLICÁVEL A ESTE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CONTRATO E AOS CASOS OMISSOS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9.1 </w:t>
      </w:r>
      <w:r w:rsidRPr="00D27BF1">
        <w:rPr>
          <w:rFonts w:ascii="Garamond" w:hAnsi="Garamond" w:cs="Courier"/>
          <w:sz w:val="24"/>
          <w:szCs w:val="24"/>
        </w:rPr>
        <w:t xml:space="preserve">– As partes declaram-se sujeitas às disposições da Lei Federal 8.666/93 e todas as suas alterações, que será aplicada em sua plenitude a este Contrato, bem como aos casos omissos resultantes desta </w:t>
      </w:r>
      <w:proofErr w:type="spellStart"/>
      <w:r w:rsidRPr="00D27BF1">
        <w:rPr>
          <w:rFonts w:ascii="Garamond" w:hAnsi="Garamond" w:cs="Courier"/>
          <w:sz w:val="24"/>
          <w:szCs w:val="24"/>
        </w:rPr>
        <w:t>pactuação</w:t>
      </w:r>
      <w:proofErr w:type="spellEnd"/>
      <w:r w:rsidRPr="00D27BF1">
        <w:rPr>
          <w:rFonts w:ascii="Garamond" w:hAnsi="Garamond" w:cs="Courier"/>
          <w:sz w:val="24"/>
          <w:szCs w:val="24"/>
        </w:rPr>
        <w:t>.</w:t>
      </w:r>
    </w:p>
    <w:p w:rsidR="00D27BF1" w:rsidRPr="00D27BF1" w:rsidRDefault="00D27BF1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10.0 – CLÁUSULA DÉCIMA – DAS SANÇÕES E PENALIDADES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lastRenderedPageBreak/>
        <w:t xml:space="preserve">10.1 </w:t>
      </w:r>
      <w:r w:rsidRPr="00D27BF1">
        <w:rPr>
          <w:rFonts w:ascii="Garamond" w:hAnsi="Garamond" w:cs="Courier"/>
          <w:sz w:val="24"/>
          <w:szCs w:val="24"/>
        </w:rPr>
        <w:t xml:space="preserve">– Nos termos do art. 86 da Lei n. 8.666/93, fica estipulado o percentual de 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0,5% (meio por cento) </w:t>
      </w:r>
      <w:r w:rsidRPr="00D27BF1">
        <w:rPr>
          <w:rFonts w:ascii="Garamond" w:hAnsi="Garamond" w:cs="Courier"/>
          <w:sz w:val="24"/>
          <w:szCs w:val="24"/>
        </w:rPr>
        <w:t xml:space="preserve">sobre o valor inadimplido, a título de multa de mora, por dia de atraso injustificado no fornecimento do objeto, até o limite de 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10% (dez por cento) </w:t>
      </w:r>
      <w:r w:rsidRPr="00D27BF1">
        <w:rPr>
          <w:rFonts w:ascii="Garamond" w:hAnsi="Garamond" w:cs="Courier"/>
          <w:sz w:val="24"/>
          <w:szCs w:val="24"/>
        </w:rPr>
        <w:t>do valor empenhado.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10.2 </w:t>
      </w:r>
      <w:r w:rsidRPr="00D27BF1">
        <w:rPr>
          <w:rFonts w:ascii="Garamond" w:hAnsi="Garamond" w:cs="Courier"/>
          <w:sz w:val="24"/>
          <w:szCs w:val="24"/>
        </w:rPr>
        <w:t>- Em caso de inexecução total ou parcial do pactuado, em razão do descumprimento de qualquer das condições avençadas, a contratada ficará sujeita às seguintes penalidades nos termos do art. 87 da Lei n. 8.666/93: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I</w:t>
      </w:r>
      <w:r w:rsidRPr="00D27BF1">
        <w:rPr>
          <w:rFonts w:ascii="Garamond" w:hAnsi="Garamond" w:cs="Courier"/>
          <w:sz w:val="24"/>
          <w:szCs w:val="24"/>
        </w:rPr>
        <w:t xml:space="preserve">- </w:t>
      </w:r>
      <w:proofErr w:type="gramStart"/>
      <w:r w:rsidRPr="00D27BF1">
        <w:rPr>
          <w:rFonts w:ascii="Garamond" w:hAnsi="Garamond" w:cs="Courier"/>
          <w:sz w:val="24"/>
          <w:szCs w:val="24"/>
        </w:rPr>
        <w:t>advertência</w:t>
      </w:r>
      <w:proofErr w:type="gramEnd"/>
      <w:r w:rsidRPr="00D27BF1">
        <w:rPr>
          <w:rFonts w:ascii="Garamond" w:hAnsi="Garamond" w:cs="Courier"/>
          <w:sz w:val="24"/>
          <w:szCs w:val="24"/>
        </w:rPr>
        <w:t>;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II</w:t>
      </w:r>
      <w:r w:rsidRPr="00D27BF1">
        <w:rPr>
          <w:rFonts w:ascii="Garamond" w:hAnsi="Garamond" w:cs="Courier"/>
          <w:sz w:val="24"/>
          <w:szCs w:val="24"/>
        </w:rPr>
        <w:t xml:space="preserve">- </w:t>
      </w:r>
      <w:proofErr w:type="gramStart"/>
      <w:r w:rsidRPr="00D27BF1">
        <w:rPr>
          <w:rFonts w:ascii="Garamond" w:hAnsi="Garamond" w:cs="Courier"/>
          <w:sz w:val="24"/>
          <w:szCs w:val="24"/>
        </w:rPr>
        <w:t>multa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de </w:t>
      </w:r>
      <w:r w:rsidRPr="00D27BF1">
        <w:rPr>
          <w:rFonts w:ascii="Garamond" w:hAnsi="Garamond" w:cs="Courier"/>
          <w:b/>
          <w:bCs/>
          <w:sz w:val="24"/>
          <w:szCs w:val="24"/>
        </w:rPr>
        <w:t>10% (dez por cento</w:t>
      </w:r>
      <w:r w:rsidRPr="00D27BF1">
        <w:rPr>
          <w:rFonts w:ascii="Garamond" w:hAnsi="Garamond" w:cs="Courier"/>
          <w:sz w:val="24"/>
          <w:szCs w:val="24"/>
        </w:rPr>
        <w:t>) do valor do contrato</w:t>
      </w:r>
      <w:r w:rsidRPr="00D27BF1">
        <w:rPr>
          <w:rFonts w:ascii="Garamond" w:hAnsi="Garamond" w:cs="Courier"/>
          <w:b/>
          <w:bCs/>
          <w:sz w:val="24"/>
          <w:szCs w:val="24"/>
        </w:rPr>
        <w:t>,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III</w:t>
      </w:r>
      <w:r w:rsidRPr="00D27BF1">
        <w:rPr>
          <w:rFonts w:ascii="Garamond" w:hAnsi="Garamond" w:cs="Courier"/>
          <w:sz w:val="24"/>
          <w:szCs w:val="24"/>
        </w:rPr>
        <w:t xml:space="preserve">– suspensão temporária de participar de licitação e impedimento de contratar com a Administração por prazo não superior a </w:t>
      </w:r>
      <w:r w:rsidRPr="00D27BF1">
        <w:rPr>
          <w:rFonts w:ascii="Garamond" w:hAnsi="Garamond" w:cs="Courier"/>
          <w:b/>
          <w:bCs/>
          <w:sz w:val="24"/>
          <w:szCs w:val="24"/>
        </w:rPr>
        <w:t xml:space="preserve">2 (dois) </w:t>
      </w:r>
      <w:r w:rsidRPr="00D27BF1">
        <w:rPr>
          <w:rFonts w:ascii="Garamond" w:hAnsi="Garamond" w:cs="Courier"/>
          <w:sz w:val="24"/>
          <w:szCs w:val="24"/>
        </w:rPr>
        <w:t xml:space="preserve">anos e, 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IV</w:t>
      </w:r>
      <w:r w:rsidRPr="00D27BF1">
        <w:rPr>
          <w:rFonts w:ascii="Garamond" w:hAnsi="Garamond" w:cs="Courier"/>
          <w:sz w:val="24"/>
          <w:szCs w:val="24"/>
        </w:rPr>
        <w:t xml:space="preserve">- </w:t>
      </w:r>
      <w:proofErr w:type="gramStart"/>
      <w:r w:rsidRPr="00D27BF1">
        <w:rPr>
          <w:rFonts w:ascii="Garamond" w:hAnsi="Garamond" w:cs="Courier"/>
          <w:sz w:val="24"/>
          <w:szCs w:val="24"/>
        </w:rPr>
        <w:t>declaração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de inidoneidade para licitar ou contratar com a Administração Pública.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10.3 </w:t>
      </w:r>
      <w:r w:rsidRPr="00D27BF1">
        <w:rPr>
          <w:rFonts w:ascii="Garamond" w:hAnsi="Garamond" w:cs="Courier"/>
          <w:sz w:val="24"/>
          <w:szCs w:val="24"/>
        </w:rPr>
        <w:t xml:space="preserve">-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o Município pelo prazo de até </w:t>
      </w:r>
      <w:r w:rsidRPr="00D27BF1">
        <w:rPr>
          <w:rFonts w:ascii="Garamond" w:hAnsi="Garamond" w:cs="Courier"/>
          <w:b/>
          <w:bCs/>
          <w:sz w:val="24"/>
          <w:szCs w:val="24"/>
        </w:rPr>
        <w:t>5 (cinco) anos</w:t>
      </w:r>
      <w:r w:rsidRPr="00D27BF1">
        <w:rPr>
          <w:rFonts w:ascii="Garamond" w:hAnsi="Garamond" w:cs="Courier"/>
          <w:sz w:val="24"/>
          <w:szCs w:val="24"/>
        </w:rPr>
        <w:t>, sem prejuízo das multas previstas em edital e no contrato e das demais cominações legais.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10.4 </w:t>
      </w:r>
      <w:r w:rsidRPr="00D27BF1">
        <w:rPr>
          <w:rFonts w:ascii="Garamond" w:hAnsi="Garamond" w:cs="Courier"/>
          <w:sz w:val="24"/>
          <w:szCs w:val="24"/>
        </w:rPr>
        <w:t>-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proofErr w:type="gramStart"/>
      <w:r w:rsidRPr="00D27BF1">
        <w:rPr>
          <w:rFonts w:ascii="Garamond" w:hAnsi="Garamond" w:cs="Courier"/>
          <w:b/>
          <w:bCs/>
          <w:sz w:val="24"/>
          <w:szCs w:val="24"/>
        </w:rPr>
        <w:t xml:space="preserve">10.5 </w:t>
      </w:r>
      <w:r w:rsidRPr="00D27BF1">
        <w:rPr>
          <w:rFonts w:ascii="Garamond" w:hAnsi="Garamond" w:cs="Courier"/>
          <w:sz w:val="24"/>
          <w:szCs w:val="24"/>
        </w:rPr>
        <w:t>As</w:t>
      </w:r>
      <w:proofErr w:type="gramEnd"/>
      <w:r w:rsidRPr="00D27BF1">
        <w:rPr>
          <w:rFonts w:ascii="Garamond" w:hAnsi="Garamond" w:cs="Courier"/>
          <w:sz w:val="24"/>
          <w:szCs w:val="24"/>
        </w:rPr>
        <w:t xml:space="preserve"> multas de que trata este item,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</w:t>
      </w:r>
    </w:p>
    <w:p w:rsidR="00D27BF1" w:rsidRPr="00D27BF1" w:rsidRDefault="00D27BF1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11.0 - CLÁUSULA DÉCIMA PRIMEIRA - DA PUBLICAÇÃO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11.1 </w:t>
      </w:r>
      <w:r w:rsidRPr="00D27BF1">
        <w:rPr>
          <w:rFonts w:ascii="Garamond" w:hAnsi="Garamond" w:cs="Courier"/>
          <w:sz w:val="24"/>
          <w:szCs w:val="24"/>
        </w:rPr>
        <w:t>- Dentro do prazo legal, contado de sua assinatura, o CONTRATANTE providenciará a publicação de resumo deste Contrato no Diário Oficial dos Municípios e do Site do Município.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12.0 – CLAUSULA DÉCIMA SEGUNDA - DA FISCALIZAÇÃO DO CONTRATO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12.1 - </w:t>
      </w:r>
      <w:r w:rsidRPr="00D27BF1">
        <w:rPr>
          <w:rFonts w:ascii="Garamond" w:hAnsi="Garamond" w:cs="Courier"/>
          <w:sz w:val="24"/>
          <w:szCs w:val="24"/>
        </w:rPr>
        <w:t xml:space="preserve">A fiscalização da execução do contrato será exercida pelo </w:t>
      </w:r>
      <w:r w:rsidRPr="00D27BF1">
        <w:rPr>
          <w:rFonts w:ascii="Garamond" w:hAnsi="Garamond" w:cs="Courier"/>
          <w:b/>
          <w:sz w:val="24"/>
          <w:szCs w:val="24"/>
        </w:rPr>
        <w:t xml:space="preserve">Prefeito Municipal Claudio </w:t>
      </w:r>
      <w:proofErr w:type="spellStart"/>
      <w:r w:rsidRPr="00D27BF1">
        <w:rPr>
          <w:rFonts w:ascii="Garamond" w:hAnsi="Garamond" w:cs="Courier"/>
          <w:b/>
          <w:sz w:val="24"/>
          <w:szCs w:val="24"/>
        </w:rPr>
        <w:t>Spricigo</w:t>
      </w:r>
      <w:proofErr w:type="spellEnd"/>
      <w:r w:rsidRPr="00D27BF1">
        <w:rPr>
          <w:rFonts w:ascii="Garamond" w:hAnsi="Garamond" w:cs="Courier"/>
          <w:b/>
          <w:sz w:val="24"/>
          <w:szCs w:val="24"/>
        </w:rPr>
        <w:t>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>13.0 – CLÁUSULA DÉCIMA TERCEIRA – DO FORO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13.1 </w:t>
      </w:r>
      <w:r w:rsidRPr="00D27BF1">
        <w:rPr>
          <w:rFonts w:ascii="Garamond" w:hAnsi="Garamond" w:cs="Courier"/>
          <w:sz w:val="24"/>
          <w:szCs w:val="24"/>
        </w:rPr>
        <w:t>- O foro da Comarca de Videira – Estado de Santa Catarina, é o competente para dirimir eventuais pendências acerca deste contrato, na forma da lei nacional de licitações, art. 55, § 2º.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pStyle w:val="Normal0"/>
        <w:jc w:val="both"/>
        <w:rPr>
          <w:rFonts w:ascii="Garamond" w:hAnsi="Garamond" w:cs="Courier"/>
          <w:b/>
          <w:bCs/>
        </w:rPr>
      </w:pPr>
      <w:r w:rsidRPr="00D27BF1">
        <w:rPr>
          <w:rFonts w:ascii="Garamond" w:hAnsi="Garamond" w:cs="Courier"/>
          <w:b/>
          <w:bCs/>
        </w:rPr>
        <w:t>14.0 – CLÁUSULA DÉCIMA QUARTA – DISPOSIÇÕES FINAIS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b/>
          <w:bCs/>
          <w:sz w:val="24"/>
          <w:szCs w:val="24"/>
        </w:rPr>
        <w:t xml:space="preserve">14.1 </w:t>
      </w:r>
      <w:r w:rsidRPr="00D27BF1">
        <w:rPr>
          <w:rFonts w:ascii="Garamond" w:hAnsi="Garamond" w:cs="Courier"/>
          <w:sz w:val="24"/>
          <w:szCs w:val="24"/>
        </w:rPr>
        <w:t>– Este contrato se sujeita ainda às Leis Municipais inerentes ao assunto.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D27BF1">
        <w:rPr>
          <w:rFonts w:ascii="Garamond" w:hAnsi="Garamond" w:cs="Courier"/>
          <w:sz w:val="24"/>
          <w:szCs w:val="24"/>
        </w:rPr>
        <w:t>E por estarem devidamente acordados, declaram as partes contratantes aceitarem as disposições estabelecidas nas cláusulas deste instrumento, pelo que passam a assinar, na presença das testemunhas abaixo relacionadas, em três vias de mesmo teor e igual valor.</w:t>
      </w:r>
    </w:p>
    <w:p w:rsidR="00D27BF1" w:rsidRPr="00D27BF1" w:rsidRDefault="00D27BF1" w:rsidP="00D27B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D27BF1" w:rsidRPr="00D27BF1" w:rsidRDefault="00D27BF1" w:rsidP="00D27BF1">
      <w:pPr>
        <w:jc w:val="right"/>
        <w:rPr>
          <w:rFonts w:ascii="Garamond" w:hAnsi="Garamond" w:cs="Arial"/>
          <w:sz w:val="24"/>
          <w:szCs w:val="24"/>
        </w:rPr>
      </w:pPr>
    </w:p>
    <w:p w:rsidR="00D27BF1" w:rsidRPr="00D27BF1" w:rsidRDefault="00D27BF1" w:rsidP="00D27BF1">
      <w:pPr>
        <w:jc w:val="right"/>
        <w:rPr>
          <w:rFonts w:ascii="Garamond" w:hAnsi="Garamond" w:cs="Arial"/>
          <w:sz w:val="24"/>
          <w:szCs w:val="24"/>
        </w:rPr>
      </w:pPr>
      <w:r w:rsidRPr="00D27BF1">
        <w:rPr>
          <w:rFonts w:ascii="Garamond" w:hAnsi="Garamond" w:cs="Arial"/>
          <w:sz w:val="24"/>
          <w:szCs w:val="24"/>
        </w:rPr>
        <w:t xml:space="preserve">                 </w:t>
      </w:r>
    </w:p>
    <w:p w:rsidR="00D27BF1" w:rsidRPr="00D27BF1" w:rsidRDefault="00D27BF1" w:rsidP="00D27BF1">
      <w:pPr>
        <w:jc w:val="right"/>
        <w:rPr>
          <w:rFonts w:ascii="Garamond" w:hAnsi="Garamond" w:cs="Arial"/>
          <w:sz w:val="24"/>
          <w:szCs w:val="24"/>
        </w:rPr>
      </w:pPr>
      <w:r w:rsidRPr="00D27BF1">
        <w:rPr>
          <w:rFonts w:ascii="Garamond" w:hAnsi="Garamond" w:cs="Arial"/>
          <w:sz w:val="24"/>
          <w:szCs w:val="24"/>
        </w:rPr>
        <w:lastRenderedPageBreak/>
        <w:t xml:space="preserve"> Arroio Trinta - SC, 05 de março de 2020.</w:t>
      </w: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MUNICÍPIO DE ARROIO TRINTA</w:t>
      </w: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CNPJ 82.826.462/0001-27</w:t>
      </w: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CLAUDIO SPRICIGO</w:t>
      </w: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Prefeito Municipal</w:t>
      </w: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D27BF1" w:rsidRPr="00D27BF1" w:rsidRDefault="00D27BF1" w:rsidP="00D27BF1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GUILHERME CLAMER TELES</w:t>
      </w:r>
    </w:p>
    <w:p w:rsidR="00D27BF1" w:rsidRPr="00D27BF1" w:rsidRDefault="00D27BF1" w:rsidP="00D27BF1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C</w:t>
      </w:r>
      <w:r w:rsidRPr="00D27BF1">
        <w:rPr>
          <w:rFonts w:ascii="Garamond" w:hAnsi="Garamond" w:cs="Arial"/>
          <w:b/>
          <w:sz w:val="24"/>
          <w:szCs w:val="24"/>
        </w:rPr>
        <w:t>PF 022.338.530-16</w:t>
      </w:r>
    </w:p>
    <w:p w:rsidR="00D27BF1" w:rsidRPr="00D27BF1" w:rsidRDefault="00D27BF1" w:rsidP="00D27BF1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CONTRATADO</w:t>
      </w:r>
    </w:p>
    <w:p w:rsidR="00D27BF1" w:rsidRPr="00D27BF1" w:rsidRDefault="00D27BF1" w:rsidP="00D27BF1">
      <w:pPr>
        <w:spacing w:after="0"/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:rsidR="00D27BF1" w:rsidRPr="00D27BF1" w:rsidRDefault="00D27BF1" w:rsidP="00D27BF1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D27BF1" w:rsidRPr="00D27BF1" w:rsidRDefault="00D27BF1" w:rsidP="00D27BF1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D27BF1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D27BF1" w:rsidRPr="00D27BF1" w:rsidRDefault="00D27BF1" w:rsidP="00D27BF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27BF1" w:rsidRPr="00D27BF1" w:rsidRDefault="00D27BF1" w:rsidP="00D27BF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27BF1" w:rsidRPr="00D27BF1" w:rsidRDefault="00D27BF1" w:rsidP="00D27BF1">
      <w:pPr>
        <w:spacing w:after="0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MICHEL JUNIOR SEGHELLI</w:t>
      </w:r>
    </w:p>
    <w:p w:rsidR="00D27BF1" w:rsidRPr="00D27BF1" w:rsidRDefault="00D27BF1" w:rsidP="00D27BF1">
      <w:pPr>
        <w:spacing w:after="0"/>
        <w:rPr>
          <w:rFonts w:ascii="Garamond" w:hAnsi="Garamond" w:cs="Arial"/>
          <w:sz w:val="24"/>
          <w:szCs w:val="24"/>
        </w:rPr>
      </w:pPr>
      <w:r w:rsidRPr="00D27BF1">
        <w:rPr>
          <w:rFonts w:ascii="Garamond" w:hAnsi="Garamond" w:cs="Arial"/>
          <w:b/>
          <w:sz w:val="24"/>
          <w:szCs w:val="24"/>
        </w:rPr>
        <w:t>CPF Nº: 000.077.349-21</w:t>
      </w:r>
    </w:p>
    <w:p w:rsidR="00D27BF1" w:rsidRPr="00D27BF1" w:rsidRDefault="00D27BF1" w:rsidP="00D27BF1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D27BF1" w:rsidRPr="00D27BF1" w:rsidRDefault="00D27BF1" w:rsidP="00D27BF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27BF1" w:rsidRPr="00D27BF1" w:rsidRDefault="00D27BF1" w:rsidP="00D27BF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27BF1" w:rsidRPr="00D27BF1" w:rsidRDefault="00D27BF1" w:rsidP="00D27BF1">
      <w:pPr>
        <w:spacing w:after="0"/>
        <w:rPr>
          <w:rFonts w:ascii="Garamond" w:hAnsi="Garamond"/>
          <w:b/>
          <w:sz w:val="24"/>
          <w:szCs w:val="24"/>
        </w:rPr>
      </w:pPr>
      <w:r w:rsidRPr="00D27BF1">
        <w:rPr>
          <w:rFonts w:ascii="Garamond" w:hAnsi="Garamond"/>
          <w:b/>
          <w:sz w:val="24"/>
          <w:szCs w:val="24"/>
        </w:rPr>
        <w:t>AGOSTINHO ANTONIO ZAMBONI</w:t>
      </w:r>
    </w:p>
    <w:p w:rsidR="00D27BF1" w:rsidRPr="00D27BF1" w:rsidRDefault="00D27BF1" w:rsidP="00D27BF1">
      <w:pPr>
        <w:spacing w:after="0"/>
        <w:rPr>
          <w:rFonts w:ascii="Garamond" w:hAnsi="Garamond" w:cs="Arial"/>
          <w:b/>
          <w:sz w:val="24"/>
          <w:szCs w:val="24"/>
        </w:rPr>
      </w:pPr>
      <w:r w:rsidRPr="00D27BF1">
        <w:rPr>
          <w:rFonts w:ascii="Garamond" w:hAnsi="Garamond"/>
          <w:b/>
          <w:sz w:val="24"/>
          <w:szCs w:val="24"/>
        </w:rPr>
        <w:t>CPF Nº: 296.570.83915</w:t>
      </w:r>
    </w:p>
    <w:p w:rsidR="00D27BF1" w:rsidRPr="00D27BF1" w:rsidRDefault="00D27BF1" w:rsidP="00D27BF1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D27BF1" w:rsidRPr="00D27BF1" w:rsidRDefault="00D27BF1" w:rsidP="00D27BF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27BF1" w:rsidRPr="00D27BF1" w:rsidRDefault="00D27BF1" w:rsidP="00B73C3F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B73C3F" w:rsidRPr="00D27BF1" w:rsidRDefault="00B73C3F" w:rsidP="00B73C3F">
      <w:pPr>
        <w:jc w:val="both"/>
        <w:rPr>
          <w:rFonts w:ascii="Garamond" w:hAnsi="Garamond"/>
          <w:sz w:val="24"/>
          <w:szCs w:val="24"/>
        </w:rPr>
      </w:pPr>
    </w:p>
    <w:sectPr w:rsidR="00B73C3F" w:rsidRPr="00D27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FB"/>
    <w:rsid w:val="000B0DC7"/>
    <w:rsid w:val="002349FB"/>
    <w:rsid w:val="005B5E49"/>
    <w:rsid w:val="008C72AA"/>
    <w:rsid w:val="00B73C3F"/>
    <w:rsid w:val="00D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2D4B"/>
  <w15:chartTrackingRefBased/>
  <w15:docId w15:val="{4FF40A0A-1649-46D6-A578-77AD0EC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B73C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1797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2020-03-06T11:48:00Z</cp:lastPrinted>
  <dcterms:created xsi:type="dcterms:W3CDTF">2020-03-06T11:22:00Z</dcterms:created>
  <dcterms:modified xsi:type="dcterms:W3CDTF">2020-03-06T12:04:00Z</dcterms:modified>
</cp:coreProperties>
</file>