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D0" w:rsidRDefault="00F23CD0" w:rsidP="00897078">
      <w:pPr>
        <w:pStyle w:val="Default"/>
        <w:jc w:val="center"/>
        <w:rPr>
          <w:b/>
          <w:bCs/>
        </w:rPr>
      </w:pPr>
    </w:p>
    <w:p w:rsidR="00F23CD0" w:rsidRDefault="00F23CD0" w:rsidP="00897078">
      <w:pPr>
        <w:pStyle w:val="Default"/>
        <w:jc w:val="center"/>
        <w:rPr>
          <w:b/>
          <w:bCs/>
        </w:rPr>
      </w:pPr>
    </w:p>
    <w:p w:rsidR="00897078" w:rsidRPr="00F23CD0" w:rsidRDefault="00897078" w:rsidP="00897078">
      <w:pPr>
        <w:pStyle w:val="Default"/>
        <w:jc w:val="center"/>
      </w:pPr>
      <w:r w:rsidRPr="00F23CD0">
        <w:rPr>
          <w:b/>
          <w:bCs/>
        </w:rPr>
        <w:t>TERMO DE COLABORAÇÃO</w:t>
      </w:r>
    </w:p>
    <w:p w:rsidR="00897078" w:rsidRPr="00F23CD0" w:rsidRDefault="00897078" w:rsidP="00897078">
      <w:pPr>
        <w:spacing w:before="100" w:beforeAutospacing="1" w:after="100" w:afterAutospacing="1" w:line="276" w:lineRule="auto"/>
        <w:jc w:val="center"/>
        <w:rPr>
          <w:rFonts w:eastAsia="Arial Narrow"/>
          <w:b/>
          <w:bCs/>
        </w:rPr>
      </w:pPr>
    </w:p>
    <w:p w:rsidR="00585D73" w:rsidRDefault="00897078" w:rsidP="00585D73">
      <w:pPr>
        <w:spacing w:before="100" w:beforeAutospacing="1" w:after="100" w:afterAutospacing="1" w:line="276" w:lineRule="auto"/>
        <w:jc w:val="center"/>
        <w:rPr>
          <w:rFonts w:eastAsia="Arial Narrow"/>
          <w:b/>
          <w:bCs/>
        </w:rPr>
      </w:pPr>
      <w:r w:rsidRPr="00F23CD0">
        <w:rPr>
          <w:rFonts w:eastAsia="Arial Narrow"/>
          <w:b/>
          <w:bCs/>
        </w:rPr>
        <w:t>EDITAL DE CHAMAMENTO PÚBLICO Nº 00</w:t>
      </w:r>
      <w:r w:rsidR="00585D73">
        <w:rPr>
          <w:rFonts w:eastAsia="Arial Narrow"/>
          <w:b/>
          <w:bCs/>
        </w:rPr>
        <w:t>1</w:t>
      </w:r>
      <w:r w:rsidRPr="00F23CD0">
        <w:rPr>
          <w:rFonts w:eastAsia="Arial Narrow"/>
          <w:b/>
          <w:bCs/>
        </w:rPr>
        <w:t>/20</w:t>
      </w:r>
      <w:r w:rsidR="00585D73">
        <w:rPr>
          <w:rFonts w:eastAsia="Arial Narrow"/>
          <w:b/>
          <w:bCs/>
        </w:rPr>
        <w:t>20</w:t>
      </w:r>
    </w:p>
    <w:p w:rsidR="00897078" w:rsidRPr="00F23CD0" w:rsidRDefault="00897078" w:rsidP="00585D73">
      <w:pPr>
        <w:spacing w:before="100" w:beforeAutospacing="1" w:after="100" w:afterAutospacing="1" w:line="276" w:lineRule="auto"/>
        <w:jc w:val="center"/>
        <w:rPr>
          <w:rFonts w:eastAsia="Arial Narrow"/>
          <w:b/>
          <w:bCs/>
        </w:rPr>
      </w:pPr>
      <w:r w:rsidRPr="00F23CD0">
        <w:rPr>
          <w:rFonts w:eastAsia="Arial Narrow"/>
          <w:b/>
          <w:bCs/>
        </w:rPr>
        <w:t>TERMO DE COLABORAÇÃO Nº 002/20</w:t>
      </w:r>
      <w:r w:rsidR="00585D73">
        <w:rPr>
          <w:rFonts w:eastAsia="Arial Narrow"/>
          <w:b/>
          <w:bCs/>
        </w:rPr>
        <w:t>20</w:t>
      </w:r>
    </w:p>
    <w:p w:rsidR="00897078" w:rsidRPr="00F23CD0" w:rsidRDefault="00897078" w:rsidP="00897078">
      <w:pPr>
        <w:spacing w:before="100" w:beforeAutospacing="1" w:after="100" w:afterAutospacing="1" w:line="276" w:lineRule="auto"/>
        <w:ind w:left="3828"/>
        <w:jc w:val="both"/>
      </w:pPr>
      <w:r w:rsidRPr="00F23CD0">
        <w:rPr>
          <w:rFonts w:eastAsia="Arial Narrow"/>
        </w:rPr>
        <w:t>TERMO DE COLABORAÇÃO QUE ENTRE SI CELEBRAM</w:t>
      </w:r>
      <w:r w:rsidRPr="00F23CD0">
        <w:rPr>
          <w:rFonts w:eastAsia="Arial Narrow"/>
        </w:rPr>
        <w:tab/>
        <w:t>A ADMINISTRAÇÃO PÚBLICA DO MUNICÍPIO DE ARROIO TRINTA - SC</w:t>
      </w:r>
      <w:r w:rsidRPr="00F23CD0">
        <w:rPr>
          <w:rFonts w:eastAsia="Arial Narrow"/>
          <w:b/>
          <w:bCs/>
        </w:rPr>
        <w:t xml:space="preserve"> </w:t>
      </w:r>
      <w:r w:rsidRPr="00F23CD0">
        <w:rPr>
          <w:rFonts w:eastAsia="Arial Narrow"/>
        </w:rPr>
        <w:t>E CTI – CENTRO DE TRADIÇÕES ITALIANAS DE ARROIO TRINTA</w:t>
      </w:r>
      <w:r w:rsidRPr="00F23CD0">
        <w:rPr>
          <w:rFonts w:eastAsia="Arial Narrow"/>
          <w:b/>
          <w:bCs/>
        </w:rPr>
        <w:t xml:space="preserve">, </w:t>
      </w:r>
      <w:r w:rsidRPr="00F23CD0">
        <w:rPr>
          <w:rFonts w:eastAsia="Arial Narrow"/>
        </w:rPr>
        <w:t>PARA OS FINS QUE ESPECIFICA:</w:t>
      </w:r>
    </w:p>
    <w:p w:rsidR="00897078" w:rsidRPr="00F23CD0" w:rsidRDefault="00897078" w:rsidP="00897078">
      <w:pPr>
        <w:spacing w:before="100" w:beforeAutospacing="1" w:after="100" w:afterAutospacing="1" w:line="276" w:lineRule="auto"/>
        <w:ind w:right="266" w:firstLine="1276"/>
        <w:jc w:val="both"/>
        <w:rPr>
          <w:rFonts w:eastAsia="Arial Narrow"/>
          <w:bCs/>
        </w:rPr>
      </w:pPr>
      <w:r w:rsidRPr="00F23CD0">
        <w:rPr>
          <w:rFonts w:eastAsia="Arial Narrow"/>
          <w:bCs/>
        </w:rPr>
        <w:t>O Município de Arroio Trinta</w:t>
      </w:r>
      <w:r w:rsidRPr="00F23CD0">
        <w:rPr>
          <w:rFonts w:eastAsia="Arial Narrow"/>
        </w:rPr>
        <w:t>, pessoa jurídica de direito público, inscrita no CNPJ/MF sob o n</w:t>
      </w:r>
      <w:r w:rsidRPr="00F23CD0">
        <w:rPr>
          <w:strike/>
        </w:rPr>
        <w:t>º</w:t>
      </w:r>
      <w:r w:rsidRPr="00F23CD0">
        <w:rPr>
          <w:rFonts w:eastAsia="Arial Narrow"/>
        </w:rPr>
        <w:t xml:space="preserve"> 82.826.462/0001-27, doravante denominado Administração Pública Municipal, neste ato representada por </w:t>
      </w:r>
      <w:r w:rsidRPr="00F23CD0">
        <w:t xml:space="preserve">CLAUDIO SPRICIGO, Prefeito Municipal, brasileiro, inscrito no CPF sob o nº 551.995.939-00, e portador da Carteira de Identidade nº 1.912.533 SSP/SC; Residente e domiciliado na Rua Orlando </w:t>
      </w:r>
      <w:proofErr w:type="spellStart"/>
      <w:r w:rsidRPr="00F23CD0">
        <w:t>Zardo</w:t>
      </w:r>
      <w:proofErr w:type="spellEnd"/>
      <w:r w:rsidRPr="00F23CD0">
        <w:t xml:space="preserve"> nº 33, Centro de Arroio </w:t>
      </w:r>
      <w:proofErr w:type="spellStart"/>
      <w:r w:rsidRPr="00F23CD0">
        <w:t>Trinta-SC</w:t>
      </w:r>
      <w:proofErr w:type="spellEnd"/>
      <w:r w:rsidRPr="00F23CD0">
        <w:rPr>
          <w:rFonts w:eastAsia="Arial Narrow"/>
        </w:rPr>
        <w:t xml:space="preserve">, e de outro lado a(o) Organização da Sociedade Civil CTI – Centro de Tradições Italianas de Arroio Trinta, entidade de Direito Privado, com sede e foro na cidade de Arroio Trinta à Rua Orlando </w:t>
      </w:r>
      <w:proofErr w:type="spellStart"/>
      <w:r w:rsidRPr="00F23CD0">
        <w:rPr>
          <w:rFonts w:eastAsia="Arial Narrow"/>
        </w:rPr>
        <w:t>Zardo</w:t>
      </w:r>
      <w:proofErr w:type="spellEnd"/>
      <w:r w:rsidRPr="00F23CD0">
        <w:rPr>
          <w:rFonts w:eastAsia="Arial Narrow"/>
        </w:rPr>
        <w:t>, n° 13 - Centro, CEP 89.590-000, inscrita no CNPJ/MF sob o n</w:t>
      </w:r>
      <w:r w:rsidRPr="00F23CD0">
        <w:rPr>
          <w:strike/>
        </w:rPr>
        <w:t>º</w:t>
      </w:r>
      <w:r w:rsidRPr="00F23CD0">
        <w:rPr>
          <w:rFonts w:eastAsia="Arial Narrow"/>
        </w:rPr>
        <w:t xml:space="preserve"> 01.709.992/0001-93, doravante denominada Organização da Sociedade Civil, neste ato representada por s</w:t>
      </w:r>
      <w:r w:rsidR="00585D73">
        <w:rPr>
          <w:rFonts w:eastAsia="Arial Narrow"/>
        </w:rPr>
        <w:t>ua</w:t>
      </w:r>
      <w:r w:rsidRPr="00F23CD0">
        <w:rPr>
          <w:rFonts w:eastAsia="Arial Narrow"/>
        </w:rPr>
        <w:t xml:space="preserve"> Diretor</w:t>
      </w:r>
      <w:r w:rsidR="00585D73">
        <w:rPr>
          <w:rFonts w:eastAsia="Arial Narrow"/>
        </w:rPr>
        <w:t>a</w:t>
      </w:r>
      <w:r w:rsidRPr="00F23CD0">
        <w:rPr>
          <w:rFonts w:eastAsia="Arial Narrow"/>
        </w:rPr>
        <w:t xml:space="preserve"> Presidente </w:t>
      </w:r>
      <w:r w:rsidR="00585D73">
        <w:rPr>
          <w:rFonts w:eastAsia="Arial Narrow"/>
        </w:rPr>
        <w:t>ELIZ RENATA MANENTI, brasileira, inscrita</w:t>
      </w:r>
      <w:r w:rsidRPr="00F23CD0">
        <w:rPr>
          <w:rFonts w:eastAsia="Arial Narrow"/>
        </w:rPr>
        <w:t xml:space="preserve"> no CPF sob o n° </w:t>
      </w:r>
      <w:r w:rsidR="00585D73">
        <w:rPr>
          <w:rFonts w:eastAsia="Arial Narrow"/>
        </w:rPr>
        <w:t>095.331.559-22, residente e domiciliada</w:t>
      </w:r>
      <w:r w:rsidRPr="00F23CD0">
        <w:rPr>
          <w:rFonts w:eastAsia="Arial Narrow"/>
        </w:rPr>
        <w:t xml:space="preserve"> à Rua </w:t>
      </w:r>
      <w:proofErr w:type="spellStart"/>
      <w:r w:rsidR="00585D73">
        <w:rPr>
          <w:rFonts w:eastAsia="Arial Narrow"/>
        </w:rPr>
        <w:t>Delvínio</w:t>
      </w:r>
      <w:proofErr w:type="spellEnd"/>
      <w:r w:rsidR="00585D73">
        <w:rPr>
          <w:rFonts w:eastAsia="Arial Narrow"/>
        </w:rPr>
        <w:t xml:space="preserve"> </w:t>
      </w:r>
      <w:proofErr w:type="spellStart"/>
      <w:r w:rsidR="00585D73">
        <w:rPr>
          <w:rFonts w:eastAsia="Arial Narrow"/>
        </w:rPr>
        <w:t>Manenti</w:t>
      </w:r>
      <w:proofErr w:type="spellEnd"/>
      <w:r w:rsidR="00585D73">
        <w:rPr>
          <w:rFonts w:eastAsia="Arial Narrow"/>
        </w:rPr>
        <w:t>, n 94</w:t>
      </w:r>
      <w:r w:rsidRPr="00F23CD0">
        <w:rPr>
          <w:rFonts w:eastAsia="Arial Narrow"/>
        </w:rPr>
        <w:t>, Centro da cidade de Arroio Trinta, Identidade n</w:t>
      </w:r>
      <w:r w:rsidRPr="00F23CD0">
        <w:rPr>
          <w:strike/>
        </w:rPr>
        <w:t>º</w:t>
      </w:r>
      <w:r w:rsidR="00585D73">
        <w:rPr>
          <w:rFonts w:eastAsia="Arial Narrow"/>
        </w:rPr>
        <w:t xml:space="preserve"> 5.615.571</w:t>
      </w:r>
      <w:r w:rsidRPr="00F23CD0">
        <w:rPr>
          <w:rFonts w:eastAsia="Arial Narrow"/>
        </w:rPr>
        <w:t>, expedida pela SESPSC, resolvem, com base na Lei n</w:t>
      </w:r>
      <w:r w:rsidRPr="00F23CD0">
        <w:rPr>
          <w:strike/>
        </w:rPr>
        <w:t>º</w:t>
      </w:r>
      <w:r w:rsidRPr="00F23CD0">
        <w:rPr>
          <w:rFonts w:eastAsia="Arial Narrow"/>
        </w:rPr>
        <w:t xml:space="preserve"> 13.019, de 2014, com alterações advindas da Lei n</w:t>
      </w:r>
      <w:r w:rsidRPr="00F23CD0">
        <w:rPr>
          <w:strike/>
        </w:rPr>
        <w:t>º</w:t>
      </w:r>
      <w:r w:rsidRPr="00F23CD0">
        <w:rPr>
          <w:rFonts w:eastAsia="Arial Narrow"/>
        </w:rPr>
        <w:t xml:space="preserve"> 13.204, de 2015, celebrar o presente Termo de Colaboração</w:t>
      </w:r>
      <w:r w:rsidRPr="00F23CD0">
        <w:rPr>
          <w:rFonts w:eastAsia="Arial Narrow"/>
          <w:b/>
          <w:bCs/>
        </w:rPr>
        <w:t xml:space="preserve"> </w:t>
      </w:r>
      <w:r w:rsidRPr="00F23CD0">
        <w:rPr>
          <w:rFonts w:eastAsia="Arial Narrow"/>
          <w:bCs/>
        </w:rPr>
        <w:t>mediante as cláusulas e condições seguintes:</w:t>
      </w:r>
    </w:p>
    <w:p w:rsidR="00897078" w:rsidRPr="00F23CD0" w:rsidRDefault="00897078" w:rsidP="00897078">
      <w:pPr>
        <w:spacing w:before="100" w:beforeAutospacing="1" w:after="100" w:afterAutospacing="1" w:line="276" w:lineRule="auto"/>
        <w:ind w:right="266"/>
        <w:jc w:val="both"/>
        <w:rPr>
          <w:rFonts w:eastAsia="Arial Narrow"/>
          <w:b/>
          <w:bCs/>
        </w:rPr>
      </w:pPr>
      <w:r w:rsidRPr="00F23CD0">
        <w:rPr>
          <w:rFonts w:eastAsia="Arial Narrow"/>
          <w:b/>
          <w:bCs/>
        </w:rPr>
        <w:t>CLÁUSULA PRIMEIRA - DO OBJETO</w:t>
      </w:r>
    </w:p>
    <w:p w:rsidR="00897078" w:rsidRPr="00F23CD0" w:rsidRDefault="00897078" w:rsidP="00897078">
      <w:pPr>
        <w:spacing w:before="100" w:beforeAutospacing="1" w:after="100" w:afterAutospacing="1" w:line="276" w:lineRule="auto"/>
        <w:ind w:firstLine="1276"/>
        <w:jc w:val="both"/>
        <w:rPr>
          <w:rFonts w:eastAsia="Arial Narrow"/>
          <w:bCs/>
        </w:rPr>
      </w:pPr>
      <w:r w:rsidRPr="00F23CD0">
        <w:rPr>
          <w:rFonts w:eastAsia="Arial Narrow"/>
          <w:bCs/>
        </w:rPr>
        <w:t>1. O presente Termo de Colaboração, decorrente do Edital de Chamamento Público nº 00</w:t>
      </w:r>
      <w:r w:rsidR="00585D73">
        <w:rPr>
          <w:rFonts w:eastAsia="Arial Narrow"/>
          <w:bCs/>
        </w:rPr>
        <w:t>1</w:t>
      </w:r>
      <w:r w:rsidRPr="00F23CD0">
        <w:rPr>
          <w:rFonts w:eastAsia="Arial Narrow"/>
          <w:bCs/>
        </w:rPr>
        <w:t>/20</w:t>
      </w:r>
      <w:r w:rsidR="00585D73">
        <w:rPr>
          <w:rFonts w:eastAsia="Arial Narrow"/>
          <w:bCs/>
        </w:rPr>
        <w:t>20</w:t>
      </w:r>
      <w:r w:rsidRPr="00F23CD0">
        <w:rPr>
          <w:rFonts w:eastAsia="Arial Narrow"/>
          <w:bCs/>
        </w:rPr>
        <w:t xml:space="preserve">, tem por objeto </w:t>
      </w:r>
      <w:r w:rsidRPr="00F23CD0">
        <w:t>MAESTRO PARA O CORAL MUNICIPAL E PROFESSOR DE DANÇA, PARA OS GRUPOS DE DANÇAS ITALIANAS</w:t>
      </w:r>
      <w:r w:rsidRPr="00F23CD0">
        <w:rPr>
          <w:rFonts w:eastAsia="Arial Narrow"/>
          <w:bCs/>
        </w:rPr>
        <w:t>, conforme detalhado no Plano de Trabalho.</w:t>
      </w:r>
    </w:p>
    <w:p w:rsidR="00897078" w:rsidRPr="00F23CD0" w:rsidRDefault="00897078" w:rsidP="00897078">
      <w:pPr>
        <w:spacing w:before="100" w:beforeAutospacing="1" w:after="100" w:afterAutospacing="1" w:line="276" w:lineRule="auto"/>
        <w:jc w:val="both"/>
        <w:rPr>
          <w:rFonts w:eastAsia="Arial Narrow"/>
          <w:b/>
          <w:bCs/>
        </w:rPr>
      </w:pPr>
      <w:r w:rsidRPr="00F23CD0">
        <w:rPr>
          <w:rFonts w:eastAsia="Arial Narrow"/>
          <w:b/>
          <w:bCs/>
        </w:rPr>
        <w:t>CLÁUSULA SEGUNDA – DA VINCULAÇÃO DAS PEÇAS DOCUMENTAIS</w:t>
      </w:r>
    </w:p>
    <w:p w:rsidR="00897078" w:rsidRPr="00F23CD0" w:rsidRDefault="00897078" w:rsidP="00897078">
      <w:pPr>
        <w:spacing w:before="100" w:beforeAutospacing="1" w:after="100" w:afterAutospacing="1" w:line="276" w:lineRule="auto"/>
        <w:ind w:firstLine="1276"/>
        <w:jc w:val="both"/>
      </w:pPr>
      <w:r w:rsidRPr="00F23CD0">
        <w:t>1. Integram este instrumento, independente de transcrição, o Plano de Trabalho aprovado pela Comissão de Avaliação e Julgamento, propostos pela OSC, bem como toda documentação técnica que deles resultem, cujos termos os participantes acatam integralmente.</w:t>
      </w:r>
    </w:p>
    <w:p w:rsidR="00897078" w:rsidRDefault="00897078" w:rsidP="00897078">
      <w:pPr>
        <w:tabs>
          <w:tab w:val="left" w:pos="980"/>
        </w:tabs>
        <w:spacing w:before="100" w:beforeAutospacing="1" w:after="100" w:afterAutospacing="1" w:line="276" w:lineRule="auto"/>
        <w:ind w:right="266"/>
        <w:jc w:val="both"/>
        <w:rPr>
          <w:rFonts w:eastAsia="Arial Narrow"/>
          <w:b/>
        </w:rPr>
      </w:pPr>
      <w:r w:rsidRPr="00F23CD0">
        <w:rPr>
          <w:rFonts w:eastAsia="Arial Narrow"/>
          <w:b/>
        </w:rPr>
        <w:t>CLÁUSULA TERCEIRA – DAS OBRIGAÇÕES GERAIS</w:t>
      </w:r>
    </w:p>
    <w:p w:rsidR="003C5DDB" w:rsidRDefault="003C5DDB" w:rsidP="00897078">
      <w:pPr>
        <w:tabs>
          <w:tab w:val="left" w:pos="980"/>
        </w:tabs>
        <w:spacing w:before="100" w:beforeAutospacing="1" w:after="100" w:afterAutospacing="1" w:line="276" w:lineRule="auto"/>
        <w:ind w:right="266"/>
        <w:jc w:val="both"/>
        <w:rPr>
          <w:rFonts w:eastAsia="Arial Narrow"/>
          <w:b/>
        </w:rPr>
      </w:pPr>
    </w:p>
    <w:p w:rsidR="003C5DDB" w:rsidRPr="00F23CD0" w:rsidRDefault="003C5DDB" w:rsidP="00897078">
      <w:pPr>
        <w:tabs>
          <w:tab w:val="left" w:pos="980"/>
        </w:tabs>
        <w:spacing w:before="100" w:beforeAutospacing="1" w:after="100" w:afterAutospacing="1" w:line="276" w:lineRule="auto"/>
        <w:ind w:right="266"/>
        <w:jc w:val="both"/>
        <w:rPr>
          <w:rFonts w:eastAsia="Arial Narrow"/>
          <w:b/>
        </w:rPr>
      </w:pPr>
    </w:p>
    <w:p w:rsidR="00897078" w:rsidRPr="00F23CD0" w:rsidRDefault="00897078" w:rsidP="00897078">
      <w:pPr>
        <w:pStyle w:val="PargrafodaLista"/>
        <w:numPr>
          <w:ilvl w:val="0"/>
          <w:numId w:val="1"/>
        </w:numPr>
        <w:tabs>
          <w:tab w:val="left" w:pos="1950"/>
        </w:tabs>
        <w:spacing w:before="100" w:beforeAutospacing="1" w:after="100" w:afterAutospacing="1"/>
        <w:ind w:right="266"/>
        <w:jc w:val="both"/>
        <w:rPr>
          <w:rFonts w:ascii="Times New Roman" w:eastAsia="Arial Narrow" w:hAnsi="Times New Roman"/>
          <w:sz w:val="24"/>
          <w:szCs w:val="24"/>
        </w:rPr>
      </w:pPr>
      <w:r w:rsidRPr="00F23CD0">
        <w:rPr>
          <w:rFonts w:ascii="Times New Roman" w:eastAsia="Arial Narrow" w:hAnsi="Times New Roman"/>
          <w:sz w:val="24"/>
          <w:szCs w:val="24"/>
        </w:rPr>
        <w:t>São obrigações dos Partícipes:</w:t>
      </w:r>
    </w:p>
    <w:p w:rsidR="00897078" w:rsidRPr="00F23CD0" w:rsidRDefault="00897078" w:rsidP="00897078">
      <w:pPr>
        <w:tabs>
          <w:tab w:val="left" w:pos="1950"/>
        </w:tabs>
        <w:spacing w:before="100" w:beforeAutospacing="1" w:after="100" w:afterAutospacing="1" w:line="276" w:lineRule="auto"/>
        <w:ind w:right="266" w:firstLine="1276"/>
        <w:jc w:val="both"/>
        <w:rPr>
          <w:rFonts w:eastAsia="Arial Narrow"/>
        </w:rPr>
      </w:pPr>
      <w:r w:rsidRPr="00F23CD0">
        <w:rPr>
          <w:rFonts w:eastAsia="Arial Narrow"/>
        </w:rPr>
        <w:t>I – Da Administração Pública Municipal:</w:t>
      </w:r>
    </w:p>
    <w:p w:rsidR="00897078" w:rsidRPr="00F23CD0" w:rsidRDefault="00897078" w:rsidP="00897078">
      <w:pPr>
        <w:pStyle w:val="Default"/>
        <w:spacing w:before="100" w:beforeAutospacing="1" w:after="100" w:afterAutospacing="1"/>
        <w:ind w:firstLine="1276"/>
        <w:jc w:val="both"/>
      </w:pPr>
      <w:proofErr w:type="gramStart"/>
      <w:r w:rsidRPr="00F23CD0">
        <w:t>a) Transferir</w:t>
      </w:r>
      <w:proofErr w:type="gramEnd"/>
      <w:r w:rsidRPr="00F23CD0">
        <w:t xml:space="preserve"> à </w:t>
      </w:r>
      <w:r w:rsidRPr="00F23CD0">
        <w:rPr>
          <w:b/>
          <w:bCs/>
        </w:rPr>
        <w:t xml:space="preserve">OSC </w:t>
      </w:r>
      <w:r w:rsidRPr="00F23CD0">
        <w:t xml:space="preserve">os recursos financeiros previstos para a execução deste Termo de Colaboração, de acordo com a programação orçamentária e financeira estabelecida no Cronograma de desembolso do Plano de Trabalho; </w:t>
      </w:r>
    </w:p>
    <w:p w:rsidR="00897078" w:rsidRPr="00F23CD0" w:rsidRDefault="00897078" w:rsidP="00897078">
      <w:pPr>
        <w:pStyle w:val="Default"/>
        <w:spacing w:before="100" w:beforeAutospacing="1" w:after="100" w:afterAutospacing="1"/>
        <w:ind w:firstLine="1276"/>
        <w:jc w:val="both"/>
      </w:pPr>
      <w:proofErr w:type="gramStart"/>
      <w:r w:rsidRPr="00F23CD0">
        <w:t>b) Acompanhar</w:t>
      </w:r>
      <w:proofErr w:type="gramEnd"/>
      <w:r w:rsidRPr="00F23CD0">
        <w:t xml:space="preserve">, fiscalizar e avaliar, sistematicamente, a execução do objeto deste Termo de Colaboração, comunicando à </w:t>
      </w:r>
      <w:r w:rsidRPr="00F23CD0">
        <w:rPr>
          <w:b/>
          <w:bCs/>
        </w:rPr>
        <w:t xml:space="preserve">OSC </w:t>
      </w:r>
      <w:r w:rsidRPr="00F23CD0">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rsidR="00897078" w:rsidRPr="00F23CD0" w:rsidRDefault="00897078" w:rsidP="00897078">
      <w:pPr>
        <w:pStyle w:val="Default"/>
        <w:spacing w:before="100" w:beforeAutospacing="1" w:after="100" w:afterAutospacing="1"/>
        <w:ind w:firstLine="1276"/>
        <w:jc w:val="both"/>
      </w:pPr>
      <w:r w:rsidRPr="00F23CD0">
        <w:t>c) Instituir Comissão de Monitoramento e Avaliação - CMA, nos termos do art. 35, inciso V, alínea h, da Lei 13019/2014;</w:t>
      </w:r>
    </w:p>
    <w:p w:rsidR="00897078" w:rsidRPr="00F23CD0" w:rsidRDefault="00897078" w:rsidP="00897078">
      <w:pPr>
        <w:pStyle w:val="Default"/>
        <w:spacing w:before="100" w:beforeAutospacing="1" w:after="100" w:afterAutospacing="1"/>
        <w:ind w:firstLine="1276"/>
        <w:jc w:val="both"/>
      </w:pPr>
      <w:proofErr w:type="gramStart"/>
      <w:r w:rsidRPr="00F23CD0">
        <w:t>d) Retomar</w:t>
      </w:r>
      <w:proofErr w:type="gramEnd"/>
      <w:r w:rsidRPr="00F23CD0">
        <w:t xml:space="preserve">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13019/2014;</w:t>
      </w:r>
    </w:p>
    <w:p w:rsidR="00897078" w:rsidRPr="00F23CD0" w:rsidRDefault="00897078" w:rsidP="00897078">
      <w:pPr>
        <w:pStyle w:val="Default"/>
        <w:spacing w:before="100" w:beforeAutospacing="1" w:after="100" w:afterAutospacing="1"/>
        <w:ind w:firstLine="1276"/>
        <w:jc w:val="both"/>
      </w:pPr>
      <w:proofErr w:type="gramStart"/>
      <w:r w:rsidRPr="00F23CD0">
        <w:t>e) Assumir</w:t>
      </w:r>
      <w:proofErr w:type="gramEnd"/>
      <w:r w:rsidRPr="00F23CD0">
        <w:t xml:space="preserve"> a responsabilidade pela execução do restante do objeto previsto no Plano de Trabalho, no caso de paralisação, de modo a evitar sua descontinuidade, devendo ser considerado na prestação de contas o que foi executado pela OSC até o momento em que a </w:t>
      </w:r>
      <w:r w:rsidRPr="00F23CD0">
        <w:rPr>
          <w:b/>
          <w:bCs/>
        </w:rPr>
        <w:t xml:space="preserve">Administração Pública Municipal </w:t>
      </w:r>
      <w:r w:rsidRPr="00F23CD0">
        <w:t>assumir essas responsabilidades, nos termos do art. 62, II, da Lei nº 13.019/2014;</w:t>
      </w:r>
    </w:p>
    <w:p w:rsidR="00897078" w:rsidRPr="00F23CD0" w:rsidRDefault="00897078" w:rsidP="00897078">
      <w:pPr>
        <w:pStyle w:val="Default"/>
        <w:spacing w:before="100" w:beforeAutospacing="1" w:after="100" w:afterAutospacing="1"/>
        <w:ind w:firstLine="1276"/>
        <w:jc w:val="both"/>
      </w:pPr>
      <w:r w:rsidRPr="00F23CD0">
        <w:t xml:space="preserve">f) Reter a liberação dos recursos quando houver evidências de irregularidade na aplicação de parcela anteriormente recebida, evidências de irregularidade na aplicação de parcela anteriormente recebida ou quando a OSC deixar de adotar sem justificativa suficiente as medidas saneadoras apontadas pela </w:t>
      </w:r>
      <w:r w:rsidRPr="00F23CD0">
        <w:rPr>
          <w:b/>
          <w:bCs/>
        </w:rPr>
        <w:t>Administração Pública Municipal</w:t>
      </w:r>
      <w:r w:rsidRPr="00F23CD0">
        <w:t xml:space="preserve"> ou pelos órgãos de controle interno ou externo, comunicando o fato à OSC e fixando-lhe o prazo de até 30 (trinta) dias para saneamento ou apresentação de informações e esclarecimentos, nos termos do art. 48 da Lei nº 13.019/2014;</w:t>
      </w:r>
    </w:p>
    <w:p w:rsidR="00897078" w:rsidRPr="00F23CD0" w:rsidRDefault="00897078" w:rsidP="00897078">
      <w:pPr>
        <w:pStyle w:val="Default"/>
        <w:spacing w:before="100" w:beforeAutospacing="1" w:after="100" w:afterAutospacing="1"/>
        <w:ind w:firstLine="1276"/>
        <w:jc w:val="both"/>
      </w:pPr>
      <w:r w:rsidRPr="00F23CD0">
        <w:t xml:space="preserve">g) Prorrogar de </w:t>
      </w:r>
      <w:r w:rsidRPr="00F23CD0">
        <w:rPr>
          <w:i/>
          <w:iCs/>
        </w:rPr>
        <w:t xml:space="preserve">“ofício” </w:t>
      </w:r>
      <w:r w:rsidRPr="00F23CD0">
        <w:t>a vigência do Termo de Colaboração, antes do seu término, quando der causa à atraso na liberação dos recursos, limitada a prorrogação ao exato período do atraso verificado, nos termos do art. 55, parágrafo único, da Lei nº 13.019/2014;</w:t>
      </w:r>
    </w:p>
    <w:p w:rsidR="00897078" w:rsidRPr="00F23CD0" w:rsidRDefault="00897078" w:rsidP="00897078">
      <w:pPr>
        <w:pStyle w:val="Default"/>
        <w:spacing w:before="100" w:beforeAutospacing="1" w:after="100" w:afterAutospacing="1"/>
        <w:ind w:firstLine="1276"/>
        <w:jc w:val="both"/>
      </w:pPr>
      <w:proofErr w:type="gramStart"/>
      <w:r w:rsidRPr="00F23CD0">
        <w:t>h) Publicar</w:t>
      </w:r>
      <w:proofErr w:type="gramEnd"/>
      <w:r w:rsidRPr="00F23CD0">
        <w:t xml:space="preserve">, no Diário Oficial do Município, extrato do Termo de Colaboração; e </w:t>
      </w:r>
    </w:p>
    <w:p w:rsidR="00897078" w:rsidRDefault="00897078" w:rsidP="00897078">
      <w:pPr>
        <w:pStyle w:val="Default"/>
        <w:spacing w:before="100" w:beforeAutospacing="1" w:after="100" w:afterAutospacing="1"/>
        <w:ind w:firstLine="1276"/>
        <w:jc w:val="both"/>
      </w:pPr>
      <w:proofErr w:type="gramStart"/>
      <w:r w:rsidRPr="00F23CD0">
        <w:t>i) Analisar</w:t>
      </w:r>
      <w:proofErr w:type="gramEnd"/>
      <w:r w:rsidRPr="00F23CD0">
        <w:t xml:space="preserve"> as prestações de contas parciais e final relativas a este Termo de Colaboração, emitindo parecer conclusivo sobre sua aprovação ou não, na forma proposta nos </w:t>
      </w:r>
      <w:proofErr w:type="spellStart"/>
      <w:r w:rsidRPr="00F23CD0">
        <w:t>arts</w:t>
      </w:r>
      <w:proofErr w:type="spellEnd"/>
      <w:r w:rsidRPr="00F23CD0">
        <w:t xml:space="preserve">. 66 e 67 da Lei 13.019/2014; </w:t>
      </w:r>
    </w:p>
    <w:p w:rsidR="003C5DDB" w:rsidRDefault="003C5DDB" w:rsidP="00897078">
      <w:pPr>
        <w:pStyle w:val="Default"/>
        <w:spacing w:before="100" w:beforeAutospacing="1" w:after="100" w:afterAutospacing="1"/>
        <w:ind w:firstLine="1276"/>
        <w:jc w:val="both"/>
      </w:pPr>
    </w:p>
    <w:p w:rsidR="003C5DDB" w:rsidRPr="00F23CD0" w:rsidRDefault="003C5DDB" w:rsidP="00897078">
      <w:pPr>
        <w:pStyle w:val="Default"/>
        <w:spacing w:before="100" w:beforeAutospacing="1" w:after="100" w:afterAutospacing="1"/>
        <w:ind w:firstLine="1276"/>
        <w:jc w:val="both"/>
      </w:pPr>
    </w:p>
    <w:p w:rsidR="00897078" w:rsidRPr="00F23CD0" w:rsidRDefault="00897078" w:rsidP="00897078">
      <w:pPr>
        <w:tabs>
          <w:tab w:val="left" w:pos="1950"/>
        </w:tabs>
        <w:spacing w:before="100" w:beforeAutospacing="1" w:after="100" w:afterAutospacing="1" w:line="276" w:lineRule="auto"/>
        <w:ind w:right="266" w:firstLine="1276"/>
        <w:jc w:val="both"/>
        <w:rPr>
          <w:rFonts w:eastAsia="Arial Narrow"/>
        </w:rPr>
      </w:pPr>
      <w:r w:rsidRPr="00F23CD0">
        <w:rPr>
          <w:rFonts w:eastAsia="Arial Narrow"/>
        </w:rPr>
        <w:t>II – Da Organização da Sociedade Civil:</w:t>
      </w:r>
    </w:p>
    <w:p w:rsidR="00897078" w:rsidRPr="00F23CD0" w:rsidRDefault="00897078" w:rsidP="00897078">
      <w:pPr>
        <w:pStyle w:val="Default"/>
        <w:spacing w:before="100" w:beforeAutospacing="1" w:after="100" w:afterAutospacing="1"/>
        <w:ind w:firstLine="1276"/>
        <w:jc w:val="both"/>
      </w:pPr>
      <w:proofErr w:type="gramStart"/>
      <w:r w:rsidRPr="00F23CD0">
        <w:t>a) Executar</w:t>
      </w:r>
      <w:proofErr w:type="gramEnd"/>
      <w:r w:rsidRPr="00F23CD0">
        <w:t xml:space="preserve"> fielmente o objeto pactuado, de acordo com o Plano de Trabalho aprovado pela </w:t>
      </w:r>
      <w:r w:rsidRPr="00F23CD0">
        <w:rPr>
          <w:b/>
          <w:bCs/>
        </w:rPr>
        <w:t>Administração Pública Municipal</w:t>
      </w:r>
      <w:r w:rsidRPr="00F23CD0">
        <w:t xml:space="preserve">, adotando todas as medidas necessárias à correta execução deste Termo de Colaboração, observado o disposto na Lei n. 13.019, de 2014, e no Decreto Municipal nº 1812, de 08 de Junho de 2017; </w:t>
      </w:r>
    </w:p>
    <w:p w:rsidR="00897078" w:rsidRPr="00F23CD0" w:rsidRDefault="00897078" w:rsidP="00897078">
      <w:pPr>
        <w:pStyle w:val="Default"/>
        <w:spacing w:before="100" w:beforeAutospacing="1" w:after="100" w:afterAutospacing="1"/>
        <w:ind w:firstLine="1276"/>
        <w:jc w:val="both"/>
      </w:pPr>
      <w:proofErr w:type="gramStart"/>
      <w:r w:rsidRPr="00F23CD0">
        <w:t>b) Aplicar</w:t>
      </w:r>
      <w:proofErr w:type="gramEnd"/>
      <w:r w:rsidRPr="00F23CD0">
        <w:t xml:space="preserve"> os recursos discriminados no Plano de Trabalho exclusivamente no objeto do presente Termo de Colaboração;</w:t>
      </w:r>
    </w:p>
    <w:p w:rsidR="00897078" w:rsidRPr="00F23CD0" w:rsidRDefault="00897078" w:rsidP="00897078">
      <w:pPr>
        <w:pStyle w:val="Default"/>
        <w:spacing w:before="100" w:beforeAutospacing="1" w:after="100" w:afterAutospacing="1"/>
        <w:ind w:firstLine="1276"/>
        <w:jc w:val="both"/>
      </w:pPr>
      <w:proofErr w:type="gramStart"/>
      <w:r w:rsidRPr="00F23CD0">
        <w:t>c) Executar e fiscalizar</w:t>
      </w:r>
      <w:proofErr w:type="gramEnd"/>
      <w:r w:rsidRPr="00F23CD0">
        <w:t xml:space="preserve"> os trabalhos necessários à consecução do objeto pactuado no Termo de Colaboração, inclusive os serviços eventualmente contratados, observando a qualidade, quantidade, prazos e custos definidos no Plano de Trabalho;</w:t>
      </w:r>
    </w:p>
    <w:p w:rsidR="00897078" w:rsidRPr="00F23CD0" w:rsidRDefault="00897078" w:rsidP="00897078">
      <w:pPr>
        <w:pStyle w:val="Default"/>
        <w:spacing w:before="100" w:beforeAutospacing="1" w:after="100" w:afterAutospacing="1"/>
        <w:ind w:firstLine="1276"/>
        <w:jc w:val="both"/>
      </w:pPr>
      <w:proofErr w:type="gramStart"/>
      <w:r w:rsidRPr="00F23CD0">
        <w:t>d) Elaborar</w:t>
      </w:r>
      <w:proofErr w:type="gramEnd"/>
      <w:r w:rsidRPr="00F23CD0">
        <w:t xml:space="preserve"> os projetos técnicos relacionados ao objeto pactuado, reunir toda documentação jurídica e institucional necessária à celebração deste Termo de Colaboração;</w:t>
      </w:r>
    </w:p>
    <w:p w:rsidR="00897078" w:rsidRPr="00F23CD0" w:rsidRDefault="00897078" w:rsidP="00897078">
      <w:pPr>
        <w:pStyle w:val="Default"/>
        <w:spacing w:before="100" w:beforeAutospacing="1" w:after="100" w:afterAutospacing="1"/>
        <w:ind w:firstLine="1276"/>
        <w:jc w:val="both"/>
      </w:pPr>
      <w:proofErr w:type="gramStart"/>
      <w:r w:rsidRPr="00F23CD0">
        <w:t>e) Não</w:t>
      </w:r>
      <w:proofErr w:type="gramEnd"/>
      <w:r w:rsidRPr="00F23CD0">
        <w:t xml:space="preserve"> utilizar os recursos recebidos nas finalidades vedadas pelo art. 45 da Lei n. 13.019/2014;</w:t>
      </w:r>
    </w:p>
    <w:p w:rsidR="00897078" w:rsidRPr="00F23CD0" w:rsidRDefault="00897078" w:rsidP="00897078">
      <w:pPr>
        <w:pStyle w:val="Default"/>
        <w:spacing w:before="100" w:beforeAutospacing="1" w:after="100" w:afterAutospacing="1"/>
        <w:ind w:firstLine="1276"/>
        <w:jc w:val="both"/>
      </w:pPr>
      <w:r w:rsidRPr="00F23CD0">
        <w:t xml:space="preserve">f) Apresentar Relatório de Execução do Objeto de acordo com o estabelecido nos art. 63 a 72 da Lei nº 13.019/2014; </w:t>
      </w:r>
    </w:p>
    <w:p w:rsidR="00897078" w:rsidRPr="00F23CD0" w:rsidRDefault="00897078" w:rsidP="00897078">
      <w:pPr>
        <w:pStyle w:val="Default"/>
        <w:spacing w:before="100" w:beforeAutospacing="1" w:after="100" w:afterAutospacing="1"/>
        <w:ind w:firstLine="1276"/>
        <w:jc w:val="both"/>
      </w:pPr>
      <w:proofErr w:type="gramStart"/>
      <w:r w:rsidRPr="00F23CD0">
        <w:t>g) Assegurar</w:t>
      </w:r>
      <w:proofErr w:type="gramEnd"/>
      <w:r w:rsidRPr="00F23CD0">
        <w:t xml:space="preserve">, na sua integralidade, a qualidade técnica dos projetos e da execução dos produtos e serviços contratados, em conformidade com as normas brasileiras, ações e atividades, determinando a correção de vícios que possam comprometer a fruição do benefício pela população beneficiária, quando detectados pela </w:t>
      </w:r>
      <w:r w:rsidRPr="00F23CD0">
        <w:rPr>
          <w:b/>
          <w:bCs/>
        </w:rPr>
        <w:t xml:space="preserve">Administração Pública Municipal </w:t>
      </w:r>
      <w:r w:rsidRPr="00F23CD0">
        <w:t xml:space="preserve">ou pelos órgãos de controle; </w:t>
      </w:r>
    </w:p>
    <w:p w:rsidR="00897078" w:rsidRPr="00F23CD0" w:rsidRDefault="00897078" w:rsidP="00897078">
      <w:pPr>
        <w:pStyle w:val="Default"/>
        <w:spacing w:before="100" w:beforeAutospacing="1" w:after="100" w:afterAutospacing="1"/>
        <w:ind w:firstLine="1276"/>
        <w:jc w:val="both"/>
      </w:pPr>
      <w:proofErr w:type="gramStart"/>
      <w:r w:rsidRPr="00F23CD0">
        <w:t>h) Submeter</w:t>
      </w:r>
      <w:proofErr w:type="gramEnd"/>
      <w:r w:rsidRPr="00F23CD0">
        <w:t xml:space="preserve"> previamente à </w:t>
      </w:r>
      <w:r w:rsidRPr="00F23CD0">
        <w:rPr>
          <w:b/>
          <w:bCs/>
        </w:rPr>
        <w:t xml:space="preserve">Administração Pública Municipal </w:t>
      </w:r>
      <w:r w:rsidRPr="00F23CD0">
        <w:t xml:space="preserve">qualquer proposta de alteração do Plano de Trabalho aprovado, na forma definida </w:t>
      </w:r>
      <w:proofErr w:type="spellStart"/>
      <w:r w:rsidRPr="00F23CD0">
        <w:t>neste</w:t>
      </w:r>
      <w:proofErr w:type="spellEnd"/>
      <w:r w:rsidRPr="00F23CD0">
        <w:t xml:space="preserve"> instrumento, observadas as vedações relativas à execução das despesas;</w:t>
      </w:r>
    </w:p>
    <w:p w:rsidR="00897078" w:rsidRPr="00F23CD0" w:rsidRDefault="00897078" w:rsidP="00897078">
      <w:pPr>
        <w:pStyle w:val="Default"/>
        <w:spacing w:before="100" w:beforeAutospacing="1" w:after="100" w:afterAutospacing="1"/>
        <w:ind w:firstLine="1276"/>
        <w:jc w:val="both"/>
      </w:pPr>
      <w:proofErr w:type="gramStart"/>
      <w:r w:rsidRPr="00F23CD0">
        <w:t>i) Manter e movimentar</w:t>
      </w:r>
      <w:proofErr w:type="gramEnd"/>
      <w:r w:rsidRPr="00F23CD0">
        <w:t xml:space="preserve"> os recursos financeiros de que trata este Termo de Colaboração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 despesas; </w:t>
      </w:r>
    </w:p>
    <w:p w:rsidR="00897078" w:rsidRPr="00F23CD0" w:rsidRDefault="00897078" w:rsidP="00897078">
      <w:pPr>
        <w:pStyle w:val="Default"/>
        <w:spacing w:before="100" w:beforeAutospacing="1" w:after="100" w:afterAutospacing="1"/>
        <w:ind w:firstLine="1276"/>
        <w:jc w:val="both"/>
      </w:pPr>
      <w:proofErr w:type="gramStart"/>
      <w:r w:rsidRPr="00F23CD0">
        <w:t>j) Arcar</w:t>
      </w:r>
      <w:proofErr w:type="gramEnd"/>
      <w:r w:rsidRPr="00F23CD0">
        <w:t xml:space="preserve"> com o pagamento de toda e qualquer despesa excedente aos recursos financeiros fixados neste instrumento, indicados na cláusula atinente ao valor e à dotação orçamentária;</w:t>
      </w:r>
    </w:p>
    <w:p w:rsidR="003C5DDB" w:rsidRDefault="003C5DDB" w:rsidP="003C5DDB">
      <w:pPr>
        <w:pStyle w:val="Default"/>
        <w:spacing w:before="100" w:beforeAutospacing="1" w:after="100" w:afterAutospacing="1"/>
        <w:ind w:firstLine="1276"/>
        <w:jc w:val="both"/>
      </w:pPr>
    </w:p>
    <w:p w:rsidR="003C5DDB" w:rsidRDefault="003C5DDB" w:rsidP="003C5DDB">
      <w:pPr>
        <w:pStyle w:val="Default"/>
        <w:spacing w:before="100" w:beforeAutospacing="1" w:after="100" w:afterAutospacing="1"/>
        <w:ind w:firstLine="1276"/>
        <w:jc w:val="both"/>
      </w:pPr>
    </w:p>
    <w:p w:rsidR="003C5DDB" w:rsidRDefault="003C5DDB" w:rsidP="003C5DDB">
      <w:pPr>
        <w:pStyle w:val="Default"/>
        <w:spacing w:before="100" w:beforeAutospacing="1" w:after="100" w:afterAutospacing="1"/>
        <w:ind w:firstLine="1276"/>
        <w:jc w:val="both"/>
      </w:pPr>
    </w:p>
    <w:p w:rsidR="003C5DDB" w:rsidRDefault="003C5DDB" w:rsidP="003C5DDB">
      <w:pPr>
        <w:pStyle w:val="Default"/>
        <w:spacing w:before="100" w:beforeAutospacing="1" w:after="100" w:afterAutospacing="1"/>
        <w:ind w:firstLine="1276"/>
        <w:jc w:val="both"/>
      </w:pPr>
    </w:p>
    <w:p w:rsidR="00897078" w:rsidRPr="00F23CD0" w:rsidRDefault="00897078" w:rsidP="000C36B9">
      <w:pPr>
        <w:pStyle w:val="Default"/>
        <w:spacing w:before="100" w:beforeAutospacing="1" w:after="100" w:afterAutospacing="1"/>
        <w:ind w:firstLine="1276"/>
        <w:jc w:val="both"/>
      </w:pPr>
      <w:r w:rsidRPr="00F23CD0">
        <w:t xml:space="preserve">k) Realizar todos os atos e os procedimentos relativos à formalização, execução, acompanhamento, prestação de contas e </w:t>
      </w:r>
      <w:proofErr w:type="gramStart"/>
      <w:r w:rsidRPr="00F23CD0">
        <w:t>demais  informações</w:t>
      </w:r>
      <w:proofErr w:type="gramEnd"/>
      <w:r w:rsidRPr="00F23CD0">
        <w:t>, quando couber, incluindo regularmente as informações e os documentos exigidos pela Lei 13.019, de 2014, mantendo-o atualizado;</w:t>
      </w:r>
    </w:p>
    <w:p w:rsidR="00897078" w:rsidRPr="00F23CD0" w:rsidRDefault="00897078" w:rsidP="00897078">
      <w:pPr>
        <w:pStyle w:val="Default"/>
        <w:spacing w:before="100" w:beforeAutospacing="1" w:after="100" w:afterAutospacing="1"/>
        <w:ind w:firstLine="1276"/>
        <w:jc w:val="both"/>
      </w:pPr>
      <w:proofErr w:type="gramStart"/>
      <w:r w:rsidRPr="00F23CD0">
        <w:t>l) Estimular</w:t>
      </w:r>
      <w:proofErr w:type="gramEnd"/>
      <w:r w:rsidRPr="00F23CD0">
        <w:t xml:space="preserve"> a participação dos beneficiários finais na implementação do objeto do Termo de Colaboração, bem como na manutenção do patrimônio gerado por esses investimentos;</w:t>
      </w:r>
    </w:p>
    <w:p w:rsidR="00897078" w:rsidRPr="00F23CD0" w:rsidRDefault="00897078" w:rsidP="00897078">
      <w:pPr>
        <w:pStyle w:val="Default"/>
        <w:spacing w:before="100" w:beforeAutospacing="1" w:after="100" w:afterAutospacing="1"/>
        <w:ind w:firstLine="1276"/>
        <w:jc w:val="both"/>
      </w:pPr>
      <w:proofErr w:type="gramStart"/>
      <w:r w:rsidRPr="00F23CD0">
        <w:t>m) Garantir</w:t>
      </w:r>
      <w:proofErr w:type="gramEnd"/>
      <w:r w:rsidRPr="00F23CD0">
        <w:t xml:space="preserve"> a manutenção da equipe técnica em quantidade e qualidade adequadas ao bom desempenho das atividades; </w:t>
      </w:r>
    </w:p>
    <w:p w:rsidR="00897078" w:rsidRPr="00F23CD0" w:rsidRDefault="00897078" w:rsidP="00897078">
      <w:pPr>
        <w:pStyle w:val="Default"/>
        <w:spacing w:before="100" w:beforeAutospacing="1" w:after="100" w:afterAutospacing="1"/>
        <w:ind w:firstLine="1276"/>
        <w:jc w:val="both"/>
      </w:pPr>
      <w:proofErr w:type="gramStart"/>
      <w:r w:rsidRPr="00F23CD0">
        <w:t>n) Manter</w:t>
      </w:r>
      <w:proofErr w:type="gramEnd"/>
      <w:r w:rsidRPr="00F23CD0">
        <w:t xml:space="preserve"> registros, arquivos e controles contábeis específicos para os dispêndios relativos a este Termo de Fomento, pelo prazo de 10 (dez) anos, conforme previsto no parágrafo único do art. 68 da Lei nº 13.019/2014;</w:t>
      </w:r>
    </w:p>
    <w:p w:rsidR="00897078" w:rsidRPr="00F23CD0" w:rsidRDefault="00897078" w:rsidP="00897078">
      <w:pPr>
        <w:pStyle w:val="Default"/>
        <w:spacing w:before="100" w:beforeAutospacing="1" w:after="100" w:afterAutospacing="1"/>
        <w:ind w:firstLine="1276"/>
        <w:jc w:val="both"/>
      </w:pPr>
      <w:proofErr w:type="gramStart"/>
      <w:r w:rsidRPr="00F23CD0">
        <w:t>o) Facilitar</w:t>
      </w:r>
      <w:proofErr w:type="gramEnd"/>
      <w:r w:rsidRPr="00F23CD0">
        <w:t xml:space="preserve"> a supervisão e a fiscalização da </w:t>
      </w:r>
      <w:r w:rsidRPr="00F23CD0">
        <w:rPr>
          <w:b/>
          <w:bCs/>
        </w:rPr>
        <w:t>Administração Pública Municipal</w:t>
      </w:r>
      <w:r w:rsidRPr="00F23CD0">
        <w:t xml:space="preserve">, permitindo-lhe efetuar acompanhamento in loco e fornecendo, sempre que solicitado, as informações e os documentos relacionados com a execução do objeto deste Termo de Colaboração, especialmente no que se refere ao exame da documentação relativa aos contratos celebrados; </w:t>
      </w:r>
    </w:p>
    <w:p w:rsidR="00897078" w:rsidRPr="00F23CD0" w:rsidRDefault="00897078" w:rsidP="00897078">
      <w:pPr>
        <w:pStyle w:val="Default"/>
        <w:spacing w:before="100" w:beforeAutospacing="1" w:after="100" w:afterAutospacing="1"/>
        <w:ind w:firstLine="1276"/>
        <w:jc w:val="both"/>
      </w:pPr>
      <w:proofErr w:type="gramStart"/>
      <w:r w:rsidRPr="00F23CD0">
        <w:t>p) Permitir</w:t>
      </w:r>
      <w:proofErr w:type="gramEnd"/>
      <w:r w:rsidRPr="00F23CD0">
        <w:t xml:space="preserve"> o livre acesso de servidores da </w:t>
      </w:r>
      <w:r w:rsidRPr="00F23CD0">
        <w:rPr>
          <w:b/>
          <w:bCs/>
        </w:rPr>
        <w:t xml:space="preserve">Administração Pública Municipal </w:t>
      </w:r>
      <w:r w:rsidRPr="00F23CD0">
        <w:t xml:space="preserve">e dos órgãos de controle interno e externo, a qualquer tempo e lugar, aos processos, documentos e informações referentes a este Termo de Colaboração, bem como aos locais de execução do respectivo objeto; </w:t>
      </w:r>
    </w:p>
    <w:p w:rsidR="00897078" w:rsidRPr="00F23CD0" w:rsidRDefault="00897078" w:rsidP="00897078">
      <w:pPr>
        <w:pStyle w:val="Default"/>
        <w:spacing w:before="100" w:beforeAutospacing="1" w:after="100" w:afterAutospacing="1"/>
        <w:ind w:firstLine="1276"/>
        <w:jc w:val="both"/>
      </w:pPr>
      <w:proofErr w:type="gramStart"/>
      <w:r w:rsidRPr="00F23CD0">
        <w:t>q) Manter</w:t>
      </w:r>
      <w:proofErr w:type="gramEnd"/>
      <w:r w:rsidRPr="00F23CD0">
        <w:t>, em seu sítio oficial na internet, a relação das parcerias celebradas e dos respectivos planos de trabalho, até 180 (cento e oitenta) dias após o respectivo encerramento, nos termos do art. 10 da Lei nº 13.019/2014;</w:t>
      </w:r>
    </w:p>
    <w:p w:rsidR="00897078" w:rsidRPr="00F23CD0" w:rsidRDefault="00897078" w:rsidP="00897078">
      <w:pPr>
        <w:pStyle w:val="Default"/>
        <w:spacing w:before="100" w:beforeAutospacing="1" w:after="100" w:afterAutospacing="1"/>
        <w:ind w:firstLine="1276"/>
        <w:jc w:val="both"/>
      </w:pPr>
      <w:proofErr w:type="gramStart"/>
      <w:r w:rsidRPr="00F23CD0">
        <w:t>r) Prestar</w:t>
      </w:r>
      <w:proofErr w:type="gramEnd"/>
      <w:r w:rsidRPr="00F23CD0">
        <w:t xml:space="preserve"> contas </w:t>
      </w:r>
      <w:proofErr w:type="spellStart"/>
      <w:r w:rsidRPr="00F23CD0">
        <w:t>a</w:t>
      </w:r>
      <w:proofErr w:type="spellEnd"/>
      <w:r w:rsidRPr="00F23CD0">
        <w:t xml:space="preserve"> </w:t>
      </w:r>
      <w:r w:rsidRPr="00F23CD0">
        <w:rPr>
          <w:b/>
          <w:bCs/>
        </w:rPr>
        <w:t>Administração Pública Municipal</w:t>
      </w:r>
      <w:r w:rsidRPr="00F23CD0">
        <w:t xml:space="preserve">, ao término de cada exercício e no encerramento da vigência do Termo de Fomento, nos termos do capítulo IV da Lei nº 13.019, de 2014, e do capítulo VII, do Decreto nº 8.726, de 2016; </w:t>
      </w:r>
    </w:p>
    <w:p w:rsidR="00897078" w:rsidRPr="00F23CD0" w:rsidRDefault="00897078" w:rsidP="00897078">
      <w:pPr>
        <w:pStyle w:val="Default"/>
        <w:spacing w:before="100" w:beforeAutospacing="1" w:after="100" w:afterAutospacing="1"/>
        <w:ind w:firstLine="1276"/>
        <w:jc w:val="both"/>
      </w:pPr>
      <w:proofErr w:type="gramStart"/>
      <w:r w:rsidRPr="00F23CD0">
        <w:t>s) Responsabilizar-se</w:t>
      </w:r>
      <w:proofErr w:type="gramEnd"/>
      <w:r w:rsidRPr="00F23CD0">
        <w:t xml:space="preserve"> por todos os encargos de natureza trabalhista, fiscal, comercial e previdenciária, decorrentes de eventuais demandas judiciais relativas a recursos humanos utilizados na execução do objeto deste Termo de Colaboração, bem como por todos os encargos tributários ou extraordinários que incidam sobre o presente Instrumento;</w:t>
      </w:r>
    </w:p>
    <w:p w:rsidR="00897078" w:rsidRPr="00F23CD0" w:rsidRDefault="00897078" w:rsidP="00897078">
      <w:pPr>
        <w:pStyle w:val="Default"/>
        <w:spacing w:before="100" w:beforeAutospacing="1" w:after="100" w:afterAutospacing="1"/>
        <w:ind w:firstLine="1276"/>
        <w:jc w:val="both"/>
      </w:pPr>
      <w:proofErr w:type="gramStart"/>
      <w:r w:rsidRPr="00F23CD0">
        <w:t>t) Assegurar e destacar</w:t>
      </w:r>
      <w:proofErr w:type="gramEnd"/>
      <w:r w:rsidRPr="00F23CD0">
        <w:t xml:space="preserve">, obrigatoriamente, a participação da </w:t>
      </w:r>
      <w:r w:rsidRPr="00F23CD0">
        <w:rPr>
          <w:b/>
          <w:bCs/>
        </w:rPr>
        <w:t xml:space="preserve">Administração Pública Municipal </w:t>
      </w:r>
      <w:r w:rsidRPr="00F23CD0">
        <w:t xml:space="preserve">em toda e qualquer ação, promocional ou não, relacionada com a execução do objeto descrito neste Termo de Colaboração e, apor a marca da </w:t>
      </w:r>
      <w:r w:rsidRPr="00F23CD0">
        <w:rPr>
          <w:b/>
          <w:bCs/>
        </w:rPr>
        <w:t xml:space="preserve">Administração Pública Municipal </w:t>
      </w:r>
      <w:r w:rsidRPr="00F23CD0">
        <w:t xml:space="preserve">nas placas, painéis e outdoors de identificação dos projetos custeados, no todo ou em parte, com os recursos deste Termo de Colaboração, conforme modelo-padrão. </w:t>
      </w:r>
    </w:p>
    <w:p w:rsidR="003C5DDB" w:rsidRDefault="003C5DDB" w:rsidP="00897078">
      <w:pPr>
        <w:pStyle w:val="Default"/>
        <w:spacing w:before="100" w:beforeAutospacing="1" w:after="100" w:afterAutospacing="1"/>
        <w:ind w:firstLine="1276"/>
        <w:jc w:val="both"/>
      </w:pPr>
    </w:p>
    <w:p w:rsidR="003C5DDB" w:rsidRDefault="003C5DDB" w:rsidP="00897078">
      <w:pPr>
        <w:pStyle w:val="Default"/>
        <w:spacing w:before="100" w:beforeAutospacing="1" w:after="100" w:afterAutospacing="1"/>
        <w:ind w:firstLine="1276"/>
        <w:jc w:val="both"/>
      </w:pPr>
    </w:p>
    <w:p w:rsidR="00897078" w:rsidRPr="00F23CD0" w:rsidRDefault="003C5DDB" w:rsidP="00897078">
      <w:pPr>
        <w:pStyle w:val="Default"/>
        <w:spacing w:before="100" w:beforeAutospacing="1" w:after="100" w:afterAutospacing="1"/>
        <w:ind w:firstLine="1276"/>
        <w:jc w:val="both"/>
        <w:rPr>
          <w:color w:val="auto"/>
        </w:rPr>
      </w:pPr>
      <w:r>
        <w:t>u</w:t>
      </w:r>
      <w:r w:rsidR="00897078" w:rsidRPr="00F23CD0">
        <w:t xml:space="preserve">) Manter a </w:t>
      </w:r>
      <w:r w:rsidR="00897078" w:rsidRPr="00F23CD0">
        <w:rPr>
          <w:b/>
          <w:bCs/>
        </w:rPr>
        <w:t xml:space="preserve">Administração Pública Municipal </w:t>
      </w:r>
      <w:r w:rsidR="00897078" w:rsidRPr="00F23CD0">
        <w:t xml:space="preserve">informada sobre situações que eventualmente possam dificultar ou interromper o curso normal da execução do Termo de Fomento e </w:t>
      </w:r>
      <w:r w:rsidR="00897078" w:rsidRPr="00F23CD0">
        <w:rPr>
          <w:color w:val="auto"/>
        </w:rPr>
        <w:t>prestar informações sobre as ações desenvolvidas para viabilizar o respectivo acompanhamento e fiscalização.</w:t>
      </w:r>
    </w:p>
    <w:p w:rsidR="00897078" w:rsidRPr="00F23CD0" w:rsidRDefault="003C5DDB" w:rsidP="00897078">
      <w:pPr>
        <w:pStyle w:val="Default"/>
        <w:spacing w:before="100" w:beforeAutospacing="1" w:after="100" w:afterAutospacing="1"/>
        <w:ind w:firstLine="1276"/>
        <w:jc w:val="both"/>
      </w:pPr>
      <w:proofErr w:type="gramStart"/>
      <w:r>
        <w:rPr>
          <w:color w:val="auto"/>
        </w:rPr>
        <w:t>v</w:t>
      </w:r>
      <w:r w:rsidR="00897078" w:rsidRPr="00F23CD0">
        <w:rPr>
          <w:color w:val="auto"/>
        </w:rPr>
        <w:t>) Permitir</w:t>
      </w:r>
      <w:proofErr w:type="gramEnd"/>
      <w:r w:rsidR="00897078" w:rsidRPr="00F23CD0">
        <w:rPr>
          <w:color w:val="auto"/>
        </w:rPr>
        <w:t xml:space="preserve"> à </w:t>
      </w:r>
      <w:r w:rsidR="00897078" w:rsidRPr="00F23CD0">
        <w:rPr>
          <w:b/>
          <w:bCs/>
        </w:rPr>
        <w:t>Administração Pública Municipal</w:t>
      </w:r>
      <w:r w:rsidR="00897078" w:rsidRPr="00F23CD0">
        <w:rPr>
          <w:bCs/>
        </w:rPr>
        <w:t>,</w:t>
      </w:r>
      <w:r w:rsidR="00897078" w:rsidRPr="00F23CD0">
        <w:rPr>
          <w:b/>
          <w:bCs/>
        </w:rPr>
        <w:t xml:space="preserve"> </w:t>
      </w:r>
      <w:r w:rsidR="00897078" w:rsidRPr="00F23CD0">
        <w:t>bem como aos órgãos de controle interno e externo, o acesso à movimentação financeira da conta específica vinculada ao presente Termo de Colaboração;</w:t>
      </w:r>
    </w:p>
    <w:p w:rsidR="00897078" w:rsidRPr="00F23CD0" w:rsidRDefault="003C5DDB" w:rsidP="00897078">
      <w:pPr>
        <w:pStyle w:val="Default"/>
        <w:spacing w:before="100" w:beforeAutospacing="1" w:after="100" w:afterAutospacing="1"/>
        <w:ind w:firstLine="1276"/>
        <w:jc w:val="both"/>
      </w:pPr>
      <w:proofErr w:type="gramStart"/>
      <w:r>
        <w:t>w</w:t>
      </w:r>
      <w:r w:rsidR="00897078" w:rsidRPr="00F23CD0">
        <w:t>) Ao</w:t>
      </w:r>
      <w:proofErr w:type="gramEnd"/>
      <w:r w:rsidR="00897078" w:rsidRPr="00F23CD0">
        <w:t xml:space="preserve"> tomar conhecimento de qualquer irregularidade ou ilegalidade, dar ciência aos órgãos de controle e, havendo fundada suspeita de crime ou de improbidade administrativa, cientificar o Ministério Público; </w:t>
      </w:r>
    </w:p>
    <w:p w:rsidR="00897078" w:rsidRPr="00F23CD0" w:rsidRDefault="003C5DDB" w:rsidP="00897078">
      <w:pPr>
        <w:pStyle w:val="Default"/>
        <w:spacing w:before="100" w:beforeAutospacing="1" w:after="100" w:afterAutospacing="1"/>
        <w:ind w:firstLine="1276"/>
        <w:jc w:val="both"/>
      </w:pPr>
      <w:proofErr w:type="gramStart"/>
      <w:r>
        <w:t>x</w:t>
      </w:r>
      <w:r w:rsidR="00897078" w:rsidRPr="00F23CD0">
        <w:t>) Garantir</w:t>
      </w:r>
      <w:proofErr w:type="gramEnd"/>
      <w:r w:rsidR="00897078" w:rsidRPr="00F23CD0">
        <w:t xml:space="preserve"> a manutenção da capacidade técnica e operacional necessária ao bom desempenho das atividades; e</w:t>
      </w:r>
    </w:p>
    <w:p w:rsidR="00897078" w:rsidRPr="00F23CD0" w:rsidRDefault="003C5DDB" w:rsidP="00897078">
      <w:pPr>
        <w:pStyle w:val="Default"/>
        <w:spacing w:before="100" w:beforeAutospacing="1" w:after="100" w:afterAutospacing="1"/>
        <w:ind w:firstLine="1276"/>
        <w:jc w:val="both"/>
      </w:pPr>
      <w:proofErr w:type="gramStart"/>
      <w:r>
        <w:t>y</w:t>
      </w:r>
      <w:r w:rsidR="00897078" w:rsidRPr="00F23CD0">
        <w:t>) Responder</w:t>
      </w:r>
      <w:proofErr w:type="gramEnd"/>
      <w:r w:rsidR="00897078" w:rsidRPr="00F23CD0">
        <w:t xml:space="preserve"> exclusivamente pelo gerenciamento administrativo e financeiro dos recursos recebidos, inclusive no que diz respeito às despesas de custeio, de investimento e de pessoal.</w:t>
      </w:r>
    </w:p>
    <w:p w:rsidR="00897078" w:rsidRPr="00F23CD0" w:rsidRDefault="00897078" w:rsidP="00897078">
      <w:pPr>
        <w:pStyle w:val="Default"/>
        <w:spacing w:before="100" w:beforeAutospacing="1" w:after="100" w:afterAutospacing="1"/>
        <w:jc w:val="both"/>
      </w:pPr>
      <w:r w:rsidRPr="00F23CD0">
        <w:rPr>
          <w:b/>
          <w:bCs/>
        </w:rPr>
        <w:t xml:space="preserve">CLÁUSULA QUARTA – DO VALOR E DA CLASSIFICAÇÃO ORÇAMENTÁRIA </w:t>
      </w:r>
    </w:p>
    <w:p w:rsidR="00897078" w:rsidRPr="00F23CD0" w:rsidRDefault="00897078" w:rsidP="00897078">
      <w:pPr>
        <w:pStyle w:val="Default"/>
        <w:spacing w:before="100" w:beforeAutospacing="1" w:after="100" w:afterAutospacing="1"/>
        <w:ind w:firstLine="1276"/>
        <w:jc w:val="both"/>
      </w:pPr>
      <w:r w:rsidRPr="00F23CD0">
        <w:t xml:space="preserve">1. Os recursos financeiros para a execução do objeto deste Termo de Colaboração, neste ato fixado em R$ </w:t>
      </w:r>
      <w:r w:rsidR="000C36B9">
        <w:t>28</w:t>
      </w:r>
      <w:r w:rsidRPr="00F23CD0">
        <w:t>.600,00 (</w:t>
      </w:r>
      <w:r w:rsidR="000C36B9">
        <w:t>vinte e oito</w:t>
      </w:r>
      <w:r w:rsidRPr="00F23CD0">
        <w:t xml:space="preserve"> mil e seiscentos reais), serão alocados de acordo com o cronograma de desembolso constante no Plano de Trabalho, conforme a seguinte classificação orçamentária: </w:t>
      </w:r>
    </w:p>
    <w:p w:rsidR="00897078" w:rsidRPr="00F23CD0" w:rsidRDefault="00897078" w:rsidP="00897078">
      <w:pPr>
        <w:pStyle w:val="Default"/>
        <w:spacing w:before="100" w:beforeAutospacing="1" w:after="100" w:afterAutospacing="1"/>
        <w:ind w:firstLine="1276"/>
        <w:jc w:val="both"/>
      </w:pPr>
      <w:r w:rsidRPr="00F23CD0">
        <w:t xml:space="preserve">I - R$ </w:t>
      </w:r>
      <w:r w:rsidR="000C36B9">
        <w:t>28</w:t>
      </w:r>
      <w:r w:rsidRPr="00F23CD0">
        <w:t xml:space="preserve">.600,00, relativos ao presente exercício, correrão à conta da dotação alocada no orçamento da </w:t>
      </w:r>
      <w:r w:rsidRPr="00F23CD0">
        <w:rPr>
          <w:b/>
          <w:bCs/>
        </w:rPr>
        <w:t>Administração Pública Municipal</w:t>
      </w:r>
      <w:r w:rsidRPr="00F23CD0">
        <w:t xml:space="preserve">, autorizado pela </w:t>
      </w:r>
      <w:r w:rsidRPr="00F23CD0">
        <w:rPr>
          <w:bCs/>
        </w:rPr>
        <w:t xml:space="preserve">Lei nº </w:t>
      </w:r>
      <w:r w:rsidR="000C36B9">
        <w:rPr>
          <w:bCs/>
        </w:rPr>
        <w:t>1911</w:t>
      </w:r>
      <w:r w:rsidRPr="00F23CD0">
        <w:rPr>
          <w:bCs/>
        </w:rPr>
        <w:t xml:space="preserve"> de 1</w:t>
      </w:r>
      <w:r w:rsidR="000C36B9">
        <w:rPr>
          <w:bCs/>
        </w:rPr>
        <w:t>3</w:t>
      </w:r>
      <w:r w:rsidRPr="00F23CD0">
        <w:rPr>
          <w:bCs/>
        </w:rPr>
        <w:t xml:space="preserve"> de </w:t>
      </w:r>
      <w:proofErr w:type="gramStart"/>
      <w:r w:rsidRPr="00F23CD0">
        <w:rPr>
          <w:bCs/>
        </w:rPr>
        <w:t>Novembro</w:t>
      </w:r>
      <w:proofErr w:type="gramEnd"/>
      <w:r w:rsidRPr="00F23CD0">
        <w:rPr>
          <w:bCs/>
        </w:rPr>
        <w:t xml:space="preserve"> de 20</w:t>
      </w:r>
      <w:r w:rsidR="000C36B9">
        <w:rPr>
          <w:bCs/>
        </w:rPr>
        <w:t>19</w:t>
      </w:r>
      <w:r w:rsidR="00C20509">
        <w:t>.</w:t>
      </w:r>
    </w:p>
    <w:p w:rsidR="00897078" w:rsidRPr="00F23CD0" w:rsidRDefault="00897078" w:rsidP="00897078">
      <w:pPr>
        <w:pStyle w:val="Default"/>
        <w:spacing w:before="100" w:beforeAutospacing="1" w:after="100" w:afterAutospacing="1"/>
        <w:ind w:firstLine="1276"/>
        <w:jc w:val="both"/>
        <w:rPr>
          <w:b/>
          <w:bCs/>
        </w:rPr>
      </w:pPr>
      <w:r w:rsidRPr="00F23CD0">
        <w:t xml:space="preserve">II - Não será exigida contrapartida </w:t>
      </w:r>
      <w:r w:rsidR="00C20509">
        <w:t xml:space="preserve">financeira </w:t>
      </w:r>
      <w:r w:rsidRPr="00F23CD0">
        <w:t xml:space="preserve">da </w:t>
      </w:r>
      <w:r w:rsidRPr="00F23CD0">
        <w:rPr>
          <w:b/>
          <w:bCs/>
        </w:rPr>
        <w:t>OSC.</w:t>
      </w:r>
    </w:p>
    <w:p w:rsidR="00897078" w:rsidRPr="00F23CD0" w:rsidRDefault="00897078" w:rsidP="00897078">
      <w:pPr>
        <w:pStyle w:val="Default"/>
        <w:spacing w:before="100" w:beforeAutospacing="1" w:after="100" w:afterAutospacing="1"/>
      </w:pPr>
      <w:r w:rsidRPr="00F23CD0">
        <w:rPr>
          <w:b/>
          <w:bCs/>
        </w:rPr>
        <w:t xml:space="preserve">CLÁUSULA QUINTA – DA LIBERAÇÃO DOS RECURSOS </w:t>
      </w:r>
    </w:p>
    <w:p w:rsidR="00897078" w:rsidRPr="00F23CD0" w:rsidRDefault="00897078" w:rsidP="00897078">
      <w:pPr>
        <w:pStyle w:val="Default"/>
        <w:spacing w:before="100" w:beforeAutospacing="1" w:after="100" w:afterAutospacing="1"/>
        <w:ind w:firstLine="1276"/>
        <w:jc w:val="both"/>
      </w:pPr>
      <w:r w:rsidRPr="00F23CD0">
        <w:t xml:space="preserve">1. Os recursos financeiros relativos ao repasse da </w:t>
      </w:r>
      <w:r w:rsidRPr="00F23CD0">
        <w:rPr>
          <w:b/>
          <w:bCs/>
        </w:rPr>
        <w:t>Administração Pública Municipal</w:t>
      </w:r>
      <w:r w:rsidRPr="00F23CD0">
        <w:t xml:space="preserve"> serão depositados na conta corrente específica na instituição financeira determinada pela administração pública, como disposto no art. 51 da Lei n° 13.019/2014. </w:t>
      </w:r>
    </w:p>
    <w:p w:rsidR="00897078" w:rsidRDefault="00897078" w:rsidP="00897078">
      <w:pPr>
        <w:pStyle w:val="Default"/>
        <w:spacing w:before="100" w:beforeAutospacing="1" w:after="100" w:afterAutospacing="1"/>
        <w:ind w:firstLine="1276"/>
        <w:jc w:val="both"/>
      </w:pPr>
      <w:r w:rsidRPr="00F23CD0">
        <w:rPr>
          <w:bCs/>
        </w:rPr>
        <w:t xml:space="preserve">2. </w:t>
      </w:r>
      <w:r w:rsidRPr="00F23CD0">
        <w:t xml:space="preserve">Os recursos serão liberados de acordo com a disponibilidade orçamentária e financeira da </w:t>
      </w:r>
      <w:r w:rsidRPr="00F23CD0">
        <w:rPr>
          <w:b/>
        </w:rPr>
        <w:t>Administração Pública Municipal</w:t>
      </w:r>
      <w:r w:rsidRPr="00F23CD0">
        <w:t>, em conformidade com o número de parcelas e prazos estabelecidos no cronograma de desembolso constante no Plano de Trabalho aprovado, que guardará consonância com as metas, fases e etapas de execução do objeto do Termo de Colaboração, ficando condicionada, ainda, ao cumprimento dos requisitos previstos no art. 48 da Lei nº 13.019/2014.</w:t>
      </w:r>
    </w:p>
    <w:p w:rsidR="003C5DDB" w:rsidRDefault="003C5DDB" w:rsidP="00897078">
      <w:pPr>
        <w:pStyle w:val="Default"/>
        <w:spacing w:before="100" w:beforeAutospacing="1" w:after="100" w:afterAutospacing="1"/>
        <w:ind w:firstLine="1276"/>
        <w:jc w:val="both"/>
      </w:pPr>
    </w:p>
    <w:p w:rsidR="003C5DDB" w:rsidRDefault="003C5DDB" w:rsidP="00897078">
      <w:pPr>
        <w:pStyle w:val="Default"/>
        <w:spacing w:before="100" w:beforeAutospacing="1" w:after="100" w:afterAutospacing="1"/>
        <w:ind w:firstLine="1276"/>
        <w:jc w:val="both"/>
      </w:pPr>
    </w:p>
    <w:p w:rsidR="003C5DDB" w:rsidRPr="00F23CD0" w:rsidRDefault="003C5DDB" w:rsidP="00897078">
      <w:pPr>
        <w:pStyle w:val="Default"/>
        <w:spacing w:before="100" w:beforeAutospacing="1" w:after="100" w:afterAutospacing="1"/>
        <w:ind w:firstLine="1276"/>
        <w:jc w:val="both"/>
      </w:pPr>
    </w:p>
    <w:p w:rsidR="00897078" w:rsidRPr="00F23CD0" w:rsidRDefault="00897078" w:rsidP="00897078">
      <w:pPr>
        <w:pStyle w:val="Default"/>
        <w:spacing w:before="100" w:beforeAutospacing="1" w:after="100" w:afterAutospacing="1"/>
        <w:ind w:firstLine="1276"/>
        <w:jc w:val="both"/>
      </w:pPr>
      <w:r w:rsidRPr="00F23CD0">
        <w:t xml:space="preserve">3. Os recursos transferidos serão utilizados exclusivamente para o pagamento das despesas previstas no Plano de Trabalho, vedada a sua aplicação em finalidade diversa. </w:t>
      </w:r>
    </w:p>
    <w:p w:rsidR="00897078" w:rsidRPr="00F23CD0" w:rsidRDefault="00897078" w:rsidP="00897078">
      <w:pPr>
        <w:pStyle w:val="Default"/>
        <w:spacing w:before="100" w:beforeAutospacing="1" w:after="100" w:afterAutospacing="1"/>
        <w:ind w:firstLine="1276"/>
        <w:jc w:val="both"/>
      </w:pPr>
      <w:r w:rsidRPr="00F23CD0">
        <w:t xml:space="preserve">4. Os rendimentos auferidos das aplicações financeiras serão obrigatoriamente computados a crédito do Termo de Colaboração e aplicados, exclusivamente, no objeto de sua finalidade, mediante solicitação fundamentada da OSC e anuência prévia da </w:t>
      </w:r>
      <w:r w:rsidRPr="00F23CD0">
        <w:rPr>
          <w:b/>
          <w:bCs/>
        </w:rPr>
        <w:t>Administração Pública Municipal</w:t>
      </w:r>
      <w:r w:rsidRPr="00F23CD0">
        <w:t>, estando sujeitos às mesmas condições de prestação de contas exigidas para os recursos transferidos.</w:t>
      </w:r>
    </w:p>
    <w:p w:rsidR="00897078" w:rsidRPr="00F23CD0" w:rsidRDefault="00897078" w:rsidP="00897078">
      <w:pPr>
        <w:pStyle w:val="Default"/>
        <w:spacing w:before="100" w:beforeAutospacing="1" w:after="100" w:afterAutospacing="1"/>
        <w:ind w:firstLine="1276"/>
        <w:jc w:val="both"/>
      </w:pPr>
      <w:r w:rsidRPr="00F23CD0">
        <w:t xml:space="preserve"> 5. Os recursos da parceria geridos pela OSC estão vinculados ao Plano de Trabalho e não caracterizam receita própria e nem pagamento por prestação de serviços e devem ser alocados nos seus registros contábeis conforme as Normas Brasileiras de Contabilidade.</w:t>
      </w:r>
    </w:p>
    <w:p w:rsidR="00897078" w:rsidRPr="00F23CD0" w:rsidRDefault="00897078" w:rsidP="00897078">
      <w:pPr>
        <w:pStyle w:val="Default"/>
        <w:spacing w:before="100" w:beforeAutospacing="1" w:after="100" w:afterAutospacing="1"/>
      </w:pPr>
      <w:r w:rsidRPr="00F23CD0">
        <w:rPr>
          <w:b/>
          <w:bCs/>
        </w:rPr>
        <w:t xml:space="preserve">CLÁUSULA SEXTA – DA EXECUÇÃO DAS DESPESAS </w:t>
      </w:r>
    </w:p>
    <w:p w:rsidR="00897078" w:rsidRPr="00F23CD0" w:rsidRDefault="00897078" w:rsidP="00897078">
      <w:pPr>
        <w:pStyle w:val="Default"/>
        <w:spacing w:before="100" w:beforeAutospacing="1" w:after="100" w:afterAutospacing="1"/>
        <w:ind w:firstLine="1276"/>
        <w:jc w:val="both"/>
        <w:rPr>
          <w:b/>
          <w:bCs/>
        </w:rPr>
      </w:pPr>
      <w:r w:rsidRPr="00F23CD0">
        <w:t xml:space="preserve">1. O presente Termo de Colaboração deverá ser executado fielmente pelos partícipes, de acordo com as cláusulas pactuadas e as normas de regência, respondendo cada uma pelas consequências de sua inexecução total ou parcial. </w:t>
      </w:r>
    </w:p>
    <w:p w:rsidR="00897078" w:rsidRPr="00F23CD0" w:rsidRDefault="00897078" w:rsidP="00897078">
      <w:pPr>
        <w:pStyle w:val="Default"/>
        <w:spacing w:before="100" w:beforeAutospacing="1" w:after="100" w:afterAutospacing="1"/>
        <w:ind w:firstLine="1276"/>
        <w:jc w:val="both"/>
      </w:pPr>
      <w:r w:rsidRPr="00F23CD0">
        <w:t xml:space="preserve">I - É vedado à </w:t>
      </w:r>
      <w:r w:rsidRPr="00F23CD0">
        <w:rPr>
          <w:b/>
          <w:bCs/>
        </w:rPr>
        <w:t>OSC</w:t>
      </w:r>
      <w:r w:rsidRPr="00F23CD0">
        <w:t>:</w:t>
      </w:r>
    </w:p>
    <w:p w:rsidR="00897078" w:rsidRPr="00F23CD0" w:rsidRDefault="00897078" w:rsidP="00897078">
      <w:pPr>
        <w:pStyle w:val="Default"/>
        <w:spacing w:before="100" w:beforeAutospacing="1" w:after="100" w:afterAutospacing="1"/>
        <w:ind w:firstLine="1276"/>
        <w:jc w:val="both"/>
      </w:pPr>
      <w:r w:rsidRPr="00F23CD0">
        <w:t xml:space="preserve">a) utilizar, ainda que em caráter emergencial, os recursos em finalidade diversa da estabelecida no Plano de Trabalho; </w:t>
      </w:r>
    </w:p>
    <w:p w:rsidR="00897078" w:rsidRPr="00F23CD0" w:rsidRDefault="00897078" w:rsidP="00897078">
      <w:pPr>
        <w:pStyle w:val="Default"/>
        <w:spacing w:before="100" w:beforeAutospacing="1" w:after="100" w:afterAutospacing="1"/>
        <w:ind w:firstLine="1276"/>
        <w:jc w:val="both"/>
        <w:rPr>
          <w:color w:val="auto"/>
        </w:rPr>
      </w:pPr>
      <w:r w:rsidRPr="00F23CD0">
        <w:t xml:space="preserve">b) pagar, a qualquer título, servidor ou empregado público, integrante de quadro de pessoal de órgão ou entidade publica da administração direta ou indireta, por serviços de consultoria ou assistência técnica, salvo nas hipóteses previstas </w:t>
      </w:r>
      <w:r w:rsidRPr="00F23CD0">
        <w:rPr>
          <w:color w:val="auto"/>
        </w:rPr>
        <w:t xml:space="preserve">em leis específicas e na Lei de Diretrizes Orçamentárias; e </w:t>
      </w:r>
    </w:p>
    <w:p w:rsidR="00897078" w:rsidRPr="00F23CD0" w:rsidRDefault="00897078" w:rsidP="00897078">
      <w:pPr>
        <w:pStyle w:val="Default"/>
        <w:spacing w:before="100" w:beforeAutospacing="1" w:after="100" w:afterAutospacing="1"/>
        <w:ind w:firstLine="1276"/>
        <w:jc w:val="both"/>
      </w:pPr>
      <w:r w:rsidRPr="00F23CD0">
        <w:t xml:space="preserve">c) efetuar pagamento em data posterior à vigência deste Termo de Colaboração, salvo se expressamente autorizado pela autoridade competente da </w:t>
      </w:r>
      <w:r w:rsidRPr="00F23CD0">
        <w:rPr>
          <w:b/>
          <w:bCs/>
        </w:rPr>
        <w:t>Administração Pública Municipal</w:t>
      </w:r>
      <w:r w:rsidRPr="00F23CD0">
        <w:t xml:space="preserve"> e desde que o fato gerador da despesa tenha ocorrido durante sua vigência;</w:t>
      </w:r>
    </w:p>
    <w:p w:rsidR="00897078" w:rsidRPr="00F23CD0" w:rsidRDefault="00897078" w:rsidP="00897078">
      <w:pPr>
        <w:pStyle w:val="Default"/>
        <w:spacing w:before="100" w:beforeAutospacing="1" w:after="100" w:afterAutospacing="1"/>
        <w:ind w:firstLine="1276"/>
        <w:jc w:val="both"/>
      </w:pPr>
      <w:r w:rsidRPr="00F23CD0">
        <w:t>II - Toda a movimentação de recursos será realizada mediante transferência eletrônica sujeita à identificação do beneficiário final e à obrigatoriedade de depósito em sua conta bancária, salvo quando autorizado o pagamento em espécie.</w:t>
      </w:r>
    </w:p>
    <w:p w:rsidR="00897078" w:rsidRPr="00F23CD0" w:rsidRDefault="00897078" w:rsidP="00897078">
      <w:pPr>
        <w:pStyle w:val="Default"/>
        <w:spacing w:before="100" w:beforeAutospacing="1" w:after="100" w:afterAutospacing="1"/>
        <w:ind w:firstLine="1276"/>
        <w:jc w:val="both"/>
      </w:pPr>
      <w:r w:rsidRPr="00F23CD0">
        <w:t xml:space="preserve">III – Caso os recursos transferidos não sejam utilizados no prazo de 120 (cento e vinte) dias, o Termo de Colaboração deverá ser rescindido, salvo quando houver execução parcial do objeto, desde que previamente justificado pelo gestor da parceria e autorizado pela </w:t>
      </w:r>
      <w:r w:rsidRPr="00F23CD0">
        <w:rPr>
          <w:b/>
          <w:bCs/>
        </w:rPr>
        <w:t>Administração Pública Municipal</w:t>
      </w:r>
      <w:r w:rsidRPr="00F23CD0">
        <w:t>.</w:t>
      </w:r>
    </w:p>
    <w:p w:rsidR="00897078" w:rsidRPr="00F23CD0" w:rsidRDefault="00897078" w:rsidP="00897078">
      <w:pPr>
        <w:pStyle w:val="Default"/>
        <w:spacing w:before="100" w:beforeAutospacing="1" w:after="100" w:afterAutospacing="1"/>
      </w:pPr>
      <w:r w:rsidRPr="00F23CD0">
        <w:rPr>
          <w:b/>
          <w:bCs/>
        </w:rPr>
        <w:t xml:space="preserve">CLÁUSULA SÉTIMA – DAS COMPRAS E CONTRATAÇÕES </w:t>
      </w:r>
    </w:p>
    <w:p w:rsidR="00897078" w:rsidRDefault="00897078" w:rsidP="003C5DDB">
      <w:pPr>
        <w:pStyle w:val="Default"/>
        <w:numPr>
          <w:ilvl w:val="0"/>
          <w:numId w:val="2"/>
        </w:numPr>
        <w:spacing w:before="100" w:beforeAutospacing="1"/>
        <w:jc w:val="both"/>
      </w:pPr>
      <w:r w:rsidRPr="00F23CD0">
        <w:t xml:space="preserve">A OSC adotará métodos usualmente utilizados pelo setor privado para a realização de compras e contratações de bens e serviços com recursos transferidos pela </w:t>
      </w:r>
      <w:r w:rsidRPr="00F23CD0">
        <w:rPr>
          <w:b/>
          <w:bCs/>
        </w:rPr>
        <w:t>Administração Pública Municipal</w:t>
      </w:r>
      <w:r w:rsidRPr="00F23CD0">
        <w:t>.</w:t>
      </w:r>
    </w:p>
    <w:p w:rsidR="003C5DDB" w:rsidRDefault="003C5DDB" w:rsidP="003C5DDB">
      <w:pPr>
        <w:pStyle w:val="Default"/>
        <w:spacing w:before="100" w:beforeAutospacing="1"/>
        <w:jc w:val="both"/>
      </w:pPr>
    </w:p>
    <w:p w:rsidR="003C5DDB" w:rsidRPr="00F23CD0" w:rsidRDefault="003C5DDB" w:rsidP="003C5DDB">
      <w:pPr>
        <w:pStyle w:val="Default"/>
        <w:spacing w:before="100" w:beforeAutospacing="1"/>
        <w:jc w:val="both"/>
      </w:pPr>
    </w:p>
    <w:p w:rsidR="00897078" w:rsidRPr="00F23CD0" w:rsidRDefault="00897078" w:rsidP="00897078">
      <w:pPr>
        <w:pStyle w:val="Default"/>
        <w:spacing w:before="100" w:beforeAutospacing="1"/>
        <w:ind w:firstLine="1276"/>
        <w:jc w:val="both"/>
        <w:rPr>
          <w:color w:val="auto"/>
        </w:rPr>
      </w:pPr>
      <w:r w:rsidRPr="00F23CD0">
        <w:rPr>
          <w:color w:val="auto"/>
        </w:rPr>
        <w:t>2.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w:t>
      </w:r>
    </w:p>
    <w:p w:rsidR="00897078" w:rsidRPr="00F23CD0" w:rsidRDefault="00897078" w:rsidP="00897078">
      <w:pPr>
        <w:pStyle w:val="Default"/>
        <w:spacing w:before="100" w:beforeAutospacing="1"/>
        <w:ind w:firstLine="1276"/>
        <w:jc w:val="both"/>
      </w:pPr>
      <w:r w:rsidRPr="00F23CD0">
        <w:rPr>
          <w:bCs/>
        </w:rPr>
        <w:t xml:space="preserve">3. </w:t>
      </w:r>
      <w:r w:rsidRPr="00F23CD0">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w:t>
      </w:r>
    </w:p>
    <w:p w:rsidR="00897078" w:rsidRPr="00F23CD0" w:rsidRDefault="00897078" w:rsidP="00897078">
      <w:pPr>
        <w:pStyle w:val="Default"/>
        <w:spacing w:before="100" w:beforeAutospacing="1"/>
        <w:ind w:firstLine="1276"/>
        <w:jc w:val="both"/>
        <w:rPr>
          <w:color w:val="auto"/>
        </w:rPr>
      </w:pPr>
      <w:r w:rsidRPr="00F23CD0">
        <w:rPr>
          <w:color w:val="auto"/>
        </w:rPr>
        <w:t>4. A OSC deverá registrar os dados referentes às despesas realizadas no sistema de prestação de contas, inserindo as notas, comprovantes fiscais ou recibos referentes às despesas. Se tiver sistema.</w:t>
      </w:r>
    </w:p>
    <w:p w:rsidR="00897078" w:rsidRPr="00F23CD0" w:rsidRDefault="00897078" w:rsidP="00897078">
      <w:pPr>
        <w:pStyle w:val="Default"/>
        <w:spacing w:before="100" w:beforeAutospacing="1" w:after="100" w:afterAutospacing="1"/>
        <w:jc w:val="both"/>
      </w:pPr>
      <w:r w:rsidRPr="00F23CD0">
        <w:rPr>
          <w:b/>
          <w:bCs/>
        </w:rPr>
        <w:t xml:space="preserve">CLÁUSULA OITAVA – DO MONITORAMENTO E DA AVALIAÇÃO DE RESULTADOS </w:t>
      </w:r>
    </w:p>
    <w:p w:rsidR="00897078" w:rsidRPr="00F23CD0" w:rsidRDefault="00897078" w:rsidP="00897078">
      <w:pPr>
        <w:pStyle w:val="Default"/>
        <w:spacing w:before="100" w:beforeAutospacing="1" w:after="100" w:afterAutospacing="1"/>
        <w:ind w:firstLine="1276"/>
        <w:jc w:val="both"/>
        <w:rPr>
          <w:color w:val="auto"/>
        </w:rPr>
      </w:pPr>
      <w:r w:rsidRPr="00F23CD0">
        <w:t xml:space="preserve">1. A execução do objeto da parceria será acompanhada pela </w:t>
      </w:r>
      <w:r w:rsidRPr="00F23CD0">
        <w:rPr>
          <w:b/>
          <w:bCs/>
        </w:rPr>
        <w:t>Administração Pública Municipal</w:t>
      </w:r>
      <w:r w:rsidRPr="00F23CD0">
        <w:t xml:space="preserve"> por meio de ações de monitoramento e avaliação, que terão caráter preventivo e saneador, objetivando a gestão adequada e regular da parceria, </w:t>
      </w:r>
      <w:r w:rsidRPr="00F23CD0">
        <w:rPr>
          <w:color w:val="auto"/>
        </w:rPr>
        <w:t xml:space="preserve">devendo ser registradas no sistema de prestação de contas. </w:t>
      </w:r>
    </w:p>
    <w:p w:rsidR="00897078" w:rsidRPr="00F23CD0" w:rsidRDefault="00897078" w:rsidP="00897078">
      <w:pPr>
        <w:pStyle w:val="Default"/>
        <w:spacing w:before="100" w:beforeAutospacing="1" w:after="100" w:afterAutospacing="1"/>
        <w:ind w:firstLine="1276"/>
        <w:jc w:val="both"/>
      </w:pPr>
      <w:r w:rsidRPr="00F23CD0">
        <w:rPr>
          <w:color w:val="auto"/>
        </w:rPr>
        <w:t xml:space="preserve">2. </w:t>
      </w:r>
      <w:r w:rsidRPr="00F23CD0">
        <w:t xml:space="preserve">As ações de monitoramento e avaliação contemplarão a análise das informações acerca do processamento da parceria constantes </w:t>
      </w:r>
      <w:r w:rsidRPr="00F23CD0">
        <w:rPr>
          <w:color w:val="auto"/>
        </w:rPr>
        <w:t>do sistema de prestação de contas,</w:t>
      </w:r>
      <w:r w:rsidRPr="00F23CD0">
        <w:t xml:space="preserve"> incluída a possibilidade de consulta às movimentações da conta bancária específica da parceria, além da verificação, análise e manifestação sobre eventuais denúncias existentes relacionadas à parceria.</w:t>
      </w:r>
    </w:p>
    <w:p w:rsidR="00897078" w:rsidRPr="00F23CD0" w:rsidRDefault="00897078" w:rsidP="00897078">
      <w:pPr>
        <w:pStyle w:val="Default"/>
        <w:spacing w:before="100" w:beforeAutospacing="1" w:after="100" w:afterAutospacing="1"/>
        <w:ind w:firstLine="1276"/>
        <w:jc w:val="both"/>
      </w:pPr>
      <w:r w:rsidRPr="00F23CD0">
        <w:t xml:space="preserve">3. A </w:t>
      </w:r>
      <w:r w:rsidRPr="00F23CD0">
        <w:rPr>
          <w:b/>
          <w:bCs/>
        </w:rPr>
        <w:t>Administração Pública Municipal</w:t>
      </w:r>
      <w:r w:rsidRPr="00F23CD0">
        <w:rPr>
          <w:bCs/>
        </w:rPr>
        <w:t xml:space="preserve"> designará </w:t>
      </w:r>
      <w:r w:rsidRPr="00F23CD0">
        <w:t xml:space="preserve">servidor público que atuará como gestor da parceria, responsável pelo monitoramento sistemático da parceria, podendo designar também fiscais que farão o acompanhamento da execução no </w:t>
      </w:r>
      <w:r w:rsidRPr="00F23CD0">
        <w:rPr>
          <w:color w:val="auto"/>
        </w:rPr>
        <w:t xml:space="preserve">sistema de prestação de contas </w:t>
      </w:r>
      <w:r w:rsidRPr="00F23CD0">
        <w:t>e com visitas in loco.</w:t>
      </w:r>
    </w:p>
    <w:p w:rsidR="00897078" w:rsidRPr="00F23CD0" w:rsidRDefault="00897078" w:rsidP="00897078">
      <w:pPr>
        <w:pStyle w:val="Default"/>
        <w:spacing w:before="100" w:beforeAutospacing="1" w:after="100" w:afterAutospacing="1"/>
        <w:ind w:firstLine="1276"/>
        <w:jc w:val="both"/>
      </w:pPr>
      <w:r w:rsidRPr="00F23CD0">
        <w:t xml:space="preserve">4. A </w:t>
      </w:r>
      <w:r w:rsidRPr="00F23CD0">
        <w:rPr>
          <w:b/>
          <w:bCs/>
        </w:rPr>
        <w:t>Administração Pública Municipal</w:t>
      </w:r>
      <w:r w:rsidRPr="00F23CD0">
        <w:rPr>
          <w:bCs/>
        </w:rPr>
        <w:t xml:space="preserve"> realizará </w:t>
      </w:r>
      <w:r w:rsidRPr="00F23CD0">
        <w:t xml:space="preserve">visita técnica in loco para subsidiar o monitoramento da parceria, nas hipóteses em que esta for essencial para a verificação do cumprimento do objeto da parceria e do alcance das metas, hipótese em que a OSC deverá ser previamente notificada, no prazo mínimo de 3 (três) dias úteis anteriores à realização da visita. </w:t>
      </w:r>
    </w:p>
    <w:p w:rsidR="00897078" w:rsidRPr="00F23CD0" w:rsidRDefault="00897078" w:rsidP="00897078">
      <w:pPr>
        <w:pStyle w:val="Default"/>
        <w:spacing w:before="100" w:beforeAutospacing="1" w:after="100" w:afterAutospacing="1"/>
        <w:ind w:firstLine="1276"/>
        <w:jc w:val="both"/>
      </w:pPr>
      <w:r w:rsidRPr="00F23CD0">
        <w:t xml:space="preserve">5. Sempre que houver visita técnica in loco, o resultado será circunstanciado em relatório de visita técnica in loco, que será registrado no </w:t>
      </w:r>
      <w:r w:rsidRPr="00F23CD0">
        <w:rPr>
          <w:color w:val="auto"/>
        </w:rPr>
        <w:t xml:space="preserve">sistema de prestação de contas </w:t>
      </w:r>
      <w:r w:rsidRPr="00F23CD0">
        <w:t xml:space="preserve">e enviado à OSC para conhecimento, esclarecimentos e providências e poderá ensejar a revisão do relatório, a critério do órgão ou da entidade da </w:t>
      </w:r>
      <w:r w:rsidRPr="00F23CD0">
        <w:rPr>
          <w:b/>
          <w:bCs/>
        </w:rPr>
        <w:t>Administração Pública Municipal</w:t>
      </w:r>
      <w:r w:rsidRPr="00F23CD0">
        <w:t xml:space="preserve">. </w:t>
      </w:r>
    </w:p>
    <w:p w:rsidR="00897078" w:rsidRPr="00F23CD0" w:rsidRDefault="00897078" w:rsidP="00897078">
      <w:pPr>
        <w:pStyle w:val="Default"/>
        <w:spacing w:before="100" w:beforeAutospacing="1" w:after="100" w:afterAutospacing="1"/>
        <w:ind w:firstLine="1276"/>
        <w:jc w:val="both"/>
      </w:pPr>
      <w:r w:rsidRPr="00F23CD0">
        <w:rPr>
          <w:bCs/>
        </w:rPr>
        <w:t xml:space="preserve">6. A visita </w:t>
      </w:r>
      <w:r w:rsidRPr="00F23CD0">
        <w:t xml:space="preserve">técnica in loco não se confunde com as ações de fiscalização e auditoria realizadas pela </w:t>
      </w:r>
      <w:r w:rsidRPr="00F23CD0">
        <w:rPr>
          <w:b/>
          <w:bCs/>
        </w:rPr>
        <w:t>Administração Pública Municipal</w:t>
      </w:r>
      <w:r w:rsidRPr="00F23CD0">
        <w:t>, pelos órgãos de controle interno e externo.</w:t>
      </w:r>
    </w:p>
    <w:p w:rsidR="003C5DDB" w:rsidRDefault="003C5DDB" w:rsidP="00897078">
      <w:pPr>
        <w:pStyle w:val="Default"/>
        <w:spacing w:before="100" w:beforeAutospacing="1" w:after="100" w:afterAutospacing="1"/>
        <w:rPr>
          <w:b/>
          <w:bCs/>
        </w:rPr>
      </w:pPr>
    </w:p>
    <w:p w:rsidR="003C5DDB" w:rsidRDefault="003C5DDB" w:rsidP="00897078">
      <w:pPr>
        <w:pStyle w:val="Default"/>
        <w:spacing w:before="100" w:beforeAutospacing="1" w:after="100" w:afterAutospacing="1"/>
        <w:rPr>
          <w:b/>
          <w:bCs/>
        </w:rPr>
      </w:pPr>
    </w:p>
    <w:p w:rsidR="00897078" w:rsidRPr="00F23CD0" w:rsidRDefault="00897078" w:rsidP="00897078">
      <w:pPr>
        <w:pStyle w:val="Default"/>
        <w:spacing w:before="100" w:beforeAutospacing="1" w:after="100" w:afterAutospacing="1"/>
      </w:pPr>
      <w:r w:rsidRPr="00F23CD0">
        <w:rPr>
          <w:b/>
          <w:bCs/>
        </w:rPr>
        <w:t xml:space="preserve">CLÁUSULA NONA – DO PRAZO DE VIGÊNCIA </w:t>
      </w:r>
    </w:p>
    <w:p w:rsidR="00897078" w:rsidRPr="00F23CD0" w:rsidRDefault="00897078" w:rsidP="00897078">
      <w:pPr>
        <w:pStyle w:val="Default"/>
        <w:spacing w:before="100" w:beforeAutospacing="1" w:after="100" w:afterAutospacing="1"/>
        <w:ind w:firstLine="1276"/>
        <w:jc w:val="both"/>
      </w:pPr>
      <w:r w:rsidRPr="00F23CD0">
        <w:t xml:space="preserve">1. O prazo de vigência deste Termo de Colaboração será de </w:t>
      </w:r>
      <w:r w:rsidR="00C20509">
        <w:t>11</w:t>
      </w:r>
      <w:r w:rsidRPr="00F23CD0">
        <w:t xml:space="preserve"> (</w:t>
      </w:r>
      <w:r w:rsidR="00C20509">
        <w:t>onze</w:t>
      </w:r>
      <w:r w:rsidRPr="00F23CD0">
        <w:t>) meses a partir da data de sua publicação, podendo ser prorrogado nos seguintes casos e condições previstos no art. 55 da Lei nº 13.019/2014:</w:t>
      </w:r>
    </w:p>
    <w:p w:rsidR="00897078" w:rsidRPr="00F23CD0" w:rsidRDefault="00897078" w:rsidP="00897078">
      <w:pPr>
        <w:pStyle w:val="Default"/>
        <w:spacing w:before="100" w:beforeAutospacing="1" w:after="100" w:afterAutospacing="1"/>
        <w:ind w:firstLine="1276"/>
        <w:jc w:val="both"/>
      </w:pPr>
      <w:r w:rsidRPr="00F23CD0">
        <w:t xml:space="preserve"> I - </w:t>
      </w:r>
      <w:proofErr w:type="gramStart"/>
      <w:r w:rsidRPr="00F23CD0">
        <w:t>mediante</w:t>
      </w:r>
      <w:proofErr w:type="gramEnd"/>
      <w:r w:rsidRPr="00F23CD0">
        <w:t xml:space="preserve"> termo aditivo, por solicitação da OSC devidamente fundamentada, formulada, no mínimo, 30 (trinta) dias antes do seu término, desde que autorizada pela </w:t>
      </w:r>
      <w:r w:rsidRPr="00F23CD0">
        <w:rPr>
          <w:b/>
          <w:bCs/>
        </w:rPr>
        <w:t>Administração Pública Municipal</w:t>
      </w:r>
      <w:r w:rsidRPr="00F23CD0">
        <w:t xml:space="preserve">. </w:t>
      </w:r>
    </w:p>
    <w:p w:rsidR="00897078" w:rsidRPr="00F23CD0" w:rsidRDefault="00897078" w:rsidP="00897078">
      <w:pPr>
        <w:pStyle w:val="Default"/>
        <w:spacing w:before="100" w:beforeAutospacing="1" w:after="100" w:afterAutospacing="1"/>
        <w:ind w:firstLine="1276"/>
        <w:jc w:val="both"/>
      </w:pPr>
      <w:r w:rsidRPr="00F23CD0">
        <w:t xml:space="preserve">II - </w:t>
      </w:r>
      <w:proofErr w:type="gramStart"/>
      <w:r w:rsidRPr="00F23CD0">
        <w:t>de</w:t>
      </w:r>
      <w:proofErr w:type="gramEnd"/>
      <w:r w:rsidRPr="00F23CD0">
        <w:t xml:space="preserve"> ofício, por iniciativa da </w:t>
      </w:r>
      <w:r w:rsidRPr="00F23CD0">
        <w:rPr>
          <w:b/>
          <w:bCs/>
        </w:rPr>
        <w:t>Administração Pública Municipal</w:t>
      </w:r>
      <w:r w:rsidRPr="00F23CD0">
        <w:t xml:space="preserve"> quando der causa a atraso na liberação de recursos financeiros, limitada ao exato período do atraso verificado.</w:t>
      </w:r>
    </w:p>
    <w:p w:rsidR="00897078" w:rsidRPr="00F23CD0" w:rsidRDefault="00897078" w:rsidP="00897078">
      <w:pPr>
        <w:pStyle w:val="Default"/>
        <w:spacing w:before="100" w:beforeAutospacing="1" w:after="100" w:afterAutospacing="1"/>
        <w:ind w:firstLine="1276"/>
        <w:jc w:val="both"/>
      </w:pPr>
      <w:r w:rsidRPr="00F23CD0">
        <w:t xml:space="preserve">III – A prorrogação da vigência prevista no inciso I apenas será admitida, mantidas as demais cláusulas do Termo de Colaboração, desde que seja devidamente formalizada, justificada e previamente autorizada pela </w:t>
      </w:r>
      <w:r w:rsidRPr="00F23CD0">
        <w:rPr>
          <w:b/>
          <w:bCs/>
        </w:rPr>
        <w:t>Administração Pública Municipal</w:t>
      </w:r>
      <w:r w:rsidRPr="00F23CD0">
        <w:t xml:space="preserve">, considerando as seguintes situações: </w:t>
      </w:r>
    </w:p>
    <w:p w:rsidR="00897078" w:rsidRPr="00F23CD0" w:rsidRDefault="00897078" w:rsidP="00897078">
      <w:pPr>
        <w:pStyle w:val="Default"/>
        <w:spacing w:before="100" w:beforeAutospacing="1" w:after="100" w:afterAutospacing="1"/>
        <w:ind w:firstLine="1276"/>
        <w:jc w:val="both"/>
      </w:pPr>
      <w:r w:rsidRPr="00F23CD0">
        <w:t xml:space="preserve">a) Alteração do Plano de Trabalho sugeridos pela </w:t>
      </w:r>
      <w:r w:rsidRPr="00F23CD0">
        <w:rPr>
          <w:b/>
          <w:bCs/>
        </w:rPr>
        <w:t>Administração Pública Municipal</w:t>
      </w:r>
      <w:r w:rsidRPr="00F23CD0">
        <w:t xml:space="preserve"> para aperfeiçoamento dos processos e dos resultados previstos; </w:t>
      </w:r>
    </w:p>
    <w:p w:rsidR="00897078" w:rsidRPr="00F23CD0" w:rsidRDefault="00897078" w:rsidP="00897078">
      <w:pPr>
        <w:pStyle w:val="Default"/>
        <w:spacing w:before="100" w:beforeAutospacing="1" w:after="100" w:afterAutospacing="1"/>
        <w:ind w:firstLine="1276"/>
        <w:jc w:val="both"/>
      </w:pPr>
      <w:r w:rsidRPr="00F23CD0">
        <w:t xml:space="preserve">b) superveniência de fato excepcional ou imprevisível, estranho à vontade das partes, que altere fundamentalmente as condições de execução do Plano de Trabalho; e </w:t>
      </w:r>
    </w:p>
    <w:p w:rsidR="00897078" w:rsidRPr="00F23CD0" w:rsidRDefault="00897078" w:rsidP="00897078">
      <w:pPr>
        <w:pStyle w:val="Default"/>
        <w:spacing w:before="100" w:beforeAutospacing="1" w:after="100" w:afterAutospacing="1"/>
        <w:ind w:firstLine="1276"/>
        <w:jc w:val="both"/>
      </w:pPr>
      <w:r w:rsidRPr="00F23CD0">
        <w:t>c) ampliação de metas e etapas com aumento das quantidades inicialmente previstas no Plano de Trabalho.</w:t>
      </w:r>
    </w:p>
    <w:p w:rsidR="00897078" w:rsidRPr="00F23CD0" w:rsidRDefault="00897078" w:rsidP="00897078">
      <w:pPr>
        <w:pStyle w:val="Default"/>
        <w:spacing w:before="100" w:beforeAutospacing="1" w:after="100" w:afterAutospacing="1"/>
      </w:pPr>
      <w:r w:rsidRPr="00F23CD0">
        <w:rPr>
          <w:b/>
          <w:bCs/>
        </w:rPr>
        <w:t xml:space="preserve">CLÁUSULA DÉCIMA – DA ALTERAÇÃO </w:t>
      </w:r>
    </w:p>
    <w:p w:rsidR="00897078" w:rsidRPr="00F23CD0" w:rsidRDefault="00897078" w:rsidP="00897078">
      <w:pPr>
        <w:pStyle w:val="Default"/>
        <w:spacing w:before="100" w:beforeAutospacing="1" w:after="100" w:afterAutospacing="1"/>
        <w:ind w:firstLine="1276"/>
        <w:jc w:val="both"/>
      </w:pPr>
      <w:r w:rsidRPr="00F23CD0">
        <w:t xml:space="preserve">1. Este Termo de Colaboração poderá ser modificado, em qualquer de suas cláusulas e condições, exceto quanto ao seu objeto, com as devidas justificativas, mediante termo aditivo ou por </w:t>
      </w:r>
      <w:proofErr w:type="spellStart"/>
      <w:r w:rsidRPr="00F23CD0">
        <w:t>apostilamento</w:t>
      </w:r>
      <w:proofErr w:type="spellEnd"/>
      <w:r w:rsidRPr="00F23CD0">
        <w:t>, devendo o respectivo pedido ser apresentado em até 30 (trinta) dias antes do seu término, observado o disposto no art. 57 da Lei nº 13.019/2014.</w:t>
      </w:r>
    </w:p>
    <w:p w:rsidR="00897078" w:rsidRPr="00F23CD0" w:rsidRDefault="00897078" w:rsidP="00897078">
      <w:pPr>
        <w:pStyle w:val="Default"/>
        <w:spacing w:before="100" w:beforeAutospacing="1" w:after="100" w:afterAutospacing="1"/>
        <w:ind w:firstLine="1276"/>
        <w:jc w:val="both"/>
      </w:pPr>
      <w:r w:rsidRPr="00F23CD0">
        <w:t>2. Os ajustes realizados durante a execução do objeto integrarão o Plano de Trabalho, desde que submetidos pela OSC e aprovados previamente pela autoridade competente.</w:t>
      </w:r>
    </w:p>
    <w:p w:rsidR="00897078" w:rsidRPr="00F23CD0" w:rsidRDefault="00897078" w:rsidP="00897078">
      <w:pPr>
        <w:pStyle w:val="Default"/>
        <w:spacing w:before="100" w:beforeAutospacing="1" w:after="100" w:afterAutospacing="1"/>
      </w:pPr>
      <w:r w:rsidRPr="00F23CD0">
        <w:rPr>
          <w:b/>
          <w:bCs/>
        </w:rPr>
        <w:t xml:space="preserve">CLÁUSULA DÉCIMA PRIMEIRA – DA PRESTAÇÃO DE CONTAS </w:t>
      </w:r>
    </w:p>
    <w:p w:rsidR="00897078" w:rsidRPr="00F23CD0" w:rsidRDefault="00897078" w:rsidP="00897078">
      <w:pPr>
        <w:pStyle w:val="Default"/>
        <w:spacing w:before="100" w:beforeAutospacing="1" w:after="100" w:afterAutospacing="1"/>
        <w:ind w:firstLine="1276"/>
        <w:jc w:val="both"/>
        <w:rPr>
          <w:color w:val="auto"/>
        </w:rPr>
      </w:pPr>
      <w:r w:rsidRPr="00F23CD0">
        <w:t xml:space="preserve">1. A OSC prestará contas da boa e regular aplicação dos recursos recebidos, para a </w:t>
      </w:r>
      <w:r w:rsidRPr="00F23CD0">
        <w:rPr>
          <w:b/>
        </w:rPr>
        <w:t>Administração Pública Municipal</w:t>
      </w:r>
      <w:r w:rsidRPr="00F23CD0">
        <w:t xml:space="preserve">, de forma parcial, com base no </w:t>
      </w:r>
      <w:r w:rsidRPr="00F23CD0">
        <w:rPr>
          <w:color w:val="auto"/>
        </w:rPr>
        <w:t>cronograma de desembolso constante do Plano de Trabalho, observando a regra de que não repassará a terceira parcela sem a devida prestação de contas da primeira e assim sucessivamente.</w:t>
      </w:r>
    </w:p>
    <w:p w:rsidR="003C5DDB" w:rsidRDefault="003C5DDB" w:rsidP="00897078">
      <w:pPr>
        <w:pStyle w:val="Default"/>
        <w:spacing w:before="100" w:beforeAutospacing="1" w:after="100" w:afterAutospacing="1"/>
        <w:ind w:firstLine="1276"/>
        <w:jc w:val="both"/>
        <w:rPr>
          <w:color w:val="auto"/>
        </w:rPr>
      </w:pPr>
    </w:p>
    <w:p w:rsidR="003C5DDB" w:rsidRDefault="003C5DDB" w:rsidP="00897078">
      <w:pPr>
        <w:pStyle w:val="Default"/>
        <w:spacing w:before="100" w:beforeAutospacing="1" w:after="100" w:afterAutospacing="1"/>
        <w:ind w:firstLine="1276"/>
        <w:jc w:val="both"/>
        <w:rPr>
          <w:color w:val="auto"/>
        </w:rPr>
      </w:pPr>
    </w:p>
    <w:p w:rsidR="003C5DDB" w:rsidRDefault="003C5DDB" w:rsidP="00897078">
      <w:pPr>
        <w:pStyle w:val="Default"/>
        <w:spacing w:before="100" w:beforeAutospacing="1" w:after="100" w:afterAutospacing="1"/>
        <w:ind w:firstLine="1276"/>
        <w:jc w:val="both"/>
        <w:rPr>
          <w:color w:val="auto"/>
        </w:rPr>
      </w:pPr>
    </w:p>
    <w:p w:rsidR="00897078" w:rsidRPr="00F23CD0" w:rsidRDefault="00897078" w:rsidP="00897078">
      <w:pPr>
        <w:pStyle w:val="Default"/>
        <w:spacing w:before="100" w:beforeAutospacing="1" w:after="100" w:afterAutospacing="1"/>
        <w:ind w:firstLine="1276"/>
        <w:jc w:val="both"/>
        <w:rPr>
          <w:color w:val="auto"/>
        </w:rPr>
      </w:pPr>
      <w:r w:rsidRPr="00F23CD0">
        <w:rPr>
          <w:color w:val="auto"/>
        </w:rPr>
        <w:t xml:space="preserve">2. As prestações de contas observarão as regras previstas nos </w:t>
      </w:r>
      <w:proofErr w:type="spellStart"/>
      <w:r w:rsidRPr="00F23CD0">
        <w:rPr>
          <w:color w:val="auto"/>
        </w:rPr>
        <w:t>arts</w:t>
      </w:r>
      <w:proofErr w:type="spellEnd"/>
      <w:r w:rsidRPr="00F23CD0">
        <w:rPr>
          <w:color w:val="auto"/>
        </w:rPr>
        <w:t xml:space="preserve">. 63 a 72 da Lei 13019/2014, além das cláusulas constantes deste Termo de Colaboração e do Plano de Trabalho. </w:t>
      </w:r>
    </w:p>
    <w:p w:rsidR="00897078" w:rsidRPr="00F23CD0" w:rsidRDefault="00897078" w:rsidP="00897078">
      <w:pPr>
        <w:pStyle w:val="Default"/>
        <w:spacing w:before="100" w:beforeAutospacing="1" w:after="100" w:afterAutospacing="1"/>
        <w:ind w:firstLine="1276"/>
        <w:jc w:val="both"/>
      </w:pPr>
      <w:r w:rsidRPr="00F23CD0">
        <w:rPr>
          <w:color w:val="auto"/>
        </w:rPr>
        <w:t xml:space="preserve">3. </w:t>
      </w:r>
      <w:r w:rsidRPr="00F23CD0">
        <w:t xml:space="preserve">As prestações de contas apresentadas pela OSC deverão conter elementos que permitam a </w:t>
      </w:r>
      <w:r w:rsidRPr="00F23CD0">
        <w:rPr>
          <w:b/>
        </w:rPr>
        <w:t>Administração Pública Municipal</w:t>
      </w:r>
      <w:r w:rsidRPr="00F23CD0">
        <w:t xml:space="preserve"> 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rsidR="00897078" w:rsidRPr="00F23CD0" w:rsidRDefault="00897078" w:rsidP="00897078">
      <w:pPr>
        <w:pStyle w:val="Default"/>
        <w:spacing w:before="100" w:beforeAutospacing="1" w:after="100" w:afterAutospacing="1"/>
        <w:ind w:firstLine="1276"/>
        <w:jc w:val="both"/>
      </w:pPr>
      <w:r w:rsidRPr="00F23CD0">
        <w:t>4. Para fins de prestação de contas a OSC deverá apresentar relatório (parcial ou final) de execução do objeto e relatório de execução financeira, que conterá no mínimo, as seguintes informações e documentos:</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I - Relatório de Execução do Objeto: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a) demonstração do alcance das metas referentes ao período de que trata a prestação de contas;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b) os documentos de comprovação do cumprimento do objeto, como </w:t>
      </w:r>
      <w:proofErr w:type="spellStart"/>
      <w:r w:rsidRPr="00F23CD0">
        <w:rPr>
          <w:rFonts w:eastAsia="Calibri"/>
          <w:color w:val="000000"/>
          <w:lang w:eastAsia="en-US"/>
        </w:rPr>
        <w:t>listas</w:t>
      </w:r>
      <w:proofErr w:type="spellEnd"/>
      <w:r w:rsidRPr="00F23CD0">
        <w:rPr>
          <w:rFonts w:eastAsia="Calibri"/>
          <w:color w:val="000000"/>
          <w:lang w:eastAsia="en-US"/>
        </w:rPr>
        <w:t xml:space="preserve"> de presença, fotos, vídeos, entre outros; </w:t>
      </w:r>
    </w:p>
    <w:p w:rsidR="00897078" w:rsidRPr="00F23CD0" w:rsidRDefault="00897078" w:rsidP="00897078">
      <w:pPr>
        <w:pStyle w:val="Default"/>
        <w:spacing w:before="100" w:beforeAutospacing="1" w:after="100" w:afterAutospacing="1"/>
        <w:ind w:firstLine="1276"/>
        <w:jc w:val="both"/>
      </w:pPr>
      <w:r w:rsidRPr="00F23CD0">
        <w:t>c) justificativa na hipótese de não cumprimento do alcance das metas, quando for o caso e as medidas para ajustamento.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II - Relatório de Execução Financeira:</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a) balancete contendo a relação das receitas e despesas realizadas, inclusive rendimentos financeiros, que possibilitem a comprovação da observância do plano de trabalho;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b) comprovante da devolução do saldo remanescente da conta bancária específica, quando houver;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c) extrato da conta bancária específica; </w:t>
      </w:r>
    </w:p>
    <w:p w:rsidR="00897078" w:rsidRPr="00F23CD0" w:rsidRDefault="00897078" w:rsidP="00897078">
      <w:pPr>
        <w:autoSpaceDE w:val="0"/>
        <w:autoSpaceDN w:val="0"/>
        <w:adjustRightInd w:val="0"/>
        <w:spacing w:before="100" w:beforeAutospacing="1" w:after="100" w:afterAutospacing="1"/>
        <w:ind w:firstLine="1276"/>
        <w:jc w:val="both"/>
      </w:pPr>
      <w:r w:rsidRPr="00F23CD0">
        <w:rPr>
          <w:rFonts w:eastAsia="Calibri"/>
          <w:color w:val="000000"/>
          <w:lang w:eastAsia="en-US"/>
        </w:rPr>
        <w:t>d)</w:t>
      </w:r>
      <w:r w:rsidRPr="00F23CD0">
        <w:t xml:space="preserve"> cópia simples das notas e dos comprovantes fiscais ou recibos, inclusive holerites, com data do documento, valor, dados da OSC e do fornecedor e indicação do produto ou serviço;</w:t>
      </w:r>
    </w:p>
    <w:p w:rsidR="00897078" w:rsidRPr="00F23CD0" w:rsidRDefault="00897078" w:rsidP="00897078">
      <w:pPr>
        <w:autoSpaceDE w:val="0"/>
        <w:autoSpaceDN w:val="0"/>
        <w:adjustRightInd w:val="0"/>
        <w:spacing w:before="100" w:beforeAutospacing="1" w:after="100" w:afterAutospacing="1"/>
        <w:ind w:firstLine="1276"/>
        <w:jc w:val="both"/>
      </w:pPr>
      <w:r w:rsidRPr="00F23CD0">
        <w:t>e) comprovante bancário dos pagamentos realizados.</w:t>
      </w:r>
    </w:p>
    <w:p w:rsidR="00897078" w:rsidRPr="00F23CD0" w:rsidRDefault="00897078" w:rsidP="00897078">
      <w:pPr>
        <w:autoSpaceDE w:val="0"/>
        <w:autoSpaceDN w:val="0"/>
        <w:adjustRightInd w:val="0"/>
        <w:spacing w:before="100" w:beforeAutospacing="1" w:after="100" w:afterAutospacing="1"/>
        <w:ind w:firstLine="1276"/>
        <w:jc w:val="both"/>
      </w:pPr>
      <w:r w:rsidRPr="00F23CD0">
        <w:t>5. A análise do relatório de execução financeira será feita pela Administração Pública e contemplará:</w:t>
      </w:r>
    </w:p>
    <w:p w:rsidR="003C5DDB" w:rsidRDefault="003C5DDB" w:rsidP="00897078">
      <w:pPr>
        <w:autoSpaceDE w:val="0"/>
        <w:autoSpaceDN w:val="0"/>
        <w:adjustRightInd w:val="0"/>
        <w:spacing w:before="100" w:beforeAutospacing="1" w:after="100" w:afterAutospacing="1"/>
        <w:ind w:firstLine="1276"/>
        <w:jc w:val="both"/>
        <w:rPr>
          <w:rFonts w:eastAsia="Calibri"/>
          <w:color w:val="000000"/>
          <w:lang w:eastAsia="en-US"/>
        </w:rPr>
      </w:pPr>
    </w:p>
    <w:p w:rsidR="003C5DDB" w:rsidRDefault="003C5DDB" w:rsidP="00897078">
      <w:pPr>
        <w:autoSpaceDE w:val="0"/>
        <w:autoSpaceDN w:val="0"/>
        <w:adjustRightInd w:val="0"/>
        <w:spacing w:before="100" w:beforeAutospacing="1" w:after="100" w:afterAutospacing="1"/>
        <w:ind w:firstLine="1276"/>
        <w:jc w:val="both"/>
        <w:rPr>
          <w:rFonts w:eastAsia="Calibri"/>
          <w:color w:val="000000"/>
          <w:lang w:eastAsia="en-US"/>
        </w:rPr>
      </w:pPr>
    </w:p>
    <w:p w:rsidR="003C5DDB" w:rsidRDefault="003C5DDB" w:rsidP="00897078">
      <w:pPr>
        <w:autoSpaceDE w:val="0"/>
        <w:autoSpaceDN w:val="0"/>
        <w:adjustRightInd w:val="0"/>
        <w:spacing w:before="100" w:beforeAutospacing="1" w:after="100" w:afterAutospacing="1"/>
        <w:ind w:firstLine="1276"/>
        <w:jc w:val="both"/>
        <w:rPr>
          <w:rFonts w:eastAsia="Calibri"/>
          <w:color w:val="000000"/>
          <w:lang w:eastAsia="en-US"/>
        </w:rPr>
      </w:pP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o</w:t>
      </w:r>
      <w:proofErr w:type="gramEnd"/>
      <w:r w:rsidRPr="00F23CD0">
        <w:rPr>
          <w:rFonts w:eastAsia="Calibri"/>
          <w:color w:val="000000"/>
          <w:lang w:eastAsia="en-US"/>
        </w:rPr>
        <w:t xml:space="preserve"> exame da conformidade das despesas, realizado pela verificação das despesas previstas e das despesas efetivamente realizadas, por item ou agrupamento de itens, conforme aprovado no plano de trabalho;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a</w:t>
      </w:r>
      <w:proofErr w:type="gramEnd"/>
      <w:r w:rsidRPr="00F23CD0">
        <w:rPr>
          <w:rFonts w:eastAsia="Calibri"/>
          <w:color w:val="000000"/>
          <w:lang w:eastAsia="en-US"/>
        </w:rPr>
        <w:t xml:space="preserve"> verificação da conciliação bancária, por meio da aferição da correlação entre as despesas constantes na relação de pagamentos e os débitos efetuados na conta corrente específica da parceria.</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bCs/>
        </w:rPr>
        <w:t>6. A</w:t>
      </w:r>
      <w:r w:rsidRPr="00F23CD0">
        <w:t xml:space="preserve"> análise da prestação de contas final pela Administração Pública Municipal será formalizada por meio de parecer técnico conclusivo, que deverá verificar o cumprimento do objeto e o alcance das metas previstas no Plano de Trabalho e considerará:</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os</w:t>
      </w:r>
      <w:proofErr w:type="gramEnd"/>
      <w:r w:rsidRPr="00F23CD0">
        <w:rPr>
          <w:rFonts w:eastAsia="Calibri"/>
          <w:color w:val="000000"/>
          <w:lang w:eastAsia="en-US"/>
        </w:rPr>
        <w:t xml:space="preserve"> relatórios parciais e finais de execução do objeto; </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os</w:t>
      </w:r>
      <w:proofErr w:type="gramEnd"/>
      <w:r w:rsidRPr="00F23CD0">
        <w:rPr>
          <w:rFonts w:eastAsia="Calibri"/>
          <w:color w:val="000000"/>
          <w:lang w:eastAsia="en-US"/>
        </w:rPr>
        <w:t xml:space="preserve"> relatórios parciais e finais de execução financeira;</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III - relatório de visita técnica </w:t>
      </w:r>
      <w:r w:rsidRPr="00F23CD0">
        <w:rPr>
          <w:rFonts w:eastAsia="Calibri"/>
          <w:i/>
          <w:iCs/>
          <w:color w:val="000000"/>
          <w:lang w:eastAsia="en-US"/>
        </w:rPr>
        <w:t>in loco</w:t>
      </w:r>
      <w:r w:rsidRPr="00F23CD0">
        <w:rPr>
          <w:rFonts w:eastAsia="Calibri"/>
          <w:color w:val="000000"/>
          <w:lang w:eastAsia="en-US"/>
        </w:rPr>
        <w:t xml:space="preserve">, quando houver;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IV - </w:t>
      </w:r>
      <w:proofErr w:type="gramStart"/>
      <w:r w:rsidRPr="00F23CD0">
        <w:rPr>
          <w:rFonts w:eastAsia="Calibri"/>
          <w:color w:val="000000"/>
          <w:lang w:eastAsia="en-US"/>
        </w:rPr>
        <w:t>relatório</w:t>
      </w:r>
      <w:proofErr w:type="gramEnd"/>
      <w:r w:rsidRPr="00F23CD0">
        <w:rPr>
          <w:rFonts w:eastAsia="Calibri"/>
          <w:color w:val="000000"/>
          <w:lang w:eastAsia="en-US"/>
        </w:rPr>
        <w:t xml:space="preserve"> técnico de monitoramento e avaliação.</w:t>
      </w:r>
    </w:p>
    <w:p w:rsidR="00897078" w:rsidRPr="00F23CD0" w:rsidRDefault="00897078" w:rsidP="00897078">
      <w:pPr>
        <w:autoSpaceDE w:val="0"/>
        <w:autoSpaceDN w:val="0"/>
        <w:adjustRightInd w:val="0"/>
        <w:spacing w:before="100" w:beforeAutospacing="1" w:after="100" w:afterAutospacing="1"/>
        <w:ind w:firstLine="1276"/>
        <w:jc w:val="both"/>
      </w:pPr>
      <w:r w:rsidRPr="00F23CD0">
        <w:rPr>
          <w:rFonts w:eastAsia="Calibri"/>
          <w:color w:val="000000"/>
          <w:lang w:eastAsia="en-US"/>
        </w:rPr>
        <w:t>7. Al</w:t>
      </w:r>
      <w:r w:rsidRPr="00F23CD0">
        <w:t>ém da análise do cumprimento do objeto e do alcance das metas previstas no plano de trabalho, o gestor da parceria, em seu parecer técnico, avaliará os efeitos da parceria.</w:t>
      </w:r>
    </w:p>
    <w:p w:rsidR="00897078" w:rsidRPr="00F23CD0" w:rsidRDefault="00897078" w:rsidP="00897078">
      <w:pPr>
        <w:autoSpaceDE w:val="0"/>
        <w:autoSpaceDN w:val="0"/>
        <w:adjustRightInd w:val="0"/>
        <w:spacing w:before="100" w:beforeAutospacing="1" w:after="100" w:afterAutospacing="1"/>
        <w:ind w:firstLine="1276"/>
        <w:jc w:val="both"/>
      </w:pPr>
      <w:r w:rsidRPr="00F23CD0">
        <w:t xml:space="preserve">8. A OSC deverá observar o prazo máximo de 90 (noventa) dias contados da data de pagamento da última parcela da parceria para entregar o relatório de execução do objeto e de execução financeira para a </w:t>
      </w:r>
      <w:r w:rsidRPr="00F23CD0">
        <w:rPr>
          <w:b/>
        </w:rPr>
        <w:t>Administração</w:t>
      </w:r>
      <w:r w:rsidRPr="00F23CD0">
        <w:t xml:space="preserve"> </w:t>
      </w:r>
      <w:r w:rsidRPr="00F23CD0">
        <w:rPr>
          <w:b/>
        </w:rPr>
        <w:t>Pública Municipal</w:t>
      </w:r>
      <w:r w:rsidRPr="00F23CD0">
        <w:t>.</w:t>
      </w:r>
    </w:p>
    <w:p w:rsidR="00897078" w:rsidRPr="00F23CD0" w:rsidRDefault="00897078" w:rsidP="00897078">
      <w:pPr>
        <w:autoSpaceDE w:val="0"/>
        <w:autoSpaceDN w:val="0"/>
        <w:adjustRightInd w:val="0"/>
        <w:spacing w:before="100" w:beforeAutospacing="1" w:after="100" w:afterAutospacing="1"/>
        <w:ind w:firstLine="1276"/>
        <w:jc w:val="both"/>
      </w:pPr>
      <w:r w:rsidRPr="00F23CD0">
        <w:t>9. O parecer técnico conclusivo da prestação de contas final embasará a decisão da autoridade competente e poderá concluir pela:</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aprovação</w:t>
      </w:r>
      <w:proofErr w:type="gramEnd"/>
      <w:r w:rsidRPr="00F23CD0">
        <w:rPr>
          <w:rFonts w:eastAsia="Calibri"/>
          <w:color w:val="000000"/>
          <w:lang w:eastAsia="en-US"/>
        </w:rPr>
        <w:t xml:space="preserve"> das contas, que ocorrerá quando constatado o cumprimento do objeto e das metas da parceria;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aprovação</w:t>
      </w:r>
      <w:proofErr w:type="gramEnd"/>
      <w:r w:rsidRPr="00F23CD0">
        <w:rPr>
          <w:rFonts w:eastAsia="Calibri"/>
          <w:color w:val="000000"/>
          <w:lang w:eastAsia="en-US"/>
        </w:rPr>
        <w:t xml:space="preserve"> das contas com ressalvas, que ocorrerá quando, apesar de cumpridos o objeto e as metas da parceria, forem constatados impropriedade ou qualquer outra falta de natureza formal que não resulte em </w:t>
      </w:r>
      <w:proofErr w:type="spellStart"/>
      <w:r w:rsidRPr="00F23CD0">
        <w:rPr>
          <w:rFonts w:eastAsia="Calibri"/>
          <w:color w:val="000000"/>
          <w:lang w:eastAsia="en-US"/>
        </w:rPr>
        <w:t>dano</w:t>
      </w:r>
      <w:proofErr w:type="spellEnd"/>
      <w:r w:rsidRPr="00F23CD0">
        <w:rPr>
          <w:rFonts w:eastAsia="Calibri"/>
          <w:color w:val="000000"/>
          <w:lang w:eastAsia="en-US"/>
        </w:rPr>
        <w:t xml:space="preserve"> ao erário; ou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III - rejeição das contas, que ocorrerá nas seguintes hipóteses: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a) omissão no dever de prestar contas;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b) descumprimento injustificado do objeto e das metas estabelecidos no plano de trabalho;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c) </w:t>
      </w:r>
      <w:proofErr w:type="spellStart"/>
      <w:r w:rsidRPr="00F23CD0">
        <w:rPr>
          <w:rFonts w:eastAsia="Calibri"/>
          <w:color w:val="000000"/>
          <w:lang w:eastAsia="en-US"/>
        </w:rPr>
        <w:t>dano</w:t>
      </w:r>
      <w:proofErr w:type="spellEnd"/>
      <w:r w:rsidRPr="00F23CD0">
        <w:rPr>
          <w:rFonts w:eastAsia="Calibri"/>
          <w:color w:val="000000"/>
          <w:lang w:eastAsia="en-US"/>
        </w:rPr>
        <w:t xml:space="preserve"> ao erário decorrente de ato de gestão ilegítimo ou antieconômico; ou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d) desfalque ou desvio de dinheiro, bens ou valores públicos.</w:t>
      </w:r>
    </w:p>
    <w:p w:rsidR="003C5DDB"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 </w:t>
      </w:r>
    </w:p>
    <w:p w:rsidR="003C5DDB" w:rsidRDefault="003C5DDB" w:rsidP="00897078">
      <w:pPr>
        <w:autoSpaceDE w:val="0"/>
        <w:autoSpaceDN w:val="0"/>
        <w:adjustRightInd w:val="0"/>
        <w:spacing w:before="100" w:beforeAutospacing="1" w:after="100" w:afterAutospacing="1"/>
        <w:ind w:firstLine="1276"/>
        <w:jc w:val="both"/>
        <w:rPr>
          <w:rFonts w:eastAsia="Calibri"/>
          <w:color w:val="000000"/>
          <w:lang w:eastAsia="en-US"/>
        </w:rPr>
      </w:pPr>
    </w:p>
    <w:p w:rsidR="00897078" w:rsidRPr="00F23CD0" w:rsidRDefault="00897078" w:rsidP="00897078">
      <w:pPr>
        <w:autoSpaceDE w:val="0"/>
        <w:autoSpaceDN w:val="0"/>
        <w:adjustRightInd w:val="0"/>
        <w:spacing w:before="100" w:beforeAutospacing="1" w:after="100" w:afterAutospacing="1"/>
        <w:ind w:firstLine="1276"/>
        <w:jc w:val="both"/>
      </w:pPr>
      <w:r w:rsidRPr="00F23CD0">
        <w:t>A decisão sobre a prestação de contas final caberá à autoridade responsável por celebrar a parceria ou ao agente a ela diretamente subordinado, vedada a subdelegação.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10. A OSC será notificada da decisão da autoridade competente e poderá: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apresentar</w:t>
      </w:r>
      <w:proofErr w:type="gramEnd"/>
      <w:r w:rsidRPr="00F23CD0">
        <w:rPr>
          <w:rFonts w:eastAsia="Calibri"/>
          <w:color w:val="000000"/>
          <w:lang w:eastAsia="en-US"/>
        </w:rPr>
        <w:t xml:space="preserve"> recurso, no prazo de 30 (trinta) dias, à autoridade que a proferiu, a qual, se não reconsiderar a decisão no prazo de 30 (trinta) dias, encaminhará o recurso ao Prefeito Municipal, para decisão final no prazo de 30 (trinta) dias; ou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sanar</w:t>
      </w:r>
      <w:proofErr w:type="gramEnd"/>
      <w:r w:rsidRPr="00F23CD0">
        <w:rPr>
          <w:rFonts w:eastAsia="Calibri"/>
          <w:color w:val="000000"/>
          <w:lang w:eastAsia="en-US"/>
        </w:rPr>
        <w:t xml:space="preserve"> a irregularidade ou cumprir a obrigação, no prazo de 30 (trinta) dias, prorrogável, no máximo, por igual período.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11. Exaurida a fase recursal, a </w:t>
      </w:r>
      <w:r w:rsidRPr="00F23CD0">
        <w:rPr>
          <w:b/>
        </w:rPr>
        <w:t>Administração</w:t>
      </w:r>
      <w:r w:rsidRPr="00F23CD0">
        <w:t xml:space="preserve"> </w:t>
      </w:r>
      <w:r w:rsidRPr="00F23CD0">
        <w:rPr>
          <w:b/>
        </w:rPr>
        <w:t>Pública Municipal</w:t>
      </w:r>
      <w:r w:rsidRPr="00F23CD0">
        <w:rPr>
          <w:rFonts w:eastAsia="Calibri"/>
          <w:color w:val="000000"/>
          <w:lang w:eastAsia="en-US"/>
        </w:rPr>
        <w:t xml:space="preserve"> deverá: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no</w:t>
      </w:r>
      <w:proofErr w:type="gramEnd"/>
      <w:r w:rsidRPr="00F23CD0">
        <w:rPr>
          <w:rFonts w:eastAsia="Calibri"/>
          <w:color w:val="000000"/>
          <w:lang w:eastAsia="en-US"/>
        </w:rPr>
        <w:t xml:space="preserve"> caso de aprovação com ressalvas da prestação de contas, notificar a OSC as causas das ressalvas; e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FF0000"/>
          <w:lang w:eastAsia="en-US"/>
        </w:rPr>
      </w:pPr>
      <w:r w:rsidRPr="00F23CD0">
        <w:rPr>
          <w:rFonts w:eastAsia="Calibri"/>
          <w:color w:val="000000"/>
          <w:lang w:eastAsia="en-US"/>
        </w:rPr>
        <w:t xml:space="preserve">II - </w:t>
      </w:r>
      <w:proofErr w:type="gramStart"/>
      <w:r w:rsidRPr="00F23CD0">
        <w:rPr>
          <w:rFonts w:eastAsia="Calibri"/>
          <w:color w:val="000000"/>
          <w:lang w:eastAsia="en-US"/>
        </w:rPr>
        <w:t>no</w:t>
      </w:r>
      <w:proofErr w:type="gramEnd"/>
      <w:r w:rsidRPr="00F23CD0">
        <w:rPr>
          <w:rFonts w:eastAsia="Calibri"/>
          <w:color w:val="000000"/>
          <w:lang w:eastAsia="en-US"/>
        </w:rPr>
        <w:t xml:space="preserve"> caso de rejeição da prestação de contas, notificar a OSC para que, no prazo de 30 (trinta) dias devolva os recursos financeiros relacionados com a irregularidade ou inexecução do objeto apurada ou com a prestação de contas não apresentada.</w:t>
      </w:r>
    </w:p>
    <w:p w:rsidR="00897078" w:rsidRPr="00F23CD0" w:rsidRDefault="00897078" w:rsidP="00897078">
      <w:pPr>
        <w:autoSpaceDE w:val="0"/>
        <w:autoSpaceDN w:val="0"/>
        <w:adjustRightInd w:val="0"/>
        <w:spacing w:before="100" w:beforeAutospacing="1" w:after="100" w:afterAutospacing="1"/>
        <w:ind w:firstLine="1276"/>
        <w:jc w:val="both"/>
      </w:pPr>
      <w:r w:rsidRPr="00F23CD0">
        <w:rPr>
          <w:rFonts w:eastAsia="Calibri"/>
          <w:lang w:eastAsia="en-US"/>
        </w:rPr>
        <w:t xml:space="preserve">12. O </w:t>
      </w:r>
      <w:r w:rsidRPr="00F23CD0">
        <w:t>registro da aprovação com ressalvas da prestação de contas possui caráter preventivo e será considerado na eventual aplicação das sanções.</w:t>
      </w:r>
    </w:p>
    <w:p w:rsidR="00897078" w:rsidRPr="00F23CD0" w:rsidRDefault="00897078" w:rsidP="00897078">
      <w:pPr>
        <w:autoSpaceDE w:val="0"/>
        <w:autoSpaceDN w:val="0"/>
        <w:adjustRightInd w:val="0"/>
        <w:spacing w:before="100" w:beforeAutospacing="1" w:after="100" w:afterAutospacing="1"/>
        <w:ind w:firstLine="1276"/>
        <w:jc w:val="both"/>
      </w:pPr>
      <w:r w:rsidRPr="00F23CD0">
        <w:t>13. No caso de rejeição da prestação de contas, o não ressarcimento ao erário ensejará:</w:t>
      </w:r>
    </w:p>
    <w:p w:rsidR="00897078" w:rsidRPr="00F23CD0" w:rsidRDefault="00897078" w:rsidP="00897078">
      <w:pPr>
        <w:pStyle w:val="PargrafodaLista"/>
        <w:autoSpaceDE w:val="0"/>
        <w:autoSpaceDN w:val="0"/>
        <w:adjustRightInd w:val="0"/>
        <w:spacing w:before="100" w:beforeAutospacing="1" w:after="100" w:afterAutospacing="1"/>
        <w:ind w:left="0" w:firstLine="1276"/>
        <w:jc w:val="both"/>
        <w:rPr>
          <w:rFonts w:ascii="Times New Roman" w:hAnsi="Times New Roman"/>
          <w:color w:val="000000"/>
          <w:sz w:val="24"/>
          <w:szCs w:val="24"/>
        </w:rPr>
      </w:pPr>
      <w:r w:rsidRPr="00F23CD0">
        <w:rPr>
          <w:rFonts w:ascii="Times New Roman" w:hAnsi="Times New Roman"/>
          <w:sz w:val="24"/>
          <w:szCs w:val="24"/>
        </w:rPr>
        <w:t xml:space="preserve">I - A </w:t>
      </w:r>
      <w:r w:rsidRPr="00F23CD0">
        <w:rPr>
          <w:rFonts w:ascii="Times New Roman" w:hAnsi="Times New Roman"/>
          <w:color w:val="000000"/>
          <w:sz w:val="24"/>
          <w:szCs w:val="24"/>
        </w:rPr>
        <w:t xml:space="preserve">instauração da Tomada de Contas Especial, nos termos da legislação vigente; e </w:t>
      </w:r>
    </w:p>
    <w:p w:rsidR="00897078" w:rsidRPr="00F23CD0" w:rsidRDefault="00897078" w:rsidP="00897078">
      <w:pPr>
        <w:pStyle w:val="PargrafodaLista"/>
        <w:autoSpaceDE w:val="0"/>
        <w:autoSpaceDN w:val="0"/>
        <w:adjustRightInd w:val="0"/>
        <w:spacing w:before="100" w:beforeAutospacing="1" w:after="100" w:afterAutospacing="1"/>
        <w:ind w:left="0" w:firstLine="1276"/>
        <w:jc w:val="both"/>
        <w:rPr>
          <w:rFonts w:ascii="Times New Roman" w:hAnsi="Times New Roman"/>
          <w:sz w:val="24"/>
          <w:szCs w:val="24"/>
        </w:rPr>
      </w:pPr>
      <w:r w:rsidRPr="00F23CD0">
        <w:rPr>
          <w:rFonts w:ascii="Times New Roman" w:hAnsi="Times New Roman"/>
          <w:color w:val="000000"/>
          <w:sz w:val="24"/>
          <w:szCs w:val="24"/>
        </w:rPr>
        <w:t xml:space="preserve">II - </w:t>
      </w:r>
      <w:proofErr w:type="gramStart"/>
      <w:r w:rsidRPr="00F23CD0">
        <w:rPr>
          <w:rFonts w:ascii="Times New Roman" w:hAnsi="Times New Roman"/>
          <w:color w:val="000000"/>
          <w:sz w:val="24"/>
          <w:szCs w:val="24"/>
        </w:rPr>
        <w:t>o</w:t>
      </w:r>
      <w:proofErr w:type="gramEnd"/>
      <w:r w:rsidRPr="00F23CD0">
        <w:rPr>
          <w:rFonts w:ascii="Times New Roman" w:hAnsi="Times New Roman"/>
          <w:color w:val="000000"/>
          <w:sz w:val="24"/>
          <w:szCs w:val="24"/>
        </w:rPr>
        <w:t xml:space="preserve"> registro da rejeição da prestação de contas e de suas causas, enquanto perdurarem os motivos determinantes da rejeição.</w:t>
      </w:r>
    </w:p>
    <w:p w:rsidR="00897078" w:rsidRPr="00F23CD0" w:rsidRDefault="00897078" w:rsidP="00897078">
      <w:pPr>
        <w:autoSpaceDE w:val="0"/>
        <w:autoSpaceDN w:val="0"/>
        <w:adjustRightInd w:val="0"/>
        <w:spacing w:before="100" w:beforeAutospacing="1" w:after="100" w:afterAutospacing="1"/>
        <w:ind w:firstLine="1276"/>
        <w:jc w:val="both"/>
      </w:pPr>
      <w:r w:rsidRPr="00F23CD0">
        <w:t xml:space="preserve">14. O prazo de análise da prestação de contas final pela </w:t>
      </w:r>
      <w:r w:rsidRPr="00F23CD0">
        <w:rPr>
          <w:b/>
        </w:rPr>
        <w:t>Administração</w:t>
      </w:r>
      <w:r w:rsidRPr="00F23CD0">
        <w:t xml:space="preserve"> </w:t>
      </w:r>
      <w:r w:rsidRPr="00F23CD0">
        <w:rPr>
          <w:b/>
        </w:rPr>
        <w:t>Pública Municipal</w:t>
      </w:r>
      <w:r w:rsidRPr="00F23CD0">
        <w:rPr>
          <w:rFonts w:eastAsia="Calibri"/>
          <w:color w:val="000000"/>
          <w:lang w:eastAsia="en-US"/>
        </w:rPr>
        <w:t xml:space="preserve"> </w:t>
      </w:r>
      <w:r w:rsidRPr="00F23CD0">
        <w:t>será de 150 (cento e cinquenta) dias, contados da data de recebimento do relatório final de execução do objeto, podendo ser prorrogado, justificadamente, por igual período, desde que não exceda o limite de 300 (trezentos) dias.</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t>15. O transcurso d</w:t>
      </w:r>
      <w:r w:rsidRPr="00F23CD0">
        <w:rPr>
          <w:rFonts w:eastAsia="Calibri"/>
          <w:color w:val="000000"/>
          <w:lang w:eastAsia="en-US"/>
        </w:rPr>
        <w:t xml:space="preserve">o prazo definido na </w:t>
      </w:r>
      <w:r w:rsidRPr="00F23CD0">
        <w:rPr>
          <w:rFonts w:eastAsia="Calibri"/>
          <w:bCs/>
          <w:color w:val="000000"/>
          <w:lang w:eastAsia="en-US"/>
        </w:rPr>
        <w:t>anterior</w:t>
      </w:r>
      <w:r w:rsidRPr="00F23CD0">
        <w:rPr>
          <w:rFonts w:eastAsia="Calibri"/>
          <w:color w:val="000000"/>
          <w:lang w:eastAsia="en-US"/>
        </w:rPr>
        <w:t xml:space="preserve">, e de sua eventual prorrogação, sem que as contas tenham sido apreciadas: </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não</w:t>
      </w:r>
      <w:proofErr w:type="gramEnd"/>
      <w:r w:rsidRPr="00F23CD0">
        <w:rPr>
          <w:rFonts w:eastAsia="Calibri"/>
          <w:color w:val="000000"/>
          <w:lang w:eastAsia="en-US"/>
        </w:rPr>
        <w:t xml:space="preserve"> impede que a OSC participe de outros chamamentos públicos e celebre novas parcerias; e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não</w:t>
      </w:r>
      <w:proofErr w:type="gramEnd"/>
      <w:r w:rsidRPr="00F23CD0">
        <w:rPr>
          <w:rFonts w:eastAsia="Calibri"/>
          <w:color w:val="000000"/>
          <w:lang w:eastAsia="en-US"/>
        </w:rPr>
        <w:t xml:space="preserve"> implica impossibilidade de sua apreciação em data posterior ou vedação a que se adotem medidas saneadoras, punitivas ou destinadas a ressarcir danos que possam ter sido causados aos cofres públicos.</w:t>
      </w:r>
    </w:p>
    <w:p w:rsidR="003C5DDB" w:rsidRDefault="003C5DDB" w:rsidP="00897078">
      <w:pPr>
        <w:autoSpaceDE w:val="0"/>
        <w:autoSpaceDN w:val="0"/>
        <w:adjustRightInd w:val="0"/>
        <w:spacing w:before="100" w:beforeAutospacing="1" w:after="100" w:afterAutospacing="1"/>
        <w:rPr>
          <w:rFonts w:eastAsia="Calibri"/>
          <w:b/>
          <w:bCs/>
          <w:color w:val="000000"/>
          <w:lang w:eastAsia="en-US"/>
        </w:rPr>
      </w:pPr>
    </w:p>
    <w:p w:rsidR="00897078" w:rsidRPr="00F23CD0" w:rsidRDefault="00897078" w:rsidP="00897078">
      <w:pPr>
        <w:autoSpaceDE w:val="0"/>
        <w:autoSpaceDN w:val="0"/>
        <w:adjustRightInd w:val="0"/>
        <w:spacing w:before="100" w:beforeAutospacing="1" w:after="100" w:afterAutospacing="1"/>
        <w:rPr>
          <w:rFonts w:eastAsia="Calibri"/>
          <w:color w:val="000000"/>
          <w:lang w:eastAsia="en-US"/>
        </w:rPr>
      </w:pPr>
      <w:r w:rsidRPr="00F23CD0">
        <w:rPr>
          <w:rFonts w:eastAsia="Calibri"/>
          <w:b/>
          <w:bCs/>
          <w:color w:val="000000"/>
          <w:lang w:eastAsia="en-US"/>
        </w:rPr>
        <w:lastRenderedPageBreak/>
        <w:t xml:space="preserve">CLÁUSULA DÉCIMA SEGUNDA - DA RESCISÃO E DA DENÚNCIA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1. O presente Termo de Fomento poderá ser denunciado ou rescindido a qualquer tempo, por qualquer dos participes, desde que comunicada esta intenção à outra parte no prazo mínimo de 30 (trinta) dias, ficando os partícipes responsáveis somente pelas obrigações e vantagens do tempo em que participaram voluntariamente da avença.</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bCs/>
          <w:color w:val="000000"/>
          <w:lang w:eastAsia="en-US"/>
        </w:rPr>
        <w:t>2.</w:t>
      </w:r>
      <w:r w:rsidRPr="00F23CD0">
        <w:rPr>
          <w:rFonts w:eastAsia="Calibri"/>
          <w:color w:val="000000"/>
          <w:lang w:eastAsia="en-US"/>
        </w:rPr>
        <w:t xml:space="preserve"> O Termo de Fomento será rescindido unilateralmente pela </w:t>
      </w:r>
      <w:r w:rsidRPr="00F23CD0">
        <w:rPr>
          <w:b/>
        </w:rPr>
        <w:t>Administração</w:t>
      </w:r>
      <w:r w:rsidRPr="00F23CD0">
        <w:t xml:space="preserve"> </w:t>
      </w:r>
      <w:r w:rsidRPr="00F23CD0">
        <w:rPr>
          <w:b/>
        </w:rPr>
        <w:t>Pública Municipal</w:t>
      </w:r>
      <w:r w:rsidRPr="00F23CD0">
        <w:rPr>
          <w:rFonts w:eastAsia="Calibri"/>
          <w:color w:val="000000"/>
          <w:lang w:eastAsia="en-US"/>
        </w:rPr>
        <w:t xml:space="preserve"> nas seguintes hipóteses: </w:t>
      </w:r>
    </w:p>
    <w:p w:rsidR="00897078" w:rsidRPr="00F23CD0" w:rsidRDefault="00897078" w:rsidP="00897078">
      <w:pPr>
        <w:autoSpaceDE w:val="0"/>
        <w:autoSpaceDN w:val="0"/>
        <w:adjustRightInd w:val="0"/>
        <w:spacing w:before="100" w:beforeAutospacing="1" w:after="100" w:afterAutospacing="1"/>
        <w:ind w:firstLine="1276"/>
        <w:jc w:val="both"/>
        <w:rPr>
          <w:b/>
        </w:rPr>
      </w:pPr>
      <w:r w:rsidRPr="00F23CD0">
        <w:rPr>
          <w:rFonts w:eastAsia="Calibri"/>
          <w:color w:val="000000"/>
          <w:lang w:eastAsia="en-US"/>
        </w:rPr>
        <w:t xml:space="preserve">a) quando os recursos depositados em conta corrente específica não forem utilizados no prazo de 120 (cento e vinte) dias, salvo se houver execução parcial do objeto e desde que previamente justificado pelo gestor da parceria e autorizado pela </w:t>
      </w:r>
      <w:r w:rsidRPr="00F23CD0">
        <w:rPr>
          <w:b/>
        </w:rPr>
        <w:t>Administração</w:t>
      </w:r>
      <w:r w:rsidRPr="00F23CD0">
        <w:t xml:space="preserve"> </w:t>
      </w:r>
      <w:r w:rsidRPr="00F23CD0">
        <w:rPr>
          <w:b/>
        </w:rPr>
        <w:t>Pública Municipal.</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b) caso haja irregularidade ou inexecução parcial do objeto.</w:t>
      </w:r>
    </w:p>
    <w:p w:rsidR="00897078" w:rsidRPr="00F23CD0" w:rsidRDefault="00897078" w:rsidP="00897078">
      <w:pPr>
        <w:autoSpaceDE w:val="0"/>
        <w:autoSpaceDN w:val="0"/>
        <w:adjustRightInd w:val="0"/>
        <w:spacing w:before="100" w:beforeAutospacing="1" w:after="100" w:afterAutospacing="1"/>
        <w:rPr>
          <w:rFonts w:eastAsia="Calibri"/>
          <w:color w:val="000000"/>
          <w:lang w:eastAsia="en-US"/>
        </w:rPr>
      </w:pPr>
      <w:r w:rsidRPr="00F23CD0">
        <w:rPr>
          <w:rFonts w:eastAsia="Calibri"/>
          <w:b/>
          <w:bCs/>
          <w:color w:val="000000"/>
          <w:lang w:eastAsia="en-US"/>
        </w:rPr>
        <w:t xml:space="preserve">CLÁUSULA DÉCIMA TERCEIRA – DA RESTITUIÇÃO DOS RECURSOS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1. Por ocasião da conclusão, denúncia, rescisão ou extinção deste Termo de Colaboração, a OSC deverá restituir, no prazo improrrogável de 30 (trinta) dias, os saldos financeiros remanescentes.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bCs/>
          <w:color w:val="000000"/>
          <w:lang w:eastAsia="en-US"/>
        </w:rPr>
        <w:t>2.</w:t>
      </w:r>
      <w:r w:rsidRPr="00F23CD0">
        <w:rPr>
          <w:rFonts w:eastAsia="Calibri"/>
          <w:color w:val="000000"/>
          <w:lang w:eastAsia="en-US"/>
        </w:rPr>
        <w:t xml:space="preserve"> Os recursos a serem restituídos na forma do </w:t>
      </w:r>
      <w:r w:rsidRPr="00F23CD0">
        <w:rPr>
          <w:rFonts w:eastAsia="Calibri"/>
          <w:i/>
          <w:iCs/>
          <w:color w:val="000000"/>
          <w:lang w:eastAsia="en-US"/>
        </w:rPr>
        <w:t xml:space="preserve">caput </w:t>
      </w:r>
      <w:r w:rsidRPr="00F23CD0">
        <w:rPr>
          <w:rFonts w:eastAsia="Calibri"/>
          <w:color w:val="000000"/>
          <w:lang w:eastAsia="en-US"/>
        </w:rPr>
        <w:t>incluem:</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o</w:t>
      </w:r>
      <w:proofErr w:type="gramEnd"/>
      <w:r w:rsidRPr="00F23CD0">
        <w:rPr>
          <w:rFonts w:eastAsia="Calibri"/>
          <w:color w:val="000000"/>
          <w:lang w:eastAsia="en-US"/>
        </w:rPr>
        <w:t xml:space="preserve"> eventual saldo remanescente dos recursos financeiros depositados na conta bancária específica, inclusive o proveniente das receitas obtidas nas aplicações financeiras realizadas e não utilizadas no objeto pactuado;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os</w:t>
      </w:r>
      <w:proofErr w:type="gramEnd"/>
      <w:r w:rsidRPr="00F23CD0">
        <w:rPr>
          <w:rFonts w:eastAsia="Calibri"/>
          <w:color w:val="000000"/>
          <w:lang w:eastAsia="en-US"/>
        </w:rPr>
        <w:t xml:space="preserve"> valores relacionados à irregularidade ou inexecução apurada ou à prestação de contas não apresentada;</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III – o valor pelo qual os bens remanescentes foram adquiridos, na hipótese de dissolução da OSC ou quando a motivação da rejeição da prestação de contas estiver relacionada ao uso ou aquisição desses bens.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bCs/>
          <w:color w:val="000000"/>
          <w:lang w:eastAsia="en-US"/>
        </w:rPr>
        <w:t xml:space="preserve">3. </w:t>
      </w:r>
      <w:r w:rsidRPr="00F23CD0">
        <w:rPr>
          <w:rFonts w:eastAsia="Calibri"/>
          <w:color w:val="000000"/>
          <w:lang w:eastAsia="en-US"/>
        </w:rPr>
        <w:t xml:space="preserve">A inobservância ao disposto nesta Cláusula enseja a instauração de Tomada de Contas Especial, conforme art. 52 da Lei nº 13.019/2014.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bCs/>
          <w:color w:val="000000"/>
          <w:lang w:eastAsia="en-US"/>
        </w:rPr>
        <w:t xml:space="preserve">4. </w:t>
      </w:r>
      <w:r w:rsidRPr="00F23CD0">
        <w:rPr>
          <w:rFonts w:eastAsia="Calibri"/>
          <w:color w:val="000000"/>
          <w:lang w:eastAsia="en-US"/>
        </w:rPr>
        <w:t>Os débitos a serem restituídos pela OSC serão apurados mediante atualização monetária, acrescido de juros equivalentes à taxa Selic.</w:t>
      </w:r>
    </w:p>
    <w:p w:rsidR="00897078" w:rsidRPr="00F23CD0" w:rsidRDefault="00897078" w:rsidP="00897078">
      <w:pPr>
        <w:autoSpaceDE w:val="0"/>
        <w:autoSpaceDN w:val="0"/>
        <w:adjustRightInd w:val="0"/>
        <w:spacing w:before="100" w:beforeAutospacing="1" w:after="100" w:afterAutospacing="1"/>
        <w:jc w:val="both"/>
        <w:rPr>
          <w:rFonts w:eastAsia="Calibri"/>
          <w:color w:val="000000"/>
          <w:lang w:eastAsia="en-US"/>
        </w:rPr>
      </w:pPr>
      <w:r w:rsidRPr="00F23CD0">
        <w:rPr>
          <w:rFonts w:eastAsia="Calibri"/>
          <w:b/>
          <w:bCs/>
          <w:color w:val="000000"/>
          <w:lang w:eastAsia="en-US"/>
        </w:rPr>
        <w:t xml:space="preserve">CLÁUSULA DÉCIMA QUARTA - DAS SANÇÕES ADMINISTRATIVAS E DA TOMADA DE CONTAS ESPECIAL </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1. Nos termos do art. 73 da Lei nº 13.019, de 2014, a administração pública poderá, garantida a prévia defesa, aplicar à OSC as seguintes sanções: </w:t>
      </w: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advertência</w:t>
      </w:r>
      <w:proofErr w:type="gramEnd"/>
      <w:r w:rsidRPr="00F23CD0">
        <w:rPr>
          <w:rFonts w:eastAsia="Calibri"/>
          <w:color w:val="000000"/>
          <w:lang w:eastAsia="en-US"/>
        </w:rPr>
        <w:t xml:space="preserve">; </w:t>
      </w:r>
    </w:p>
    <w:p w:rsidR="003C5DDB" w:rsidRDefault="003C5DDB" w:rsidP="00897078">
      <w:pPr>
        <w:autoSpaceDE w:val="0"/>
        <w:autoSpaceDN w:val="0"/>
        <w:adjustRightInd w:val="0"/>
        <w:spacing w:before="100" w:beforeAutospacing="1" w:after="100" w:afterAutospacing="1"/>
        <w:ind w:firstLine="1276"/>
        <w:rPr>
          <w:rFonts w:eastAsia="Calibri"/>
          <w:color w:val="000000"/>
          <w:lang w:eastAsia="en-US"/>
        </w:rPr>
      </w:pPr>
    </w:p>
    <w:p w:rsidR="00897078" w:rsidRPr="00F23CD0" w:rsidRDefault="00897078" w:rsidP="00897078">
      <w:pPr>
        <w:autoSpaceDE w:val="0"/>
        <w:autoSpaceDN w:val="0"/>
        <w:adjustRightInd w:val="0"/>
        <w:spacing w:before="100" w:beforeAutospacing="1" w:after="100" w:afterAutospacing="1"/>
        <w:ind w:firstLine="1276"/>
        <w:rPr>
          <w:rFonts w:eastAsia="Calibri"/>
          <w:color w:val="000000"/>
          <w:lang w:eastAsia="en-US"/>
        </w:rPr>
      </w:pPr>
      <w:r w:rsidRPr="00F23CD0">
        <w:rPr>
          <w:rFonts w:eastAsia="Calibri"/>
          <w:color w:val="000000"/>
          <w:lang w:eastAsia="en-US"/>
        </w:rPr>
        <w:lastRenderedPageBreak/>
        <w:t xml:space="preserve">II - </w:t>
      </w:r>
      <w:proofErr w:type="gramStart"/>
      <w:r w:rsidRPr="00F23CD0">
        <w:rPr>
          <w:rFonts w:eastAsia="Calibri"/>
          <w:color w:val="000000"/>
          <w:lang w:eastAsia="en-US"/>
        </w:rPr>
        <w:t>suspensão</w:t>
      </w:r>
      <w:proofErr w:type="gramEnd"/>
      <w:r w:rsidRPr="00F23CD0">
        <w:rPr>
          <w:rFonts w:eastAsia="Calibri"/>
          <w:color w:val="000000"/>
          <w:lang w:eastAsia="en-US"/>
        </w:rPr>
        <w:t xml:space="preserve"> temporária da participação em chamamento público e impedimento de celebrar parceria ou contrato com órgãos e entidades da esfera de governo da administração pública sancionadora, por prazo não superior a 2 (dois) anos; e </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sidRPr="00F23CD0">
        <w:rPr>
          <w:rFonts w:eastAsia="Calibri"/>
          <w:b/>
          <w:color w:val="000000"/>
          <w:lang w:eastAsia="en-US"/>
        </w:rPr>
        <w:t>Administração Pública Municipal</w:t>
      </w:r>
      <w:r w:rsidRPr="00F23CD0">
        <w:rPr>
          <w:rFonts w:eastAsia="Calibri"/>
          <w:color w:val="000000"/>
          <w:lang w:eastAsia="en-US"/>
        </w:rPr>
        <w:t>, que será concedida sempre que a OSC ressarcir a administração pública pelos prejuízos resultantes e após decorrido o prazo da sanção aplicada com base no inciso II.</w:t>
      </w:r>
    </w:p>
    <w:p w:rsidR="00897078" w:rsidRPr="00F23CD0" w:rsidRDefault="00897078" w:rsidP="00897078">
      <w:pPr>
        <w:autoSpaceDE w:val="0"/>
        <w:autoSpaceDN w:val="0"/>
        <w:adjustRightInd w:val="0"/>
        <w:ind w:firstLine="1276"/>
        <w:jc w:val="both"/>
        <w:rPr>
          <w:rFonts w:eastAsia="Calibri"/>
          <w:color w:val="000000"/>
          <w:lang w:eastAsia="en-US"/>
        </w:rPr>
      </w:pPr>
      <w:r w:rsidRPr="00F23CD0">
        <w:rPr>
          <w:rFonts w:eastAsia="Calibri"/>
          <w:color w:val="000000"/>
          <w:lang w:eastAsia="en-US"/>
        </w:rPr>
        <w:t xml:space="preserve">2. A </w:t>
      </w:r>
      <w:r w:rsidRPr="00F23CD0">
        <w:rPr>
          <w:rFonts w:eastAsia="Calibri"/>
          <w:b/>
          <w:color w:val="000000"/>
          <w:lang w:eastAsia="en-US"/>
        </w:rPr>
        <w:t>Administração Pública Municipal</w:t>
      </w:r>
      <w:r w:rsidRPr="00F23CD0">
        <w:rPr>
          <w:rFonts w:eastAsia="Calibri"/>
          <w:color w:val="000000"/>
          <w:lang w:eastAsia="en-US"/>
        </w:rPr>
        <w:t xml:space="preserve"> determinará a instauração da Tomada de Contas Especial nas seguintes hipóteses: </w:t>
      </w:r>
    </w:p>
    <w:p w:rsidR="00897078" w:rsidRPr="00F23CD0" w:rsidRDefault="00897078" w:rsidP="00897078">
      <w:pPr>
        <w:autoSpaceDE w:val="0"/>
        <w:autoSpaceDN w:val="0"/>
        <w:adjustRightInd w:val="0"/>
        <w:ind w:firstLine="1276"/>
        <w:jc w:val="both"/>
        <w:rPr>
          <w:rFonts w:eastAsia="Calibri"/>
          <w:color w:val="000000"/>
          <w:lang w:eastAsia="en-US"/>
        </w:rPr>
      </w:pPr>
      <w:r w:rsidRPr="00F23CD0">
        <w:rPr>
          <w:rFonts w:eastAsia="Calibri"/>
          <w:color w:val="000000"/>
          <w:lang w:eastAsia="en-US"/>
        </w:rPr>
        <w:t xml:space="preserve">I - </w:t>
      </w:r>
      <w:proofErr w:type="gramStart"/>
      <w:r w:rsidRPr="00F23CD0">
        <w:rPr>
          <w:rFonts w:eastAsia="Calibri"/>
          <w:color w:val="000000"/>
          <w:lang w:eastAsia="en-US"/>
        </w:rPr>
        <w:t>caso</w:t>
      </w:r>
      <w:proofErr w:type="gramEnd"/>
      <w:r w:rsidRPr="00F23CD0">
        <w:rPr>
          <w:rFonts w:eastAsia="Calibri"/>
          <w:color w:val="000000"/>
          <w:lang w:eastAsia="en-US"/>
        </w:rPr>
        <w:t xml:space="preserve"> conclua pela rescisão unilateral da parceria e a OSC não devolva os valores repassados relacionados à irregularidade ou inexecução apurada ou à prestação de contas não apresentada no prazo determinado; e </w:t>
      </w:r>
    </w:p>
    <w:p w:rsidR="00897078" w:rsidRPr="00F23CD0" w:rsidRDefault="00897078" w:rsidP="00897078">
      <w:pPr>
        <w:autoSpaceDE w:val="0"/>
        <w:autoSpaceDN w:val="0"/>
        <w:adjustRightInd w:val="0"/>
        <w:ind w:firstLine="1276"/>
        <w:jc w:val="both"/>
        <w:rPr>
          <w:rFonts w:eastAsia="Calibri"/>
          <w:color w:val="000000"/>
          <w:lang w:eastAsia="en-US"/>
        </w:rPr>
      </w:pPr>
      <w:r w:rsidRPr="00F23CD0">
        <w:rPr>
          <w:rFonts w:eastAsia="Calibri"/>
          <w:color w:val="000000"/>
          <w:lang w:eastAsia="en-US"/>
        </w:rPr>
        <w:t xml:space="preserve">II - </w:t>
      </w:r>
      <w:proofErr w:type="gramStart"/>
      <w:r w:rsidRPr="00F23CD0">
        <w:rPr>
          <w:rFonts w:eastAsia="Calibri"/>
          <w:color w:val="000000"/>
          <w:lang w:eastAsia="en-US"/>
        </w:rPr>
        <w:t>no</w:t>
      </w:r>
      <w:proofErr w:type="gramEnd"/>
      <w:r w:rsidRPr="00F23CD0">
        <w:rPr>
          <w:rFonts w:eastAsia="Calibri"/>
          <w:color w:val="000000"/>
          <w:lang w:eastAsia="en-US"/>
        </w:rPr>
        <w:t xml:space="preserve"> caso de rejeição da prestação de contas, caso a OSC não devolva os recursos financeiros relacionados com a irregularidade ou inexecução do objeto apurada ou com a prestação de contas não apresentada.</w:t>
      </w:r>
    </w:p>
    <w:p w:rsidR="00897078" w:rsidRPr="00F23CD0" w:rsidRDefault="00897078" w:rsidP="00897078">
      <w:pPr>
        <w:autoSpaceDE w:val="0"/>
        <w:autoSpaceDN w:val="0"/>
        <w:adjustRightInd w:val="0"/>
        <w:ind w:firstLine="1276"/>
        <w:jc w:val="both"/>
        <w:rPr>
          <w:rFonts w:eastAsia="Calibri"/>
          <w:color w:val="000000"/>
          <w:lang w:eastAsia="en-US"/>
        </w:rPr>
      </w:pPr>
    </w:p>
    <w:p w:rsidR="00897078" w:rsidRPr="00F23CD0" w:rsidRDefault="00897078" w:rsidP="00897078">
      <w:pPr>
        <w:autoSpaceDE w:val="0"/>
        <w:autoSpaceDN w:val="0"/>
        <w:adjustRightInd w:val="0"/>
      </w:pPr>
      <w:r w:rsidRPr="00F23CD0">
        <w:rPr>
          <w:rFonts w:eastAsia="Calibri"/>
          <w:b/>
          <w:bCs/>
          <w:color w:val="000000"/>
          <w:lang w:eastAsia="en-US"/>
        </w:rPr>
        <w:t>CLÁUSULA DÉCIMA QUINTA - DA PUBLICAÇÃO</w:t>
      </w:r>
    </w:p>
    <w:p w:rsidR="00897078" w:rsidRPr="00F23CD0" w:rsidRDefault="00897078" w:rsidP="00897078">
      <w:pPr>
        <w:autoSpaceDE w:val="0"/>
        <w:autoSpaceDN w:val="0"/>
        <w:adjustRightInd w:val="0"/>
        <w:spacing w:before="100" w:beforeAutospacing="1" w:after="100" w:afterAutospacing="1"/>
        <w:ind w:firstLine="1276"/>
        <w:jc w:val="both"/>
        <w:rPr>
          <w:rFonts w:eastAsia="Calibri"/>
          <w:color w:val="000000"/>
          <w:lang w:eastAsia="en-US"/>
        </w:rPr>
      </w:pPr>
      <w:r w:rsidRPr="00F23CD0">
        <w:rPr>
          <w:rFonts w:eastAsia="Calibri"/>
          <w:color w:val="000000"/>
          <w:lang w:eastAsia="en-US"/>
        </w:rPr>
        <w:t xml:space="preserve">1. A eficácia do presente Termo de Colaboração ou dos aditamentos que impliquem em alteração de valor ou ampliação da execução do objeto descrito neste instrumento, fica condicionada à publicação do respectivo extrato no Diário Oficial do Município, no prazo de até 10 (dez) dias a contar da respectiva assinatura. </w:t>
      </w:r>
    </w:p>
    <w:p w:rsidR="00897078" w:rsidRPr="00F23CD0" w:rsidRDefault="00897078" w:rsidP="00897078">
      <w:pPr>
        <w:autoSpaceDE w:val="0"/>
        <w:autoSpaceDN w:val="0"/>
        <w:adjustRightInd w:val="0"/>
        <w:spacing w:before="100" w:beforeAutospacing="1" w:after="100" w:afterAutospacing="1"/>
        <w:jc w:val="both"/>
        <w:rPr>
          <w:rFonts w:eastAsia="Calibri"/>
          <w:color w:val="000000"/>
          <w:lang w:eastAsia="en-US"/>
        </w:rPr>
      </w:pPr>
      <w:r w:rsidRPr="00F23CD0">
        <w:rPr>
          <w:rFonts w:eastAsia="Calibri"/>
          <w:b/>
          <w:bCs/>
          <w:color w:val="000000"/>
          <w:lang w:eastAsia="en-US"/>
        </w:rPr>
        <w:t xml:space="preserve">CLÁUSULA DÉCIMA SEXTA – DO FORO </w:t>
      </w:r>
    </w:p>
    <w:p w:rsidR="00897078" w:rsidRPr="00F23CD0" w:rsidRDefault="00897078" w:rsidP="00897078">
      <w:pPr>
        <w:autoSpaceDE w:val="0"/>
        <w:autoSpaceDN w:val="0"/>
        <w:adjustRightInd w:val="0"/>
        <w:spacing w:before="100" w:beforeAutospacing="1" w:after="100" w:afterAutospacing="1"/>
        <w:ind w:firstLine="1276"/>
        <w:jc w:val="both"/>
      </w:pPr>
      <w:r w:rsidRPr="00F23CD0">
        <w:rPr>
          <w:rFonts w:eastAsia="Calibri"/>
          <w:color w:val="000000"/>
          <w:lang w:eastAsia="en-US"/>
        </w:rPr>
        <w:t>1. Os participes procurarão resolver administrativamente eventuais dúvidas e controvérsias decorrentes do presente ajuste. Não logrando êxito a solução administrativa, será competente para dirimir as questões decorrentes deste Termo de Colaboração o foro da Comarca de Videira - SC.</w:t>
      </w:r>
    </w:p>
    <w:p w:rsidR="00897078" w:rsidRPr="00F23CD0" w:rsidRDefault="00897078" w:rsidP="00897078">
      <w:pPr>
        <w:autoSpaceDE w:val="0"/>
        <w:autoSpaceDN w:val="0"/>
        <w:adjustRightInd w:val="0"/>
        <w:spacing w:before="100" w:beforeAutospacing="1" w:after="100" w:afterAutospacing="1"/>
        <w:ind w:firstLine="1276"/>
        <w:jc w:val="both"/>
      </w:pPr>
      <w:r w:rsidRPr="00F23CD0">
        <w:t>E, por assim estarem plenamente de acordo os participes obrigam-se ao total e irrenunciável cumprimento dos termos no presente instrumento, o qual lido e achado conforme, que vão assinadas pelos participes, para que produza seus jurídicos e legais efeitos, em Juízo ou fora dele.</w:t>
      </w:r>
    </w:p>
    <w:p w:rsidR="00897078" w:rsidRPr="00F23CD0" w:rsidRDefault="00897078" w:rsidP="00897078">
      <w:pPr>
        <w:autoSpaceDE w:val="0"/>
        <w:autoSpaceDN w:val="0"/>
        <w:adjustRightInd w:val="0"/>
        <w:spacing w:before="100" w:beforeAutospacing="1" w:after="100" w:afterAutospacing="1"/>
        <w:ind w:firstLine="1276"/>
        <w:jc w:val="both"/>
      </w:pPr>
      <w:r w:rsidRPr="00F23CD0">
        <w:t>Arroio Trinta</w:t>
      </w:r>
      <w:r w:rsidR="00AC526E">
        <w:t xml:space="preserve"> - SC, 2</w:t>
      </w:r>
      <w:r w:rsidR="00AA270B">
        <w:t>4</w:t>
      </w:r>
      <w:bookmarkStart w:id="0" w:name="_GoBack"/>
      <w:bookmarkEnd w:id="0"/>
      <w:r w:rsidRPr="00F23CD0">
        <w:t xml:space="preserve"> de </w:t>
      </w:r>
      <w:r w:rsidR="00AC526E">
        <w:t>Fevereiro</w:t>
      </w:r>
      <w:r w:rsidRPr="00F23CD0">
        <w:t xml:space="preserve"> de 20</w:t>
      </w:r>
      <w:r w:rsidR="00AC526E">
        <w:t>20</w:t>
      </w:r>
      <w:r w:rsidRPr="00F23CD0">
        <w:t>.</w:t>
      </w:r>
    </w:p>
    <w:p w:rsidR="00F23CD0" w:rsidRPr="00F23CD0" w:rsidRDefault="00F23CD0" w:rsidP="00897078">
      <w:pPr>
        <w:autoSpaceDE w:val="0"/>
        <w:autoSpaceDN w:val="0"/>
        <w:adjustRightInd w:val="0"/>
        <w:spacing w:before="100" w:beforeAutospacing="1" w:after="100" w:afterAutospacing="1"/>
        <w:ind w:firstLine="1276"/>
        <w:jc w:val="both"/>
      </w:pPr>
    </w:p>
    <w:p w:rsidR="00897078" w:rsidRPr="00F23CD0" w:rsidRDefault="00897078" w:rsidP="00897078">
      <w:pPr>
        <w:widowControl w:val="0"/>
        <w:spacing w:line="360" w:lineRule="auto"/>
        <w:jc w:val="center"/>
        <w:rPr>
          <w:i/>
        </w:rPr>
      </w:pPr>
    </w:p>
    <w:p w:rsidR="00F23CD0" w:rsidRPr="00F23CD0" w:rsidRDefault="00F23CD0"/>
    <w:p w:rsidR="00196EAB" w:rsidRPr="00F23CD0" w:rsidRDefault="00AC526E">
      <w:r>
        <w:t>CLÁUDIO SPRICIGO</w:t>
      </w:r>
      <w:r>
        <w:tab/>
      </w:r>
      <w:r>
        <w:tab/>
      </w:r>
      <w:r>
        <w:tab/>
      </w:r>
      <w:r w:rsidR="00F23CD0" w:rsidRPr="00F23CD0">
        <w:tab/>
      </w:r>
      <w:r>
        <w:t>ELIZ RENATA MANENTI</w:t>
      </w:r>
    </w:p>
    <w:p w:rsidR="00F23CD0" w:rsidRPr="00F23CD0" w:rsidRDefault="00F23CD0">
      <w:pPr>
        <w:rPr>
          <w:rFonts w:eastAsia="Arial Narrow"/>
        </w:rPr>
      </w:pPr>
      <w:r w:rsidRPr="00F23CD0">
        <w:t>CPF: 551.995.939-00</w:t>
      </w:r>
      <w:r w:rsidRPr="00F23CD0">
        <w:tab/>
      </w:r>
      <w:r w:rsidRPr="00F23CD0">
        <w:tab/>
      </w:r>
      <w:r w:rsidRPr="00F23CD0">
        <w:tab/>
      </w:r>
      <w:r w:rsidRPr="00F23CD0">
        <w:tab/>
        <w:t xml:space="preserve">     </w:t>
      </w:r>
      <w:r w:rsidR="00AC526E">
        <w:t xml:space="preserve">           </w:t>
      </w:r>
      <w:r w:rsidRPr="00F23CD0">
        <w:t xml:space="preserve">  CPF: </w:t>
      </w:r>
      <w:r w:rsidR="00AC526E">
        <w:t>095.331.559-22</w:t>
      </w:r>
    </w:p>
    <w:p w:rsidR="00F23CD0" w:rsidRPr="00F23CD0" w:rsidRDefault="00AC526E">
      <w:r>
        <w:rPr>
          <w:rFonts w:eastAsia="Arial Narrow"/>
        </w:rPr>
        <w:t xml:space="preserve">PREFEITO MUNICIPAL </w:t>
      </w:r>
      <w:r>
        <w:rPr>
          <w:rFonts w:eastAsia="Arial Narrow"/>
        </w:rPr>
        <w:tab/>
      </w:r>
      <w:r>
        <w:rPr>
          <w:rFonts w:eastAsia="Arial Narrow"/>
        </w:rPr>
        <w:tab/>
      </w:r>
      <w:r>
        <w:rPr>
          <w:rFonts w:eastAsia="Arial Narrow"/>
        </w:rPr>
        <w:tab/>
      </w:r>
      <w:r>
        <w:rPr>
          <w:rFonts w:eastAsia="Arial Narrow"/>
        </w:rPr>
        <w:tab/>
        <w:t xml:space="preserve">     </w:t>
      </w:r>
      <w:r w:rsidR="00F23CD0" w:rsidRPr="00F23CD0">
        <w:rPr>
          <w:rFonts w:eastAsia="Arial Narrow"/>
        </w:rPr>
        <w:t>PRESIDENTE DO CTI</w:t>
      </w:r>
    </w:p>
    <w:sectPr w:rsidR="00F23CD0" w:rsidRPr="00F23CD0" w:rsidSect="002F18CB">
      <w:footerReference w:type="even" r:id="rId7"/>
      <w:footerReference w:type="default" r:id="rId8"/>
      <w:pgSz w:w="11906" w:h="16838"/>
      <w:pgMar w:top="1135"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13" w:rsidRDefault="00632C13">
      <w:r>
        <w:separator/>
      </w:r>
    </w:p>
  </w:endnote>
  <w:endnote w:type="continuationSeparator" w:id="0">
    <w:p w:rsidR="00632C13" w:rsidRDefault="0063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2" w:rsidRDefault="00366B26" w:rsidP="00D204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0502" w:rsidRDefault="00632C13" w:rsidP="00D204A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2" w:rsidRDefault="00366B26" w:rsidP="00D204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70B">
      <w:rPr>
        <w:rStyle w:val="Nmerodepgina"/>
        <w:noProof/>
      </w:rPr>
      <w:t>13</w:t>
    </w:r>
    <w:r>
      <w:rPr>
        <w:rStyle w:val="Nmerodepgina"/>
      </w:rPr>
      <w:fldChar w:fldCharType="end"/>
    </w:r>
  </w:p>
  <w:p w:rsidR="003A0502" w:rsidRDefault="00632C13" w:rsidP="00D0633A">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13" w:rsidRDefault="00632C13">
      <w:r>
        <w:separator/>
      </w:r>
    </w:p>
  </w:footnote>
  <w:footnote w:type="continuationSeparator" w:id="0">
    <w:p w:rsidR="00632C13" w:rsidRDefault="00632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82491"/>
    <w:multiLevelType w:val="hybridMultilevel"/>
    <w:tmpl w:val="4620B4F2"/>
    <w:lvl w:ilvl="0" w:tplc="685608FE">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5A425415"/>
    <w:multiLevelType w:val="hybridMultilevel"/>
    <w:tmpl w:val="AD74CFA8"/>
    <w:lvl w:ilvl="0" w:tplc="EED05B9A">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78"/>
    <w:rsid w:val="00032CA9"/>
    <w:rsid w:val="000C36B9"/>
    <w:rsid w:val="00145807"/>
    <w:rsid w:val="00196EAB"/>
    <w:rsid w:val="00366B26"/>
    <w:rsid w:val="003C5DDB"/>
    <w:rsid w:val="00585D73"/>
    <w:rsid w:val="00632C13"/>
    <w:rsid w:val="007E0DD5"/>
    <w:rsid w:val="008969AD"/>
    <w:rsid w:val="00897078"/>
    <w:rsid w:val="00AA270B"/>
    <w:rsid w:val="00AC526E"/>
    <w:rsid w:val="00C20509"/>
    <w:rsid w:val="00F23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5BC9"/>
  <w15:chartTrackingRefBased/>
  <w15:docId w15:val="{B2A8D3A2-5804-4D22-8D71-AD0B0CB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0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897078"/>
    <w:pPr>
      <w:tabs>
        <w:tab w:val="center" w:pos="4252"/>
        <w:tab w:val="right" w:pos="8504"/>
      </w:tabs>
    </w:pPr>
  </w:style>
  <w:style w:type="character" w:customStyle="1" w:styleId="RodapChar">
    <w:name w:val="Rodapé Char"/>
    <w:basedOn w:val="Fontepargpadro"/>
    <w:uiPriority w:val="99"/>
    <w:semiHidden/>
    <w:rsid w:val="00897078"/>
    <w:rPr>
      <w:rFonts w:ascii="Times New Roman" w:eastAsia="Times New Roman" w:hAnsi="Times New Roman" w:cs="Times New Roman"/>
      <w:sz w:val="24"/>
      <w:szCs w:val="24"/>
      <w:lang w:eastAsia="pt-BR"/>
    </w:rPr>
  </w:style>
  <w:style w:type="character" w:styleId="Nmerodepgina">
    <w:name w:val="page number"/>
    <w:basedOn w:val="Fontepargpadro"/>
    <w:rsid w:val="00897078"/>
  </w:style>
  <w:style w:type="paragraph" w:styleId="PargrafodaLista">
    <w:name w:val="List Paragraph"/>
    <w:basedOn w:val="Normal"/>
    <w:uiPriority w:val="34"/>
    <w:qFormat/>
    <w:rsid w:val="008970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9707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RodapChar1">
    <w:name w:val="Rodapé Char1"/>
    <w:link w:val="Rodap"/>
    <w:uiPriority w:val="99"/>
    <w:rsid w:val="008970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23CD0"/>
    <w:rPr>
      <w:rFonts w:ascii="Segoe UI" w:hAnsi="Segoe UI" w:cs="Segoe UI"/>
      <w:sz w:val="18"/>
      <w:szCs w:val="18"/>
    </w:rPr>
  </w:style>
  <w:style w:type="character" w:customStyle="1" w:styleId="TextodebaloChar">
    <w:name w:val="Texto de balão Char"/>
    <w:basedOn w:val="Fontepargpadro"/>
    <w:link w:val="Textodebalo"/>
    <w:uiPriority w:val="99"/>
    <w:semiHidden/>
    <w:rsid w:val="00F23CD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4773</Words>
  <Characters>25777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Joao Marcos Ferronato</cp:lastModifiedBy>
  <cp:revision>4</cp:revision>
  <cp:lastPrinted>2018-07-17T11:33:00Z</cp:lastPrinted>
  <dcterms:created xsi:type="dcterms:W3CDTF">2020-02-20T12:10:00Z</dcterms:created>
  <dcterms:modified xsi:type="dcterms:W3CDTF">2020-02-20T12:12:00Z</dcterms:modified>
</cp:coreProperties>
</file>