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C7" w:rsidRPr="00716120" w:rsidRDefault="00465FC7" w:rsidP="00465FC7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>CONTRATO Nº 000</w:t>
      </w:r>
      <w:r>
        <w:rPr>
          <w:rFonts w:ascii="Garamond" w:hAnsi="Garamond" w:cs="Arial"/>
          <w:b/>
          <w:sz w:val="28"/>
          <w:szCs w:val="28"/>
        </w:rPr>
        <w:t>53</w:t>
      </w:r>
      <w:r w:rsidRPr="00716120">
        <w:rPr>
          <w:rFonts w:ascii="Garamond" w:hAnsi="Garamond" w:cs="Arial"/>
          <w:b/>
          <w:sz w:val="28"/>
          <w:szCs w:val="28"/>
        </w:rPr>
        <w:t>/2021, PROCESSO LICITATÓRIO Nº 00</w:t>
      </w:r>
      <w:r>
        <w:rPr>
          <w:rFonts w:ascii="Garamond" w:hAnsi="Garamond" w:cs="Arial"/>
          <w:b/>
          <w:sz w:val="28"/>
          <w:szCs w:val="28"/>
        </w:rPr>
        <w:t>91</w:t>
      </w:r>
      <w:r w:rsidRPr="00716120">
        <w:rPr>
          <w:rFonts w:ascii="Garamond" w:hAnsi="Garamond" w:cs="Arial"/>
          <w:b/>
          <w:sz w:val="28"/>
          <w:szCs w:val="28"/>
        </w:rPr>
        <w:t>/2021, CHAMADA PÚBLICA</w:t>
      </w:r>
      <w:r>
        <w:rPr>
          <w:rFonts w:ascii="Garamond" w:hAnsi="Garamond" w:cs="Arial"/>
          <w:b/>
          <w:sz w:val="28"/>
          <w:szCs w:val="28"/>
        </w:rPr>
        <w:t xml:space="preserve"> 0002</w:t>
      </w:r>
      <w:r w:rsidRPr="00716120">
        <w:rPr>
          <w:rFonts w:ascii="Garamond" w:hAnsi="Garamond" w:cs="Arial"/>
          <w:b/>
          <w:sz w:val="28"/>
          <w:szCs w:val="28"/>
        </w:rPr>
        <w:t>/2021, QUE ENTRE SI CELEBRAM O MUNICÍPIO DE ARROIO TRINTA E COOPERATIVA DE AGRICULTORES FAMILIARES DE ARROIO TRINTA.</w:t>
      </w:r>
    </w:p>
    <w:p w:rsidR="00465FC7" w:rsidRPr="00716120" w:rsidRDefault="00465FC7" w:rsidP="00465FC7">
      <w:pPr>
        <w:pStyle w:val="TextosemFormatao"/>
        <w:ind w:right="-1"/>
        <w:jc w:val="both"/>
        <w:rPr>
          <w:rFonts w:ascii="Garamond" w:hAnsi="Garamond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5FC7" w:rsidRPr="00716120" w:rsidRDefault="00465FC7" w:rsidP="00465FC7">
      <w:pPr>
        <w:jc w:val="both"/>
        <w:rPr>
          <w:rFonts w:ascii="Garamond" w:hAnsi="Garamond"/>
          <w:sz w:val="28"/>
          <w:szCs w:val="28"/>
        </w:rPr>
      </w:pPr>
    </w:p>
    <w:p w:rsidR="00465FC7" w:rsidRPr="00716120" w:rsidRDefault="00465FC7" w:rsidP="00465FC7">
      <w:pPr>
        <w:jc w:val="both"/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bCs/>
          <w:sz w:val="28"/>
          <w:szCs w:val="28"/>
        </w:rPr>
        <w:t xml:space="preserve">O </w:t>
      </w:r>
      <w:r w:rsidRPr="00716120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716120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716120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Senhor </w:t>
      </w:r>
      <w:r w:rsidRPr="00716120">
        <w:rPr>
          <w:rFonts w:ascii="Garamond" w:hAnsi="Garamond" w:cs="Arial"/>
          <w:b/>
          <w:sz w:val="28"/>
          <w:szCs w:val="28"/>
        </w:rPr>
        <w:t>ALCIDIR FELCHILCHER</w:t>
      </w:r>
      <w:r w:rsidRPr="00716120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Pr="00716120">
        <w:rPr>
          <w:rFonts w:ascii="Garamond" w:eastAsia="Times New Roman" w:hAnsi="Garamond"/>
          <w:sz w:val="28"/>
          <w:szCs w:val="28"/>
          <w:lang w:eastAsia="pt-BR"/>
        </w:rPr>
        <w:t xml:space="preserve">, </w:t>
      </w:r>
      <w:r w:rsidRPr="00716120">
        <w:rPr>
          <w:rFonts w:ascii="Garamond" w:hAnsi="Garamond" w:cs="Arial"/>
          <w:sz w:val="28"/>
          <w:szCs w:val="28"/>
        </w:rPr>
        <w:t>doravante denominada CONTRATANTE</w:t>
      </w:r>
      <w:r w:rsidRPr="00716120">
        <w:rPr>
          <w:rFonts w:ascii="Garamond" w:hAnsi="Garamond" w:cs="Arial"/>
          <w:b/>
          <w:sz w:val="28"/>
          <w:szCs w:val="28"/>
        </w:rPr>
        <w:t xml:space="preserve"> </w:t>
      </w:r>
      <w:r w:rsidRPr="00716120">
        <w:rPr>
          <w:rFonts w:ascii="Garamond" w:hAnsi="Garamond" w:cs="Arial"/>
          <w:bCs/>
          <w:sz w:val="28"/>
          <w:szCs w:val="28"/>
        </w:rPr>
        <w:t>e de outro lado a empresa</w:t>
      </w:r>
      <w:r w:rsidRPr="00716120">
        <w:rPr>
          <w:rFonts w:ascii="Garamond" w:hAnsi="Garamond"/>
          <w:sz w:val="28"/>
          <w:szCs w:val="28"/>
        </w:rPr>
        <w:t xml:space="preserve">, </w:t>
      </w:r>
      <w:r w:rsidRPr="00716120">
        <w:rPr>
          <w:rFonts w:ascii="Garamond" w:hAnsi="Garamond" w:cs="Arial"/>
          <w:b/>
          <w:sz w:val="28"/>
          <w:szCs w:val="28"/>
        </w:rPr>
        <w:t>COOPERATIVA DE AGRICULTORES FAMILIARES DE ARROIO TRINTA</w:t>
      </w:r>
      <w:r w:rsidRPr="00716120">
        <w:rPr>
          <w:rFonts w:ascii="Garamond" w:hAnsi="Garamond"/>
          <w:sz w:val="28"/>
          <w:szCs w:val="28"/>
        </w:rPr>
        <w:t xml:space="preserve"> pessoa jurídica de direito privado, situada na Rua do Comércio, 476, no bairro Centro, na cidade de Arroio Trinta, inscrita no CNPJ sob o nº 07.591.970/0001-58,  neste ato representada pela Senhora </w:t>
      </w:r>
      <w:r w:rsidRPr="00716120">
        <w:rPr>
          <w:rFonts w:ascii="Garamond" w:hAnsi="Garamond"/>
          <w:b/>
          <w:sz w:val="28"/>
          <w:szCs w:val="28"/>
        </w:rPr>
        <w:t>IRACEMA CORREA SONÁLIO</w:t>
      </w:r>
      <w:r w:rsidRPr="00716120">
        <w:rPr>
          <w:rFonts w:ascii="Garamond" w:hAnsi="Garamond"/>
          <w:sz w:val="28"/>
          <w:szCs w:val="28"/>
        </w:rPr>
        <w:t xml:space="preserve">, </w:t>
      </w:r>
      <w:r w:rsidRPr="00716120">
        <w:rPr>
          <w:rFonts w:ascii="Garamond" w:hAnsi="Garamond"/>
          <w:b/>
          <w:sz w:val="28"/>
          <w:szCs w:val="28"/>
        </w:rPr>
        <w:t xml:space="preserve"> </w:t>
      </w:r>
      <w:r w:rsidRPr="00716120">
        <w:rPr>
          <w:rFonts w:ascii="Garamond" w:hAnsi="Garamond"/>
          <w:sz w:val="28"/>
          <w:szCs w:val="28"/>
        </w:rPr>
        <w:t xml:space="preserve">Brasileira, casada, agricultora, residente e domiciliado na  Rua do Comércio nº 476, Centro do Município de Arroio Trinta Portadora do CPF sob nº 020.140.229-76 e CI sob nº 789.475 doravante denominada CONTRATADA, </w:t>
      </w:r>
      <w:r w:rsidRPr="00716120">
        <w:rPr>
          <w:rFonts w:ascii="Garamond" w:hAnsi="Garamond" w:cs="Arial"/>
          <w:sz w:val="28"/>
          <w:szCs w:val="28"/>
        </w:rPr>
        <w:t>que de acordo com o Processo Licitatório N° 00</w:t>
      </w:r>
      <w:r>
        <w:rPr>
          <w:rFonts w:ascii="Garamond" w:hAnsi="Garamond" w:cs="Arial"/>
          <w:sz w:val="28"/>
          <w:szCs w:val="28"/>
        </w:rPr>
        <w:t>91</w:t>
      </w:r>
      <w:r w:rsidRPr="00716120">
        <w:rPr>
          <w:rFonts w:ascii="Garamond" w:hAnsi="Garamond" w:cs="Arial"/>
          <w:sz w:val="28"/>
          <w:szCs w:val="28"/>
        </w:rPr>
        <w:t>/2021, Chamada PÚBLICA 000</w:t>
      </w:r>
      <w:r>
        <w:rPr>
          <w:rFonts w:ascii="Garamond" w:hAnsi="Garamond" w:cs="Arial"/>
          <w:sz w:val="28"/>
          <w:szCs w:val="28"/>
        </w:rPr>
        <w:t>2</w:t>
      </w:r>
      <w:r w:rsidRPr="00716120">
        <w:rPr>
          <w:rFonts w:ascii="Garamond" w:hAnsi="Garamond" w:cs="Arial"/>
          <w:sz w:val="28"/>
          <w:szCs w:val="28"/>
        </w:rPr>
        <w:t>/2021, doravante denominado o processo, ajustam e contratam o seguinte: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E79A8" w:rsidRDefault="007E79A8" w:rsidP="00941087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PRIMEIRA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É objeto desta contratação a aquisição de </w:t>
      </w:r>
      <w:r w:rsidRPr="00465FC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a </w:t>
      </w:r>
      <w:r w:rsidR="00465FC7">
        <w:rPr>
          <w:rFonts w:ascii="Times New Roman" w:eastAsia="Calibri" w:hAnsi="Times New Roman" w:cs="Times New Roman"/>
          <w:b/>
          <w:caps/>
        </w:rPr>
        <w:t xml:space="preserve">Aquisição de gêneros alimentícios, com pedidos parcelados, diretamente da agricultura familiar (Grupos Formais e Informais) e do empreendedor familiar rural ou suas organizações, de acordo com o Artigo 14 da lei 11.947/09 para utilização na merenda escolar da Escola Municipal Professora Jacy Falchetti  e do Centro Municipal de Educação Infantil Professora Fabiana Aparecida Nunes Possato, para o período de agosto a dezembro de 2021, conforme Cronograma Nacional de Alimentação Escolar - PNAE, </w:t>
      </w:r>
      <w:r w:rsidR="00465FC7">
        <w:rPr>
          <w:rFonts w:ascii="Times New Roman" w:eastAsia="Calibri" w:hAnsi="Times New Roman" w:cs="Times New Roman"/>
        </w:rPr>
        <w:t>nestes termo,</w:t>
      </w:r>
      <w:r w:rsidRPr="00465FC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para alunos da rede de educação básica pública, verba FNDE/PNAE, </w:t>
      </w:r>
      <w:r w:rsid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2º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semestre de 20</w:t>
      </w:r>
      <w:r w:rsid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21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descritos no quadro previsto na Cláusula Quarta, todos de acordo com a chamada pública n.º 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>0002/2021, o qual fica fazendo parte integrante do presente contrato, independentem</w:t>
      </w:r>
      <w:r w:rsidR="0094108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ente de anexação ou transcrição.</w:t>
      </w:r>
    </w:p>
    <w:p w:rsidR="00941087" w:rsidRDefault="00941087" w:rsidP="00941087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SEGUNDA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 O CONTRATADO se compromete a fornecer os gêneros alimentícios da Agricultura Familiar ao CONTRATANTE conforme descrito na Cláusula Quarta deste Contrato.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TERCEIRA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 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QUARTA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Pelo fornecimento dos gêneros alimentícios, nos quantitativos descritos abaixo (no quadro), de Gêneros Alimentícios da Agricultura Familiar, o (a) CONTRATADO (A) receberá o valor total de </w:t>
      </w: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R$ </w:t>
      </w:r>
      <w:r w:rsidR="00465FC7" w:rsidRPr="00465FC7">
        <w:rPr>
          <w:rFonts w:ascii="Times New Roman" w:hAnsi="Times New Roman" w:cs="Times New Roman"/>
          <w:b/>
          <w:u w:val="single"/>
        </w:rPr>
        <w:t>26.117,89(VINTE E SEIS MIL CENTO E DEZESSETE REAIS E OITENTA E NOVE CENTAVOS).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a) O recebimento das mercadorias dar-se-á mediante apresentação do Termo de Recebimento e das Notas Fiscais de Venda pela pessoa responsável pela alimentação no local de entrega.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</w:t>
      </w:r>
      <w:r w:rsidR="0094108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</w:t>
      </w:r>
    </w:p>
    <w:p w:rsidR="00465FC7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</w:p>
    <w:tbl>
      <w:tblPr>
        <w:tblW w:w="8868" w:type="dxa"/>
        <w:tblInd w:w="-113" w:type="dxa"/>
        <w:tblLook w:val="04A0" w:firstRow="1" w:lastRow="0" w:firstColumn="1" w:lastColumn="0" w:noHBand="0" w:noVBand="1"/>
      </w:tblPr>
      <w:tblGrid>
        <w:gridCol w:w="113"/>
        <w:gridCol w:w="817"/>
        <w:gridCol w:w="4253"/>
        <w:gridCol w:w="913"/>
        <w:gridCol w:w="594"/>
        <w:gridCol w:w="115"/>
        <w:gridCol w:w="992"/>
        <w:gridCol w:w="958"/>
        <w:gridCol w:w="113"/>
      </w:tblGrid>
      <w:tr w:rsidR="00465FC7" w:rsidRPr="00941087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941087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108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941087" w:rsidRDefault="00465FC7" w:rsidP="00465F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1087">
              <w:rPr>
                <w:rFonts w:ascii="Times New Roman" w:hAnsi="Times New Roman" w:cs="Times New Roman"/>
                <w:b/>
              </w:rPr>
              <w:t>Material/</w:t>
            </w:r>
            <w:proofErr w:type="spellStart"/>
            <w:r w:rsidRPr="00941087">
              <w:rPr>
                <w:rFonts w:ascii="Times New Roman" w:hAnsi="Times New Roman" w:cs="Times New Roman"/>
                <w:b/>
              </w:rPr>
              <w:t>Serviço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941087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1087">
              <w:rPr>
                <w:rFonts w:ascii="Times New Roman" w:hAnsi="Times New Roman" w:cs="Times New Roman"/>
                <w:b/>
              </w:rPr>
              <w:t>Unid. medida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941087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1087">
              <w:rPr>
                <w:rFonts w:ascii="Times New Roman" w:hAnsi="Times New Roman" w:cs="Times New Roman"/>
                <w:b/>
              </w:rPr>
              <w:t>Qtde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941087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1087">
              <w:rPr>
                <w:rFonts w:ascii="Times New Roman" w:hAnsi="Times New Roman" w:cs="Times New Roman"/>
                <w:b/>
              </w:rPr>
              <w:t>Valor unitário (R$)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941087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1087">
              <w:rPr>
                <w:rFonts w:ascii="Times New Roman" w:hAnsi="Times New Roman" w:cs="Times New Roman"/>
                <w:b/>
              </w:rPr>
              <w:t>Valor total (R$)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26587 - Abóbora cabotiá.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Características: de primeira qualidade, sem defeitos sérios, apresentando tamanho, cor e conformação uniforme, devendo ser bem desenvolvidas e maduras. Devem ser frescas, terem atingido o grau máximo ao tamanho, aroma, cor e sabor próprios da espécie e variedades. Não devem conter substâncias terrosas, sujidades ou corpos estranhos aderentes à superfície da casca. Isentos de umidade externa anormal, aroma e sabor estranhos. A polpa deve estar intacta e firme.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234,60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26588 - Abobrinha italiana.</w:t>
            </w:r>
            <w:r w:rsidRPr="00426EC4">
              <w:rPr>
                <w:rFonts w:ascii="Times New Roman" w:hAnsi="Times New Roman" w:cs="Times New Roman"/>
              </w:rPr>
              <w:br/>
              <w:t xml:space="preserve"> Preferencialmente orgânica. Produto limpos e de boa qualidade, sem defeitos, com aspecto, aroma e sabor típicos da variedade e uniformidade no tamanho e na cor. Não serão permitidos rachaduras, perfurações e cortes.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225,72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32428 - </w:t>
            </w:r>
            <w:proofErr w:type="spellStart"/>
            <w:r w:rsidRPr="00426EC4">
              <w:rPr>
                <w:rFonts w:ascii="Times New Roman" w:hAnsi="Times New Roman" w:cs="Times New Roman"/>
              </w:rPr>
              <w:t>Agnoline</w:t>
            </w:r>
            <w:proofErr w:type="spellEnd"/>
            <w:r w:rsidRPr="00426EC4">
              <w:rPr>
                <w:rFonts w:ascii="Times New Roman" w:hAnsi="Times New Roman" w:cs="Times New Roman"/>
              </w:rPr>
              <w:t>.</w:t>
            </w:r>
            <w:r w:rsidRPr="00426EC4">
              <w:rPr>
                <w:rFonts w:ascii="Times New Roman" w:hAnsi="Times New Roman" w:cs="Times New Roman"/>
              </w:rPr>
              <w:br/>
              <w:t>Para sopa, feito com massa caseira, com recheio de frango. Embalado em embalagens de 500g.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28,89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2.022,30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32434 - Aipim/Mandioca.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Características: mandioca in natura, de primeira qualidade, descascada, picada, limpa, congelada e embalada em embalagem de polietileno, contendo 1 kg e as seguintes informações: nome e/ou marca, ingredientes, data de validade, lote e informações nutricionais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537,60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26590 - Alface crespa ou americana.</w:t>
            </w:r>
            <w:r w:rsidRPr="00426EC4">
              <w:rPr>
                <w:rFonts w:ascii="Times New Roman" w:hAnsi="Times New Roman" w:cs="Times New Roman"/>
              </w:rPr>
              <w:br/>
              <w:t xml:space="preserve"> Preferencialmente orgânica. Características: de primeira qualidade, folhas firmes, não poderá estar murcha, íntegra, adequadas para o consumo, com todas as partes comestíveis aproveitáveis, cor e sabor característicos. Não deverão estar danificados por lesões que afetem sua aparência e utilização. Isento de pontos amarelados ou apodrecidos, livre de sujidades, parasitas e larvas. Acondicionadas em embalagem de polietileno atóxico.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743,00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32437 - Batata doce.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Lavada, de 1ª qualidade, sem lesões de origem física ou mecânica, não apresentarem rachaduras ou cortes na casca, livre de enfermidades, isenta de partes pútridas. Pode apresentar-se com a pele rosada ou roxa, com tamanho grande ou médio.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367,20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31896 - Beterraba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Sem folhas, de primeira qualidade, firme, tenra, razoavelmente macia, de cor vermelho-vivo e com pele lisa.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450,00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31897 - Bolacha Caseira de Açúcar Mascavo</w:t>
            </w:r>
            <w:r w:rsidRPr="00426EC4">
              <w:rPr>
                <w:rFonts w:ascii="Times New Roman" w:hAnsi="Times New Roman" w:cs="Times New Roman"/>
              </w:rPr>
              <w:br/>
              <w:t>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1.474,20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29571 - Bolacha caseira de laranja. </w:t>
            </w:r>
            <w:r w:rsidRPr="00426EC4">
              <w:rPr>
                <w:rFonts w:ascii="Times New Roman" w:hAnsi="Times New Roman" w:cs="Times New Roman"/>
              </w:rPr>
              <w:br/>
              <w:t>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24,67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1.480,20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29572 - Bolacha caseira de milho. </w:t>
            </w:r>
            <w:r w:rsidRPr="00426EC4">
              <w:rPr>
                <w:rFonts w:ascii="Times New Roman" w:hAnsi="Times New Roman" w:cs="Times New Roman"/>
              </w:rPr>
              <w:br/>
              <w:t>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1.516,20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32438 - Bolo de Baunilha Sem Glúten.</w:t>
            </w:r>
            <w:r w:rsidRPr="00426EC4">
              <w:rPr>
                <w:rFonts w:ascii="Times New Roman" w:hAnsi="Times New Roman" w:cs="Times New Roman"/>
              </w:rPr>
              <w:br/>
              <w:t xml:space="preserve"> Bolo caseiro sem glúten, sem lactose, sem leite, sem conservantes, corantes, gordura hidrogenada. Unidades de 400 g.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105,05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32439 - Brócolis fresco.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orgânico. Características: boa qualidade, cor verde-escura, isenta de sujidades, insetos, parasitas, larvas e corpos estranhos. Embalados em sacos plásticos de polietileno transparente.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482,40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29574 - Caqui.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orgânico. Fruta in natura, íntegros, fresco,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1.064,00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32441 - Cenoura.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Sem folhas. Características Técnicas: deve apresentar as características de qualidade, bem definidas, bem formadas, livre de danos mecânicos, fisiológicos, pragas, doenças e sujidades.  Estar em perfeitas condições de conservação e maturação.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592,80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26598 - Chicória.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Características: de primeira qualidade, folhas firmes, não poderá estar murcha, íntegra, adequada para o consumo, com todas as partes comestíveis aproveitáveis, cor e sabor característicos. Não deverá estar danificada por lesões que afetem sua aparência e utilização. Isento de pontos amarelados ou apodrecidos, livre de sujidades, parasitas e larvas. Acondicionadas em embalagem de polietileno atóxico.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460,20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32442 - Chuchu.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orgânico. Características: íntegro, livre de doenças e sujidades, insetos, parasitas, larvas e corpos estranhos, de primeira qualidade.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124,00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26177 - Cuca com Farofa. </w:t>
            </w:r>
            <w:r w:rsidRPr="00426EC4">
              <w:rPr>
                <w:rFonts w:ascii="Times New Roman" w:hAnsi="Times New Roman" w:cs="Times New Roman"/>
              </w:rPr>
              <w:br/>
              <w:t>A cuca não deve estar embatumada, seca ou queimada. Deve ser fresca, doce, leve, com coloração clara e uniforme e conter bastante farofa na cobertura.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18,36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1.836,00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29579 - Doce de frutas. </w:t>
            </w:r>
            <w:r w:rsidRPr="00426EC4">
              <w:rPr>
                <w:rFonts w:ascii="Times New Roman" w:hAnsi="Times New Roman" w:cs="Times New Roman"/>
              </w:rPr>
              <w:br/>
              <w:t xml:space="preserve">Sabores: uva, maçã, </w:t>
            </w:r>
            <w:proofErr w:type="spellStart"/>
            <w:r w:rsidRPr="00426EC4">
              <w:rPr>
                <w:rFonts w:ascii="Times New Roman" w:hAnsi="Times New Roman" w:cs="Times New Roman"/>
              </w:rPr>
              <w:t>pêra</w:t>
            </w:r>
            <w:proofErr w:type="spellEnd"/>
            <w:r w:rsidRPr="00426EC4">
              <w:rPr>
                <w:rFonts w:ascii="Times New Roman" w:hAnsi="Times New Roman" w:cs="Times New Roman"/>
              </w:rPr>
              <w:t>, pêssego contendo polpa de fruta, consistência gelatinosa, em vidro de aproximadamente 600 gramas. A rotulagem deve conter no mínimo as seguintes informações: nome e/ou marca, ingredientes, data de validade, lote e informações nutricionais, prazo de validade mínimo de 10 meses a contar da data da entrega.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833,40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29580 - Espinafre.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orgânico. Características: de primeira qualidade, folhas firmes, não poderá estar murcho, íntegro, adequado para o consumo, com todas as partes comestíveis aproveitáveis, cor e sabor característicos. Não deverá estar danificado por lesões que afetem sua aparência e utilização. Isento de pontos amarelados ou apodrecidos, livre de sujidades, parasitas e larvas. Acondicionado em embalagem de polietileno atóxico.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92,40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29581 - Feijão carioca.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orgânico. Características técnicas: feijão da última safra. Não poderá apresentar grãos disformes e ou torrados, impurezas (grãos partidos e pedras), bolor, mofo, caruncho, rendimento inadequado. Embalagem: deve estar intacta, acondicionada em embalagens de polietileno transparente, contendo 1 kg. Prazo de validade: mínimo de 5 meses. Data de fabricação: máximo de 30 dias. A rotulagem deve conter no mínimo as seguintes informações: nome e/ou marca, ingredientes, data de validade, lote e informações nutricionais.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365,60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23984 - Feijão Preto.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orgânico. Características técnicas: feijão da última safra. Não poderá apresentar grãos disformes e ou torrados, impurezas (grãos partidos e pedras), bolor, mofo, caruncho, rendimento inadequado. Embalagem: deve estar intacta, acondicionada em embalagens de polietileno transparente, contendo 1 kg. Prazo de validade: mínimo de 5 meses. Data de fabricação: máximo de 30 dias. A rotulagem deve conter no mínimo as seguintes informações: nome e/ou marca, ingredientes, data de validade, lote e informações nutricionais.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1.416,00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29583 - Grostoli macio. </w:t>
            </w:r>
            <w:r w:rsidRPr="00426EC4">
              <w:rPr>
                <w:rFonts w:ascii="Times New Roman" w:hAnsi="Times New Roman" w:cs="Times New Roman"/>
              </w:rPr>
              <w:br/>
              <w:t>Elaborado de forma artesanal. Deve ser macio e fresco, apresentar cor e cheiro próprios, não serão aceitos queimados, secos ou duros. Embalagem em polietileno contendo: nome e/ou marca, ingredientes, data de validade, lote e informações nutricionais.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17,37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694,80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29584 - Laranja.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Características: fruto de tamanho médio, íntegros e de primeira qualidade, fresco, limpo, coloração alaranjada uniforme, apresentando grau de maturação tal que lhe permita suportar a manipulação, o transporte e a conservação em condições adequadas para o consumo. Odor agradável e sabor doce. Não deve apresentar quaisquer lesões de origem física, mecânica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411,00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29585 - Limão.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Fruta in natura, íntegros, fresco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42,80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29586 - Macarrão caseiro furado grosso. </w:t>
            </w:r>
            <w:r w:rsidRPr="00426EC4">
              <w:rPr>
                <w:rFonts w:ascii="Times New Roman" w:hAnsi="Times New Roman" w:cs="Times New Roman"/>
              </w:rPr>
              <w:br/>
              <w:t>Elaborado de forma artesanal furado grosso. Deve apresentar cor e cheiro próprios. Congelado a -12ºC ou menos. Embalagem de 500g em polietileno contendo: nome e/ou marca, ingredientes, data de validade, lote e informações nutricionais. Prazo de validade: mínimo de 2 meses.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1.510,00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31898 - Pão Caseiro Integral de Forma Fatiado. </w:t>
            </w:r>
            <w:r w:rsidRPr="00426EC4">
              <w:rPr>
                <w:rFonts w:ascii="Times New Roman" w:hAnsi="Times New Roman" w:cs="Times New Roman"/>
              </w:rPr>
              <w:br/>
              <w:t>Deve ser fresco, macio, apresentar sabor, odor e cor característicos. Fatiado, preparado com farinha de trigo, no mínimo, 20% integral. Serão rejeitados pães queimados ou mal cozidos. Isento de gordura trans. Cada unidade deve conter em média 500 g. A embalagem deve ser plástica, estéril e descartável.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1.944,25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31899 - Pão Caseiro de Milho Fatiado.</w:t>
            </w:r>
            <w:r w:rsidRPr="00426EC4">
              <w:rPr>
                <w:rFonts w:ascii="Times New Roman" w:hAnsi="Times New Roman" w:cs="Times New Roman"/>
              </w:rPr>
              <w:br/>
              <w:t>Deve ser fresco, macio, apresentar sabor, odor e cor característicos. Fatiado. Serão rejeitados pães queimados ou mal cozidos. Isento de gordura trans. Cada unidade deve conter em média 500 g. A embalagem deve ser plástica, estéril e descartável.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461,70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29592 - Poncã.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Fruta in natura, íntegros, fresco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406,40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31772 - Repolho Branco. 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orgânico. Hortaliça de tamanho grande, com características íntegras e de primeira qualidade. Fresco, limpo, coloração uniforme, aroma, cor e sabor típicos da espécie.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EC4">
              <w:rPr>
                <w:rFonts w:ascii="Times New Roman" w:hAnsi="Times New Roman" w:cs="Times New Roman"/>
              </w:rPr>
              <w:t>Isento de sujidades, insetos, parasitas, larvas e corpos estranhos aderidos à superfície externa. Não deve apresentar quaisquer lesões de origem física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302,00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29595 - Suco de uva tinto integral. </w:t>
            </w:r>
            <w:r w:rsidRPr="00426EC4">
              <w:rPr>
                <w:rFonts w:ascii="Times New Roman" w:hAnsi="Times New Roman" w:cs="Times New Roman"/>
              </w:rPr>
              <w:br/>
              <w:t>Bebida não fermentada, não alcoólica, não diluída e não adoçada, obtida da parte comestível da uva (</w:t>
            </w:r>
            <w:proofErr w:type="spellStart"/>
            <w:r w:rsidRPr="00426EC4">
              <w:rPr>
                <w:rFonts w:ascii="Times New Roman" w:hAnsi="Times New Roman" w:cs="Times New Roman"/>
              </w:rPr>
              <w:t>Vitis</w:t>
            </w:r>
            <w:proofErr w:type="spellEnd"/>
            <w:r w:rsidRPr="00426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EC4">
              <w:rPr>
                <w:rFonts w:ascii="Times New Roman" w:hAnsi="Times New Roman" w:cs="Times New Roman"/>
              </w:rPr>
              <w:t>ssp</w:t>
            </w:r>
            <w:proofErr w:type="spellEnd"/>
            <w:r w:rsidRPr="00426EC4">
              <w:rPr>
                <w:rFonts w:ascii="Times New Roman" w:hAnsi="Times New Roman" w:cs="Times New Roman"/>
              </w:rPr>
              <w:t>.), através de processo tecnológico adequado. Ausência de material microscópico ou macroscópico prejudicial à saúde humana. Ausência de corantes e aromas artificiais. A embalagem do produto deverá ser composta por garrafas de vidro com capacidade de 1,5 litros. O produto deverá ser rotulado de acordo com a legislação vigente. O prazo de validade do produto deverá ser de no mínimo 12 (doze) meses a partir da data de fabricação, somente será recebido o produto que tenha data de fabricação de até 30 (trinta) dias do momento da entrega. O produto deverá estar de acordo com a legislação vigente.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1.092,00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29596 - </w:t>
            </w:r>
            <w:proofErr w:type="spellStart"/>
            <w:r w:rsidRPr="00426EC4">
              <w:rPr>
                <w:rFonts w:ascii="Times New Roman" w:hAnsi="Times New Roman" w:cs="Times New Roman"/>
              </w:rPr>
              <w:t>Tortéi</w:t>
            </w:r>
            <w:proofErr w:type="spellEnd"/>
            <w:r w:rsidRPr="00426EC4">
              <w:rPr>
                <w:rFonts w:ascii="Times New Roman" w:hAnsi="Times New Roman" w:cs="Times New Roman"/>
              </w:rPr>
              <w:t xml:space="preserve"> de abóbora pastel. </w:t>
            </w:r>
            <w:r w:rsidRPr="00426EC4">
              <w:rPr>
                <w:rFonts w:ascii="Times New Roman" w:hAnsi="Times New Roman" w:cs="Times New Roman"/>
              </w:rPr>
              <w:br/>
              <w:t>Massa composta de farinha de trigo, ovos e sal, com recheio de abóbora cabotiá cozida, queijo parmesão, farinha de rosca, noz-moscada e canela. No formato de pastel pequeno.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19,18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1.534,40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28987 - Morango</w:t>
            </w:r>
            <w:r w:rsidRPr="00426EC4">
              <w:rPr>
                <w:rFonts w:ascii="Times New Roman" w:hAnsi="Times New Roman" w:cs="Times New Roman"/>
              </w:rPr>
              <w:br/>
              <w:t xml:space="preserve"> Fruto fresco,  com características íntegras e de primeira qualidade. Limpo, coloração uniforme, apresentando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355,00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32445 - Pepino.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orgânico. Características Técnicas: de 1ª qualidade, deve apresentar as características de qualidade, bem definidas, bem formadas, livre de danos mecânicos, fisiológicos, pragas, doenças e sujidades.  Estar em perfeitas condições de conservação e maturação. Tamanho médio a pequeno. Não poderá estar murcho.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103,75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31767 - Pêssego - fruta da época</w:t>
            </w:r>
            <w:r w:rsidRPr="00426EC4">
              <w:rPr>
                <w:rFonts w:ascii="Times New Roman" w:hAnsi="Times New Roman" w:cs="Times New Roman"/>
              </w:rPr>
              <w:br/>
              <w:t>Fruto com características íntegras e de primeira qualidade. Fresco, de vez (por amadurecer), limpo, coloração uniforme, apresentando grau de maturação tal que lhe permita suportar a manipulação, o transporte e a conservação em condições adequadas para o consumo. Aroma, cor e sabor típicos da espécie. Não deve apresentar quaisquer lesões de origem física, mecânica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417,20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 xml:space="preserve">29594 - Rúcula. </w:t>
            </w:r>
            <w:r w:rsidRPr="00426EC4">
              <w:rPr>
                <w:rFonts w:ascii="Times New Roman" w:hAnsi="Times New Roman" w:cs="Times New Roman"/>
              </w:rPr>
              <w:br/>
              <w:t>Preferencialmente orgânica. Características: de primeira qualidade, folhas firmes, não poderá estar murcha, íntegra, adequadas para o consumo, com todas as partes comestíveis aproveitáveis, cor e sabor característicos. Não deverão estar danificados por lesões que afetem sua aparência e utilização. Isento de pontos amarelados ou apodrecidos, livre de sujidades, parasitas e larvas. Acondicionadas em embalagem de polietileno atóxico.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174,60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36386 - Maço de tempero verde.</w:t>
            </w:r>
            <w:r w:rsidRPr="00426EC4">
              <w:rPr>
                <w:rFonts w:ascii="Times New Roman" w:hAnsi="Times New Roman" w:cs="Times New Roman"/>
              </w:rPr>
              <w:br/>
              <w:t>Aproximadamente 200 gramas de salsinha e 200 gramas de cebolinha, de 1ª qualidade.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MAÇO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45,92</w:t>
            </w:r>
          </w:p>
        </w:tc>
      </w:tr>
      <w:tr w:rsidR="00465FC7" w:rsidRPr="00426EC4" w:rsidTr="00465FC7">
        <w:trPr>
          <w:gridBefore w:val="1"/>
          <w:wBefore w:w="11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23425 - Vagem.</w:t>
            </w:r>
            <w:r w:rsidRPr="00426EC4">
              <w:rPr>
                <w:rFonts w:ascii="Times New Roman" w:hAnsi="Times New Roman" w:cs="Times New Roman"/>
              </w:rPr>
              <w:br/>
              <w:t xml:space="preserve"> Com características íntegras e de primeira qualidade, fresca, limpa, coloração verde uniforme, aroma, cor e sabor típicos da espécie. Não deve apresentar quaisquer lesões de origem física, mecânica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EC4">
              <w:rPr>
                <w:rFonts w:ascii="Times New Roman" w:hAnsi="Times New Roman" w:cs="Times New Roman"/>
              </w:rPr>
              <w:t>199,20</w:t>
            </w:r>
          </w:p>
        </w:tc>
      </w:tr>
      <w:tr w:rsidR="00465FC7" w:rsidRPr="00426EC4" w:rsidTr="00465FC7">
        <w:trPr>
          <w:gridAfter w:val="1"/>
          <w:wAfter w:w="113" w:type="dxa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26EC4"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C7" w:rsidRPr="00426EC4" w:rsidRDefault="00465FC7" w:rsidP="00960E6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26EC4">
              <w:rPr>
                <w:rFonts w:ascii="Times New Roman" w:hAnsi="Times New Roman" w:cs="Times New Roman"/>
                <w:b/>
              </w:rPr>
              <w:t>26.117,89</w:t>
            </w:r>
          </w:p>
        </w:tc>
      </w:tr>
    </w:tbl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E79A8" w:rsidRDefault="007E79A8" w:rsidP="007E79A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QUINTA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 As despesas decorrentes do presente contrato correrão à conta da seguinte dotação orçamentária:</w:t>
      </w:r>
    </w:p>
    <w:p w:rsidR="00465FC7" w:rsidRPr="00465FC7" w:rsidRDefault="00465FC7" w:rsidP="007E79A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E79A8" w:rsidRPr="00465FC7" w:rsidRDefault="007E79A8" w:rsidP="007E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  <w:t>20 - 1 . 2009 . 10 . 306 . 10 . 2.25 . 1 . 339000 Aplicações Diretas.</w:t>
      </w:r>
    </w:p>
    <w:p w:rsidR="007E79A8" w:rsidRPr="00465FC7" w:rsidRDefault="007E79A8" w:rsidP="007E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465FC7">
        <w:rPr>
          <w:rFonts w:ascii="Garamond" w:hAnsi="Garamond" w:cs="Times New Roman"/>
          <w:b/>
          <w:bCs/>
          <w:color w:val="000000"/>
          <w:sz w:val="28"/>
          <w:szCs w:val="28"/>
        </w:rPr>
        <w:t>207 - 1 . 2009 . 10 . 306 . 10 . 2.25 . 1 . 339000 Aplicações Diretas</w:t>
      </w:r>
    </w:p>
    <w:p w:rsidR="007E79A8" w:rsidRPr="00465FC7" w:rsidRDefault="007E79A8" w:rsidP="007E79A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E79A8" w:rsidRPr="00465FC7" w:rsidRDefault="007E79A8" w:rsidP="007E79A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SEXTA: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7E79A8" w:rsidRPr="00465FC7" w:rsidRDefault="007E79A8" w:rsidP="007E79A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SÉTIMA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O CONTRATANTE que não seguir a forma de liberação de recursos para pagamento do CONTRATADO, está sujeito a pagamento de multa </w:t>
      </w:r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de 2%, mais juros de 0,1% ao dia, sobre o valor da parcela vencida.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OITAVA: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CONTRATANTE se compromete em guardar pelo prazo estabelecido </w:t>
      </w:r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no </w:t>
      </w:r>
      <w:hyperlink r:id="rId5" w:history="1">
        <w:r w:rsidRPr="00465FC7">
          <w:rPr>
            <w:rFonts w:ascii="Garamond" w:eastAsia="Times New Roman" w:hAnsi="Garamond" w:cs="Times New Roman"/>
            <w:sz w:val="28"/>
            <w:szCs w:val="28"/>
            <w:lang w:eastAsia="pt-BR"/>
          </w:rPr>
          <w:t>§ 11 do artigo 45 da Resolução CD/FNDE nº 26/2013</w:t>
        </w:r>
      </w:hyperlink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NONA: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CONTRATANTE em razão da supremacia do interesse público sobre os interesses particulares poderá: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a) modificar unilateralmente o contrato para melhor adequação às finalidades de interesse público, respeitando os direitos do CONTRATADO;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b) rescindir unilateralmente o contrato, nos casos de infração contratual ou inaptidão do CONTRATADO;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c) fiscalizar a execução do contrato;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d) aplicar sanções motivadas pela inexecução total ou parcial do ajuste;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PRIMEIRA: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 multa aplicada após regular processo administrativo poderá ser descontada dos pagamentos eventualmente devidos pelo CONTRATANTE ou, quando for o caso, cobrada judicialmente.</w:t>
      </w:r>
    </w:p>
    <w:p w:rsidR="007E79A8" w:rsidRPr="00465FC7" w:rsidRDefault="007E79A8" w:rsidP="007E79A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SEGUNDA: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 fiscalização do presente contrato ficará a cargo da </w:t>
      </w:r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Nutricionista </w:t>
      </w:r>
      <w:proofErr w:type="spellStart"/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Sra</w:t>
      </w:r>
      <w:proofErr w:type="spellEnd"/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Tathyana Correa, juntamente com a Secretária Municipal de Educação Sra. </w:t>
      </w:r>
      <w:proofErr w:type="spellStart"/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Eroni</w:t>
      </w:r>
      <w:proofErr w:type="spellEnd"/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S. Biava, sendo responsáveis pelo recebimento da mercadoria, conferência dos alimentos, e se necessário a devolução dos mesmos, cabendo às proponentes vencedoras fazer a troca dos alimentos, sem custos adicionais à Prefeitura.</w:t>
      </w:r>
    </w:p>
    <w:p w:rsidR="007E79A8" w:rsidRPr="00465FC7" w:rsidRDefault="007E79A8" w:rsidP="007E79A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TERCEIRA: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presente contrato rege-se, ainda, pela chamada pública n.º 0002/2021 </w:t>
      </w:r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e pela </w:t>
      </w:r>
      <w:hyperlink r:id="rId6" w:history="1">
        <w:r w:rsidRPr="00465FC7">
          <w:rPr>
            <w:rFonts w:ascii="Garamond" w:eastAsia="Times New Roman" w:hAnsi="Garamond" w:cs="Times New Roman"/>
            <w:sz w:val="28"/>
            <w:szCs w:val="28"/>
            <w:lang w:eastAsia="pt-BR"/>
          </w:rPr>
          <w:t>Lei nº 11.947/2009</w:t>
        </w:r>
      </w:hyperlink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em todos os seus termos.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QUARTA: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Este Contrato poderá ser aditado a qualquer tempo, mediante acordo formal entre as partes, resguardadas as suas condições essenciais.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QUINTA: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As comunicações com origem neste contrato deverão ser formais.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SEXTA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 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a) por acordo entre as partes;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b) pela inobservância de qualquer de suas condições;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c) por quaisquer dos motivos previstos em lei.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SÉTIMA: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presente contrato vigorará da sua assinatura até a entrega total dos produtos mediante o cronograma apresentado (Cláusula Quarta) ou até 31 de dezembro de 2021.</w:t>
      </w:r>
    </w:p>
    <w:p w:rsidR="007E79A8" w:rsidRPr="00465FC7" w:rsidRDefault="007E79A8" w:rsidP="007E79A8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- O objeto da Presente Chamada Pública poderá sofrer acréscimos ou supressões de até 25% (vinte e cinco por cento), conforme o art. 65, §1º, da Lei 8.666/93.</w:t>
      </w:r>
    </w:p>
    <w:p w:rsidR="007E79A8" w:rsidRPr="00465FC7" w:rsidRDefault="007E79A8" w:rsidP="007E79A8">
      <w:pPr>
        <w:numPr>
          <w:ilvl w:val="0"/>
          <w:numId w:val="1"/>
        </w:numPr>
        <w:spacing w:after="0" w:line="240" w:lineRule="auto"/>
        <w:ind w:left="0" w:firstLine="76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- Não haverá reajuste, nem atualização de valores, exceto na ocorrência de fato que justifique a aplicação da alínea “d”, do inciso II, do artigo 65, da Lei nº 8.666 de 21 de junho de 1993, consolidadas.</w:t>
      </w:r>
    </w:p>
    <w:p w:rsidR="007E79A8" w:rsidRPr="00465FC7" w:rsidRDefault="007E79A8" w:rsidP="007E79A8">
      <w:pPr>
        <w:spacing w:after="15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E79A8" w:rsidRPr="00465FC7" w:rsidRDefault="007E79A8" w:rsidP="007E79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DÉCIMA OITAVA</w:t>
      </w:r>
      <w:r w:rsidRPr="00465FC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Fica eleito o Foro da Comarca de Videira – SC, para dirimir as dúvidas que possam advir da presente contratação, com renúncia expressa, de </w:t>
      </w:r>
      <w:bookmarkStart w:id="0" w:name="_GoBack"/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qualquer outro por mais privilegiado que seja.</w:t>
      </w:r>
    </w:p>
    <w:p w:rsidR="007E79A8" w:rsidRPr="00465FC7" w:rsidRDefault="007E79A8" w:rsidP="007E79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bookmarkEnd w:id="0"/>
    <w:p w:rsidR="007E79A8" w:rsidRDefault="007E79A8" w:rsidP="007E79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465FC7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41087" w:rsidRPr="00465FC7" w:rsidRDefault="00941087" w:rsidP="007E79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7E79A8" w:rsidRDefault="007E79A8" w:rsidP="007E79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465FC7" w:rsidRDefault="00025181" w:rsidP="00465F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 22</w:t>
      </w:r>
      <w:r w:rsidR="00465FC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julho de 2021.</w:t>
      </w:r>
    </w:p>
    <w:p w:rsidR="00941087" w:rsidRDefault="00941087" w:rsidP="00465F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941087" w:rsidRPr="00465FC7" w:rsidRDefault="00941087" w:rsidP="00465F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465FC7" w:rsidRPr="00716120" w:rsidRDefault="00465FC7" w:rsidP="00465FC7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465FC7" w:rsidRPr="00941087" w:rsidRDefault="00465FC7" w:rsidP="00465FC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941087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465FC7" w:rsidRPr="00941087" w:rsidRDefault="00465FC7" w:rsidP="00465FC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941087">
        <w:rPr>
          <w:rFonts w:ascii="Garamond" w:hAnsi="Garamond" w:cs="Arial"/>
          <w:b/>
          <w:sz w:val="28"/>
          <w:szCs w:val="28"/>
        </w:rPr>
        <w:t>CNPJ 82.826.462/0001-27</w:t>
      </w:r>
    </w:p>
    <w:p w:rsidR="00465FC7" w:rsidRPr="00941087" w:rsidRDefault="00465FC7" w:rsidP="00465FC7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41087">
        <w:rPr>
          <w:rFonts w:ascii="Garamond" w:hAnsi="Garamond" w:cs="Arial"/>
          <w:b/>
          <w:bCs/>
          <w:sz w:val="28"/>
          <w:szCs w:val="28"/>
        </w:rPr>
        <w:t>ALCIDIR FELCHILCHER</w:t>
      </w:r>
    </w:p>
    <w:p w:rsidR="00465FC7" w:rsidRPr="00941087" w:rsidRDefault="00465FC7" w:rsidP="00465FC7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41087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465FC7" w:rsidRPr="00941087" w:rsidRDefault="00465FC7" w:rsidP="00465FC7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41087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465FC7" w:rsidRPr="00941087" w:rsidRDefault="00465FC7" w:rsidP="00465FC7">
      <w:pPr>
        <w:jc w:val="center"/>
        <w:rPr>
          <w:rFonts w:ascii="Garamond" w:hAnsi="Garamond"/>
          <w:b/>
          <w:sz w:val="28"/>
          <w:szCs w:val="28"/>
        </w:rPr>
      </w:pPr>
    </w:p>
    <w:p w:rsidR="00465FC7" w:rsidRPr="00941087" w:rsidRDefault="00465FC7" w:rsidP="00465FC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41087">
        <w:rPr>
          <w:rFonts w:ascii="Garamond" w:hAnsi="Garamond" w:cs="Arial"/>
          <w:b/>
          <w:sz w:val="28"/>
          <w:szCs w:val="28"/>
        </w:rPr>
        <w:t>COOPERATIVA DE ARTESÕES DE ARROIO TRINTA</w:t>
      </w:r>
    </w:p>
    <w:p w:rsidR="00465FC7" w:rsidRPr="00941087" w:rsidRDefault="00465FC7" w:rsidP="00465FC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41087">
        <w:rPr>
          <w:rFonts w:ascii="Garamond" w:hAnsi="Garamond"/>
          <w:b/>
          <w:sz w:val="28"/>
          <w:szCs w:val="28"/>
        </w:rPr>
        <w:t>IRACEMA CORREA SONÁLIO</w:t>
      </w:r>
    </w:p>
    <w:p w:rsidR="00465FC7" w:rsidRPr="00941087" w:rsidRDefault="00465FC7" w:rsidP="00465FC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41087">
        <w:rPr>
          <w:rFonts w:ascii="Garamond" w:hAnsi="Garamond"/>
          <w:b/>
          <w:sz w:val="28"/>
          <w:szCs w:val="28"/>
        </w:rPr>
        <w:t xml:space="preserve"> CPF nº 020.140.229-76</w:t>
      </w:r>
    </w:p>
    <w:p w:rsidR="00465FC7" w:rsidRPr="00941087" w:rsidRDefault="00465FC7" w:rsidP="00465FC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41087">
        <w:rPr>
          <w:rFonts w:ascii="Garamond" w:hAnsi="Garamond"/>
          <w:b/>
          <w:sz w:val="28"/>
          <w:szCs w:val="28"/>
        </w:rPr>
        <w:t>CONTRATADA</w:t>
      </w:r>
    </w:p>
    <w:p w:rsidR="00465FC7" w:rsidRPr="007C5A4C" w:rsidRDefault="00465FC7" w:rsidP="00465FC7">
      <w:pPr>
        <w:spacing w:after="0"/>
        <w:rPr>
          <w:rFonts w:ascii="Garamond" w:hAnsi="Garamond"/>
          <w:sz w:val="28"/>
          <w:szCs w:val="28"/>
          <w:u w:val="single"/>
        </w:rPr>
      </w:pPr>
    </w:p>
    <w:p w:rsidR="00465FC7" w:rsidRPr="007C5A4C" w:rsidRDefault="00465FC7" w:rsidP="00465FC7">
      <w:pPr>
        <w:rPr>
          <w:rFonts w:ascii="Garamond" w:hAnsi="Garamond"/>
          <w:b/>
          <w:sz w:val="28"/>
          <w:szCs w:val="28"/>
          <w:u w:val="single"/>
        </w:rPr>
      </w:pPr>
      <w:r w:rsidRPr="007C5A4C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65FC7" w:rsidRPr="00716120" w:rsidRDefault="00465FC7" w:rsidP="00465FC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MARCILENE DE OLIVEIRA BALDO</w:t>
      </w:r>
    </w:p>
    <w:p w:rsidR="00465FC7" w:rsidRPr="00716120" w:rsidRDefault="00465FC7" w:rsidP="00465FC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CPF Nº: 934.260.891-49</w:t>
      </w:r>
    </w:p>
    <w:p w:rsidR="00465FC7" w:rsidRPr="00716120" w:rsidRDefault="00465FC7" w:rsidP="00465FC7">
      <w:pPr>
        <w:spacing w:after="0"/>
        <w:rPr>
          <w:rFonts w:ascii="Garamond" w:hAnsi="Garamond" w:cs="Arial"/>
          <w:b/>
          <w:sz w:val="28"/>
          <w:szCs w:val="28"/>
        </w:rPr>
      </w:pPr>
    </w:p>
    <w:p w:rsidR="00465FC7" w:rsidRPr="00CE683F" w:rsidRDefault="00465FC7" w:rsidP="00465FC7">
      <w:pPr>
        <w:spacing w:after="0"/>
        <w:rPr>
          <w:rFonts w:ascii="Garamond" w:hAnsi="Garamond"/>
          <w:b/>
          <w:sz w:val="28"/>
          <w:szCs w:val="28"/>
        </w:rPr>
      </w:pPr>
      <w:r w:rsidRPr="00CE683F">
        <w:rPr>
          <w:rFonts w:ascii="Garamond" w:hAnsi="Garamond"/>
          <w:b/>
          <w:sz w:val="28"/>
          <w:szCs w:val="28"/>
        </w:rPr>
        <w:t>VALCIR SERIGHELLI</w:t>
      </w:r>
    </w:p>
    <w:p w:rsidR="00465FC7" w:rsidRPr="00CE683F" w:rsidRDefault="00465FC7" w:rsidP="00465FC7">
      <w:pPr>
        <w:spacing w:after="0"/>
        <w:rPr>
          <w:rFonts w:ascii="Garamond" w:hAnsi="Garamond"/>
          <w:sz w:val="28"/>
          <w:szCs w:val="28"/>
          <w:lang w:val="it-IT"/>
        </w:rPr>
      </w:pPr>
      <w:r w:rsidRPr="00CE683F">
        <w:rPr>
          <w:rFonts w:ascii="Garamond" w:hAnsi="Garamond"/>
          <w:b/>
          <w:sz w:val="28"/>
          <w:szCs w:val="28"/>
        </w:rPr>
        <w:t xml:space="preserve"> CPF Nº: 789.542.58-72</w:t>
      </w: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465FC7" w:rsidRPr="00716120" w:rsidRDefault="00465FC7" w:rsidP="00465FC7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465FC7" w:rsidRDefault="00465FC7" w:rsidP="00465FC7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C5A4C">
        <w:rPr>
          <w:rFonts w:ascii="Garamond" w:hAnsi="Garamond" w:cs="Arial"/>
          <w:b/>
          <w:sz w:val="28"/>
          <w:szCs w:val="28"/>
          <w:u w:val="single"/>
        </w:rPr>
        <w:t>CONTRATO Nº</w:t>
      </w:r>
      <w:r>
        <w:rPr>
          <w:rFonts w:ascii="Garamond" w:hAnsi="Garamond" w:cs="Arial"/>
          <w:b/>
          <w:sz w:val="28"/>
          <w:szCs w:val="28"/>
          <w:u w:val="single"/>
        </w:rPr>
        <w:t>:</w:t>
      </w:r>
      <w:r w:rsidRPr="00716120">
        <w:rPr>
          <w:rFonts w:ascii="Garamond" w:hAnsi="Garamond" w:cs="Arial"/>
          <w:b/>
          <w:sz w:val="28"/>
          <w:szCs w:val="28"/>
        </w:rPr>
        <w:t xml:space="preserve"> 00</w:t>
      </w:r>
      <w:r w:rsidR="00941087">
        <w:rPr>
          <w:rFonts w:ascii="Garamond" w:hAnsi="Garamond" w:cs="Arial"/>
          <w:b/>
          <w:sz w:val="28"/>
          <w:szCs w:val="28"/>
        </w:rPr>
        <w:t>53</w:t>
      </w:r>
      <w:r w:rsidRPr="00716120">
        <w:rPr>
          <w:rFonts w:ascii="Garamond" w:hAnsi="Garamond" w:cs="Arial"/>
          <w:b/>
          <w:sz w:val="28"/>
          <w:szCs w:val="28"/>
        </w:rPr>
        <w:t>/2021</w:t>
      </w:r>
    </w:p>
    <w:p w:rsidR="00465FC7" w:rsidRDefault="00465FC7" w:rsidP="00465FC7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 xml:space="preserve"> </w:t>
      </w:r>
      <w:r w:rsidRPr="007C5A4C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>
        <w:rPr>
          <w:rFonts w:ascii="Garamond" w:hAnsi="Garamond" w:cs="Arial"/>
          <w:b/>
          <w:sz w:val="28"/>
          <w:szCs w:val="28"/>
          <w:u w:val="single"/>
        </w:rPr>
        <w:t>:</w:t>
      </w:r>
      <w:r w:rsidR="00941087">
        <w:rPr>
          <w:rFonts w:ascii="Garamond" w:hAnsi="Garamond" w:cs="Arial"/>
          <w:b/>
          <w:sz w:val="28"/>
          <w:szCs w:val="28"/>
        </w:rPr>
        <w:t xml:space="preserve"> 0091</w:t>
      </w:r>
      <w:r w:rsidRPr="00716120">
        <w:rPr>
          <w:rFonts w:ascii="Garamond" w:hAnsi="Garamond" w:cs="Arial"/>
          <w:b/>
          <w:sz w:val="28"/>
          <w:szCs w:val="28"/>
        </w:rPr>
        <w:t>/2021</w:t>
      </w:r>
    </w:p>
    <w:p w:rsidR="00465FC7" w:rsidRDefault="00465FC7" w:rsidP="00465FC7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C5A4C">
        <w:rPr>
          <w:rFonts w:ascii="Garamond" w:hAnsi="Garamond" w:cs="Arial"/>
          <w:b/>
          <w:sz w:val="28"/>
          <w:szCs w:val="28"/>
          <w:u w:val="single"/>
        </w:rPr>
        <w:t xml:space="preserve"> CHAMADA PÚBLICA</w:t>
      </w:r>
      <w:r w:rsidRPr="00716120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Nº:</w:t>
      </w:r>
      <w:r w:rsidRPr="00716120">
        <w:rPr>
          <w:rFonts w:ascii="Garamond" w:hAnsi="Garamond" w:cs="Arial"/>
          <w:b/>
          <w:sz w:val="28"/>
          <w:szCs w:val="28"/>
        </w:rPr>
        <w:t>000</w:t>
      </w:r>
      <w:r w:rsidR="00941087">
        <w:rPr>
          <w:rFonts w:ascii="Garamond" w:hAnsi="Garamond" w:cs="Arial"/>
          <w:b/>
          <w:sz w:val="28"/>
          <w:szCs w:val="28"/>
        </w:rPr>
        <w:t>2</w:t>
      </w:r>
      <w:r w:rsidRPr="00716120">
        <w:rPr>
          <w:rFonts w:ascii="Garamond" w:hAnsi="Garamond" w:cs="Arial"/>
          <w:b/>
          <w:sz w:val="28"/>
          <w:szCs w:val="28"/>
        </w:rPr>
        <w:t>/2021</w:t>
      </w:r>
    </w:p>
    <w:p w:rsidR="00465FC7" w:rsidRDefault="00465FC7" w:rsidP="00465FC7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C5A4C">
        <w:rPr>
          <w:rFonts w:ascii="Garamond" w:hAnsi="Garamond" w:cs="Arial"/>
          <w:b/>
          <w:sz w:val="28"/>
          <w:szCs w:val="28"/>
          <w:u w:val="single"/>
        </w:rPr>
        <w:t>CONTRATADA</w:t>
      </w:r>
      <w:r>
        <w:rPr>
          <w:rFonts w:ascii="Garamond" w:hAnsi="Garamond" w:cs="Arial"/>
          <w:b/>
          <w:sz w:val="28"/>
          <w:szCs w:val="28"/>
        </w:rPr>
        <w:t>:</w:t>
      </w:r>
      <w:r w:rsidRPr="00716120">
        <w:rPr>
          <w:rFonts w:ascii="Garamond" w:hAnsi="Garamond" w:cs="Arial"/>
          <w:b/>
          <w:sz w:val="28"/>
          <w:szCs w:val="28"/>
        </w:rPr>
        <w:t xml:space="preserve"> COOPERATIVA DE AGRICULTORES FAMILIARES DE ARROIO TRINTA.</w:t>
      </w:r>
    </w:p>
    <w:p w:rsidR="00465FC7" w:rsidRPr="00941087" w:rsidRDefault="00941087" w:rsidP="00941087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1087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941087">
        <w:rPr>
          <w:rFonts w:ascii="Garamond" w:hAnsi="Garamond" w:cs="Arial"/>
          <w:b/>
          <w:sz w:val="28"/>
          <w:szCs w:val="28"/>
        </w:rPr>
        <w:t xml:space="preserve"> R$</w:t>
      </w:r>
      <w:r w:rsidRPr="00941087">
        <w:rPr>
          <w:rFonts w:ascii="Times New Roman" w:hAnsi="Times New Roman" w:cs="Times New Roman"/>
          <w:b/>
          <w:sz w:val="28"/>
          <w:szCs w:val="28"/>
        </w:rPr>
        <w:t>26.117,89</w:t>
      </w:r>
    </w:p>
    <w:p w:rsidR="00465FC7" w:rsidRPr="00716120" w:rsidRDefault="00465FC7" w:rsidP="00465FC7">
      <w:pPr>
        <w:rPr>
          <w:rFonts w:ascii="Garamond" w:hAnsi="Garamond"/>
          <w:sz w:val="28"/>
          <w:szCs w:val="28"/>
        </w:rPr>
      </w:pPr>
    </w:p>
    <w:p w:rsidR="00DA6402" w:rsidRPr="00465FC7" w:rsidRDefault="00DA6402" w:rsidP="00465FC7">
      <w:pPr>
        <w:spacing w:after="150" w:line="240" w:lineRule="auto"/>
        <w:jc w:val="right"/>
        <w:rPr>
          <w:rFonts w:ascii="Garamond" w:hAnsi="Garamond"/>
          <w:sz w:val="28"/>
          <w:szCs w:val="28"/>
        </w:rPr>
      </w:pPr>
    </w:p>
    <w:sectPr w:rsidR="00DA6402" w:rsidRPr="00465FC7" w:rsidSect="00465FC7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31A"/>
    <w:multiLevelType w:val="hybridMultilevel"/>
    <w:tmpl w:val="26D4E9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8"/>
    <w:rsid w:val="00025181"/>
    <w:rsid w:val="000410EF"/>
    <w:rsid w:val="00465FC7"/>
    <w:rsid w:val="00602FC2"/>
    <w:rsid w:val="007E79A8"/>
    <w:rsid w:val="008D223C"/>
    <w:rsid w:val="008E56DD"/>
    <w:rsid w:val="00941087"/>
    <w:rsid w:val="00D67724"/>
    <w:rsid w:val="00D80AD6"/>
    <w:rsid w:val="00D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32C7"/>
  <w15:chartTrackingRefBased/>
  <w15:docId w15:val="{95CB7A69-55ED-4A47-ACB6-6F405D4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D22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2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8D22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D2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23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D223C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D223C"/>
    <w:rPr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8D223C"/>
    <w:rPr>
      <w:rFonts w:eastAsia="Andale Sans UI"/>
      <w:b/>
      <w:bCs/>
      <w:kern w:val="1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8D223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D223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2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23C"/>
    <w:rPr>
      <w:rFonts w:eastAsia="Andale Sans UI"/>
      <w:kern w:val="1"/>
      <w:sz w:val="24"/>
      <w:szCs w:val="24"/>
    </w:rPr>
  </w:style>
  <w:style w:type="character" w:styleId="Forte">
    <w:name w:val="Strong"/>
    <w:uiPriority w:val="22"/>
    <w:qFormat/>
    <w:rsid w:val="008D223C"/>
    <w:rPr>
      <w:b/>
      <w:bCs/>
    </w:rPr>
  </w:style>
  <w:style w:type="paragraph" w:styleId="TextosemFormatao">
    <w:name w:val="Plain Text"/>
    <w:basedOn w:val="Normal"/>
    <w:link w:val="TextosemFormataoChar"/>
    <w:rsid w:val="00465F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65FC7"/>
    <w:rPr>
      <w:rFonts w:ascii="Courier New" w:eastAsia="Times New Roman" w:hAnsi="Courier New" w:cs="Courier New"/>
      <w:lang w:eastAsia="pt-BR"/>
    </w:rPr>
  </w:style>
  <w:style w:type="paragraph" w:customStyle="1" w:styleId="p4">
    <w:name w:val="p4"/>
    <w:basedOn w:val="Normal"/>
    <w:rsid w:val="00465FC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hyperlink" Target="javascript:LinkTexto('RES','00000026','000','2013','FNDE/MEC','A','45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3501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3</cp:revision>
  <dcterms:created xsi:type="dcterms:W3CDTF">2021-07-21T19:47:00Z</dcterms:created>
  <dcterms:modified xsi:type="dcterms:W3CDTF">2021-07-22T11:35:00Z</dcterms:modified>
</cp:coreProperties>
</file>