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16" w:rsidRDefault="00B90316" w:rsidP="00B90316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CONTRATO TEMPORÁRIO N.º 001</w:t>
      </w:r>
      <w:r w:rsidR="008F3C1A">
        <w:rPr>
          <w:rFonts w:ascii="Garamond" w:hAnsi="Garamond" w:cs="Arial"/>
          <w:b/>
          <w:sz w:val="28"/>
          <w:szCs w:val="28"/>
        </w:rPr>
        <w:t>9</w:t>
      </w:r>
      <w:r>
        <w:rPr>
          <w:rFonts w:ascii="Garamond" w:hAnsi="Garamond" w:cs="Arial"/>
          <w:b/>
          <w:sz w:val="28"/>
          <w:szCs w:val="28"/>
        </w:rPr>
        <w:t>/201</w:t>
      </w:r>
      <w:r w:rsidR="0004458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“TRANSPORTE DE ESTUDANTES DO MUNICÍPIO DE ARROIO TRINTA – SC”, QUE FAZEM ENTE SI O MUNICÍPIO DE ARROIO TRINTA E A EMPRESA TRANSJONIR TRANSPORTE COLETIVO DE PASSAGEIROS LTDA ME</w:t>
      </w:r>
    </w:p>
    <w:p w:rsidR="00B90316" w:rsidRDefault="00B90316" w:rsidP="00B9031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</w:rPr>
        <w:t xml:space="preserve">. </w:t>
      </w:r>
      <w:r>
        <w:rPr>
          <w:rFonts w:ascii="Garamond" w:hAnsi="Garamond" w:cs="Arial"/>
          <w:b/>
          <w:sz w:val="28"/>
          <w:szCs w:val="28"/>
          <w:u w:val="single"/>
        </w:rPr>
        <w:t>//CARÁTER EMERGENCIAL//</w:t>
      </w:r>
    </w:p>
    <w:p w:rsidR="00B90316" w:rsidRDefault="00B90316" w:rsidP="00B9031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</w:t>
      </w:r>
      <w:r w:rsidR="0004458A">
        <w:rPr>
          <w:rFonts w:ascii="Garamond" w:hAnsi="Garamond" w:cs="Arial"/>
          <w:b/>
          <w:sz w:val="28"/>
          <w:szCs w:val="28"/>
        </w:rPr>
        <w:t>23</w:t>
      </w:r>
      <w:r>
        <w:rPr>
          <w:rFonts w:ascii="Garamond" w:hAnsi="Garamond" w:cs="Arial"/>
          <w:b/>
          <w:sz w:val="28"/>
          <w:szCs w:val="28"/>
        </w:rPr>
        <w:t>/201</w:t>
      </w:r>
      <w:r w:rsidR="0004458A">
        <w:rPr>
          <w:rFonts w:ascii="Garamond" w:hAnsi="Garamond" w:cs="Arial"/>
          <w:b/>
          <w:sz w:val="28"/>
          <w:szCs w:val="28"/>
        </w:rPr>
        <w:t>7</w:t>
      </w:r>
    </w:p>
    <w:p w:rsidR="00B90316" w:rsidRDefault="00B90316" w:rsidP="00B9031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DISPENSA DE LICITAÇÃO Nº: </w:t>
      </w:r>
      <w:r>
        <w:rPr>
          <w:rFonts w:ascii="Garamond" w:hAnsi="Garamond" w:cs="Arial"/>
          <w:b/>
          <w:sz w:val="28"/>
          <w:szCs w:val="28"/>
        </w:rPr>
        <w:t>00</w:t>
      </w:r>
      <w:r w:rsidR="0004458A">
        <w:rPr>
          <w:rFonts w:ascii="Garamond" w:hAnsi="Garamond" w:cs="Arial"/>
          <w:b/>
          <w:sz w:val="28"/>
          <w:szCs w:val="28"/>
        </w:rPr>
        <w:t>14</w:t>
      </w:r>
      <w:r>
        <w:rPr>
          <w:rFonts w:ascii="Garamond" w:hAnsi="Garamond" w:cs="Arial"/>
          <w:b/>
          <w:sz w:val="28"/>
          <w:szCs w:val="28"/>
        </w:rPr>
        <w:t>/201</w:t>
      </w:r>
      <w:r w:rsidR="0004458A">
        <w:rPr>
          <w:rFonts w:ascii="Garamond" w:hAnsi="Garamond" w:cs="Arial"/>
          <w:b/>
          <w:sz w:val="28"/>
          <w:szCs w:val="28"/>
        </w:rPr>
        <w:t>7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</w:t>
      </w:r>
      <w:r w:rsidR="00187BF5">
        <w:rPr>
          <w:rFonts w:ascii="Garamond" w:hAnsi="Garamond" w:cs="Arial"/>
          <w:sz w:val="28"/>
          <w:szCs w:val="28"/>
        </w:rPr>
        <w:t>público</w:t>
      </w:r>
      <w:r>
        <w:rPr>
          <w:rFonts w:ascii="Garamond" w:hAnsi="Garamond" w:cs="Arial"/>
          <w:sz w:val="28"/>
          <w:szCs w:val="28"/>
        </w:rPr>
        <w:t xml:space="preserve">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4458A" w:rsidRPr="00361A88">
        <w:rPr>
          <w:rFonts w:ascii="Garamond" w:hAnsi="Garamond" w:cs="Arial"/>
          <w:b/>
          <w:sz w:val="32"/>
          <w:szCs w:val="32"/>
        </w:rPr>
        <w:t>CLAUDIO SPRÍCIGO</w:t>
      </w:r>
      <w:r w:rsidR="0004458A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Linha Passoni, Km 4, interior, no Município de Arroio Trinta – SC,  doravante denominada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, representada pelo  Sr. </w:t>
      </w:r>
      <w:r>
        <w:rPr>
          <w:rFonts w:ascii="Garamond" w:hAnsi="Garamond" w:cs="Arial"/>
          <w:b/>
          <w:sz w:val="28"/>
          <w:szCs w:val="28"/>
        </w:rPr>
        <w:t xml:space="preserve">ALTAMIR PEDRO BRAMBILA,  </w:t>
      </w:r>
      <w:r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contrato, doravante denominado processo, e que se regerá pela Lei  nº 10.520/02 e Lei n.º. 8666/93 combinada com a redação da lei n.º 8.883/94, atendidas as </w:t>
      </w:r>
      <w:r w:rsidR="00187BF5">
        <w:rPr>
          <w:rFonts w:ascii="Garamond" w:hAnsi="Garamond" w:cs="Arial"/>
          <w:sz w:val="28"/>
          <w:szCs w:val="28"/>
        </w:rPr>
        <w:t>cláusulas</w:t>
      </w:r>
      <w:r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PRIMEIRA</w:t>
      </w:r>
      <w:r>
        <w:rPr>
          <w:rFonts w:ascii="Garamond" w:hAnsi="Garamond" w:cs="Arial"/>
          <w:sz w:val="28"/>
          <w:szCs w:val="28"/>
        </w:rPr>
        <w:t xml:space="preserve"> - A contratada obriga-se a prestar serviços de transporte coletivo de estudantes 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>DE ARROIO TRINTA ATÉ A UNOESC – UNIVERSIDADE DO OESTE DE SANTA CATARINA, SEGUE ATÉ O SENAI – SERVIÇO NACIONAL DE APRENDIZAGEM INDUSTRIAL E IFC – INSTITUTO FEDERAL CATARINENSE, NO MUNICÍPIO DE VIDEIRA – SC; EXECUÇÃO DO TRANSPORTE ESCOLAR MUNICIPAL – 2(DUAS LINHAS) NO MUNICÍPIO DE ARROIO TRINTA</w:t>
      </w:r>
      <w:r>
        <w:rPr>
          <w:rFonts w:ascii="Garamond" w:hAnsi="Garamond" w:cs="Arial"/>
          <w:sz w:val="28"/>
          <w:szCs w:val="28"/>
        </w:rPr>
        <w:t>,     tudo conforme a licitaç</w:t>
      </w:r>
      <w:r w:rsidR="0004458A">
        <w:rPr>
          <w:rFonts w:ascii="Garamond" w:hAnsi="Garamond" w:cs="Arial"/>
          <w:sz w:val="28"/>
          <w:szCs w:val="28"/>
        </w:rPr>
        <w:t>ão DISPENSA DE LICITAÇÃO N.º 0014</w:t>
      </w:r>
      <w:r>
        <w:rPr>
          <w:rFonts w:ascii="Garamond" w:hAnsi="Garamond" w:cs="Arial"/>
          <w:sz w:val="28"/>
          <w:szCs w:val="28"/>
        </w:rPr>
        <w:t>/201</w:t>
      </w:r>
      <w:r w:rsidR="0004458A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 xml:space="preserve"> que, com seus anexos, integra </w:t>
      </w:r>
      <w:r>
        <w:rPr>
          <w:rFonts w:ascii="Garamond" w:hAnsi="Garamond" w:cs="Arial"/>
          <w:sz w:val="28"/>
          <w:szCs w:val="28"/>
        </w:rPr>
        <w:lastRenderedPageBreak/>
        <w:t>este termo, independentemente de transcrição, para todos os fins e efeitos legais.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tbl>
      <w:tblPr>
        <w:tblW w:w="8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7"/>
        <w:gridCol w:w="4404"/>
        <w:gridCol w:w="1276"/>
        <w:gridCol w:w="709"/>
        <w:gridCol w:w="708"/>
        <w:gridCol w:w="1134"/>
      </w:tblGrid>
      <w:tr w:rsidR="0004458A" w:rsidRPr="00B47C6D" w:rsidTr="00B47C6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  <w:b/>
              </w:rPr>
              <w:t>Item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  <w:b/>
              </w:rPr>
              <w:t>Material/</w:t>
            </w:r>
            <w:r w:rsidR="00154CE3" w:rsidRPr="00B47C6D">
              <w:rPr>
                <w:rFonts w:ascii="Garamond" w:hAnsi="Garamond" w:cs="Arial"/>
                <w:b/>
              </w:rPr>
              <w:t>Serviç</w:t>
            </w:r>
            <w:r w:rsidR="00154CE3" w:rsidRPr="00B47C6D">
              <w:rPr>
                <w:b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  <w:b/>
              </w:rPr>
              <w:t>Un.</w:t>
            </w:r>
            <w:r w:rsidRPr="00B47C6D">
              <w:rPr>
                <w:rFonts w:ascii="Garamond" w:hAnsi="Garamond" w:cs="Arial"/>
                <w:b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  <w:b/>
              </w:rPr>
              <w:t>Qtd.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  <w:b/>
              </w:rPr>
              <w:t>Vlr.</w:t>
            </w:r>
            <w:r w:rsidRPr="00B47C6D">
              <w:rPr>
                <w:rFonts w:ascii="Garamond" w:hAnsi="Garamond" w:cs="Arial"/>
                <w:b/>
              </w:rPr>
              <w:br/>
              <w:t>Un.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  <w:b/>
              </w:rPr>
              <w:t>Vlr.</w:t>
            </w:r>
            <w:r w:rsidRPr="00B47C6D">
              <w:rPr>
                <w:rFonts w:ascii="Garamond" w:hAnsi="Garamond" w:cs="Arial"/>
                <w:b/>
              </w:rPr>
              <w:br/>
              <w:t>Total</w:t>
            </w:r>
          </w:p>
        </w:tc>
      </w:tr>
      <w:tr w:rsidR="0004458A" w:rsidRPr="00B47C6D" w:rsidTr="00B47C6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both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 xml:space="preserve">25963 - ITINERÁRIO </w:t>
            </w:r>
            <w:r w:rsidR="00154CE3" w:rsidRPr="00B47C6D">
              <w:rPr>
                <w:rFonts w:ascii="Garamond" w:hAnsi="Garamond" w:cs="Arial"/>
              </w:rPr>
              <w:t>01 -</w:t>
            </w:r>
            <w:r w:rsidRPr="00B47C6D">
              <w:rPr>
                <w:rFonts w:ascii="Garamond" w:hAnsi="Garamond" w:cs="Arial"/>
              </w:rPr>
              <w:t xml:space="preserve">   EDUCAÇÃO INFANTIL, ENSINO FUNDAMENTAL E ENSINO MÉDIO</w:t>
            </w:r>
          </w:p>
          <w:p w:rsidR="0004458A" w:rsidRPr="00B47C6D" w:rsidRDefault="0004458A" w:rsidP="00D60764">
            <w:pPr>
              <w:jc w:val="both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Iniciando pelo acesso a Linha Esperança, passando pela propriedade de Jaldino Da Soler, entrando até  propriedade de Vergínio Nesi, retornando à estrada principal, seguindo sentido Bom Sucesso, descendo pelas propriedade do José Campagnin, e seguindo sentido Arroio Trinta, entrando na Linha Sagrada Família, passando pelas propriedades de  Valmor Feltrin, Neiva Capelari, seguindo para a estrada de acesso a Treze Tilias através da propriedade de Avelino Pessenti, retornando sentido Arroio Trinta, entrando  passando nas propriedades de Gilberto Sangaletti até a propriedade do Sr. Alberto Koller, retornando e  entrando na propriedade de Laudemir Favarin, retornado à estrada principal passando pela propriedade de Pinildo Scheid, entrando pela Linha Sangaletti, retornando sentido Bom Sucesso até a propriedade de  Luiz Sangaletti, retornando e entrando na Linha Sangaletti, passando nas propriedades de Pedrinho Mioteli, Fleuri Verona, seguindo até o acesso a Arroio Trinta pela propriedade de Agustinho Cividini, seguindo até a PROJAF - Escola Municipal Professora Jacy Falchetti, EEBGB - Escola de Educação Básica Governador Bornhausen e PROFABI - Centro Municipal de Educação Infantil Professora Fabiana Nunes Possato.          KM MANHÃ: 27 Km   MEIO DIA: 27 Km    TARDE: 27 Km     TOTAL: 81 Km/dia    17.820 /ano (aproximado)         VEÍCULO 28 lugares, com autorização para transportes escolar expedida pelo DETRAN/SC (este documento deverá ser apresentado para a Contratação).    Ano de fabricação não inferior a  2010  HORÁRIOS:  Manhã: 6:30/8:00  Meio dia: 11:30/13:15  Tarde: 17:00/18:30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2.511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9.265,59</w:t>
            </w:r>
          </w:p>
        </w:tc>
      </w:tr>
      <w:tr w:rsidR="0004458A" w:rsidRPr="00B47C6D" w:rsidTr="00B47C6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both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 xml:space="preserve">25964 - ITINERÁRIO 02  -  ENSINO UNIVERSITÁRIO -  ARROIO TRINTA/JOAÇABA: (Noturno)  De </w:t>
            </w:r>
            <w:r w:rsidRPr="00B47C6D">
              <w:rPr>
                <w:rFonts w:ascii="Garamond" w:hAnsi="Garamond" w:cs="Arial"/>
              </w:rPr>
              <w:lastRenderedPageBreak/>
              <w:t>segunda a sexta-feira, iniciando em frente à Prefeitura de Arroio Trinta, seguindo por Treze Tílias, Ibicaré, Luzerna, Herval D’Oeste até a Unoesc em Joaçaba, retornando pelos mesmos locais, terminando em frente à prefeitura de Arroio Trinta.          KM TOTAL: 117 km/dia    25.749 km/ano (aproximado)       VEÍCULO Veículo com 32 Lugares, equipado com ar condicionado, com registro de acessibilidade e regularizado junto ao DETER (este documento deverá ser apresentado para a Contratação). Ano de fabricação não inferior a  2010   HORÁRIOS:   Saída: 17:35  Retorno: 22:30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lastRenderedPageBreak/>
              <w:t>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3.627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12.549,42</w:t>
            </w:r>
          </w:p>
        </w:tc>
      </w:tr>
      <w:tr w:rsidR="0004458A" w:rsidRPr="00B47C6D" w:rsidTr="00B47C6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lastRenderedPageBreak/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both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25965 - ITINERÁRIO 03  -  ENSINO UNIVERSITÁRIO - ARROIO TRINTA/VIDEIRA: (Matutino)  De segunda a sábado, iniciando em frente à prefeitura de Arroio Trinta, passando por Iomerê, seguindo para Videira, passando pela UNOESC – Universidade do Oeste de Santa Catarina, SENAI – Serviço Nacional de Aprendizagem Industrial e IFC – Instituto Federal Catarinense,  retornando para Arroio Trinta.       KM TOTAL: 76 km/dia    19.720 km/ano (aproximado)     VEÍCULO  Veículo com 32 Lugares, equipado com ar condicionado, com registro de acessibilidade e regularizado junto ao DETER (este documento deverá ser apresentado para a Contratação). Ano de fabricação não inferior a  2010   HORÁRIOS:   Saída: 06:30  Retorno: 11:45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2.812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</w:rPr>
              <w:t>9.729,52</w:t>
            </w:r>
          </w:p>
        </w:tc>
      </w:tr>
      <w:tr w:rsidR="0004458A" w:rsidRPr="00B47C6D" w:rsidTr="00B47C6D"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right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  <w:b/>
              </w:rPr>
              <w:t>Total 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8A" w:rsidRPr="00B47C6D" w:rsidRDefault="0004458A" w:rsidP="00D60764">
            <w:pPr>
              <w:jc w:val="center"/>
              <w:rPr>
                <w:rFonts w:ascii="Garamond" w:hAnsi="Garamond" w:cs="Arial"/>
              </w:rPr>
            </w:pPr>
            <w:r w:rsidRPr="00B47C6D">
              <w:rPr>
                <w:rFonts w:ascii="Garamond" w:hAnsi="Garamond" w:cs="Arial"/>
                <w:b/>
              </w:rPr>
              <w:t>31.544,53</w:t>
            </w:r>
          </w:p>
        </w:tc>
      </w:tr>
    </w:tbl>
    <w:p w:rsidR="0004458A" w:rsidRPr="00B47C6D" w:rsidRDefault="0004458A" w:rsidP="0004458A">
      <w:pPr>
        <w:rPr>
          <w:rFonts w:ascii="Garamond" w:eastAsia="Calibri" w:hAnsi="Garamond" w:cs="Arial"/>
          <w:bCs/>
        </w:rPr>
      </w:pPr>
    </w:p>
    <w:p w:rsidR="0004458A" w:rsidRPr="00535624" w:rsidRDefault="0004458A" w:rsidP="0004458A">
      <w:pPr>
        <w:rPr>
          <w:rFonts w:ascii="Arial Narrow" w:eastAsia="Calibri" w:hAnsi="Arial Narrow" w:cs="Arial"/>
          <w:bCs/>
        </w:rPr>
      </w:pP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SEGUNDA</w:t>
      </w:r>
      <w:r>
        <w:rPr>
          <w:rFonts w:ascii="Garamond" w:hAnsi="Garamond" w:cs="Arial"/>
          <w:sz w:val="28"/>
          <w:szCs w:val="28"/>
        </w:rPr>
        <w:t xml:space="preserve"> - Estima-se que o valor global deste contrato em R$ </w:t>
      </w:r>
      <w:r w:rsidR="00200C85" w:rsidRPr="00535624">
        <w:rPr>
          <w:rFonts w:ascii="Arial Narrow" w:hAnsi="Arial Narrow" w:cs="Arial"/>
          <w:b/>
        </w:rPr>
        <w:t>31.544,53</w:t>
      </w:r>
      <w:r w:rsidR="00200C85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(</w:t>
      </w:r>
      <w:r w:rsidR="00200C85">
        <w:rPr>
          <w:rFonts w:ascii="Garamond" w:hAnsi="Garamond" w:cs="Arial"/>
          <w:b/>
          <w:sz w:val="28"/>
          <w:szCs w:val="28"/>
        </w:rPr>
        <w:t>TRINTA E UM MIL QUINHENTOS E QUARENTA E QUATRO REAIS E CINQUENTA E TRÊS CENTAVOS)</w:t>
      </w:r>
      <w:r>
        <w:rPr>
          <w:rFonts w:ascii="Garamond" w:hAnsi="Garamond" w:cs="Arial"/>
          <w:sz w:val="28"/>
          <w:szCs w:val="28"/>
        </w:rPr>
        <w:t xml:space="preserve"> aproximadamente, de acordo com o número de KM percorridos no mês, sendo que o valor unitário por KM são os acima especificados</w:t>
      </w:r>
      <w:r>
        <w:rPr>
          <w:rFonts w:ascii="Garamond" w:hAnsi="Garamond" w:cs="Arial"/>
          <w:b/>
          <w:sz w:val="28"/>
          <w:szCs w:val="28"/>
        </w:rPr>
        <w:t>, d</w:t>
      </w:r>
      <w:r>
        <w:rPr>
          <w:rFonts w:ascii="Garamond" w:hAnsi="Garamond" w:cs="Arial"/>
          <w:sz w:val="28"/>
          <w:szCs w:val="28"/>
        </w:rPr>
        <w:t>evendo ser pago através de apresentação de nota fiscal, sempre até o 15.º dia útil de cada mês e o reajuste, será de acordo com os anunciados oficialmente pelo governo federal, mas, incidindo apenas, no valor do combustível, sendo que, estão inclusos no valor acima, todos os materiais, custos e tributos necessários à execução dos serviços objeto desta licitação.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§ 1º – O reajuste será anual com base Índice Nacional de Preços ao Consumidor </w:t>
      </w:r>
      <w:r>
        <w:rPr>
          <w:rFonts w:ascii="Garamond" w:hAnsi="Garamond" w:cs="Arial"/>
          <w:sz w:val="28"/>
          <w:szCs w:val="28"/>
        </w:rPr>
        <w:lastRenderedPageBreak/>
        <w:t>(INPC).</w:t>
      </w:r>
    </w:p>
    <w:p w:rsidR="00B90316" w:rsidRDefault="00B90316" w:rsidP="00B90316">
      <w:pPr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2º - O reajuste de preço só será efetivado mediante prorrogação do presente instrumento, após 2</w:t>
      </w:r>
      <w:r w:rsidR="008F3C1A">
        <w:rPr>
          <w:rFonts w:ascii="Garamond" w:hAnsi="Garamond" w:cs="Arial"/>
          <w:sz w:val="28"/>
          <w:szCs w:val="28"/>
        </w:rPr>
        <w:t>9</w:t>
      </w:r>
      <w:r>
        <w:rPr>
          <w:rFonts w:ascii="Garamond" w:hAnsi="Garamond" w:cs="Arial"/>
          <w:sz w:val="28"/>
          <w:szCs w:val="28"/>
        </w:rPr>
        <w:t xml:space="preserve"> de março de 201</w:t>
      </w:r>
      <w:r w:rsidR="008F3C1A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 xml:space="preserve">. 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  <w:u w:val="single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TERCEIRA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- Os serviços ora contratados serão </w:t>
      </w:r>
      <w:r w:rsidR="00200C85">
        <w:rPr>
          <w:rFonts w:ascii="Garamond" w:hAnsi="Garamond" w:cs="Arial"/>
          <w:sz w:val="28"/>
          <w:szCs w:val="28"/>
        </w:rPr>
        <w:t xml:space="preserve">prestados durante o período de </w:t>
      </w:r>
      <w:r w:rsidR="00200C85" w:rsidRPr="00200C85">
        <w:rPr>
          <w:rFonts w:ascii="Garamond" w:hAnsi="Garamond" w:cs="Arial"/>
          <w:b/>
          <w:sz w:val="28"/>
          <w:szCs w:val="28"/>
        </w:rPr>
        <w:t>13</w:t>
      </w:r>
      <w:r w:rsidRPr="00200C85">
        <w:rPr>
          <w:rFonts w:ascii="Garamond" w:hAnsi="Garamond" w:cs="Arial"/>
          <w:b/>
          <w:sz w:val="28"/>
          <w:szCs w:val="28"/>
        </w:rPr>
        <w:t>/</w:t>
      </w:r>
      <w:r>
        <w:rPr>
          <w:rFonts w:ascii="Garamond" w:hAnsi="Garamond" w:cs="Arial"/>
          <w:b/>
          <w:sz w:val="28"/>
          <w:szCs w:val="28"/>
        </w:rPr>
        <w:t>02/201</w:t>
      </w:r>
      <w:r w:rsidR="008F3C1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a 2</w:t>
      </w:r>
      <w:r w:rsidR="00B47C6D">
        <w:rPr>
          <w:rFonts w:ascii="Garamond" w:hAnsi="Garamond" w:cs="Arial"/>
          <w:b/>
          <w:sz w:val="28"/>
          <w:szCs w:val="28"/>
        </w:rPr>
        <w:t>9</w:t>
      </w:r>
      <w:r>
        <w:rPr>
          <w:rFonts w:ascii="Garamond" w:hAnsi="Garamond" w:cs="Arial"/>
          <w:b/>
          <w:sz w:val="28"/>
          <w:szCs w:val="28"/>
        </w:rPr>
        <w:t>/03/201</w:t>
      </w:r>
      <w:r w:rsidR="008F3C1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, sempre de acordo com os dias letivos para o período contratado. O presente Contrato poderá ser alterado nos casos previstos no artigo 57, II, da Lei Federal nº 8.666/93, ou prorrogado através de Termo Aditivo.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QUARTA</w:t>
      </w:r>
      <w:r>
        <w:rPr>
          <w:rFonts w:ascii="Garamond" w:hAnsi="Garamond" w:cs="Arial"/>
          <w:sz w:val="28"/>
          <w:szCs w:val="28"/>
        </w:rPr>
        <w:t xml:space="preserve"> - A despesa deste contrato correrá a conta de elementos do Orçamento de 2015, conforme segue: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A516B" w:rsidRDefault="00BA516B" w:rsidP="00BA516B">
      <w:pPr>
        <w:rPr>
          <w:b/>
          <w:sz w:val="22"/>
          <w:szCs w:val="22"/>
        </w:rPr>
      </w:pPr>
      <w:r>
        <w:rPr>
          <w:b/>
        </w:rPr>
        <w:t>45 - 1 . 2004 . 12 . 361 . 12 . 2.27 . 1 . 339000 Aplicações Diretas</w:t>
      </w:r>
    </w:p>
    <w:p w:rsidR="00BA516B" w:rsidRDefault="00BA516B" w:rsidP="00BA516B">
      <w:pPr>
        <w:rPr>
          <w:b/>
        </w:rPr>
      </w:pPr>
      <w:r>
        <w:rPr>
          <w:b/>
        </w:rPr>
        <w:t>49 - 1 . 2004 . 12 . 364 . 12 . 2.29 . 1 . 339000 Aplicações Diretas</w:t>
      </w:r>
    </w:p>
    <w:p w:rsidR="00B90316" w:rsidRDefault="00B90316" w:rsidP="00B90316">
      <w:pPr>
        <w:pStyle w:val="Recuodecorpodetexto2"/>
        <w:tabs>
          <w:tab w:val="left" w:pos="426"/>
        </w:tabs>
        <w:ind w:left="567" w:hanging="567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ind w:firstLine="1440"/>
        <w:jc w:val="both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>RECURSOS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Parágrafo único</w:t>
      </w:r>
      <w:r>
        <w:rPr>
          <w:rFonts w:ascii="Garamond" w:hAnsi="Garamond" w:cs="Arial"/>
          <w:sz w:val="28"/>
          <w:szCs w:val="28"/>
        </w:rPr>
        <w:t xml:space="preserve"> - O pagamento ao contratado será efetuado mensalmente, a vista de nota </w:t>
      </w:r>
      <w:r w:rsidR="00187BF5">
        <w:rPr>
          <w:rFonts w:ascii="Garamond" w:hAnsi="Garamond" w:cs="Arial"/>
          <w:sz w:val="28"/>
          <w:szCs w:val="28"/>
        </w:rPr>
        <w:t>fiscal, devidamente</w:t>
      </w:r>
      <w:r>
        <w:rPr>
          <w:rFonts w:ascii="Garamond" w:hAnsi="Garamond" w:cs="Arial"/>
          <w:sz w:val="28"/>
          <w:szCs w:val="28"/>
        </w:rPr>
        <w:t xml:space="preserve"> apresentada na Tesouraria da Prefeitura Municipal de Arroio Trinta e de acordo a Declaração da Secretaria Municipal de Educação. </w:t>
      </w:r>
      <w:r>
        <w:rPr>
          <w:rFonts w:ascii="Garamond" w:hAnsi="Garamond" w:cs="Arial"/>
          <w:b/>
          <w:sz w:val="28"/>
          <w:szCs w:val="28"/>
        </w:rPr>
        <w:t>A Contratada deverá apresentar à contratante juntamente com a nota fiscal de prestação de serviços, as guias de recolhimento das contribuições sociais dos seus funcionários.</w:t>
      </w:r>
    </w:p>
    <w:p w:rsidR="00B90316" w:rsidRDefault="00B90316" w:rsidP="00B90316">
      <w:pPr>
        <w:pStyle w:val="p3"/>
        <w:tabs>
          <w:tab w:val="left" w:pos="10400"/>
        </w:tabs>
        <w:spacing w:line="240" w:lineRule="auto"/>
        <w:ind w:left="10400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QUINTA</w:t>
      </w:r>
      <w:r>
        <w:rPr>
          <w:rFonts w:ascii="Garamond" w:hAnsi="Garamond" w:cs="Arial"/>
          <w:sz w:val="28"/>
          <w:szCs w:val="28"/>
        </w:rPr>
        <w:t xml:space="preserve"> - A Contratada declara aceitar, integralmente, todos os processos de inspeção, verificação e controle a serem adotada pelo Contratante.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Parágrafo único</w:t>
      </w:r>
      <w:r>
        <w:rPr>
          <w:rFonts w:ascii="Garamond" w:hAnsi="Garamond" w:cs="Arial"/>
          <w:sz w:val="28"/>
          <w:szCs w:val="28"/>
        </w:rPr>
        <w:t xml:space="preserve"> - A existência e a atuação da fiscalização do Contratante em nada restringe a responsabilidade única, integral e exclusiva da Contratada, no que concerne aos serviços contratados, e as suas </w:t>
      </w:r>
      <w:r w:rsidR="00187BF5">
        <w:rPr>
          <w:rFonts w:ascii="Garamond" w:hAnsi="Garamond" w:cs="Arial"/>
          <w:sz w:val="28"/>
          <w:szCs w:val="28"/>
        </w:rPr>
        <w:t>consequências</w:t>
      </w:r>
      <w:r>
        <w:rPr>
          <w:rFonts w:ascii="Garamond" w:hAnsi="Garamond" w:cs="Arial"/>
          <w:sz w:val="28"/>
          <w:szCs w:val="28"/>
        </w:rPr>
        <w:t xml:space="preserve"> e implicações próximas ou remotas.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SEXTA</w:t>
      </w:r>
      <w:r>
        <w:rPr>
          <w:rFonts w:ascii="Garamond" w:hAnsi="Garamond" w:cs="Arial"/>
          <w:sz w:val="28"/>
          <w:szCs w:val="28"/>
        </w:rPr>
        <w:t xml:space="preserve"> – Fica </w:t>
      </w:r>
      <w:r>
        <w:rPr>
          <w:rFonts w:ascii="Garamond" w:hAnsi="Garamond" w:cs="Arial"/>
          <w:b/>
          <w:sz w:val="28"/>
          <w:szCs w:val="28"/>
        </w:rPr>
        <w:t>expressamente proibida</w:t>
      </w:r>
      <w:r>
        <w:rPr>
          <w:rFonts w:ascii="Garamond" w:hAnsi="Garamond" w:cs="Arial"/>
          <w:sz w:val="28"/>
          <w:szCs w:val="28"/>
        </w:rPr>
        <w:t xml:space="preserve"> a presença de pessoas estranhas ao ambiente escolar nos veículos de transporte,</w:t>
      </w:r>
      <w:r>
        <w:rPr>
          <w:rFonts w:ascii="Garamond" w:hAnsi="Garamond" w:cs="Arial"/>
          <w:b/>
          <w:sz w:val="28"/>
          <w:szCs w:val="28"/>
        </w:rPr>
        <w:t xml:space="preserve"> inclusive, qualquer tipo de carona.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único: </w:t>
      </w:r>
      <w:r>
        <w:rPr>
          <w:rFonts w:ascii="Garamond" w:hAnsi="Garamond" w:cs="Arial"/>
          <w:sz w:val="28"/>
          <w:szCs w:val="28"/>
        </w:rPr>
        <w:t xml:space="preserve">Os veículos destinados ao transporte escolar, deverão circular pela cidade exibindo cartazes colados ao </w:t>
      </w:r>
      <w:r w:rsidR="00187BF5">
        <w:rPr>
          <w:rFonts w:ascii="Garamond" w:hAnsi="Garamond" w:cs="Arial"/>
          <w:sz w:val="28"/>
          <w:szCs w:val="28"/>
        </w:rPr>
        <w:t>para-brisa</w:t>
      </w:r>
      <w:r>
        <w:rPr>
          <w:rFonts w:ascii="Garamond" w:hAnsi="Garamond" w:cs="Arial"/>
          <w:sz w:val="28"/>
          <w:szCs w:val="28"/>
        </w:rPr>
        <w:t xml:space="preserve"> com a seguinte informação: </w:t>
      </w:r>
      <w:r>
        <w:rPr>
          <w:rFonts w:ascii="Garamond" w:hAnsi="Garamond" w:cs="Arial"/>
          <w:b/>
          <w:sz w:val="28"/>
          <w:szCs w:val="28"/>
        </w:rPr>
        <w:t>“É PROIBIDO O TRANSPORTE DE PASSAGEIROS QUE NÃO SEJAM ALUNOS”</w:t>
      </w:r>
      <w:r>
        <w:rPr>
          <w:rFonts w:ascii="Garamond" w:hAnsi="Garamond" w:cs="Arial"/>
          <w:sz w:val="28"/>
          <w:szCs w:val="28"/>
        </w:rPr>
        <w:t>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Ttulo2"/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  <w:u w:val="single"/>
        </w:rPr>
        <w:lastRenderedPageBreak/>
        <w:t>CLÁUSULA SÉTIMA</w:t>
      </w:r>
      <w:r>
        <w:rPr>
          <w:rFonts w:ascii="Garamond" w:hAnsi="Garamond" w:cs="Times New Roman"/>
          <w:i w:val="0"/>
        </w:rPr>
        <w:t xml:space="preserve"> - DAS RESPONSABILIDADES E PENALIDADES</w:t>
      </w:r>
    </w:p>
    <w:p w:rsidR="00B90316" w:rsidRDefault="00B90316" w:rsidP="00B90316">
      <w:pPr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widowControl/>
        <w:numPr>
          <w:ilvl w:val="1"/>
          <w:numId w:val="1"/>
        </w:numPr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Responsabilidades da CONTRATADA: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 o itinerário conforme calendário escolar da Secretaria Municipal de Educação, sendo proibida a alteração da mesma, sem a prévia aprovação e autorização do Município;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Disponibilizar e efetuar o transporte de alunos para atividades extras previstas no calendário escolar, mediante autorização prévia da Secretaria Municipal de Educação;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Transportar somente os alunos devidamente cadastrados pela Secretaria Municipal de Educação;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Observar os critérios de segurança previstos pelo IPETRAN;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 os horários estipulados pela Secretaria Municipal de Educação de saída e chegada às escolas, apanhando os alunos nos locais determinados;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Apresentar ao setor responsável pelo transporte escolar, quando do fechamento do mês, planilha com os dados referentes aos serviços realizados, de acordo com o formulário fornecido pela Secretaria Municipal de Educação.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Responsabilizar-se pelo pagamento de salários e diárias (hospedagem e alimentação) do pessoal porventura empregado, bem como pelos custos inerentes a encargos tributários, sociais, fiscais, trabalhistas, previdenciários e de gerenciamento, indenizações devidas a terceiros, seguros de pessoas e bens, manutenção do veículo (incluindo combustíveis e lubrificantes), resultantes da execução do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disciplina nos locais dos serviços, retirando no prazo máximo de 24 (vinte e quatro) horas após notificação, qualquer empregado considerado com conduta inconveniente pela Administração;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seu pessoal uniformizado e identificado através de crachás, com fotografia recente.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Responsabilizar-se pelo cumprimento, por parte se seus empregados, das normas disciplinares determinadas pela Administração;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Assumir todas as responsabilidades e tomar medidas necessárias ao atendimento dos seus empregados, acidentados ou com mal súbito, por meio de seus encarregados;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Cumprir, além dos postulados legais vigentes de âmbito federal, estadual ou municipal, as normas de segurança da Administração;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Submeter os veículos às vistorias técnicas determinadas pelo Município e pela Legislação;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os veículos sempre limpos e em condições de segurança;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em dia o inventário e o registro dos bens vinculados à prestação dos serviços;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o serviço de forma regular e contínua;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Manter, durante a execução do contrato, todas as condições de habilitação previstas no edital e em compatibilidade com as obrigações assumidas;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Manter, de forma regular, todas as condições exigidas para a contratação dispostas no </w:t>
      </w:r>
      <w:r w:rsidR="008F3C1A">
        <w:rPr>
          <w:rFonts w:ascii="Garamond" w:hAnsi="Garamond"/>
          <w:sz w:val="28"/>
          <w:szCs w:val="28"/>
        </w:rPr>
        <w:t>processo de dispensa de licitação,</w:t>
      </w:r>
      <w:r>
        <w:rPr>
          <w:rFonts w:ascii="Garamond" w:hAnsi="Garamond"/>
          <w:sz w:val="28"/>
          <w:szCs w:val="28"/>
        </w:rPr>
        <w:t xml:space="preserve"> durante a execução do contrato; 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Responsabilizar-se por eventuais danos causados à Administração ou a terceiros, decorrentes de sua culpa ou dolo na execução do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Facilitar todas as atividades de fiscalização.</w:t>
      </w:r>
    </w:p>
    <w:p w:rsidR="00B90316" w:rsidRDefault="00B90316" w:rsidP="00B90316">
      <w:pPr>
        <w:jc w:val="both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Ttulo2"/>
        <w:numPr>
          <w:ilvl w:val="1"/>
          <w:numId w:val="1"/>
        </w:numPr>
        <w:spacing w:before="0" w:after="0"/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</w:rPr>
        <w:t>Responsabilidades do CONTRATANTE: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definição do objeto deste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Tomar todas as providências necessárias à execução deste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Fiscalizar a execução do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Efetuar o pagamento de acordo com o estipulado neste instrumento;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Emitir, através do setor municipal competente, autorização para o início da prestação dos serviços.</w:t>
      </w:r>
    </w:p>
    <w:p w:rsidR="00B90316" w:rsidRDefault="00B90316" w:rsidP="00B90316">
      <w:pPr>
        <w:pStyle w:val="Ttulo3"/>
        <w:tabs>
          <w:tab w:val="left" w:pos="1134"/>
        </w:tabs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CLÁUSULA OITAVA</w:t>
      </w:r>
      <w:r>
        <w:rPr>
          <w:rFonts w:ascii="Garamond" w:hAnsi="Garamond"/>
          <w:sz w:val="28"/>
          <w:szCs w:val="28"/>
        </w:rPr>
        <w:t xml:space="preserve"> - DAS SANÇÕES</w:t>
      </w:r>
    </w:p>
    <w:p w:rsidR="00B90316" w:rsidRDefault="00B90316" w:rsidP="00B90316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Estilo1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Nos termos do art. 7° da Lei 10.520/02, se a CONTRATADA,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B90316" w:rsidRDefault="00B90316" w:rsidP="00B90316">
      <w:pPr>
        <w:pStyle w:val="Estilo1"/>
        <w:tabs>
          <w:tab w:val="left" w:pos="0"/>
        </w:tabs>
        <w:spacing w:after="0" w:line="240" w:lineRule="auto"/>
        <w:ind w:left="360"/>
        <w:rPr>
          <w:rFonts w:ascii="Garamond" w:hAnsi="Garamond"/>
          <w:color w:val="000000"/>
          <w:sz w:val="28"/>
          <w:szCs w:val="28"/>
        </w:rPr>
      </w:pPr>
    </w:p>
    <w:p w:rsidR="00B90316" w:rsidRDefault="00B90316" w:rsidP="00B90316">
      <w:pPr>
        <w:pStyle w:val="Estilo1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Além das penas acima citadas, a CONTRATADA que não cumprir com as obrigações contratuais sofrerá as seguintes penalidades:</w:t>
      </w:r>
    </w:p>
    <w:p w:rsidR="00B90316" w:rsidRDefault="00B90316" w:rsidP="00B90316">
      <w:pPr>
        <w:pStyle w:val="TextosemFormatao"/>
        <w:numPr>
          <w:ilvl w:val="2"/>
          <w:numId w:val="2"/>
        </w:numPr>
        <w:tabs>
          <w:tab w:val="left" w:pos="0"/>
          <w:tab w:val="left" w:pos="567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Um por cento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(1%) sobre o valor do contrato por dia letivo em que não foi efetuado o transporte;</w:t>
      </w:r>
    </w:p>
    <w:p w:rsidR="00B90316" w:rsidRDefault="00B90316" w:rsidP="00B90316">
      <w:pPr>
        <w:pStyle w:val="TextosemFormatao"/>
        <w:numPr>
          <w:ilvl w:val="2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Cinco por cento (5%) sobre o valor do contrato caso não seja efetuado o transporte por mais de 05 (cinco) dias, sem prejuízo da alínea anterior.</w:t>
      </w:r>
    </w:p>
    <w:p w:rsidR="00B90316" w:rsidRDefault="00B90316" w:rsidP="00B90316">
      <w:pPr>
        <w:pStyle w:val="TextosemFormatao"/>
        <w:tabs>
          <w:tab w:val="left" w:pos="0"/>
          <w:tab w:val="left" w:pos="567"/>
        </w:tabs>
        <w:jc w:val="both"/>
        <w:rPr>
          <w:rFonts w:ascii="Garamond" w:eastAsia="MS Mincho" w:hAnsi="Garamond"/>
          <w:sz w:val="28"/>
          <w:szCs w:val="28"/>
        </w:rPr>
      </w:pPr>
    </w:p>
    <w:p w:rsidR="00B90316" w:rsidRDefault="00B90316" w:rsidP="00B90316">
      <w:pPr>
        <w:pStyle w:val="TextosemFormatao"/>
        <w:numPr>
          <w:ilvl w:val="1"/>
          <w:numId w:val="2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O não cumprimento por parte da CONTRATADA do horário pré-estabelecido pela Secretaria Municipal de Educação, acarretará o não pagamento da quilometragem efetuada no dia do ocorrido.</w:t>
      </w:r>
    </w:p>
    <w:p w:rsidR="00B90316" w:rsidRDefault="00B90316" w:rsidP="00B90316">
      <w:pPr>
        <w:pStyle w:val="TextosemFormatao"/>
        <w:tabs>
          <w:tab w:val="left" w:pos="0"/>
        </w:tabs>
        <w:ind w:left="360"/>
        <w:jc w:val="both"/>
        <w:rPr>
          <w:rFonts w:ascii="Garamond" w:eastAsia="MS Mincho" w:hAnsi="Garamond"/>
          <w:sz w:val="28"/>
          <w:szCs w:val="28"/>
        </w:rPr>
      </w:pPr>
    </w:p>
    <w:p w:rsidR="00B90316" w:rsidRDefault="00B90316" w:rsidP="00B90316">
      <w:pPr>
        <w:pStyle w:val="TextosemFormatao"/>
        <w:numPr>
          <w:ilvl w:val="1"/>
          <w:numId w:val="2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As multas aludidas acima não impedem que a Administração aplique as outras sanções previstas em Lei.</w:t>
      </w:r>
    </w:p>
    <w:p w:rsidR="00B90316" w:rsidRDefault="00B90316" w:rsidP="00B90316">
      <w:pPr>
        <w:pStyle w:val="Ttulo2"/>
        <w:tabs>
          <w:tab w:val="left" w:pos="0"/>
        </w:tabs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  <w:u w:val="single"/>
        </w:rPr>
        <w:lastRenderedPageBreak/>
        <w:t>CLÁUSULA NONA</w:t>
      </w:r>
      <w:r>
        <w:rPr>
          <w:rFonts w:ascii="Garamond" w:hAnsi="Garamond" w:cs="Times New Roman"/>
          <w:i w:val="0"/>
        </w:rPr>
        <w:t xml:space="preserve"> -</w:t>
      </w:r>
      <w:r>
        <w:rPr>
          <w:rFonts w:ascii="Garamond" w:hAnsi="Garamond" w:cs="Times New Roman"/>
          <w:b w:val="0"/>
          <w:i w:val="0"/>
        </w:rPr>
        <w:t xml:space="preserve"> </w:t>
      </w:r>
      <w:r>
        <w:rPr>
          <w:rFonts w:ascii="Garamond" w:hAnsi="Garamond" w:cs="Times New Roman"/>
          <w:i w:val="0"/>
        </w:rPr>
        <w:t>DA INEXECUÇÃO E DA RESCISÃO DO CONTRATO</w:t>
      </w:r>
    </w:p>
    <w:p w:rsidR="00B90316" w:rsidRDefault="00B90316" w:rsidP="00B90316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widowControl/>
        <w:numPr>
          <w:ilvl w:val="1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O contrato poderá ser rescindido nos seguintes casos:</w:t>
      </w:r>
    </w:p>
    <w:p w:rsidR="00B90316" w:rsidRDefault="00B90316" w:rsidP="00B90316">
      <w:pPr>
        <w:ind w:left="360"/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z w:val="28"/>
          <w:szCs w:val="28"/>
        </w:rPr>
        <w:t>Por ato unilateral escrito do CONTRATANTE, nos casos enumerados nos incisos I a XVII, do art. 78, da Lei 8.666/93;</w:t>
      </w: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Amigavelmente, por acordo das partes, mediante formalização de aviso prévio de, no mínimo, 30 (trinta) dias, não cabendo indenização a qualquer uma das partes, resguardada o interesse público;</w:t>
      </w: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Judicialmente, nos termos da legislação vigente.</w:t>
      </w:r>
    </w:p>
    <w:p w:rsidR="00B90316" w:rsidRDefault="00B90316" w:rsidP="00B90316">
      <w:pPr>
        <w:ind w:left="720"/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widowControl/>
        <w:numPr>
          <w:ilvl w:val="1"/>
          <w:numId w:val="3"/>
        </w:numPr>
        <w:tabs>
          <w:tab w:val="left" w:pos="426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contrato poderá ser rescindido ainda, sem prejuízo do disposto no art. 78 da Lei 8.666/93, nos seguintes casos: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Atraso injustificado ou manifesta deficiência, a juízo da Administração, na prestação dos serviços contratados;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Prestação dos serviços fora das especificações constantes no objeto contratual;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Subcontratação total ou parcial do objeto contratual, a associação da contratada com outrem, a cessão ou transferência, total ou parcial, bem como a fusão, cisão ou incorporação, que afetem o cumprimento da obrigação assumida;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Desatendimento das determinações regulares da Comissão designada para acompanhar e fiscalizar os serviços, assim como as de seus superiores;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Cometimento reiterado de faltas na execução do objeto contratual, anotadas na forma do § 1º, do art. 67, da Lei 8.666/93;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Decretação de falência ou a instauração de insolvência civil;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Dissolução da empresa;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Alteração social ou a modificação da finalidade ou da estrutura da empresa que, a juízo da Administração, prejudique a execução do contrato;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Paralisação ou abandono total ou parcial do serviço, ressalvadas as hipóteses de caso fortuito ou força maior, regularmente comprovada;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Caso o trajeto da linha seja extinto por razões de interesse público ou esteja compreendido em linha de transporte coletivo, objeto de concessão por parte do Poder Público Municipal.</w:t>
      </w:r>
    </w:p>
    <w:p w:rsidR="00B90316" w:rsidRDefault="00B90316" w:rsidP="00B90316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B90316" w:rsidRDefault="00B90316" w:rsidP="00B90316">
      <w:pPr>
        <w:pStyle w:val="Corpodetexto3"/>
        <w:ind w:left="360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lastRenderedPageBreak/>
        <w:t>Na aplicação das penalidades serão admitidos os recursos previstos em lei, garantido o contraditório e a ampla defesa.</w:t>
      </w:r>
    </w:p>
    <w:p w:rsidR="00B90316" w:rsidRDefault="00B90316" w:rsidP="00B90316">
      <w:pPr>
        <w:pStyle w:val="PargrafodaLista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Fica reservado ao CONTRATANTE o direito de rescindir total ou parcialmente o presente contrato, desde que seja administrativamente conveniente ou que importe no interesse público, conforme preceituam os artigos 78, 79 e 80 da Lei nº 8.666/93 e alterações, sem que assista a CONTRATADA, direito algum de reclamações ou indenização.</w:t>
      </w:r>
    </w:p>
    <w:p w:rsidR="00B90316" w:rsidRDefault="00B90316" w:rsidP="00B90316">
      <w:pPr>
        <w:pStyle w:val="Ttulo1"/>
        <w:tabs>
          <w:tab w:val="left" w:pos="1134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  <w:u w:val="single"/>
        </w:rPr>
        <w:t>CLÁUSULA DÉCIMA</w:t>
      </w:r>
      <w:r>
        <w:rPr>
          <w:rFonts w:ascii="Garamond" w:hAnsi="Garamond" w:cs="Times New Roman"/>
          <w:sz w:val="28"/>
          <w:szCs w:val="28"/>
        </w:rPr>
        <w:t xml:space="preserve"> - CONDIÇÕES GERAIS</w:t>
      </w:r>
    </w:p>
    <w:p w:rsidR="00B90316" w:rsidRDefault="00B90316" w:rsidP="00B90316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B90316" w:rsidRDefault="00B90316" w:rsidP="00B90316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Na execução deste contrato aplicar-se-á a Lei 8.666/93 e alterações, e ainda os preceitos gerais do direito público, os princípios da teoria geral dos contratos e as disposições de direito privado.</w:t>
      </w:r>
    </w:p>
    <w:p w:rsidR="00B90316" w:rsidRDefault="00B90316" w:rsidP="00B90316">
      <w:pPr>
        <w:pStyle w:val="Ttulo"/>
        <w:ind w:left="435"/>
        <w:jc w:val="both"/>
        <w:rPr>
          <w:rFonts w:ascii="Garamond" w:hAnsi="Garamond"/>
          <w:b w:val="0"/>
          <w:sz w:val="28"/>
          <w:szCs w:val="28"/>
        </w:rPr>
      </w:pPr>
    </w:p>
    <w:p w:rsidR="00B90316" w:rsidRDefault="00B90316" w:rsidP="00B90316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A declaração de nulidade deste contrato opera retroativamente impedindo os efeitos jurídicos que ele, ordinariamente, deveria produzir, além de desconstituir os já produzidos.</w:t>
      </w:r>
    </w:p>
    <w:p w:rsidR="00B90316" w:rsidRDefault="00B90316" w:rsidP="00B90316">
      <w:pPr>
        <w:pStyle w:val="PargrafodaLista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Os casos omissos serão resolvidos à luz da Lei 8.666/93 e suas alterações, recorrendo-se à analogia, aos costumes e aos princípios gerais do direito. </w:t>
      </w:r>
    </w:p>
    <w:p w:rsidR="00B90316" w:rsidRDefault="00B90316" w:rsidP="00B90316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Corpodetexto2"/>
        <w:tabs>
          <w:tab w:val="left" w:pos="0"/>
        </w:tabs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CLÁUSULA DÉCIMA PRIMEIRA</w:t>
      </w:r>
      <w:r>
        <w:rPr>
          <w:rFonts w:ascii="Garamond" w:hAnsi="Garamond"/>
          <w:b/>
          <w:sz w:val="28"/>
          <w:szCs w:val="28"/>
        </w:rPr>
        <w:t xml:space="preserve"> - DO FORO</w:t>
      </w:r>
      <w:r>
        <w:rPr>
          <w:rFonts w:ascii="Garamond" w:hAnsi="Garamond"/>
          <w:b/>
          <w:sz w:val="28"/>
          <w:szCs w:val="28"/>
        </w:rPr>
        <w:tab/>
        <w:t xml:space="preserve">- </w:t>
      </w:r>
      <w:r>
        <w:rPr>
          <w:rFonts w:ascii="Garamond" w:hAnsi="Garamond" w:cs="Arial"/>
          <w:sz w:val="28"/>
          <w:szCs w:val="28"/>
        </w:rPr>
        <w:t>O foro do presente contrato será o da Comarca de Videira, Estado de Santa Catarina, excluído qualquer outro.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E, para firmeza e validade do que aqui ficou estipulado, foi lavrado o presente em 03 copias de iguais teor, que, depois de lido e achado conforme, e assinado </w:t>
      </w:r>
      <w:r w:rsidR="00187BF5">
        <w:rPr>
          <w:rFonts w:ascii="Garamond" w:hAnsi="Garamond" w:cs="Arial"/>
          <w:sz w:val="28"/>
          <w:szCs w:val="28"/>
        </w:rPr>
        <w:t>peias partes contratantes e</w:t>
      </w:r>
      <w:r>
        <w:rPr>
          <w:rFonts w:ascii="Garamond" w:hAnsi="Garamond" w:cs="Arial"/>
          <w:sz w:val="28"/>
          <w:szCs w:val="28"/>
        </w:rPr>
        <w:t xml:space="preserve"> por </w:t>
      </w:r>
      <w:r w:rsidR="00187BF5">
        <w:rPr>
          <w:rFonts w:ascii="Garamond" w:hAnsi="Garamond" w:cs="Arial"/>
          <w:sz w:val="28"/>
          <w:szCs w:val="28"/>
        </w:rPr>
        <w:t>duas testemunhas que a tudo</w:t>
      </w:r>
      <w:r>
        <w:rPr>
          <w:rFonts w:ascii="Garamond" w:hAnsi="Garamond" w:cs="Arial"/>
          <w:sz w:val="28"/>
          <w:szCs w:val="28"/>
        </w:rPr>
        <w:t xml:space="preserve"> assistiram.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Arroio Trinta – SC, </w:t>
      </w:r>
      <w:r w:rsidR="00200C85">
        <w:rPr>
          <w:rFonts w:ascii="Garamond" w:hAnsi="Garamond" w:cs="Arial"/>
          <w:sz w:val="28"/>
          <w:szCs w:val="28"/>
        </w:rPr>
        <w:t>10</w:t>
      </w:r>
      <w:r>
        <w:rPr>
          <w:rFonts w:ascii="Garamond" w:hAnsi="Garamond" w:cs="Arial"/>
          <w:sz w:val="28"/>
          <w:szCs w:val="28"/>
        </w:rPr>
        <w:t xml:space="preserve"> de fevereiro de 201</w:t>
      </w:r>
      <w:r w:rsidR="00200C85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.</w:t>
      </w:r>
    </w:p>
    <w:p w:rsidR="00B90316" w:rsidRDefault="00B90316" w:rsidP="00B9031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CNPJ: 82.826.462/0001-27</w:t>
      </w:r>
    </w:p>
    <w:p w:rsidR="00B90316" w:rsidRDefault="00B47C6D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B90316" w:rsidRDefault="00B90316" w:rsidP="00200C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CNPJ: 05.270.486/0001-00</w:t>
      </w:r>
    </w:p>
    <w:p w:rsidR="00B90316" w:rsidRDefault="00B90316" w:rsidP="00200C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ALTAMIR PEDRO BRAMBILA</w:t>
      </w:r>
    </w:p>
    <w:p w:rsidR="00B90316" w:rsidRDefault="00B90316" w:rsidP="00200C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Sócio Gerente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C85" w:rsidRPr="00000627" w:rsidRDefault="00200C85" w:rsidP="00200C85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00C85" w:rsidRPr="00000627" w:rsidRDefault="00200C85" w:rsidP="00200C85">
      <w:pPr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200C85" w:rsidRPr="00000627" w:rsidRDefault="00200C85" w:rsidP="00200C85">
      <w:pPr>
        <w:jc w:val="both"/>
        <w:rPr>
          <w:rFonts w:ascii="Garamond" w:hAnsi="Garamond" w:cs="Arial"/>
          <w:b/>
          <w:sz w:val="28"/>
          <w:szCs w:val="28"/>
        </w:rPr>
      </w:pPr>
    </w:p>
    <w:p w:rsidR="00200C85" w:rsidRPr="00000627" w:rsidRDefault="00200C85" w:rsidP="00200C85">
      <w:pPr>
        <w:jc w:val="center"/>
        <w:rPr>
          <w:rFonts w:ascii="Garamond" w:hAnsi="Garamond"/>
          <w:b/>
          <w:sz w:val="28"/>
          <w:szCs w:val="28"/>
        </w:rPr>
      </w:pPr>
    </w:p>
    <w:p w:rsidR="00200C85" w:rsidRPr="00000627" w:rsidRDefault="00200C85" w:rsidP="00200C85">
      <w:pPr>
        <w:rPr>
          <w:rFonts w:ascii="Garamond" w:hAnsi="Garamond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TARCÍSIO LIDANI</w:t>
      </w:r>
    </w:p>
    <w:p w:rsidR="00200C85" w:rsidRPr="00000627" w:rsidRDefault="00200C85" w:rsidP="00200C85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CPF: 613.139.809-78</w:t>
      </w:r>
      <w:r w:rsidRPr="00000627">
        <w:rPr>
          <w:rFonts w:ascii="Garamond" w:hAnsi="Garamond" w:cs="Arial"/>
          <w:b/>
          <w:sz w:val="28"/>
          <w:szCs w:val="28"/>
        </w:rPr>
        <w:t xml:space="preserve">     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DE ACORDO</w:t>
      </w: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SANTO POSSATO</w:t>
      </w: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ADVOGADO OAB/SC 19.045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TEMPORÁRIO N.º</w:t>
      </w:r>
      <w:r>
        <w:rPr>
          <w:rFonts w:ascii="Garamond" w:hAnsi="Garamond" w:cs="Arial"/>
          <w:b/>
          <w:sz w:val="28"/>
          <w:szCs w:val="28"/>
        </w:rPr>
        <w:t xml:space="preserve"> 00</w:t>
      </w:r>
      <w:r w:rsidR="00B47C6D">
        <w:rPr>
          <w:rFonts w:ascii="Garamond" w:hAnsi="Garamond" w:cs="Arial"/>
          <w:b/>
          <w:sz w:val="28"/>
          <w:szCs w:val="28"/>
        </w:rPr>
        <w:t>19</w:t>
      </w:r>
      <w:r>
        <w:rPr>
          <w:rFonts w:ascii="Garamond" w:hAnsi="Garamond" w:cs="Arial"/>
          <w:b/>
          <w:sz w:val="28"/>
          <w:szCs w:val="28"/>
        </w:rPr>
        <w:t>/201</w:t>
      </w:r>
      <w:r w:rsidR="00B47C6D">
        <w:rPr>
          <w:rFonts w:ascii="Garamond" w:hAnsi="Garamond" w:cs="Arial"/>
          <w:b/>
          <w:sz w:val="28"/>
          <w:szCs w:val="28"/>
        </w:rPr>
        <w:t>7</w:t>
      </w: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>
        <w:rPr>
          <w:rFonts w:ascii="Garamond" w:hAnsi="Garamond" w:cs="Arial"/>
          <w:b/>
          <w:sz w:val="28"/>
          <w:szCs w:val="28"/>
        </w:rPr>
        <w:t xml:space="preserve"> 00</w:t>
      </w:r>
      <w:r w:rsidR="00B47C6D">
        <w:rPr>
          <w:rFonts w:ascii="Garamond" w:hAnsi="Garamond" w:cs="Arial"/>
          <w:b/>
          <w:sz w:val="28"/>
          <w:szCs w:val="28"/>
        </w:rPr>
        <w:t>23</w:t>
      </w:r>
      <w:r>
        <w:rPr>
          <w:rFonts w:ascii="Garamond" w:hAnsi="Garamond" w:cs="Arial"/>
          <w:b/>
          <w:sz w:val="28"/>
          <w:szCs w:val="28"/>
        </w:rPr>
        <w:t>/201</w:t>
      </w:r>
      <w:r w:rsidR="00B47C6D">
        <w:rPr>
          <w:rFonts w:ascii="Garamond" w:hAnsi="Garamond" w:cs="Arial"/>
          <w:b/>
          <w:sz w:val="28"/>
          <w:szCs w:val="28"/>
        </w:rPr>
        <w:t>7</w:t>
      </w: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 DISPENSA DE LICITAÇÃO Nº</w:t>
      </w:r>
      <w:r w:rsidR="00B47C6D">
        <w:rPr>
          <w:rFonts w:ascii="Garamond" w:hAnsi="Garamond" w:cs="Arial"/>
          <w:b/>
          <w:sz w:val="28"/>
          <w:szCs w:val="28"/>
        </w:rPr>
        <w:t xml:space="preserve"> 0014/2017</w:t>
      </w: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OBJETO:</w:t>
      </w:r>
      <w:r>
        <w:rPr>
          <w:rFonts w:ascii="Garamond" w:hAnsi="Garamond" w:cs="Arial"/>
          <w:b/>
          <w:sz w:val="28"/>
          <w:szCs w:val="28"/>
        </w:rPr>
        <w:t xml:space="preserve"> “TRANSPORTE DE ESTUDANTES DE ARROIO TRINTA </w:t>
      </w: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>
        <w:rPr>
          <w:rFonts w:ascii="Garamond" w:hAnsi="Garamond" w:cs="Arial"/>
          <w:b/>
          <w:sz w:val="28"/>
          <w:szCs w:val="28"/>
        </w:rPr>
        <w:t>EMPRESA TRANSJONIR TRANSPORTE COLETIVO DE PASSAGEIROS LTDA ME</w:t>
      </w: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PERÍODO: </w:t>
      </w:r>
      <w:r w:rsidR="00B47C6D">
        <w:rPr>
          <w:rFonts w:ascii="Garamond" w:hAnsi="Garamond" w:cs="Arial"/>
          <w:b/>
          <w:sz w:val="28"/>
          <w:szCs w:val="28"/>
          <w:u w:val="single"/>
        </w:rPr>
        <w:t>13</w:t>
      </w:r>
      <w:r>
        <w:rPr>
          <w:rFonts w:ascii="Garamond" w:hAnsi="Garamond" w:cs="Arial"/>
          <w:b/>
          <w:sz w:val="28"/>
          <w:szCs w:val="28"/>
        </w:rPr>
        <w:t>/02/</w:t>
      </w:r>
      <w:r w:rsidR="00187BF5">
        <w:rPr>
          <w:rFonts w:ascii="Garamond" w:hAnsi="Garamond" w:cs="Arial"/>
          <w:b/>
          <w:sz w:val="28"/>
          <w:szCs w:val="28"/>
        </w:rPr>
        <w:t>2017 a</w:t>
      </w:r>
      <w:r>
        <w:rPr>
          <w:rFonts w:ascii="Garamond" w:hAnsi="Garamond" w:cs="Arial"/>
          <w:b/>
          <w:sz w:val="28"/>
          <w:szCs w:val="28"/>
        </w:rPr>
        <w:t xml:space="preserve"> 2</w:t>
      </w:r>
      <w:r w:rsidR="00B47C6D">
        <w:rPr>
          <w:rFonts w:ascii="Garamond" w:hAnsi="Garamond" w:cs="Arial"/>
          <w:b/>
          <w:sz w:val="28"/>
          <w:szCs w:val="28"/>
        </w:rPr>
        <w:t>9</w:t>
      </w:r>
      <w:r>
        <w:rPr>
          <w:rFonts w:ascii="Garamond" w:hAnsi="Garamond" w:cs="Arial"/>
          <w:b/>
          <w:sz w:val="28"/>
          <w:szCs w:val="28"/>
        </w:rPr>
        <w:t>/03/201</w:t>
      </w:r>
      <w:r w:rsidR="00B47C6D">
        <w:rPr>
          <w:rFonts w:ascii="Garamond" w:hAnsi="Garamond" w:cs="Arial"/>
          <w:b/>
          <w:sz w:val="28"/>
          <w:szCs w:val="28"/>
        </w:rPr>
        <w:t>7</w:t>
      </w:r>
    </w:p>
    <w:p w:rsidR="00B47C6D" w:rsidRDefault="00B90316" w:rsidP="00B47C6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Garamond" w:hAnsi="Garamond" w:cs="Arial"/>
          <w:b/>
          <w:sz w:val="28"/>
          <w:szCs w:val="28"/>
          <w:u w:val="single"/>
        </w:rPr>
        <w:t>VALOR TOTAL:</w:t>
      </w:r>
      <w:r>
        <w:rPr>
          <w:rFonts w:ascii="Garamond" w:hAnsi="Garamond" w:cs="Arial"/>
          <w:b/>
          <w:sz w:val="28"/>
          <w:szCs w:val="28"/>
        </w:rPr>
        <w:t xml:space="preserve"> R$</w:t>
      </w:r>
      <w:r w:rsidR="00B47C6D" w:rsidRPr="00535624">
        <w:rPr>
          <w:rFonts w:ascii="Arial Narrow" w:hAnsi="Arial Narrow" w:cs="Arial"/>
          <w:b/>
        </w:rPr>
        <w:t>31.544,53</w:t>
      </w:r>
    </w:p>
    <w:p w:rsidR="00B90316" w:rsidRDefault="00B90316" w:rsidP="00B47C6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/CARÁTER EMERGENCIAL/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1F37" w:rsidRDefault="00E71F37"/>
    <w:sectPr w:rsidR="00E71F3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BB" w:rsidRDefault="00A576BB" w:rsidP="00154CE3">
      <w:r>
        <w:separator/>
      </w:r>
    </w:p>
  </w:endnote>
  <w:endnote w:type="continuationSeparator" w:id="0">
    <w:p w:rsidR="00A576BB" w:rsidRDefault="00A576BB" w:rsidP="001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20518"/>
      <w:docPartObj>
        <w:docPartGallery w:val="Page Numbers (Bottom of Page)"/>
        <w:docPartUnique/>
      </w:docPartObj>
    </w:sdtPr>
    <w:sdtEndPr/>
    <w:sdtContent>
      <w:p w:rsidR="00154CE3" w:rsidRDefault="00154CE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F6">
          <w:rPr>
            <w:noProof/>
          </w:rPr>
          <w:t>2</w:t>
        </w:r>
        <w:r>
          <w:fldChar w:fldCharType="end"/>
        </w:r>
      </w:p>
    </w:sdtContent>
  </w:sdt>
  <w:p w:rsidR="00154CE3" w:rsidRDefault="00154C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BB" w:rsidRDefault="00A576BB" w:rsidP="00154CE3">
      <w:r>
        <w:separator/>
      </w:r>
    </w:p>
  </w:footnote>
  <w:footnote w:type="continuationSeparator" w:id="0">
    <w:p w:rsidR="00A576BB" w:rsidRDefault="00A576BB" w:rsidP="0015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16"/>
    <w:rsid w:val="0004458A"/>
    <w:rsid w:val="00154CE3"/>
    <w:rsid w:val="00187BF5"/>
    <w:rsid w:val="00200C85"/>
    <w:rsid w:val="004952E1"/>
    <w:rsid w:val="005E1849"/>
    <w:rsid w:val="008C732C"/>
    <w:rsid w:val="008F3C1A"/>
    <w:rsid w:val="00A576BB"/>
    <w:rsid w:val="00B47C6D"/>
    <w:rsid w:val="00B712F6"/>
    <w:rsid w:val="00B90316"/>
    <w:rsid w:val="00BA516B"/>
    <w:rsid w:val="00C26F57"/>
    <w:rsid w:val="00E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E676-2A51-4A4F-9CF3-163EEA0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3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031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031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031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B90316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9031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03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03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9031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9031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0316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031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B9031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903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B90316"/>
    <w:pPr>
      <w:widowControl/>
      <w:autoSpaceDE/>
      <w:autoSpaceDN/>
      <w:adjustRightInd/>
      <w:ind w:left="720"/>
      <w:contextualSpacing/>
    </w:pPr>
  </w:style>
  <w:style w:type="paragraph" w:customStyle="1" w:styleId="p1">
    <w:name w:val="p1"/>
    <w:basedOn w:val="Normal"/>
    <w:rsid w:val="00B90316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B90316"/>
    <w:pPr>
      <w:spacing w:line="240" w:lineRule="atLeast"/>
      <w:ind w:left="8960"/>
    </w:pPr>
  </w:style>
  <w:style w:type="paragraph" w:customStyle="1" w:styleId="p4">
    <w:name w:val="p4"/>
    <w:basedOn w:val="Normal"/>
    <w:rsid w:val="00B90316"/>
    <w:pPr>
      <w:tabs>
        <w:tab w:val="left" w:pos="720"/>
      </w:tabs>
      <w:spacing w:line="240" w:lineRule="atLeast"/>
    </w:pPr>
  </w:style>
  <w:style w:type="paragraph" w:customStyle="1" w:styleId="Normal0">
    <w:name w:val="[Normal]"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Estilo1">
    <w:name w:val="Estilo1"/>
    <w:basedOn w:val="Normal"/>
    <w:rsid w:val="00B90316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C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C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B71B-3C8B-4840-B5DA-C8284328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2593</Words>
  <Characters>14003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2017-02-28T11:54:00Z</cp:lastPrinted>
  <dcterms:created xsi:type="dcterms:W3CDTF">2017-03-01T18:33:00Z</dcterms:created>
  <dcterms:modified xsi:type="dcterms:W3CDTF">2017-03-01T18:33:00Z</dcterms:modified>
</cp:coreProperties>
</file>