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5D" w:rsidRPr="00E11BF5" w:rsidRDefault="00E11BF5" w:rsidP="00186E9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E11BF5">
        <w:rPr>
          <w:rFonts w:ascii="Garamond" w:hAnsi="Garamond" w:cs="Arial"/>
          <w:sz w:val="28"/>
          <w:szCs w:val="28"/>
        </w:rPr>
        <w:t xml:space="preserve">CONTRATO Nº 0028/2017, PROCESSO LICITATÓRIO Nº 0037/2017, PREGÃO PRESENCIAL Nº 0012/2017, CONTRATAÇÃO DE EMPRESA PARA </w:t>
      </w:r>
      <w:r w:rsidRPr="00E11BF5">
        <w:rPr>
          <w:rFonts w:ascii="Garamond" w:hAnsi="Garamond"/>
          <w:sz w:val="28"/>
          <w:szCs w:val="28"/>
        </w:rPr>
        <w:t>AQUISIÇÃO DE SÊMEN</w:t>
      </w:r>
      <w:r w:rsidRPr="00E11BF5">
        <w:rPr>
          <w:rFonts w:ascii="Garamond" w:hAnsi="Garamond" w:cs="Arial"/>
          <w:sz w:val="28"/>
          <w:szCs w:val="28"/>
        </w:rPr>
        <w:t>.</w:t>
      </w:r>
    </w:p>
    <w:p w:rsidR="0020695D" w:rsidRPr="00D46C96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ind w:left="180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 </w:t>
      </w:r>
      <w:r w:rsidRPr="00186E9F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46C96">
        <w:rPr>
          <w:rFonts w:ascii="Garamond" w:hAnsi="Garamond" w:cs="Arial"/>
          <w:b/>
          <w:sz w:val="28"/>
          <w:szCs w:val="28"/>
        </w:rPr>
        <w:t xml:space="preserve">, </w:t>
      </w:r>
      <w:r w:rsidRPr="00D46C96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46C96">
        <w:rPr>
          <w:rFonts w:ascii="Garamond" w:hAnsi="Garamond" w:cs="Arial"/>
          <w:b/>
          <w:sz w:val="28"/>
          <w:szCs w:val="28"/>
        </w:rPr>
        <w:t>CONTRATANTE</w:t>
      </w:r>
      <w:r w:rsidRPr="00D46C96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="00E11BF5" w:rsidRPr="00361A88">
        <w:rPr>
          <w:rFonts w:ascii="Garamond" w:hAnsi="Garamond" w:cs="Arial"/>
          <w:b/>
          <w:sz w:val="32"/>
          <w:szCs w:val="32"/>
        </w:rPr>
        <w:t>CLAUDIO SPRÍCIGO</w:t>
      </w:r>
      <w:r w:rsidR="00E11BF5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="00E11BF5">
        <w:rPr>
          <w:rFonts w:ascii="Garamond" w:hAnsi="Garamond" w:cs="Arial"/>
          <w:sz w:val="28"/>
          <w:szCs w:val="28"/>
        </w:rPr>
        <w:t xml:space="preserve"> </w:t>
      </w:r>
      <w:r w:rsidR="00971AE5">
        <w:rPr>
          <w:rFonts w:ascii="Garamond" w:hAnsi="Garamond" w:cs="Arial"/>
          <w:sz w:val="28"/>
          <w:szCs w:val="28"/>
        </w:rPr>
        <w:t xml:space="preserve">e a </w:t>
      </w:r>
      <w:r w:rsidR="00E864AB" w:rsidRPr="00186E9F">
        <w:rPr>
          <w:rFonts w:ascii="Garamond" w:hAnsi="Garamond" w:cs="Arial"/>
          <w:b/>
          <w:sz w:val="28"/>
          <w:szCs w:val="28"/>
          <w:u w:val="single"/>
        </w:rPr>
        <w:t xml:space="preserve">EMPRESA </w:t>
      </w:r>
      <w:r w:rsidR="004A071B" w:rsidRPr="00186E9F">
        <w:rPr>
          <w:rFonts w:ascii="Garamond" w:hAnsi="Garamond" w:cs="Arial"/>
          <w:b/>
          <w:sz w:val="28"/>
          <w:szCs w:val="28"/>
          <w:u w:val="single"/>
        </w:rPr>
        <w:t>NITROSEMEN – PRODUTOS AGROPECUÁRIOS LTDA</w:t>
      </w:r>
      <w:r w:rsidRPr="00D46C96">
        <w:rPr>
          <w:rFonts w:ascii="Garamond" w:hAnsi="Garamond" w:cs="Arial"/>
          <w:b/>
          <w:sz w:val="28"/>
          <w:szCs w:val="28"/>
        </w:rPr>
        <w:t xml:space="preserve">, </w:t>
      </w:r>
      <w:r w:rsidRPr="00D46C96">
        <w:rPr>
          <w:rFonts w:ascii="Garamond" w:hAnsi="Garamond" w:cs="Arial"/>
          <w:sz w:val="28"/>
          <w:szCs w:val="28"/>
        </w:rPr>
        <w:t xml:space="preserve">pessoa jurídica de direito privado, devidamente inscrita no CNPJ sob o nº </w:t>
      </w:r>
      <w:r w:rsidR="004A071B">
        <w:rPr>
          <w:rFonts w:ascii="Garamond" w:hAnsi="Garamond" w:cs="Arial"/>
          <w:sz w:val="28"/>
          <w:szCs w:val="28"/>
        </w:rPr>
        <w:t>85.093.524/0001-27</w:t>
      </w:r>
      <w:r w:rsidRPr="00D46C96">
        <w:rPr>
          <w:rFonts w:ascii="Garamond" w:hAnsi="Garamond" w:cs="Arial"/>
          <w:sz w:val="28"/>
          <w:szCs w:val="28"/>
        </w:rPr>
        <w:t xml:space="preserve">, com sede </w:t>
      </w:r>
      <w:r w:rsidR="00E864AB">
        <w:rPr>
          <w:rFonts w:ascii="Garamond" w:hAnsi="Garamond" w:cs="Arial"/>
          <w:sz w:val="28"/>
          <w:szCs w:val="28"/>
        </w:rPr>
        <w:t>à</w:t>
      </w:r>
      <w:r w:rsidRPr="00D46C96">
        <w:rPr>
          <w:rFonts w:ascii="Garamond" w:hAnsi="Garamond" w:cs="Arial"/>
          <w:sz w:val="28"/>
          <w:szCs w:val="28"/>
        </w:rPr>
        <w:t xml:space="preserve"> </w:t>
      </w:r>
      <w:r w:rsidR="004A071B">
        <w:rPr>
          <w:rFonts w:ascii="Garamond" w:hAnsi="Garamond" w:cs="Arial"/>
          <w:sz w:val="28"/>
          <w:szCs w:val="28"/>
        </w:rPr>
        <w:t>Avenida Senador Salgado Filho 3846 – Bairro Uberaba – Curitiba - PR</w:t>
      </w:r>
      <w:r w:rsidR="00E864AB">
        <w:rPr>
          <w:rFonts w:ascii="Garamond" w:hAnsi="Garamond" w:cs="Arial"/>
          <w:sz w:val="28"/>
          <w:szCs w:val="28"/>
        </w:rPr>
        <w:t>,</w:t>
      </w:r>
      <w:r w:rsidRPr="00D46C96">
        <w:rPr>
          <w:rFonts w:ascii="Garamond" w:hAnsi="Garamond" w:cs="Arial"/>
          <w:sz w:val="28"/>
          <w:szCs w:val="28"/>
        </w:rPr>
        <w:t xml:space="preserve"> doravante denominada </w:t>
      </w:r>
      <w:r w:rsidRPr="00D46C96">
        <w:rPr>
          <w:rFonts w:ascii="Garamond" w:hAnsi="Garamond" w:cs="Arial"/>
          <w:b/>
          <w:sz w:val="28"/>
          <w:szCs w:val="28"/>
        </w:rPr>
        <w:t>CONTRATADA</w:t>
      </w:r>
      <w:r w:rsidRPr="00D46C96">
        <w:rPr>
          <w:rFonts w:ascii="Garamond" w:hAnsi="Garamond" w:cs="Arial"/>
          <w:sz w:val="28"/>
          <w:szCs w:val="28"/>
        </w:rPr>
        <w:t>, neste ato representada pel</w:t>
      </w:r>
      <w:r w:rsidR="004A071B">
        <w:rPr>
          <w:rFonts w:ascii="Garamond" w:hAnsi="Garamond" w:cs="Arial"/>
          <w:sz w:val="28"/>
          <w:szCs w:val="28"/>
        </w:rPr>
        <w:t>o</w:t>
      </w:r>
      <w:r w:rsidRPr="00D46C96">
        <w:rPr>
          <w:rFonts w:ascii="Garamond" w:hAnsi="Garamond" w:cs="Arial"/>
          <w:sz w:val="28"/>
          <w:szCs w:val="28"/>
        </w:rPr>
        <w:t xml:space="preserve"> senhor </w:t>
      </w:r>
      <w:r w:rsidR="004A071B">
        <w:rPr>
          <w:rFonts w:ascii="Garamond" w:hAnsi="Garamond" w:cs="Arial"/>
          <w:b/>
          <w:sz w:val="28"/>
          <w:szCs w:val="28"/>
        </w:rPr>
        <w:t>SANDRO HENRIQUE BORELLA</w:t>
      </w:r>
      <w:r w:rsidRPr="00D46C96">
        <w:rPr>
          <w:rFonts w:ascii="Garamond" w:hAnsi="Garamond" w:cs="Arial"/>
          <w:b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brasileir</w:t>
      </w:r>
      <w:r w:rsidR="004A071B">
        <w:rPr>
          <w:rFonts w:ascii="Garamond" w:hAnsi="Garamond" w:cs="Arial"/>
          <w:sz w:val="28"/>
          <w:szCs w:val="28"/>
        </w:rPr>
        <w:t>o</w:t>
      </w:r>
      <w:r>
        <w:rPr>
          <w:rFonts w:ascii="Garamond" w:hAnsi="Garamond" w:cs="Arial"/>
          <w:sz w:val="28"/>
          <w:szCs w:val="28"/>
        </w:rPr>
        <w:t xml:space="preserve">, portadora do CPF nº </w:t>
      </w:r>
      <w:r w:rsidR="004A071B">
        <w:rPr>
          <w:rFonts w:ascii="Garamond" w:hAnsi="Garamond" w:cs="Arial"/>
          <w:sz w:val="28"/>
          <w:szCs w:val="28"/>
        </w:rPr>
        <w:t>164.023.768-25</w:t>
      </w:r>
      <w:r w:rsidRPr="00D46C96">
        <w:rPr>
          <w:rFonts w:ascii="Garamond" w:hAnsi="Garamond" w:cs="Arial"/>
          <w:sz w:val="28"/>
          <w:szCs w:val="28"/>
        </w:rPr>
        <w:t>, Carteira de Identidade nº</w:t>
      </w:r>
      <w:r w:rsidR="004A071B">
        <w:rPr>
          <w:rFonts w:ascii="Garamond" w:hAnsi="Garamond" w:cs="Arial"/>
          <w:sz w:val="28"/>
          <w:szCs w:val="28"/>
        </w:rPr>
        <w:t xml:space="preserve"> 22.237.908</w:t>
      </w:r>
      <w:r w:rsidR="00E864AB">
        <w:rPr>
          <w:rFonts w:ascii="Garamond" w:hAnsi="Garamond" w:cs="Arial"/>
          <w:sz w:val="28"/>
          <w:szCs w:val="28"/>
        </w:rPr>
        <w:t xml:space="preserve"> e</w:t>
      </w:r>
      <w:r w:rsidRPr="00D46C96">
        <w:rPr>
          <w:rFonts w:ascii="Garamond" w:hAnsi="Garamond" w:cs="Arial"/>
          <w:sz w:val="28"/>
          <w:szCs w:val="28"/>
        </w:rPr>
        <w:t xml:space="preserve"> perante as testemunhas abaixo firmadas, pactuam o presente contrato, cuja celebração foi autorizada no Processo Licitatório nº 00</w:t>
      </w:r>
      <w:r w:rsidR="00001918">
        <w:rPr>
          <w:rFonts w:ascii="Garamond" w:hAnsi="Garamond" w:cs="Arial"/>
          <w:sz w:val="28"/>
          <w:szCs w:val="28"/>
        </w:rPr>
        <w:t>37</w:t>
      </w:r>
      <w:r w:rsidR="00E864AB">
        <w:rPr>
          <w:rFonts w:ascii="Garamond" w:hAnsi="Garamond" w:cs="Arial"/>
          <w:sz w:val="28"/>
          <w:szCs w:val="28"/>
        </w:rPr>
        <w:t>/201</w:t>
      </w:r>
      <w:r w:rsidR="00001918">
        <w:rPr>
          <w:rFonts w:ascii="Garamond" w:hAnsi="Garamond" w:cs="Arial"/>
          <w:sz w:val="28"/>
          <w:szCs w:val="28"/>
        </w:rPr>
        <w:t>7</w:t>
      </w:r>
      <w:r w:rsidRPr="00D46C96">
        <w:rPr>
          <w:rFonts w:ascii="Garamond" w:hAnsi="Garamond" w:cs="Arial"/>
          <w:sz w:val="28"/>
          <w:szCs w:val="28"/>
        </w:rPr>
        <w:t xml:space="preserve">, </w:t>
      </w:r>
      <w:r w:rsidR="00E864AB">
        <w:rPr>
          <w:rFonts w:ascii="Garamond" w:hAnsi="Garamond" w:cs="Arial"/>
          <w:sz w:val="28"/>
          <w:szCs w:val="28"/>
        </w:rPr>
        <w:t>Pregão</w:t>
      </w:r>
      <w:r w:rsidRPr="00D46C96">
        <w:rPr>
          <w:rFonts w:ascii="Garamond" w:hAnsi="Garamond" w:cs="Arial"/>
          <w:sz w:val="28"/>
          <w:szCs w:val="28"/>
        </w:rPr>
        <w:t xml:space="preserve"> nº 00</w:t>
      </w:r>
      <w:r w:rsidR="00001918">
        <w:rPr>
          <w:rFonts w:ascii="Garamond" w:hAnsi="Garamond" w:cs="Arial"/>
          <w:sz w:val="28"/>
          <w:szCs w:val="28"/>
        </w:rPr>
        <w:t>12</w:t>
      </w:r>
      <w:r w:rsidRPr="00D46C96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</w:t>
      </w:r>
      <w:r w:rsidR="00001918">
        <w:rPr>
          <w:rFonts w:ascii="Garamond" w:hAnsi="Garamond" w:cs="Arial"/>
          <w:sz w:val="28"/>
          <w:szCs w:val="28"/>
        </w:rPr>
        <w:t>7</w:t>
      </w:r>
      <w:r w:rsidRPr="00D46C96">
        <w:rPr>
          <w:rFonts w:ascii="Garamond" w:hAnsi="Garamond" w:cs="Arial"/>
          <w:sz w:val="28"/>
          <w:szCs w:val="28"/>
        </w:rPr>
        <w:t>, Doravante denominado o processo, e que se regerá pela Lei nº 8.666/93 combinada com a Lei nº 8.883/94, atendidas a cláusulas e condições que se enunciam a seguir: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Primeira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 xml:space="preserve">A contratada se obriga a fornecer as doses de Sêmen, conforme </w:t>
      </w:r>
      <w:r w:rsidR="00E864AB">
        <w:rPr>
          <w:rFonts w:ascii="Garamond" w:hAnsi="Garamond" w:cs="Arial"/>
          <w:sz w:val="28"/>
          <w:szCs w:val="28"/>
        </w:rPr>
        <w:t>Pregão</w:t>
      </w:r>
      <w:r w:rsidRPr="00D46C96">
        <w:rPr>
          <w:rFonts w:ascii="Garamond" w:hAnsi="Garamond" w:cs="Arial"/>
          <w:sz w:val="28"/>
          <w:szCs w:val="28"/>
        </w:rPr>
        <w:t xml:space="preserve"> nº 00</w:t>
      </w:r>
      <w:r w:rsidR="00001918">
        <w:rPr>
          <w:rFonts w:ascii="Garamond" w:hAnsi="Garamond" w:cs="Arial"/>
          <w:sz w:val="28"/>
          <w:szCs w:val="28"/>
        </w:rPr>
        <w:t>12</w:t>
      </w:r>
      <w:r w:rsidRPr="00D46C96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</w:t>
      </w:r>
      <w:r w:rsidR="00001918">
        <w:rPr>
          <w:rFonts w:ascii="Garamond" w:hAnsi="Garamond" w:cs="Arial"/>
          <w:sz w:val="28"/>
          <w:szCs w:val="28"/>
        </w:rPr>
        <w:t>7</w:t>
      </w:r>
      <w:r w:rsidRPr="00D46C96">
        <w:rPr>
          <w:rFonts w:ascii="Garamond" w:hAnsi="Garamond" w:cs="Arial"/>
          <w:sz w:val="28"/>
          <w:szCs w:val="28"/>
        </w:rPr>
        <w:t xml:space="preserve">, que, com seus anexos, integra este termo, independentemente de transcrição, para todos </w:t>
      </w:r>
      <w:r>
        <w:rPr>
          <w:rFonts w:ascii="Garamond" w:hAnsi="Garamond" w:cs="Arial"/>
          <w:sz w:val="28"/>
          <w:szCs w:val="28"/>
        </w:rPr>
        <w:t>os fins e efeitos legais, conforme segue:</w:t>
      </w: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001918" w:rsidRDefault="00001918" w:rsidP="00001918"/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4572"/>
        <w:gridCol w:w="832"/>
        <w:gridCol w:w="803"/>
        <w:gridCol w:w="1147"/>
        <w:gridCol w:w="1258"/>
      </w:tblGrid>
      <w:tr w:rsidR="00001918" w:rsidTr="004343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186E9F" w:rsidRPr="00186E9F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186E9F" w:rsidRPr="00186E9F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186E9F">
              <w:rPr>
                <w:rFonts w:ascii="Garamond" w:hAnsi="Garamond"/>
                <w:b/>
                <w:sz w:val="28"/>
                <w:szCs w:val="28"/>
              </w:rPr>
              <w:br/>
              <w:t xml:space="preserve">Med.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b/>
                <w:sz w:val="28"/>
                <w:szCs w:val="28"/>
              </w:rPr>
              <w:t xml:space="preserve">Qtd.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001918" w:rsidTr="004343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26461 - Bainha Francesa para inseminação artificial em bovinos.</w:t>
            </w:r>
            <w:r w:rsidRPr="00186E9F">
              <w:rPr>
                <w:rFonts w:ascii="Garamond" w:hAnsi="Garamond"/>
                <w:sz w:val="28"/>
                <w:szCs w:val="28"/>
              </w:rPr>
              <w:br/>
              <w:t>Com cinco dedos, pacote com 50 unidades</w:t>
            </w:r>
            <w:r w:rsidRPr="00186E9F">
              <w:rPr>
                <w:rFonts w:ascii="Garamond" w:hAnsi="Garamond"/>
                <w:sz w:val="28"/>
                <w:szCs w:val="28"/>
              </w:rPr>
              <w:br/>
              <w:t>Bovi Gaine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PCT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 xml:space="preserve"> 29,99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 xml:space="preserve"> 899,70</w:t>
            </w:r>
          </w:p>
        </w:tc>
      </w:tr>
      <w:tr w:rsidR="00001918" w:rsidTr="004343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 xml:space="preserve">26462 - Luva plástica de </w:t>
            </w:r>
            <w:r w:rsidR="00186E9F" w:rsidRPr="00186E9F">
              <w:rPr>
                <w:rFonts w:ascii="Garamond" w:hAnsi="Garamond"/>
                <w:sz w:val="28"/>
                <w:szCs w:val="28"/>
              </w:rPr>
              <w:t>inseminação</w:t>
            </w:r>
            <w:r w:rsidRPr="00186E9F">
              <w:rPr>
                <w:rFonts w:ascii="Garamond" w:hAnsi="Garamond"/>
                <w:sz w:val="28"/>
                <w:szCs w:val="28"/>
              </w:rPr>
              <w:t xml:space="preserve"> artificial com 5 dedos. </w:t>
            </w:r>
            <w:r w:rsidRPr="00186E9F">
              <w:rPr>
                <w:rFonts w:ascii="Garamond" w:hAnsi="Garamond"/>
                <w:sz w:val="28"/>
                <w:szCs w:val="28"/>
              </w:rPr>
              <w:br/>
              <w:t>Caixa com 100 unidades.</w:t>
            </w:r>
            <w:r w:rsidRPr="00186E9F">
              <w:rPr>
                <w:rFonts w:ascii="Garamond" w:hAnsi="Garamond"/>
                <w:sz w:val="28"/>
                <w:szCs w:val="28"/>
              </w:rPr>
              <w:br/>
              <w:t>Nitrosemen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CX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 xml:space="preserve"> 35,00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 xml:space="preserve"> 1.400,00</w:t>
            </w:r>
          </w:p>
        </w:tc>
      </w:tr>
      <w:tr w:rsidR="00001918" w:rsidTr="004343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26464 - Botijão Criogênico</w:t>
            </w:r>
            <w:r w:rsidRPr="00186E9F">
              <w:rPr>
                <w:rFonts w:ascii="Garamond" w:hAnsi="Garamond"/>
                <w:sz w:val="28"/>
                <w:szCs w:val="28"/>
              </w:rPr>
              <w:br/>
              <w:t xml:space="preserve">Fabricado em alumínio, constituído de dois recipientes, ou seja, um dentro do outro, unidos por um pescoço. O espaço entre os dois recipientes é preenchido por um material isolante submetido a alto vácuo. Este material é de alta resistência garantindo ao produto grande economia na perda de N2L, suportando longa armazenagem com N2L a -196°C. Indicado para armazenagem de N2L e crio biológicos </w:t>
            </w:r>
            <w:r w:rsidR="00186E9F" w:rsidRPr="00186E9F">
              <w:rPr>
                <w:rFonts w:ascii="Garamond" w:hAnsi="Garamond"/>
                <w:sz w:val="28"/>
                <w:szCs w:val="28"/>
              </w:rPr>
              <w:t>(sêmen</w:t>
            </w:r>
            <w:r w:rsidRPr="00186E9F">
              <w:rPr>
                <w:rFonts w:ascii="Garamond" w:hAnsi="Garamond"/>
                <w:sz w:val="28"/>
                <w:szCs w:val="28"/>
              </w:rPr>
              <w:t xml:space="preserve">, tecidos, </w:t>
            </w:r>
            <w:r w:rsidR="00186E9F" w:rsidRPr="00186E9F">
              <w:rPr>
                <w:rFonts w:ascii="Garamond" w:hAnsi="Garamond"/>
                <w:sz w:val="28"/>
                <w:szCs w:val="28"/>
              </w:rPr>
              <w:t>etc.</w:t>
            </w:r>
            <w:r w:rsidRPr="00186E9F">
              <w:rPr>
                <w:rFonts w:ascii="Garamond" w:hAnsi="Garamond"/>
                <w:sz w:val="28"/>
                <w:szCs w:val="28"/>
              </w:rPr>
              <w:t>). Capacidade mínima de 35 litros, com uma taxa de evaporação estática máxima de 0,17l/dia. Contém 6 ou mais canecas. Quantidade de doses por caneca: 900 PHT finas/500 médias.</w:t>
            </w:r>
            <w:r w:rsidRPr="00186E9F">
              <w:rPr>
                <w:rFonts w:ascii="Garamond" w:hAnsi="Garamond"/>
                <w:sz w:val="28"/>
                <w:szCs w:val="28"/>
              </w:rPr>
              <w:br/>
              <w:t>MVE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3.000,00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 xml:space="preserve"> 3.000,00</w:t>
            </w:r>
          </w:p>
        </w:tc>
      </w:tr>
      <w:tr w:rsidR="00001918" w:rsidTr="004343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26465 - Nitrogênio líquido refrigerado, média de 125 litros/mês.</w:t>
            </w:r>
            <w:r w:rsidRPr="00186E9F">
              <w:rPr>
                <w:rFonts w:ascii="Garamond" w:hAnsi="Garamond"/>
                <w:sz w:val="28"/>
                <w:szCs w:val="28"/>
              </w:rPr>
              <w:br/>
              <w:t>Nitrovet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1.500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 xml:space="preserve"> 4,50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 xml:space="preserve"> 6.750,00</w:t>
            </w:r>
          </w:p>
        </w:tc>
      </w:tr>
      <w:tr w:rsidR="00001918" w:rsidTr="0043435E"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18" w:rsidRPr="00186E9F" w:rsidRDefault="00001918" w:rsidP="0043435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186E9F">
              <w:rPr>
                <w:rFonts w:ascii="Garamond" w:hAnsi="Garamond"/>
                <w:sz w:val="28"/>
                <w:szCs w:val="28"/>
              </w:rPr>
              <w:t>12.049,70</w:t>
            </w:r>
          </w:p>
        </w:tc>
      </w:tr>
    </w:tbl>
    <w:p w:rsidR="004A071B" w:rsidRPr="00971AE5" w:rsidRDefault="004A071B" w:rsidP="004A071B">
      <w:pPr>
        <w:rPr>
          <w:rFonts w:ascii="Garamond" w:hAnsi="Garamond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Segunda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 xml:space="preserve">O objeto deste contrato será fornecido na Secretaria Municipal da Agricultura, no prédio da Prefeitura Municipal </w:t>
      </w:r>
      <w:r>
        <w:rPr>
          <w:rFonts w:ascii="Garamond" w:hAnsi="Garamond" w:cs="Arial"/>
          <w:sz w:val="28"/>
          <w:szCs w:val="28"/>
        </w:rPr>
        <w:t>de Arroio Trinta, na pessoa do</w:t>
      </w:r>
      <w:r w:rsidR="00001918">
        <w:rPr>
          <w:rFonts w:ascii="Garamond" w:hAnsi="Garamond" w:cs="Arial"/>
          <w:sz w:val="28"/>
          <w:szCs w:val="28"/>
        </w:rPr>
        <w:t xml:space="preserve"> MÉDICO VETERINÁRIO GERALDO PERAZOLLI</w:t>
      </w:r>
      <w:r w:rsidRPr="00D46C96">
        <w:rPr>
          <w:rFonts w:ascii="Garamond" w:hAnsi="Garamond" w:cs="Arial"/>
          <w:sz w:val="28"/>
          <w:szCs w:val="28"/>
        </w:rPr>
        <w:t>, para conferência do sêmen que está sendo entregue, juntamente com o Controlador Interno.</w:t>
      </w:r>
    </w:p>
    <w:p w:rsidR="0020695D" w:rsidRDefault="0020695D" w:rsidP="0020695D">
      <w:pPr>
        <w:pStyle w:val="Ttulo1"/>
        <w:tabs>
          <w:tab w:val="left" w:pos="6145"/>
        </w:tabs>
        <w:rPr>
          <w:rFonts w:ascii="Garamond" w:hAnsi="Garamond" w:cs="Arial"/>
          <w:sz w:val="28"/>
          <w:szCs w:val="28"/>
          <w:u w:val="single"/>
        </w:rPr>
      </w:pPr>
    </w:p>
    <w:p w:rsidR="0020695D" w:rsidRPr="00D46C96" w:rsidRDefault="0020695D" w:rsidP="0020695D">
      <w:pPr>
        <w:pStyle w:val="Ttulo1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  <w:u w:val="single"/>
        </w:rPr>
        <w:t>Cláusula Terceira</w:t>
      </w:r>
      <w:r w:rsidRPr="00D46C96">
        <w:rPr>
          <w:rFonts w:ascii="Garamond" w:hAnsi="Garamond" w:cs="Arial"/>
          <w:sz w:val="28"/>
          <w:szCs w:val="28"/>
        </w:rPr>
        <w:t xml:space="preserve"> – </w:t>
      </w:r>
      <w:r w:rsidRPr="00D46C96">
        <w:rPr>
          <w:rFonts w:ascii="Garamond" w:hAnsi="Garamond" w:cs="Arial"/>
          <w:b w:val="0"/>
          <w:sz w:val="28"/>
          <w:szCs w:val="28"/>
        </w:rPr>
        <w:t>Estima-se o valor Global deste Contrato em</w:t>
      </w:r>
      <w:r w:rsidRPr="00D46C96">
        <w:rPr>
          <w:rFonts w:ascii="Garamond" w:hAnsi="Garamond" w:cs="Arial"/>
          <w:bCs w:val="0"/>
          <w:sz w:val="28"/>
          <w:szCs w:val="28"/>
        </w:rPr>
        <w:t xml:space="preserve"> </w:t>
      </w:r>
      <w:r>
        <w:rPr>
          <w:rFonts w:ascii="Garamond" w:hAnsi="Garamond" w:cs="Arial"/>
          <w:bCs w:val="0"/>
          <w:sz w:val="28"/>
          <w:szCs w:val="28"/>
          <w:u w:val="single"/>
        </w:rPr>
        <w:t>R$</w:t>
      </w:r>
      <w:r w:rsidR="00001918">
        <w:rPr>
          <w:rFonts w:ascii="Garamond" w:hAnsi="Garamond" w:cs="Arial"/>
          <w:bCs w:val="0"/>
          <w:sz w:val="28"/>
          <w:szCs w:val="28"/>
          <w:u w:val="single"/>
        </w:rPr>
        <w:t>12.049,70</w:t>
      </w:r>
      <w:r w:rsidR="004A071B">
        <w:rPr>
          <w:rFonts w:ascii="Garamond" w:hAnsi="Garamond" w:cs="Arial"/>
          <w:bCs w:val="0"/>
          <w:sz w:val="28"/>
          <w:szCs w:val="28"/>
          <w:u w:val="single"/>
        </w:rPr>
        <w:t>(</w:t>
      </w:r>
      <w:r w:rsidR="00001918">
        <w:rPr>
          <w:rFonts w:ascii="Garamond" w:hAnsi="Garamond" w:cs="Arial"/>
          <w:bCs w:val="0"/>
          <w:sz w:val="28"/>
          <w:szCs w:val="28"/>
          <w:u w:val="single"/>
        </w:rPr>
        <w:t>DOZE MIL QUARENTA E NOVE REAIS E SETENTA CENTAVOS</w:t>
      </w:r>
      <w:r w:rsidR="00E864AB">
        <w:rPr>
          <w:rFonts w:ascii="Garamond" w:hAnsi="Garamond" w:cs="Arial"/>
          <w:bCs w:val="0"/>
          <w:sz w:val="28"/>
          <w:szCs w:val="28"/>
          <w:u w:val="single"/>
        </w:rPr>
        <w:t>)</w:t>
      </w:r>
      <w:r w:rsidRPr="00D46C96">
        <w:rPr>
          <w:rFonts w:ascii="Garamond" w:hAnsi="Garamond" w:cs="Arial"/>
          <w:b w:val="0"/>
          <w:sz w:val="28"/>
          <w:szCs w:val="28"/>
        </w:rPr>
        <w:t>, com base nos preços apresentados na licitação. O pagamento e a entrega serão conforme entrega do produto requisitado pela Secretaria da Agricultura.</w:t>
      </w:r>
    </w:p>
    <w:p w:rsidR="0020695D" w:rsidRPr="00D46C96" w:rsidRDefault="0020695D" w:rsidP="0020695D">
      <w:pPr>
        <w:jc w:val="both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  </w:t>
      </w:r>
    </w:p>
    <w:p w:rsidR="0020695D" w:rsidRPr="00D46C96" w:rsidRDefault="0020695D" w:rsidP="0020695D">
      <w:pPr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§ 1º</w:t>
      </w:r>
      <w:r w:rsidRPr="00D46C96">
        <w:rPr>
          <w:rFonts w:ascii="Garamond" w:hAnsi="Garamond" w:cs="Arial"/>
          <w:sz w:val="28"/>
          <w:szCs w:val="28"/>
        </w:rPr>
        <w:t xml:space="preserve"> - O reajuste de preço só será efetivado mediante prorrogação do presente instrumento, após 31 de Dezembro de </w:t>
      </w:r>
      <w:r w:rsidR="00E864AB">
        <w:rPr>
          <w:rFonts w:ascii="Garamond" w:hAnsi="Garamond" w:cs="Arial"/>
          <w:sz w:val="28"/>
          <w:szCs w:val="28"/>
        </w:rPr>
        <w:t>201</w:t>
      </w:r>
      <w:r w:rsidR="00001918">
        <w:rPr>
          <w:rFonts w:ascii="Garamond" w:hAnsi="Garamond" w:cs="Arial"/>
          <w:sz w:val="28"/>
          <w:szCs w:val="28"/>
        </w:rPr>
        <w:t>7</w:t>
      </w:r>
      <w:r w:rsidRPr="00D46C96">
        <w:rPr>
          <w:rFonts w:ascii="Garamond" w:hAnsi="Garamond" w:cs="Arial"/>
          <w:sz w:val="28"/>
          <w:szCs w:val="28"/>
        </w:rPr>
        <w:t xml:space="preserve"> e com base no Índice Nacional de Preços </w:t>
      </w:r>
      <w:r w:rsidRPr="00D46C96">
        <w:rPr>
          <w:rFonts w:ascii="Garamond" w:hAnsi="Garamond" w:cs="Arial"/>
          <w:sz w:val="28"/>
          <w:szCs w:val="28"/>
        </w:rPr>
        <w:lastRenderedPageBreak/>
        <w:t>ao Consumidor (INPC). Em caso de extinção deste, será utilizado o que vier a substituí-lo.</w:t>
      </w:r>
    </w:p>
    <w:p w:rsidR="0020695D" w:rsidRPr="00D46C96" w:rsidRDefault="0020695D" w:rsidP="0020695D">
      <w:pPr>
        <w:rPr>
          <w:rFonts w:ascii="Garamond" w:hAnsi="Garamond"/>
          <w:sz w:val="28"/>
          <w:szCs w:val="28"/>
        </w:rPr>
      </w:pPr>
    </w:p>
    <w:p w:rsidR="00186E9F" w:rsidRDefault="0020695D" w:rsidP="0000191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01918">
        <w:rPr>
          <w:rFonts w:ascii="Garamond" w:hAnsi="Garamond" w:cs="Arial"/>
          <w:b/>
          <w:sz w:val="28"/>
          <w:szCs w:val="28"/>
          <w:u w:val="single"/>
        </w:rPr>
        <w:t>Cláusula Quarta</w:t>
      </w:r>
      <w:r w:rsidRPr="00001918">
        <w:rPr>
          <w:rFonts w:ascii="Garamond" w:hAnsi="Garamond" w:cs="Arial"/>
          <w:b/>
          <w:sz w:val="28"/>
          <w:szCs w:val="28"/>
        </w:rPr>
        <w:t xml:space="preserve"> </w:t>
      </w:r>
      <w:r w:rsidR="00186E9F" w:rsidRPr="00001918">
        <w:rPr>
          <w:rFonts w:ascii="Garamond" w:hAnsi="Garamond" w:cs="Arial"/>
          <w:b/>
          <w:sz w:val="28"/>
          <w:szCs w:val="28"/>
        </w:rPr>
        <w:t>– Os</w:t>
      </w:r>
      <w:r w:rsidR="00001918" w:rsidRPr="00001918">
        <w:rPr>
          <w:rFonts w:ascii="Garamond" w:hAnsi="Garamond"/>
          <w:sz w:val="28"/>
          <w:szCs w:val="28"/>
        </w:rPr>
        <w:t xml:space="preserve"> itens deverão serão entregues em duas entregas, conforme as autorizações de </w:t>
      </w:r>
      <w:r w:rsidR="00186E9F" w:rsidRPr="00001918">
        <w:rPr>
          <w:rFonts w:ascii="Garamond" w:hAnsi="Garamond"/>
          <w:sz w:val="28"/>
          <w:szCs w:val="28"/>
        </w:rPr>
        <w:t>fornecimento, em</w:t>
      </w:r>
      <w:r w:rsidR="00001918" w:rsidRPr="00001918">
        <w:rPr>
          <w:rFonts w:ascii="Garamond" w:hAnsi="Garamond"/>
          <w:sz w:val="28"/>
          <w:szCs w:val="28"/>
        </w:rPr>
        <w:t xml:space="preserve"> até 10 dias úteis após o envio das mesmas, emitidas pelo Município de Arroio Trinta. Para o botijão criogênico, o prazo será de 5 dias</w:t>
      </w:r>
      <w:r w:rsidR="00001918" w:rsidRPr="00186E9F">
        <w:rPr>
          <w:rFonts w:ascii="Garamond" w:hAnsi="Garamond"/>
          <w:sz w:val="28"/>
          <w:szCs w:val="28"/>
        </w:rPr>
        <w:t xml:space="preserve">. </w:t>
      </w:r>
      <w:r w:rsidR="00186E9F" w:rsidRPr="00186E9F">
        <w:rPr>
          <w:rFonts w:ascii="Garamond" w:hAnsi="Garamond"/>
          <w:sz w:val="28"/>
          <w:szCs w:val="28"/>
        </w:rPr>
        <w:t>Com relação ao nitrogênio, as entregas serão mensais, a partir de setembro de 2017</w:t>
      </w:r>
      <w:r w:rsidR="00186E9F">
        <w:rPr>
          <w:rFonts w:ascii="Garamond" w:hAnsi="Garamond"/>
          <w:sz w:val="28"/>
          <w:szCs w:val="28"/>
        </w:rPr>
        <w:t>.</w:t>
      </w:r>
    </w:p>
    <w:p w:rsidR="00001918" w:rsidRPr="00001918" w:rsidRDefault="00186E9F" w:rsidP="000019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§ 1º - </w:t>
      </w:r>
      <w:r w:rsidR="00001918" w:rsidRPr="00186E9F">
        <w:rPr>
          <w:rFonts w:ascii="Garamond" w:hAnsi="Garamond"/>
          <w:sz w:val="28"/>
          <w:szCs w:val="28"/>
        </w:rPr>
        <w:t>Fica designado para a</w:t>
      </w:r>
      <w:r w:rsidR="00001918" w:rsidRPr="00001918">
        <w:rPr>
          <w:rFonts w:ascii="Garamond" w:hAnsi="Garamond"/>
          <w:sz w:val="28"/>
          <w:szCs w:val="28"/>
        </w:rPr>
        <w:t xml:space="preserve"> fiscalização da entrega o Sr. Geraldo Pedro Perazzoli, Médico Veterinário, e-mail: perazzoli@cidasc.sc.gov.br e telefone (49) 3535 6034. Caberá ao servidor designado verificar se os itens, objeto do presente certame, atendem à todas as especificações e demais requisitos exigidos, bem como autorizar o pagamento da respectiva nota fiscal, e participar de todos os atos que se fizerem necessários para o adimplemento a que se referir o objeto licitado</w:t>
      </w:r>
      <w:r w:rsidR="00001918" w:rsidRPr="00001918">
        <w:rPr>
          <w:sz w:val="28"/>
          <w:szCs w:val="28"/>
        </w:rPr>
        <w:t>.</w:t>
      </w:r>
    </w:p>
    <w:p w:rsidR="00E864AB" w:rsidRDefault="00E864AB" w:rsidP="0020695D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20695D" w:rsidRPr="00D46C96" w:rsidRDefault="00186E9F" w:rsidP="0020695D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§ 2º - </w:t>
      </w:r>
      <w:r w:rsidR="00AD4FB6">
        <w:rPr>
          <w:rFonts w:ascii="Garamond" w:hAnsi="Garamond" w:cs="Arial"/>
          <w:sz w:val="28"/>
          <w:szCs w:val="28"/>
        </w:rPr>
        <w:t>O prazo de vigência do presente contrato é até 31 de dezembro de 201</w:t>
      </w:r>
      <w:r w:rsidR="00001918">
        <w:rPr>
          <w:rFonts w:ascii="Garamond" w:hAnsi="Garamond" w:cs="Arial"/>
          <w:sz w:val="28"/>
          <w:szCs w:val="28"/>
        </w:rPr>
        <w:t>7</w:t>
      </w:r>
      <w:r w:rsidR="00AD4FB6">
        <w:rPr>
          <w:rFonts w:ascii="Garamond" w:hAnsi="Garamond" w:cs="Arial"/>
          <w:sz w:val="28"/>
          <w:szCs w:val="28"/>
        </w:rPr>
        <w:t xml:space="preserve"> e</w:t>
      </w:r>
      <w:r w:rsidR="0020695D" w:rsidRPr="00D46C96">
        <w:rPr>
          <w:rFonts w:ascii="Garamond" w:hAnsi="Garamond" w:cs="Arial"/>
          <w:sz w:val="28"/>
          <w:szCs w:val="28"/>
        </w:rPr>
        <w:t xml:space="preserve"> poderá ser alterado nos casos previstos no Artigo 57, II, da Lei Federal nº 8.666/93, ou prorrogado através de Termo Aditivo.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Quinta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 xml:space="preserve">A Despesa deste Contrato correrá a conta dos elementos de despesa do orçamento relativo ao exercício de </w:t>
      </w:r>
      <w:r w:rsidR="00E864AB">
        <w:rPr>
          <w:rFonts w:ascii="Garamond" w:hAnsi="Garamond" w:cs="Arial"/>
          <w:sz w:val="28"/>
          <w:szCs w:val="28"/>
        </w:rPr>
        <w:t>201</w:t>
      </w:r>
      <w:r w:rsidR="00001918">
        <w:rPr>
          <w:rFonts w:ascii="Garamond" w:hAnsi="Garamond" w:cs="Arial"/>
          <w:sz w:val="28"/>
          <w:szCs w:val="28"/>
        </w:rPr>
        <w:t>7</w:t>
      </w:r>
      <w:r w:rsidR="003F04D5">
        <w:rPr>
          <w:rFonts w:ascii="Garamond" w:hAnsi="Garamond" w:cs="Arial"/>
          <w:sz w:val="28"/>
          <w:szCs w:val="28"/>
        </w:rPr>
        <w:t>.</w:t>
      </w:r>
    </w:p>
    <w:p w:rsidR="0020695D" w:rsidRPr="00D46C96" w:rsidRDefault="0020695D" w:rsidP="0020695D">
      <w:pPr>
        <w:pStyle w:val="Ttulo"/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1º – </w:t>
      </w:r>
      <w:r w:rsidRPr="00D46C96">
        <w:rPr>
          <w:rFonts w:ascii="Garamond" w:hAnsi="Garamond" w:cs="Arial"/>
          <w:sz w:val="28"/>
          <w:szCs w:val="28"/>
        </w:rPr>
        <w:t>O pagame</w:t>
      </w:r>
      <w:r w:rsidR="003F04D5">
        <w:rPr>
          <w:rFonts w:ascii="Garamond" w:hAnsi="Garamond" w:cs="Arial"/>
          <w:sz w:val="28"/>
          <w:szCs w:val="28"/>
        </w:rPr>
        <w:t>nto à Contratada será efetuado à</w:t>
      </w:r>
      <w:r w:rsidRPr="00D46C96">
        <w:rPr>
          <w:rFonts w:ascii="Garamond" w:hAnsi="Garamond" w:cs="Arial"/>
          <w:sz w:val="28"/>
          <w:szCs w:val="28"/>
        </w:rPr>
        <w:t xml:space="preserve"> vista de nota fiscal ou fatura apresentada na Tesouraria da Prefeitura Municipal de Arroio Trinta.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Sexta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D46C96">
        <w:rPr>
          <w:rFonts w:ascii="Garamond" w:hAnsi="Garamond" w:cs="Arial"/>
          <w:sz w:val="28"/>
          <w:szCs w:val="28"/>
        </w:rPr>
        <w:t xml:space="preserve">A existência e a atuação da fiscalização do Contratante em nada restringe a responsabilidade única, integral e exclusiva da Contratada, no que concerne aos serviços contratados, e as suas </w:t>
      </w:r>
      <w:r w:rsidR="00186E9F" w:rsidRPr="00D46C96">
        <w:rPr>
          <w:rFonts w:ascii="Garamond" w:hAnsi="Garamond" w:cs="Arial"/>
          <w:sz w:val="28"/>
          <w:szCs w:val="28"/>
        </w:rPr>
        <w:t>consequências</w:t>
      </w:r>
      <w:r w:rsidRPr="00D46C96">
        <w:rPr>
          <w:rFonts w:ascii="Garamond" w:hAnsi="Garamond" w:cs="Arial"/>
          <w:sz w:val="28"/>
          <w:szCs w:val="28"/>
        </w:rPr>
        <w:t xml:space="preserve"> e implicações próximas ou remotas, ou seja, o fornecimento das doses de sêmen de boa qualidade.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Sétima</w:t>
      </w:r>
      <w:r w:rsidRPr="00D46C96">
        <w:rPr>
          <w:rFonts w:ascii="Garamond" w:hAnsi="Garamond" w:cs="Arial"/>
          <w:b/>
          <w:sz w:val="28"/>
          <w:szCs w:val="28"/>
        </w:rPr>
        <w:t xml:space="preserve"> - </w:t>
      </w:r>
      <w:r w:rsidRPr="00D46C96">
        <w:rPr>
          <w:rFonts w:ascii="Garamond" w:hAnsi="Garamond" w:cs="Arial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pStyle w:val="Ttulo1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  <w:u w:val="single"/>
        </w:rPr>
        <w:t>Cláusula Oitava</w:t>
      </w:r>
      <w:r w:rsidRPr="00D46C96">
        <w:rPr>
          <w:rFonts w:ascii="Garamond" w:hAnsi="Garamond" w:cs="Arial"/>
          <w:sz w:val="28"/>
          <w:szCs w:val="28"/>
        </w:rPr>
        <w:t xml:space="preserve"> – </w:t>
      </w:r>
      <w:r w:rsidRPr="00D46C96">
        <w:rPr>
          <w:rFonts w:ascii="Garamond" w:hAnsi="Garamond" w:cs="Arial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lastRenderedPageBreak/>
        <w:t>Cláusula Nona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presente Contrato não poderá ser objeto de cessão ou transferência no todo ou em parte.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A Contratada assume com exclusivamente seus, os riscos e as despesas decorrentes do fornecimento das doses de sêmen, aparelhos e equipamentos necessários à boa e perfeita entrega dos mesmos. Responsabiliza-se, também, pela idoneidade e pelo comportamento de seus empregados, prepostos ou subordinados, e ainda quaisquer prejuízos que sejam causados a Contratante ou a terceiros.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1º – </w:t>
      </w:r>
      <w:r w:rsidRPr="00D46C96">
        <w:rPr>
          <w:rFonts w:ascii="Garamond" w:hAnsi="Garamond" w:cs="Arial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2º – </w:t>
      </w:r>
      <w:r w:rsidRPr="00D46C96">
        <w:rPr>
          <w:rFonts w:ascii="Garamond" w:hAnsi="Garamond" w:cs="Arial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  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3º – </w:t>
      </w:r>
      <w:r w:rsidRPr="00D46C96">
        <w:rPr>
          <w:rFonts w:ascii="Garamond" w:hAnsi="Garamond" w:cs="Arial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4º – </w:t>
      </w:r>
      <w:r w:rsidRPr="00D46C96">
        <w:rPr>
          <w:rFonts w:ascii="Garamond" w:hAnsi="Garamond" w:cs="Arial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Segunda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Terceira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Foro do presente Contrato será o da Comarca de Videira – SC, excluído qualquer outro.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Arroio Trinta – SC, </w:t>
      </w:r>
      <w:r w:rsidR="00186E9F">
        <w:rPr>
          <w:rFonts w:ascii="Garamond" w:hAnsi="Garamond" w:cs="Arial"/>
          <w:sz w:val="28"/>
          <w:szCs w:val="28"/>
        </w:rPr>
        <w:t>03</w:t>
      </w:r>
      <w:r w:rsidRPr="00D46C96">
        <w:rPr>
          <w:rFonts w:ascii="Garamond" w:hAnsi="Garamond" w:cs="Arial"/>
          <w:sz w:val="28"/>
          <w:szCs w:val="28"/>
        </w:rPr>
        <w:t xml:space="preserve"> de</w:t>
      </w:r>
      <w:r w:rsidR="001B55F6">
        <w:rPr>
          <w:rFonts w:ascii="Garamond" w:hAnsi="Garamond" w:cs="Arial"/>
          <w:sz w:val="28"/>
          <w:szCs w:val="28"/>
        </w:rPr>
        <w:t xml:space="preserve"> </w:t>
      </w:r>
      <w:r w:rsidR="00186E9F">
        <w:rPr>
          <w:rFonts w:ascii="Garamond" w:hAnsi="Garamond" w:cs="Arial"/>
          <w:sz w:val="28"/>
          <w:szCs w:val="28"/>
        </w:rPr>
        <w:t>maio</w:t>
      </w:r>
      <w:r>
        <w:rPr>
          <w:rFonts w:ascii="Garamond" w:hAnsi="Garamond" w:cs="Arial"/>
          <w:sz w:val="28"/>
          <w:szCs w:val="28"/>
        </w:rPr>
        <w:t xml:space="preserve"> </w:t>
      </w:r>
      <w:r w:rsidRPr="00D46C96">
        <w:rPr>
          <w:rFonts w:ascii="Garamond" w:hAnsi="Garamond" w:cs="Arial"/>
          <w:sz w:val="28"/>
          <w:szCs w:val="28"/>
        </w:rPr>
        <w:t xml:space="preserve">de </w:t>
      </w:r>
      <w:r w:rsidR="00E864AB">
        <w:rPr>
          <w:rFonts w:ascii="Garamond" w:hAnsi="Garamond" w:cs="Arial"/>
          <w:sz w:val="28"/>
          <w:szCs w:val="28"/>
        </w:rPr>
        <w:t>201</w:t>
      </w:r>
      <w:r w:rsidR="00186E9F">
        <w:rPr>
          <w:rFonts w:ascii="Garamond" w:hAnsi="Garamond" w:cs="Arial"/>
          <w:sz w:val="28"/>
          <w:szCs w:val="28"/>
        </w:rPr>
        <w:t>7</w:t>
      </w:r>
      <w:r w:rsidRPr="00D46C96">
        <w:rPr>
          <w:rFonts w:ascii="Garamond" w:hAnsi="Garamond" w:cs="Arial"/>
          <w:sz w:val="28"/>
          <w:szCs w:val="28"/>
        </w:rPr>
        <w:t>.</w:t>
      </w:r>
    </w:p>
    <w:p w:rsidR="0020695D" w:rsidRPr="00D46C96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pStyle w:val="Ttulo2"/>
        <w:tabs>
          <w:tab w:val="left" w:pos="6145"/>
        </w:tabs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MUNICÍPIO DE ARROIO TRINTA</w:t>
      </w:r>
    </w:p>
    <w:p w:rsidR="0020695D" w:rsidRPr="00D46C96" w:rsidRDefault="0020695D" w:rsidP="00186E9F">
      <w:pPr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CNPJ 82.826.462/</w:t>
      </w:r>
      <w:r w:rsidR="00186E9F">
        <w:rPr>
          <w:rFonts w:ascii="Garamond" w:hAnsi="Garamond" w:cs="Arial"/>
          <w:b/>
          <w:sz w:val="28"/>
          <w:szCs w:val="28"/>
        </w:rPr>
        <w:t>CLAUDIO SPRICIGO</w:t>
      </w:r>
    </w:p>
    <w:p w:rsidR="0020695D" w:rsidRPr="00D46C96" w:rsidRDefault="0020695D" w:rsidP="0020695D">
      <w:pPr>
        <w:pStyle w:val="Ttulo2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b w:val="0"/>
          <w:sz w:val="28"/>
          <w:szCs w:val="28"/>
        </w:rPr>
        <w:t xml:space="preserve">Prefeito Municipal </w:t>
      </w:r>
    </w:p>
    <w:p w:rsidR="0020695D" w:rsidRPr="00971AE5" w:rsidRDefault="00971AE5" w:rsidP="0020695D">
      <w:pPr>
        <w:jc w:val="center"/>
        <w:rPr>
          <w:rFonts w:ascii="Garamond" w:hAnsi="Garamond" w:cs="Arial"/>
          <w:b/>
          <w:sz w:val="28"/>
          <w:szCs w:val="28"/>
        </w:rPr>
      </w:pPr>
      <w:r w:rsidRPr="00971AE5">
        <w:rPr>
          <w:rFonts w:ascii="Garamond" w:hAnsi="Garamond" w:cs="Arial"/>
          <w:b/>
          <w:sz w:val="28"/>
          <w:szCs w:val="28"/>
        </w:rPr>
        <w:t>CONTRATANTE</w:t>
      </w:r>
    </w:p>
    <w:p w:rsidR="0020695D" w:rsidRPr="00D46C96" w:rsidRDefault="0020695D" w:rsidP="0020695D">
      <w:pPr>
        <w:pStyle w:val="Ttulo2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</w:p>
    <w:p w:rsidR="0020695D" w:rsidRPr="00D46C96" w:rsidRDefault="0020695D" w:rsidP="0020695D">
      <w:pPr>
        <w:pStyle w:val="Ttulo2"/>
        <w:tabs>
          <w:tab w:val="left" w:pos="6145"/>
        </w:tabs>
        <w:jc w:val="left"/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/>
          <w:sz w:val="28"/>
          <w:szCs w:val="28"/>
        </w:rPr>
        <w:t xml:space="preserve"> </w:t>
      </w:r>
    </w:p>
    <w:p w:rsidR="001B55F6" w:rsidRDefault="00971AE5" w:rsidP="0020695D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NITROSEMEN PRODUTOS AGROPECUÁRIOS LTDA</w:t>
      </w:r>
    </w:p>
    <w:p w:rsidR="001B55F6" w:rsidRDefault="001B55F6" w:rsidP="0020695D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</w:t>
      </w:r>
      <w:r w:rsidR="00186E9F" w:rsidRPr="00D46C96">
        <w:rPr>
          <w:rFonts w:ascii="Garamond" w:hAnsi="Garamond" w:cs="Arial"/>
          <w:sz w:val="28"/>
          <w:szCs w:val="28"/>
        </w:rPr>
        <w:t>CNPJ nº</w:t>
      </w:r>
      <w:r w:rsidRPr="00D46C96">
        <w:rPr>
          <w:rFonts w:ascii="Garamond" w:hAnsi="Garamond" w:cs="Arial"/>
          <w:sz w:val="28"/>
          <w:szCs w:val="28"/>
        </w:rPr>
        <w:t xml:space="preserve"> </w:t>
      </w:r>
      <w:r w:rsidR="00971AE5">
        <w:rPr>
          <w:rFonts w:ascii="Garamond" w:hAnsi="Garamond" w:cs="Arial"/>
          <w:sz w:val="28"/>
          <w:szCs w:val="28"/>
        </w:rPr>
        <w:t>85.093.524/0001-27</w:t>
      </w:r>
    </w:p>
    <w:p w:rsidR="001B55F6" w:rsidRDefault="001B55F6" w:rsidP="0020695D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</w:t>
      </w:r>
      <w:r w:rsidRPr="00D46C96">
        <w:rPr>
          <w:rFonts w:ascii="Garamond" w:hAnsi="Garamond" w:cs="Arial"/>
          <w:b/>
          <w:sz w:val="28"/>
          <w:szCs w:val="28"/>
        </w:rPr>
        <w:t>CONTRATADA</w:t>
      </w:r>
    </w:p>
    <w:p w:rsidR="0020695D" w:rsidRDefault="001B55F6" w:rsidP="0020695D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</w:t>
      </w:r>
      <w:r w:rsidR="00971AE5">
        <w:rPr>
          <w:rFonts w:ascii="Garamond" w:hAnsi="Garamond" w:cs="Arial"/>
          <w:b/>
          <w:sz w:val="28"/>
          <w:szCs w:val="28"/>
        </w:rPr>
        <w:t>SANDRO HENRIQUE BORELLA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              </w:t>
      </w: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42092" w:rsidRPr="00296F73" w:rsidRDefault="00C42092" w:rsidP="00C42092">
      <w:pPr>
        <w:rPr>
          <w:rFonts w:ascii="Garamond" w:hAnsi="Garamond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MICHEL JÚNIOR SERIGHELLI</w:t>
      </w:r>
    </w:p>
    <w:p w:rsidR="00C42092" w:rsidRPr="00296F73" w:rsidRDefault="00C42092" w:rsidP="00C42092">
      <w:pPr>
        <w:rPr>
          <w:rFonts w:ascii="Garamond" w:hAnsi="Garamond" w:cs="Arial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CPF: 000.077.349-21</w:t>
      </w:r>
    </w:p>
    <w:p w:rsidR="0020695D" w:rsidRPr="00D46C96" w:rsidRDefault="0020695D" w:rsidP="0020695D">
      <w:pPr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rPr>
          <w:rFonts w:ascii="Garamond" w:hAnsi="Garamond"/>
          <w:sz w:val="28"/>
          <w:szCs w:val="28"/>
        </w:rPr>
      </w:pPr>
    </w:p>
    <w:p w:rsidR="0020695D" w:rsidRPr="00D46C96" w:rsidRDefault="0020695D" w:rsidP="0020695D">
      <w:pPr>
        <w:rPr>
          <w:rFonts w:ascii="Garamond" w:hAnsi="Garamond"/>
          <w:sz w:val="28"/>
          <w:szCs w:val="28"/>
        </w:rPr>
      </w:pPr>
    </w:p>
    <w:p w:rsidR="0020695D" w:rsidRDefault="0020695D" w:rsidP="0020695D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20695D" w:rsidRPr="00BA7D9C" w:rsidRDefault="0020695D" w:rsidP="0020695D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063AC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063AC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CONTRATO Nº</w:t>
      </w:r>
      <w:r w:rsidRPr="00D063AC">
        <w:rPr>
          <w:rFonts w:ascii="Garamond" w:hAnsi="Garamond" w:cs="Arial"/>
          <w:sz w:val="28"/>
          <w:szCs w:val="28"/>
        </w:rPr>
        <w:t xml:space="preserve"> 00</w:t>
      </w:r>
      <w:r w:rsidR="00186E9F">
        <w:rPr>
          <w:rFonts w:ascii="Garamond" w:hAnsi="Garamond" w:cs="Arial"/>
          <w:sz w:val="28"/>
          <w:szCs w:val="28"/>
        </w:rPr>
        <w:t>28</w:t>
      </w:r>
      <w:r w:rsidRPr="00D063AC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</w:t>
      </w:r>
      <w:r w:rsidR="00186E9F">
        <w:rPr>
          <w:rFonts w:ascii="Garamond" w:hAnsi="Garamond" w:cs="Arial"/>
          <w:sz w:val="28"/>
          <w:szCs w:val="28"/>
        </w:rPr>
        <w:t>7</w:t>
      </w:r>
      <w:r w:rsidRPr="00D063AC">
        <w:rPr>
          <w:rFonts w:ascii="Garamond" w:hAnsi="Garamond" w:cs="Arial"/>
          <w:sz w:val="28"/>
          <w:szCs w:val="28"/>
        </w:rPr>
        <w:t>, PROCESSO LICITATÓRIO Nº 00</w:t>
      </w:r>
      <w:r w:rsidR="00186E9F">
        <w:rPr>
          <w:rFonts w:ascii="Garamond" w:hAnsi="Garamond" w:cs="Arial"/>
          <w:sz w:val="28"/>
          <w:szCs w:val="28"/>
        </w:rPr>
        <w:t>37</w:t>
      </w:r>
      <w:r w:rsidRPr="00D063AC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</w:t>
      </w:r>
      <w:r w:rsidR="00186E9F">
        <w:rPr>
          <w:rFonts w:ascii="Garamond" w:hAnsi="Garamond" w:cs="Arial"/>
          <w:sz w:val="28"/>
          <w:szCs w:val="28"/>
        </w:rPr>
        <w:t>7</w:t>
      </w:r>
      <w:r w:rsidRPr="00D063AC">
        <w:rPr>
          <w:rFonts w:ascii="Garamond" w:hAnsi="Garamond" w:cs="Arial"/>
          <w:sz w:val="28"/>
          <w:szCs w:val="28"/>
        </w:rPr>
        <w:t xml:space="preserve">, </w:t>
      </w:r>
      <w:r w:rsidR="001B55F6">
        <w:rPr>
          <w:rFonts w:ascii="Garamond" w:hAnsi="Garamond" w:cs="Arial"/>
          <w:sz w:val="28"/>
          <w:szCs w:val="28"/>
        </w:rPr>
        <w:t>PREGÃO</w:t>
      </w:r>
      <w:r w:rsidRPr="00D063AC">
        <w:rPr>
          <w:rFonts w:ascii="Garamond" w:hAnsi="Garamond" w:cs="Arial"/>
          <w:sz w:val="28"/>
          <w:szCs w:val="28"/>
        </w:rPr>
        <w:t xml:space="preserve"> Nº 00</w:t>
      </w:r>
      <w:r w:rsidR="00186E9F">
        <w:rPr>
          <w:rFonts w:ascii="Garamond" w:hAnsi="Garamond" w:cs="Arial"/>
          <w:sz w:val="28"/>
          <w:szCs w:val="28"/>
        </w:rPr>
        <w:t>12</w:t>
      </w:r>
      <w:r w:rsidRPr="00D063AC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2016</w:t>
      </w:r>
      <w:r w:rsidRPr="00D063AC">
        <w:rPr>
          <w:rFonts w:ascii="Garamond" w:hAnsi="Garamond" w:cs="Arial"/>
          <w:sz w:val="28"/>
          <w:szCs w:val="28"/>
        </w:rPr>
        <w:t>,</w:t>
      </w:r>
    </w:p>
    <w:p w:rsidR="0020695D" w:rsidRPr="00D063AC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OBJETO:</w:t>
      </w:r>
      <w:r w:rsidRPr="00D063AC">
        <w:rPr>
          <w:rFonts w:ascii="Garamond" w:hAnsi="Garamond" w:cs="Arial"/>
          <w:sz w:val="28"/>
          <w:szCs w:val="28"/>
        </w:rPr>
        <w:t xml:space="preserve"> CONTRATAÇÃO DE EMPRESA PARA ENTREGA </w:t>
      </w:r>
      <w:r w:rsidR="00186E9F" w:rsidRPr="00D063AC">
        <w:rPr>
          <w:rFonts w:ascii="Garamond" w:hAnsi="Garamond" w:cs="Arial"/>
          <w:sz w:val="28"/>
          <w:szCs w:val="28"/>
        </w:rPr>
        <w:t xml:space="preserve">DE </w:t>
      </w:r>
      <w:r w:rsidR="00186E9F">
        <w:rPr>
          <w:rFonts w:ascii="Garamond" w:hAnsi="Garamond" w:cs="Arial"/>
          <w:sz w:val="28"/>
          <w:szCs w:val="28"/>
        </w:rPr>
        <w:t>NITROGÊNIO</w:t>
      </w:r>
    </w:p>
    <w:p w:rsidR="0020695D" w:rsidRPr="00D063AC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CONTRATADA:</w:t>
      </w:r>
      <w:r w:rsidRPr="00D063AC">
        <w:rPr>
          <w:rFonts w:ascii="Garamond" w:hAnsi="Garamond" w:cs="Arial"/>
          <w:sz w:val="28"/>
          <w:szCs w:val="28"/>
        </w:rPr>
        <w:t xml:space="preserve"> </w:t>
      </w:r>
      <w:r w:rsidR="00971AE5">
        <w:rPr>
          <w:rFonts w:ascii="Garamond" w:hAnsi="Garamond" w:cs="Arial"/>
          <w:sz w:val="28"/>
          <w:szCs w:val="28"/>
        </w:rPr>
        <w:t>NITROSEMEN</w:t>
      </w:r>
      <w:r w:rsidR="00186E9F">
        <w:rPr>
          <w:rFonts w:ascii="Garamond" w:hAnsi="Garamond" w:cs="Arial"/>
          <w:sz w:val="28"/>
          <w:szCs w:val="28"/>
        </w:rPr>
        <w:t xml:space="preserve"> PRODUTOS AGROPECUÁRIOS LTDA</w:t>
      </w:r>
    </w:p>
    <w:p w:rsidR="0020695D" w:rsidRPr="00D063AC" w:rsidRDefault="0020695D" w:rsidP="0020695D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1B55F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ind w:left="0"/>
        <w:rPr>
          <w:rFonts w:ascii="Garamond" w:hAnsi="Garamond" w:cs="Arial"/>
          <w:b w:val="0"/>
          <w:sz w:val="28"/>
          <w:szCs w:val="28"/>
        </w:rPr>
      </w:pPr>
      <w:r w:rsidRPr="00D063AC">
        <w:rPr>
          <w:rFonts w:ascii="Garamond" w:hAnsi="Garamond" w:cs="Arial"/>
          <w:sz w:val="28"/>
          <w:szCs w:val="28"/>
          <w:u w:val="single"/>
        </w:rPr>
        <w:t>VALOR:</w:t>
      </w:r>
      <w:r w:rsidRPr="00D063AC">
        <w:rPr>
          <w:rFonts w:ascii="Garamond" w:hAnsi="Garamond" w:cs="Arial"/>
          <w:sz w:val="28"/>
          <w:szCs w:val="28"/>
        </w:rPr>
        <w:t xml:space="preserve"> R$</w:t>
      </w:r>
      <w:r w:rsidR="00186E9F">
        <w:rPr>
          <w:rFonts w:ascii="Garamond" w:hAnsi="Garamond" w:cs="Arial"/>
          <w:sz w:val="28"/>
          <w:szCs w:val="28"/>
        </w:rPr>
        <w:t>12.049,70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9B55BA" w:rsidRDefault="009B55BA"/>
    <w:sectPr w:rsidR="009B55BA" w:rsidSect="00186E9F">
      <w:footerReference w:type="even" r:id="rId6"/>
      <w:footerReference w:type="default" r:id="rId7"/>
      <w:pgSz w:w="12240" w:h="15840"/>
      <w:pgMar w:top="184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54" w:rsidRDefault="00B06F54">
      <w:r>
        <w:separator/>
      </w:r>
    </w:p>
  </w:endnote>
  <w:endnote w:type="continuationSeparator" w:id="0">
    <w:p w:rsidR="00B06F54" w:rsidRDefault="00B0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578B" w:rsidRDefault="00B06F54" w:rsidP="004D57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687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578B" w:rsidRDefault="00B06F54" w:rsidP="004D578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54" w:rsidRDefault="00B06F54">
      <w:r>
        <w:separator/>
      </w:r>
    </w:p>
  </w:footnote>
  <w:footnote w:type="continuationSeparator" w:id="0">
    <w:p w:rsidR="00B06F54" w:rsidRDefault="00B0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5D"/>
    <w:rsid w:val="00001918"/>
    <w:rsid w:val="00186E9F"/>
    <w:rsid w:val="001B55F6"/>
    <w:rsid w:val="0020695D"/>
    <w:rsid w:val="00241CE0"/>
    <w:rsid w:val="002F78C0"/>
    <w:rsid w:val="003F04D5"/>
    <w:rsid w:val="004A071B"/>
    <w:rsid w:val="004D4B5E"/>
    <w:rsid w:val="00694B6D"/>
    <w:rsid w:val="00971AE5"/>
    <w:rsid w:val="009B55BA"/>
    <w:rsid w:val="00A06875"/>
    <w:rsid w:val="00AD4FB6"/>
    <w:rsid w:val="00B06F54"/>
    <w:rsid w:val="00C42092"/>
    <w:rsid w:val="00CE69A8"/>
    <w:rsid w:val="00DE7EAE"/>
    <w:rsid w:val="00E11BF5"/>
    <w:rsid w:val="00E864AB"/>
    <w:rsid w:val="00E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A7C4C-61EB-472E-B8CD-E373379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695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20695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0695D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20695D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0695D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1">
    <w:name w:val="p1"/>
    <w:basedOn w:val="Normal"/>
    <w:rsid w:val="0020695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Rodap">
    <w:name w:val="footer"/>
    <w:basedOn w:val="Normal"/>
    <w:link w:val="RodapChar"/>
    <w:rsid w:val="002069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069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695D"/>
  </w:style>
  <w:style w:type="paragraph" w:customStyle="1" w:styleId="Default">
    <w:name w:val="Default"/>
    <w:rsid w:val="0020695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9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2016-10-10T17:33:00Z</cp:lastPrinted>
  <dcterms:created xsi:type="dcterms:W3CDTF">2017-05-08T12:36:00Z</dcterms:created>
  <dcterms:modified xsi:type="dcterms:W3CDTF">2017-05-08T12:36:00Z</dcterms:modified>
</cp:coreProperties>
</file>