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0049/2018 -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0029/2018 - DL</w:t>
      </w:r>
    </w:p>
    <w:p w:rsidR="00D50B9B" w:rsidRPr="003A7500" w:rsidRDefault="00F27D9F" w:rsidP="00603B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A7500">
        <w:rPr>
          <w:rFonts w:ascii="Times New Roman" w:hAnsi="Times New Roman" w:cs="Times New Roman"/>
          <w:b/>
          <w:sz w:val="24"/>
          <w:szCs w:val="24"/>
        </w:rPr>
        <w:t>Setor(</w:t>
      </w:r>
      <w:proofErr w:type="gramEnd"/>
      <w:r w:rsidRPr="003A7500">
        <w:rPr>
          <w:rFonts w:ascii="Times New Roman" w:hAnsi="Times New Roman" w:cs="Times New Roman"/>
          <w:b/>
          <w:sz w:val="24"/>
          <w:szCs w:val="24"/>
        </w:rPr>
        <w:t>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SAUDE E SANEAMENTO</w:t>
      </w: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TELA, LONA, ABRAÇADEIRAS E CORDÃO, PARA PROTEÃO DAS LAGOAS DE TRATAMENTO DE ESGOTO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0029/2018 - DL</w:t>
      </w:r>
    </w:p>
    <w:p w:rsidR="00603BBB" w:rsidRDefault="00262BD1" w:rsidP="00603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BALDO MATERIAIS DE CONSTRUÇÃO LTDA (13.614.057/0001-22)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58"/>
        <w:gridCol w:w="1153"/>
        <w:gridCol w:w="633"/>
        <w:gridCol w:w="926"/>
        <w:gridCol w:w="1134"/>
        <w:gridCol w:w="1241"/>
      </w:tblGrid>
      <w:tr w:rsidR="00603BBB" w:rsidTr="00603B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603BBB" w:rsidTr="00603B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</w:rPr>
              <w:t>29599 - TELA PINTEIRO, DE PVC, PRETA.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B" w:rsidRDefault="00603BBB">
            <w:pPr>
              <w:spacing w:after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1.200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2,925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3.510,00</w:t>
            </w:r>
          </w:p>
        </w:tc>
      </w:tr>
      <w:tr w:rsidR="00603BBB" w:rsidTr="00603B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</w:rPr>
              <w:t>6652 - ABRAÇADEIRA DE NYLON 2,5MM PCT COM 100 U.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B" w:rsidRDefault="00603BBB">
            <w:pPr>
              <w:spacing w:after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128,00</w:t>
            </w:r>
          </w:p>
        </w:tc>
      </w:tr>
      <w:tr w:rsidR="00603BBB" w:rsidTr="00603BBB"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 w:rsidP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</w:rPr>
              <w:t>3.638,00</w:t>
            </w:r>
          </w:p>
        </w:tc>
      </w:tr>
    </w:tbl>
    <w:p w:rsidR="00603BBB" w:rsidRPr="003A7500" w:rsidRDefault="00603BBB" w:rsidP="00603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MACROCEL - MATERIAIS DE CONSTRUÇÃO LTDA (07.188.414/0001-35)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46"/>
        <w:gridCol w:w="1165"/>
        <w:gridCol w:w="633"/>
        <w:gridCol w:w="926"/>
        <w:gridCol w:w="1134"/>
        <w:gridCol w:w="1241"/>
      </w:tblGrid>
      <w:tr w:rsidR="00603BBB" w:rsidTr="00603B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603BBB" w:rsidTr="00603B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</w:rPr>
              <w:t>29598 - LONA PRETA 150 MICRA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B" w:rsidRDefault="00603BBB">
            <w:pPr>
              <w:spacing w:after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1.000,00</w:t>
            </w:r>
          </w:p>
        </w:tc>
      </w:tr>
      <w:tr w:rsidR="00603BBB" w:rsidTr="00603B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</w:rPr>
              <w:t>29600 - CORDÃO DE AÇO REVESTIDO DE PLÁSTICO, ESTILO VARAL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</w:rPr>
              <w:t>MT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B" w:rsidRDefault="00603BBB">
            <w:pPr>
              <w:spacing w:after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1.700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0,25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425,00</w:t>
            </w:r>
          </w:p>
        </w:tc>
      </w:tr>
      <w:tr w:rsidR="00603BBB" w:rsidTr="00603BBB"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B" w:rsidRDefault="00603BBB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B" w:rsidRDefault="00603BBB">
            <w:pPr>
              <w:spacing w:after="0"/>
              <w:jc w:val="right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B" w:rsidRDefault="00603BBB">
            <w:pPr>
              <w:spacing w:after="0"/>
            </w:pPr>
            <w:r>
              <w:rPr>
                <w:rFonts w:ascii="Times New Roman" w:hAnsi="Times New Roman" w:cs="Times New Roman"/>
              </w:rPr>
              <w:t>1.425,00</w:t>
            </w: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R$ 5.063,00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(cinco mil e sessenta e três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262BD1" w:rsidRPr="003A7500" w:rsidRDefault="00262BD1" w:rsidP="00603B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</w:t>
      </w:r>
      <w:r w:rsidR="00603BBB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3A7500">
        <w:rPr>
          <w:rFonts w:ascii="Times New Roman" w:hAnsi="Times New Roman" w:cs="Times New Roman"/>
          <w:sz w:val="24"/>
          <w:szCs w:val="24"/>
        </w:rPr>
        <w:t>/03/2018.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60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603BBB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2018-03-28T11:32:00Z</cp:lastPrinted>
  <dcterms:created xsi:type="dcterms:W3CDTF">2012-02-02T18:33:00Z</dcterms:created>
  <dcterms:modified xsi:type="dcterms:W3CDTF">2018-03-28T11:32:00Z</dcterms:modified>
</cp:coreProperties>
</file>