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0049/2019 -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dar capacitação para os novos integrantes do Conselho Tutelar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C7AEB" w:rsidRPr="00325335" w:rsidRDefault="003C7AEB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A18F3" w:rsidRDefault="003C7AEB">
      <w:r>
        <w:rPr>
          <w:rFonts w:ascii="Times New Roman" w:eastAsia="Calibri" w:hAnsi="Times New Roman" w:cs="Times New Roman"/>
          <w:b/>
        </w:rPr>
        <w:t xml:space="preserve"> 3614 - JJS DESENVOLVIMENTO HUMANO LTDA (19.468.645/0001-</w:t>
      </w:r>
      <w:r>
        <w:rPr>
          <w:rFonts w:ascii="Times New Roman" w:eastAsia="Calibri" w:hAnsi="Times New Roman" w:cs="Times New Roman"/>
          <w:b/>
        </w:rPr>
        <w:t>81)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56"/>
        <w:gridCol w:w="4072"/>
        <w:gridCol w:w="992"/>
        <w:gridCol w:w="992"/>
        <w:gridCol w:w="993"/>
        <w:gridCol w:w="992"/>
      </w:tblGrid>
      <w:tr w:rsidR="003C7AEB" w:rsidTr="003C7A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C7AEB" w:rsidTr="003C7A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32011 - Capacitação para Conselheiros Tutelares.</w:t>
            </w:r>
            <w:r>
              <w:rPr>
                <w:rFonts w:ascii="Times New Roman" w:eastAsia="Calibri" w:hAnsi="Times New Roman" w:cs="Times New Roman"/>
              </w:rPr>
              <w:br/>
              <w:t xml:space="preserve">Carga horária de oito horas compreendendo:  - Funções legais - Legislações - Atribuições do Conselho Tutelar - Habilidades básicas - Principais interlucutores, dia-a-dia do Conselho Tutelar - Ética do Conselho Tutelar - Conduta do Conselho Tutelar (comportamentos) - Trabalho em equipe - O trabalho da rede de atendimento e o Conselho Tutelar - O trabalho do CMDCA </w:t>
            </w:r>
            <w:r>
              <w:rPr>
                <w:rFonts w:ascii="Times New Roman" w:eastAsia="Calibri" w:hAnsi="Times New Roman" w:cs="Times New Roman"/>
              </w:rPr>
              <w:lastRenderedPageBreak/>
              <w:t>com o Conselho Tutelar - O trabalho do CRAS com o Conselho Tutelar - Como entender e encaminhar um fato - Como o Conselho Tutelar deve trabalhar a prevenção - Estudo de fatos.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Default="003C7AEB" w:rsidP="003C7A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559,00</w:t>
            </w:r>
          </w:p>
        </w:tc>
      </w:tr>
      <w:tr w:rsidR="003C7AEB" w:rsidTr="003C7AE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Pr="003C7AEB" w:rsidRDefault="003C7AEB" w:rsidP="003C7AEB">
            <w:pPr>
              <w:spacing w:after="0"/>
              <w:jc w:val="right"/>
              <w:rPr>
                <w:b/>
              </w:rPr>
            </w:pPr>
            <w:r w:rsidRPr="003C7AEB">
              <w:rPr>
                <w:b/>
              </w:rPr>
              <w:lastRenderedPageBreak/>
              <w:t>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EB" w:rsidRPr="003C7AEB" w:rsidRDefault="003C7AEB" w:rsidP="003C7AEB">
            <w:pPr>
              <w:spacing w:after="0"/>
              <w:jc w:val="right"/>
              <w:rPr>
                <w:b/>
              </w:rPr>
            </w:pPr>
            <w:r w:rsidRPr="003C7AEB">
              <w:rPr>
                <w:b/>
              </w:rPr>
              <w:t>559,00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12</w:t>
      </w:r>
      <w:r w:rsidR="003C7AEB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7AEB" w:rsidRPr="00325335" w:rsidRDefault="003C7AE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C7AEB"/>
    <w:rsid w:val="004E5201"/>
    <w:rsid w:val="006D18F9"/>
    <w:rsid w:val="007706EF"/>
    <w:rsid w:val="007D138B"/>
    <w:rsid w:val="00844D1E"/>
    <w:rsid w:val="008C0D4F"/>
    <w:rsid w:val="008C36EB"/>
    <w:rsid w:val="009A18F3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FE5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2019-03-12T13:20:00Z</dcterms:modified>
</cp:coreProperties>
</file>