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7B50" w:rsidRPr="00657B50" w:rsidRDefault="00657B50" w:rsidP="00657B50">
      <w:pPr>
        <w:spacing w:after="0" w:line="240" w:lineRule="auto"/>
        <w:jc w:val="center"/>
        <w:rPr>
          <w:rFonts w:ascii="Times New Roman" w:eastAsia="Times New Roman" w:hAnsi="Times New Roman" w:cs="Times New Roman"/>
          <w:sz w:val="24"/>
          <w:szCs w:val="24"/>
          <w:lang w:eastAsia="pt-BR"/>
        </w:rPr>
      </w:pPr>
      <w:r w:rsidRPr="00657B50">
        <w:rPr>
          <w:rFonts w:ascii="Times New Roman" w:eastAsia="Times New Roman" w:hAnsi="Times New Roman" w:cs="Times New Roman"/>
          <w:noProof/>
          <w:sz w:val="24"/>
          <w:szCs w:val="24"/>
          <w:lang w:eastAsia="pt-BR"/>
        </w:rPr>
        <w:drawing>
          <wp:inline distT="0" distB="0" distL="0" distR="0">
            <wp:extent cx="854075" cy="854075"/>
            <wp:effectExtent l="0" t="0" r="3175" b="3175"/>
            <wp:docPr id="1" name="Imagem 1" descr="arroiotri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rroiotrint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4075" cy="854075"/>
                    </a:xfrm>
                    <a:prstGeom prst="rect">
                      <a:avLst/>
                    </a:prstGeom>
                    <a:noFill/>
                    <a:ln>
                      <a:noFill/>
                    </a:ln>
                  </pic:spPr>
                </pic:pic>
              </a:graphicData>
            </a:graphic>
          </wp:inline>
        </w:drawing>
      </w:r>
    </w:p>
    <w:p w:rsidR="00657B50" w:rsidRPr="00657B50" w:rsidRDefault="00657B50" w:rsidP="00657B50">
      <w:pPr>
        <w:spacing w:after="0"/>
        <w:jc w:val="center"/>
        <w:rPr>
          <w:rFonts w:ascii="Times New Roman" w:eastAsia="Times New Roman" w:hAnsi="Times New Roman" w:cs="Times New Roman"/>
          <w:b/>
          <w:bCs/>
          <w:sz w:val="24"/>
          <w:szCs w:val="24"/>
          <w:lang w:eastAsia="pt-BR"/>
        </w:rPr>
      </w:pPr>
    </w:p>
    <w:p w:rsidR="00657B50" w:rsidRPr="00657B50" w:rsidRDefault="00657B50" w:rsidP="00657B50">
      <w:pPr>
        <w:spacing w:after="0"/>
        <w:jc w:val="center"/>
        <w:rPr>
          <w:rFonts w:ascii="Times New Roman" w:eastAsia="Times New Roman" w:hAnsi="Times New Roman" w:cs="Times New Roman"/>
          <w:b/>
          <w:bCs/>
          <w:sz w:val="24"/>
          <w:szCs w:val="24"/>
          <w:lang w:eastAsia="pt-BR"/>
        </w:rPr>
      </w:pPr>
      <w:r w:rsidRPr="00657B50">
        <w:rPr>
          <w:rFonts w:ascii="Times New Roman" w:eastAsia="Times New Roman" w:hAnsi="Times New Roman" w:cs="Times New Roman"/>
          <w:b/>
          <w:bCs/>
          <w:sz w:val="24"/>
          <w:szCs w:val="24"/>
          <w:lang w:eastAsia="pt-BR"/>
        </w:rPr>
        <w:t>ESTADO DE SANTA CATARINA</w:t>
      </w:r>
    </w:p>
    <w:p w:rsidR="00657B50" w:rsidRPr="00657B50" w:rsidRDefault="00657B50" w:rsidP="00657B50">
      <w:pPr>
        <w:spacing w:after="0"/>
        <w:jc w:val="center"/>
        <w:rPr>
          <w:rFonts w:ascii="Times New Roman" w:eastAsia="Times New Roman" w:hAnsi="Times New Roman" w:cs="Times New Roman"/>
          <w:b/>
          <w:bCs/>
          <w:sz w:val="24"/>
          <w:szCs w:val="24"/>
          <w:lang w:eastAsia="pt-BR"/>
        </w:rPr>
      </w:pPr>
      <w:r w:rsidRPr="00657B50">
        <w:rPr>
          <w:rFonts w:ascii="Times New Roman" w:eastAsia="Times New Roman" w:hAnsi="Times New Roman" w:cs="Times New Roman"/>
          <w:b/>
          <w:bCs/>
          <w:sz w:val="24"/>
          <w:szCs w:val="24"/>
          <w:lang w:eastAsia="pt-BR"/>
        </w:rPr>
        <w:t>MUNICÍPIO DE ARROIO TRINTA</w:t>
      </w:r>
    </w:p>
    <w:p w:rsidR="00657B50" w:rsidRPr="00657B50" w:rsidRDefault="00657B50" w:rsidP="00657B50">
      <w:pPr>
        <w:keepNext/>
        <w:spacing w:after="0" w:line="240" w:lineRule="auto"/>
        <w:jc w:val="center"/>
        <w:outlineLvl w:val="6"/>
        <w:rPr>
          <w:rFonts w:ascii="Times New Roman" w:eastAsia="Times New Roman" w:hAnsi="Times New Roman" w:cs="Times New Roman"/>
          <w:b/>
          <w:sz w:val="24"/>
          <w:szCs w:val="24"/>
          <w:lang w:eastAsia="pt-BR"/>
        </w:rPr>
      </w:pPr>
    </w:p>
    <w:p w:rsidR="00657B50" w:rsidRPr="00657B50" w:rsidRDefault="00657B50" w:rsidP="00657B50">
      <w:pPr>
        <w:keepNext/>
        <w:spacing w:after="0" w:line="240" w:lineRule="auto"/>
        <w:jc w:val="center"/>
        <w:outlineLvl w:val="6"/>
        <w:rPr>
          <w:rFonts w:ascii="Times New Roman" w:eastAsia="Times New Roman" w:hAnsi="Times New Roman" w:cs="Times New Roman"/>
          <w:b/>
          <w:sz w:val="24"/>
          <w:szCs w:val="24"/>
          <w:lang w:eastAsia="pt-BR"/>
        </w:rPr>
      </w:pPr>
    </w:p>
    <w:p w:rsidR="00657B50" w:rsidRPr="00657B50" w:rsidRDefault="00657B50" w:rsidP="00657B50">
      <w:pPr>
        <w:keepNext/>
        <w:spacing w:after="0" w:line="240" w:lineRule="auto"/>
        <w:jc w:val="center"/>
        <w:outlineLvl w:val="6"/>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EDITAL DE PREGÃO PRESENCIAL Nº 0012/2019 - PR</w:t>
      </w:r>
    </w:p>
    <w:p w:rsidR="00657B50" w:rsidRPr="00657B50" w:rsidRDefault="00657B50" w:rsidP="0065295E">
      <w:pPr>
        <w:spacing w:after="0" w:line="240" w:lineRule="auto"/>
        <w:jc w:val="center"/>
        <w:rPr>
          <w:rFonts w:ascii="Times New Roman" w:eastAsia="Times New Roman" w:hAnsi="Times New Roman" w:cs="Times New Roman"/>
          <w:sz w:val="24"/>
          <w:szCs w:val="24"/>
          <w:lang w:eastAsia="pt-BR"/>
        </w:rPr>
      </w:pPr>
      <w:r w:rsidRPr="00657B50">
        <w:rPr>
          <w:rFonts w:ascii="Times New Roman" w:eastAsia="Times New Roman" w:hAnsi="Times New Roman" w:cs="Times New Roman"/>
          <w:sz w:val="24"/>
          <w:szCs w:val="24"/>
          <w:lang w:eastAsia="pt-BR"/>
        </w:rPr>
        <w:t>Processo Administrativo nº 0081/2019 - PR</w:t>
      </w:r>
    </w:p>
    <w:p w:rsidR="00657B50" w:rsidRPr="00657B50" w:rsidRDefault="00657B50" w:rsidP="00657B50">
      <w:pPr>
        <w:spacing w:after="0" w:line="240" w:lineRule="auto"/>
        <w:ind w:firstLine="709"/>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ind w:firstLine="709"/>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sz w:val="24"/>
          <w:szCs w:val="24"/>
          <w:lang w:eastAsia="pt-BR"/>
        </w:rPr>
        <w:t>Torna-se público, para o conhecimento dos interessados, que o Município de Arroio Trinta</w:t>
      </w:r>
      <w:r w:rsidRPr="004927A9">
        <w:rPr>
          <w:rFonts w:ascii="Times New Roman" w:eastAsia="Times New Roman" w:hAnsi="Times New Roman" w:cs="Times New Roman"/>
          <w:b/>
          <w:caps/>
          <w:sz w:val="24"/>
          <w:szCs w:val="24"/>
          <w:lang w:eastAsia="pt-BR"/>
        </w:rPr>
        <w:t>,</w:t>
      </w:r>
      <w:r w:rsidRPr="00657B50">
        <w:rPr>
          <w:rFonts w:ascii="Times New Roman" w:eastAsia="Times New Roman" w:hAnsi="Times New Roman" w:cs="Times New Roman"/>
          <w:sz w:val="24"/>
          <w:szCs w:val="24"/>
          <w:lang w:eastAsia="pt-BR"/>
        </w:rPr>
        <w:t xml:space="preserve"> pessoa jurídica de direito público interno, inscrito no CNPJ sob o nº 82.826.462/0001-27, representado neste ato pelo Prefeito Municipal o Sr. </w:t>
      </w:r>
      <w:r w:rsidR="00142D05">
        <w:rPr>
          <w:rFonts w:ascii="Times New Roman" w:eastAsia="Times New Roman" w:hAnsi="Times New Roman" w:cs="Times New Roman"/>
          <w:b/>
          <w:sz w:val="24"/>
          <w:szCs w:val="24"/>
          <w:lang w:eastAsia="pt-BR"/>
        </w:rPr>
        <w:t xml:space="preserve">CLAUDIO </w:t>
      </w:r>
      <w:r w:rsidR="00142D05" w:rsidRPr="00142D05">
        <w:rPr>
          <w:rFonts w:ascii="Times New Roman" w:eastAsia="Times New Roman" w:hAnsi="Times New Roman" w:cs="Times New Roman"/>
          <w:b/>
          <w:sz w:val="24"/>
          <w:szCs w:val="24"/>
          <w:lang w:eastAsia="pt-BR"/>
        </w:rPr>
        <w:t>SPRICIGO</w:t>
      </w:r>
      <w:r w:rsidR="00142D05">
        <w:rPr>
          <w:rFonts w:ascii="Times New Roman" w:eastAsia="Times New Roman" w:hAnsi="Times New Roman" w:cs="Times New Roman"/>
          <w:sz w:val="24"/>
          <w:szCs w:val="24"/>
          <w:lang w:eastAsia="pt-BR"/>
        </w:rPr>
        <w:t xml:space="preserve">, </w:t>
      </w:r>
      <w:r w:rsidRPr="00142D05">
        <w:rPr>
          <w:rFonts w:ascii="Times New Roman" w:eastAsia="Times New Roman" w:hAnsi="Times New Roman" w:cs="Times New Roman"/>
          <w:sz w:val="24"/>
          <w:szCs w:val="24"/>
          <w:lang w:eastAsia="pt-BR"/>
        </w:rPr>
        <w:t>fará</w:t>
      </w:r>
      <w:r w:rsidRPr="00657B50">
        <w:rPr>
          <w:rFonts w:ascii="Times New Roman" w:eastAsia="Times New Roman" w:hAnsi="Times New Roman" w:cs="Times New Roman"/>
          <w:sz w:val="24"/>
          <w:szCs w:val="24"/>
          <w:lang w:eastAsia="pt-BR"/>
        </w:rPr>
        <w:t xml:space="preserve"> realizar licitação na </w:t>
      </w:r>
      <w:r w:rsidR="004927A9">
        <w:rPr>
          <w:rFonts w:ascii="Times New Roman" w:eastAsia="Times New Roman" w:hAnsi="Times New Roman" w:cs="Times New Roman"/>
          <w:sz w:val="24"/>
          <w:szCs w:val="24"/>
          <w:lang w:eastAsia="pt-BR"/>
        </w:rPr>
        <w:t xml:space="preserve"> </w:t>
      </w:r>
      <w:r w:rsidRPr="00657B50">
        <w:rPr>
          <w:rFonts w:ascii="Times New Roman" w:eastAsia="Times New Roman" w:hAnsi="Times New Roman" w:cs="Times New Roman"/>
          <w:sz w:val="24"/>
          <w:szCs w:val="24"/>
          <w:lang w:eastAsia="pt-BR"/>
        </w:rPr>
        <w:t>modalidade Pregão</w:t>
      </w:r>
      <w:r w:rsidRPr="00657B50">
        <w:rPr>
          <w:rFonts w:ascii="Times New Roman" w:eastAsia="Times New Roman" w:hAnsi="Times New Roman" w:cs="Times New Roman"/>
          <w:b/>
          <w:sz w:val="24"/>
          <w:szCs w:val="24"/>
          <w:lang w:eastAsia="pt-BR"/>
        </w:rPr>
        <w:t xml:space="preserve">, </w:t>
      </w:r>
      <w:r w:rsidRPr="00657B50">
        <w:rPr>
          <w:rFonts w:ascii="Times New Roman" w:eastAsia="Times New Roman" w:hAnsi="Times New Roman" w:cs="Times New Roman"/>
          <w:sz w:val="24"/>
          <w:szCs w:val="24"/>
          <w:lang w:eastAsia="pt-BR"/>
        </w:rPr>
        <w:t xml:space="preserve">na forma </w:t>
      </w:r>
      <w:r w:rsidRPr="00657B50">
        <w:rPr>
          <w:rFonts w:ascii="Times New Roman" w:eastAsia="Times New Roman" w:hAnsi="Times New Roman" w:cs="Times New Roman"/>
          <w:b/>
          <w:sz w:val="24"/>
          <w:szCs w:val="24"/>
          <w:lang w:eastAsia="pt-BR"/>
        </w:rPr>
        <w:t xml:space="preserve">PRESENCIAL, </w:t>
      </w:r>
      <w:r w:rsidRPr="00657B50">
        <w:rPr>
          <w:rFonts w:ascii="Times New Roman" w:eastAsia="Times New Roman" w:hAnsi="Times New Roman" w:cs="Times New Roman"/>
          <w:sz w:val="24"/>
          <w:szCs w:val="24"/>
          <w:lang w:eastAsia="pt-BR"/>
        </w:rPr>
        <w:t>do tipo Menor preço</w:t>
      </w:r>
      <w:r w:rsidR="009763CA">
        <w:rPr>
          <w:rFonts w:ascii="Times New Roman" w:eastAsia="Times New Roman" w:hAnsi="Times New Roman" w:cs="Times New Roman"/>
          <w:sz w:val="24"/>
          <w:szCs w:val="24"/>
          <w:lang w:eastAsia="pt-BR"/>
        </w:rPr>
        <w:t xml:space="preserve">, com julgamento </w:t>
      </w:r>
      <w:r w:rsidR="00962678">
        <w:rPr>
          <w:rFonts w:ascii="Times New Roman" w:eastAsia="Times New Roman" w:hAnsi="Times New Roman" w:cs="Times New Roman"/>
          <w:sz w:val="24"/>
          <w:szCs w:val="24"/>
          <w:lang w:eastAsia="pt-BR"/>
        </w:rPr>
        <w:t xml:space="preserve"> </w:t>
      </w:r>
      <w:r w:rsidRPr="00657B50">
        <w:rPr>
          <w:rFonts w:ascii="Times New Roman" w:eastAsia="Times New Roman" w:hAnsi="Times New Roman" w:cs="Times New Roman"/>
          <w:sz w:val="24"/>
          <w:szCs w:val="24"/>
          <w:lang w:eastAsia="pt-BR"/>
        </w:rPr>
        <w:t xml:space="preserve">Lote </w:t>
      </w:r>
      <w:r w:rsidR="00962678">
        <w:rPr>
          <w:rFonts w:ascii="Times New Roman" w:eastAsia="Times New Roman" w:hAnsi="Times New Roman" w:cs="Times New Roman"/>
          <w:sz w:val="24"/>
          <w:szCs w:val="24"/>
          <w:lang w:eastAsia="pt-BR"/>
        </w:rPr>
        <w:t xml:space="preserve">, </w:t>
      </w:r>
      <w:r w:rsidR="00962678" w:rsidRPr="00657B50">
        <w:rPr>
          <w:rFonts w:ascii="Times New Roman" w:eastAsia="Times New Roman" w:hAnsi="Times New Roman" w:cs="Times New Roman"/>
          <w:sz w:val="24"/>
          <w:szCs w:val="24"/>
          <w:lang w:eastAsia="pt-BR"/>
        </w:rPr>
        <w:t xml:space="preserve">visando </w:t>
      </w:r>
      <w:r w:rsidRPr="00657B50">
        <w:rPr>
          <w:rFonts w:ascii="Times New Roman" w:eastAsia="Times New Roman" w:hAnsi="Times New Roman" w:cs="Times New Roman"/>
          <w:sz w:val="24"/>
          <w:szCs w:val="24"/>
          <w:lang w:eastAsia="pt-BR"/>
        </w:rPr>
        <w:t>à aquisição do objeto abaixo indicado. Os envelopes de proposta e documentação deverão ser entregues no Setor de Licitações, localizado na sede deste Município – Rua XV de Novembro nº 26, Centro, Arroio Trinta, SC. O credenciamento será feito até às 09:00</w:t>
      </w:r>
      <w:r w:rsidR="00962678" w:rsidRPr="00962678">
        <w:rPr>
          <w:rFonts w:ascii="Times New Roman" w:eastAsia="Times New Roman" w:hAnsi="Times New Roman" w:cs="Times New Roman"/>
          <w:b/>
          <w:sz w:val="24"/>
          <w:szCs w:val="24"/>
          <w:lang w:eastAsia="pt-BR"/>
        </w:rPr>
        <w:t xml:space="preserve"> </w:t>
      </w:r>
      <w:r w:rsidRPr="00657B50">
        <w:rPr>
          <w:rFonts w:ascii="Times New Roman" w:eastAsia="Times New Roman" w:hAnsi="Times New Roman" w:cs="Times New Roman"/>
          <w:sz w:val="24"/>
          <w:szCs w:val="24"/>
          <w:lang w:eastAsia="pt-BR"/>
        </w:rPr>
        <w:t xml:space="preserve">do </w:t>
      </w:r>
      <w:r w:rsidRPr="00657B50">
        <w:rPr>
          <w:rFonts w:ascii="Times New Roman" w:eastAsia="Times New Roman" w:hAnsi="Times New Roman" w:cs="Times New Roman"/>
          <w:color w:val="000000"/>
          <w:sz w:val="24"/>
          <w:szCs w:val="24"/>
          <w:lang w:eastAsia="pt-BR"/>
        </w:rPr>
        <w:t xml:space="preserve">dia </w:t>
      </w:r>
      <w:r w:rsidR="008F36CF" w:rsidRPr="008F36CF">
        <w:rPr>
          <w:rFonts w:ascii="Times New Roman" w:eastAsia="Times New Roman" w:hAnsi="Times New Roman" w:cs="Times New Roman"/>
          <w:b/>
          <w:sz w:val="24"/>
          <w:szCs w:val="24"/>
          <w:lang w:eastAsia="pt-BR"/>
        </w:rPr>
        <w:t>07/06/2019</w:t>
      </w:r>
      <w:r w:rsidRPr="00657B50">
        <w:rPr>
          <w:rFonts w:ascii="Times New Roman" w:eastAsia="Times New Roman" w:hAnsi="Times New Roman" w:cs="Times New Roman"/>
          <w:sz w:val="24"/>
          <w:szCs w:val="24"/>
          <w:lang w:eastAsia="pt-BR"/>
        </w:rPr>
        <w:t xml:space="preserve"> ou do primeiro dia útil subsequente, na hipótese de não haver expediente nesta data, com a abertura da sessão às 09:30 do mesmo dia.  A Licitação será regida nos termos da Lei 10.520, de 17 de julho de 2002, da Lei Complementar nº 123, de 14 de Março de 2006, aplicando-se, subsidiariamente, a Lei nº 8.666, de 21 de Junho de 1993 e consoante às exigências estabelecidas neste edital e seus anexos. </w:t>
      </w:r>
    </w:p>
    <w:p w:rsidR="004927A9" w:rsidRDefault="004927A9" w:rsidP="00657B50">
      <w:pPr>
        <w:spacing w:after="0" w:line="240" w:lineRule="auto"/>
        <w:rPr>
          <w:rFonts w:ascii="Times New Roman" w:eastAsia="Times New Roman" w:hAnsi="Times New Roman" w:cs="Times New Roman"/>
          <w:b/>
          <w:sz w:val="24"/>
          <w:szCs w:val="24"/>
          <w:lang w:eastAsia="pt-BR"/>
        </w:rPr>
      </w:pPr>
    </w:p>
    <w:p w:rsidR="00657B50" w:rsidRPr="00657B50" w:rsidRDefault="00657B50" w:rsidP="00657B50">
      <w:pPr>
        <w:spacing w:after="0" w:line="240" w:lineRule="auto"/>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1. DO OBJETO</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ind w:firstLine="709"/>
        <w:jc w:val="both"/>
        <w:rPr>
          <w:rFonts w:ascii="Times New Roman" w:eastAsia="Times New Roman" w:hAnsi="Times New Roman" w:cs="Times New Roman"/>
          <w:b/>
          <w:sz w:val="24"/>
          <w:szCs w:val="24"/>
          <w:lang w:eastAsia="pt-BR"/>
        </w:rPr>
      </w:pPr>
      <w:r w:rsidRPr="00794714">
        <w:rPr>
          <w:rFonts w:ascii="Times New Roman" w:eastAsia="Times New Roman" w:hAnsi="Times New Roman" w:cs="Times New Roman"/>
          <w:b/>
          <w:sz w:val="24"/>
          <w:szCs w:val="24"/>
          <w:lang w:eastAsia="pt-BR"/>
        </w:rPr>
        <w:t>1.1.</w:t>
      </w:r>
      <w:r w:rsidRPr="00657B50">
        <w:rPr>
          <w:rFonts w:ascii="Times New Roman" w:eastAsia="Times New Roman" w:hAnsi="Times New Roman" w:cs="Times New Roman"/>
          <w:sz w:val="24"/>
          <w:szCs w:val="24"/>
          <w:lang w:eastAsia="pt-BR"/>
        </w:rPr>
        <w:t xml:space="preserve"> O presente pregão tem como objeto</w:t>
      </w:r>
      <w:r w:rsidRPr="00657B50">
        <w:rPr>
          <w:rFonts w:ascii="Times New Roman" w:eastAsia="Times New Roman" w:hAnsi="Times New Roman" w:cs="Times New Roman"/>
          <w:b/>
          <w:sz w:val="24"/>
          <w:szCs w:val="24"/>
          <w:lang w:eastAsia="pt-BR"/>
        </w:rPr>
        <w:t xml:space="preserve"> a </w:t>
      </w:r>
      <w:r w:rsidRPr="00794714">
        <w:rPr>
          <w:rFonts w:ascii="Times New Roman" w:eastAsia="Times New Roman" w:hAnsi="Times New Roman" w:cs="Times New Roman"/>
          <w:b/>
          <w:sz w:val="24"/>
          <w:szCs w:val="24"/>
          <w:lang w:eastAsia="pt-BR"/>
        </w:rPr>
        <w:t>CONTRATAÇÃO DE EMPRESA ESPECIALIZADA PARA A CONFECCÇÃO E INSTALAÇÃO DE MÓVEIS SOB MEDIDA PARA DIVERSOS AMBIENTES DE REPARTIÇÕES PÚBLICAS DO MUNICÍPIO DE ARROIO TRINTA, CONFORME CONDIÇÕES, PRAZOS E ESPECIFICAÇÕES TÉCNICAS ESTABELECIDAS NO EDITAL E SEUS ANEXOS.</w:t>
      </w:r>
      <w:r w:rsidRPr="00657B50">
        <w:rPr>
          <w:rFonts w:ascii="Times New Roman" w:eastAsia="Times New Roman" w:hAnsi="Times New Roman" w:cs="Times New Roman"/>
          <w:b/>
          <w:sz w:val="24"/>
          <w:szCs w:val="24"/>
          <w:lang w:eastAsia="pt-BR"/>
        </w:rPr>
        <w:t xml:space="preserve">  </w:t>
      </w:r>
    </w:p>
    <w:p w:rsidR="00657B50" w:rsidRPr="00657B50" w:rsidRDefault="00657B50" w:rsidP="00657B50">
      <w:pPr>
        <w:spacing w:after="0" w:line="240" w:lineRule="auto"/>
        <w:jc w:val="both"/>
        <w:rPr>
          <w:rFonts w:ascii="Times New Roman" w:eastAsia="Times New Roman" w:hAnsi="Times New Roman" w:cs="Times New Roman"/>
          <w:b/>
          <w:sz w:val="24"/>
          <w:szCs w:val="24"/>
          <w:lang w:eastAsia="pt-BR"/>
        </w:rPr>
      </w:pPr>
    </w:p>
    <w:p w:rsidR="00657B50" w:rsidRPr="00657B50" w:rsidRDefault="00657B50" w:rsidP="00657B50">
      <w:pPr>
        <w:spacing w:after="0" w:line="240" w:lineRule="auto"/>
        <w:ind w:firstLine="709"/>
        <w:jc w:val="both"/>
        <w:rPr>
          <w:rFonts w:ascii="Times New Roman" w:eastAsia="Times New Roman" w:hAnsi="Times New Roman" w:cs="Times New Roman"/>
          <w:color w:val="000000"/>
          <w:sz w:val="24"/>
          <w:szCs w:val="24"/>
          <w:lang w:eastAsia="pt-BR"/>
        </w:rPr>
      </w:pPr>
      <w:r w:rsidRPr="00657B50">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sz w:val="24"/>
          <w:szCs w:val="24"/>
          <w:lang w:eastAsia="pt-BR"/>
        </w:rPr>
        <w:t xml:space="preserve"> </w:t>
      </w:r>
      <w:r w:rsidRPr="00657B50">
        <w:rPr>
          <w:rFonts w:ascii="Times New Roman" w:eastAsia="Times New Roman" w:hAnsi="Times New Roman" w:cs="Times New Roman"/>
          <w:bCs/>
          <w:sz w:val="24"/>
          <w:szCs w:val="24"/>
          <w:lang w:eastAsia="pt-BR"/>
        </w:rPr>
        <w:t>Especificação do item no ANEXO I – Termo de Referência, pag. 1</w:t>
      </w:r>
      <w:r w:rsidR="00537891">
        <w:rPr>
          <w:rFonts w:ascii="Times New Roman" w:eastAsia="Times New Roman" w:hAnsi="Times New Roman" w:cs="Times New Roman"/>
          <w:bCs/>
          <w:sz w:val="24"/>
          <w:szCs w:val="24"/>
          <w:lang w:eastAsia="pt-BR"/>
        </w:rPr>
        <w:t>5</w:t>
      </w:r>
      <w:r w:rsidRPr="00657B50">
        <w:rPr>
          <w:rFonts w:ascii="Times New Roman" w:eastAsia="Times New Roman" w:hAnsi="Times New Roman" w:cs="Times New Roman"/>
          <w:bCs/>
          <w:sz w:val="24"/>
          <w:szCs w:val="24"/>
          <w:lang w:eastAsia="pt-BR"/>
        </w:rPr>
        <w:t xml:space="preserve"> deste edital </w:t>
      </w:r>
      <w:r w:rsidRPr="00657B50">
        <w:rPr>
          <w:rFonts w:ascii="Times New Roman" w:eastAsia="Times New Roman" w:hAnsi="Times New Roman" w:cs="Times New Roman"/>
          <w:color w:val="000000"/>
          <w:sz w:val="24"/>
          <w:szCs w:val="24"/>
          <w:lang w:eastAsia="pt-BR"/>
        </w:rPr>
        <w:t xml:space="preserve">                                                                                                                                                                                                                                             </w:t>
      </w:r>
      <w:r w:rsidRPr="00657B50">
        <w:rPr>
          <w:rFonts w:ascii="Times New Roman" w:eastAsia="Times New Roman" w:hAnsi="Times New Roman" w:cs="Times New Roman"/>
          <w:b/>
          <w:color w:val="000000"/>
          <w:sz w:val="24"/>
          <w:szCs w:val="24"/>
          <w:lang w:eastAsia="pt-BR"/>
        </w:rPr>
        <w:t xml:space="preserve">                   </w:t>
      </w:r>
    </w:p>
    <w:p w:rsidR="00657B50" w:rsidRPr="00657B50" w:rsidRDefault="00657B50" w:rsidP="00657B50">
      <w:pPr>
        <w:spacing w:after="0" w:line="240" w:lineRule="auto"/>
        <w:ind w:firstLine="708"/>
        <w:jc w:val="both"/>
        <w:rPr>
          <w:rFonts w:ascii="Times New Roman" w:eastAsia="Times New Roman" w:hAnsi="Times New Roman" w:cs="Times New Roman"/>
          <w:sz w:val="24"/>
          <w:szCs w:val="24"/>
          <w:lang w:eastAsia="pt-BR"/>
        </w:rPr>
      </w:pPr>
    </w:p>
    <w:p w:rsidR="00657B50" w:rsidRPr="00657B50" w:rsidRDefault="0059707E" w:rsidP="00657B50">
      <w:pPr>
        <w:spacing w:after="0" w:line="240" w:lineRule="auto"/>
        <w:jc w:val="both"/>
        <w:rPr>
          <w:rFonts w:ascii="Times New Roman" w:eastAsia="Times New Roman" w:hAnsi="Times New Roman" w:cs="Times New Roman"/>
          <w:b/>
          <w:sz w:val="24"/>
          <w:szCs w:val="24"/>
          <w:lang w:eastAsia="pt-BR"/>
        </w:rPr>
      </w:pPr>
      <w:r>
        <w:rPr>
          <w:rFonts w:ascii="Times New Roman" w:eastAsia="Times New Roman" w:hAnsi="Times New Roman" w:cs="Times New Roman"/>
          <w:b/>
          <w:sz w:val="24"/>
          <w:szCs w:val="24"/>
          <w:lang w:eastAsia="pt-BR"/>
        </w:rPr>
        <w:t>2. INFORMAÇÕES IMPORTANTES PARA O DIMENSIONAMENTO DAS PROPOSTAS.</w:t>
      </w:r>
      <w:r w:rsidR="00657B50" w:rsidRPr="00657B50">
        <w:rPr>
          <w:rFonts w:ascii="Times New Roman" w:eastAsia="Times New Roman" w:hAnsi="Times New Roman" w:cs="Times New Roman"/>
          <w:b/>
          <w:sz w:val="24"/>
          <w:szCs w:val="24"/>
          <w:lang w:eastAsia="pt-BR"/>
        </w:rPr>
        <w:t xml:space="preserve"> </w:t>
      </w:r>
    </w:p>
    <w:p w:rsidR="00657B50" w:rsidRPr="00657B50" w:rsidRDefault="00657B50" w:rsidP="00657B50">
      <w:pPr>
        <w:spacing w:after="0" w:line="240" w:lineRule="auto"/>
        <w:jc w:val="both"/>
        <w:rPr>
          <w:rFonts w:ascii="Times New Roman" w:eastAsia="Times New Roman" w:hAnsi="Times New Roman" w:cs="Times New Roman"/>
          <w:b/>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 xml:space="preserve">2.1. </w:t>
      </w:r>
      <w:r w:rsidRPr="008C779E">
        <w:rPr>
          <w:rFonts w:ascii="Times New Roman" w:eastAsia="Times New Roman" w:hAnsi="Times New Roman" w:cs="Times New Roman"/>
          <w:sz w:val="24"/>
          <w:szCs w:val="24"/>
          <w:lang w:eastAsia="pt-BR"/>
        </w:rPr>
        <w:t xml:space="preserve">O valor </w:t>
      </w:r>
      <w:r w:rsidR="008D3D8E" w:rsidRPr="008C779E">
        <w:rPr>
          <w:rFonts w:ascii="Times New Roman" w:eastAsia="Times New Roman" w:hAnsi="Times New Roman" w:cs="Times New Roman"/>
          <w:sz w:val="24"/>
          <w:szCs w:val="24"/>
          <w:lang w:eastAsia="pt-BR"/>
        </w:rPr>
        <w:t xml:space="preserve">estimado para este processo é </w:t>
      </w:r>
      <w:r w:rsidRPr="008C779E">
        <w:rPr>
          <w:rFonts w:ascii="Times New Roman" w:eastAsia="Times New Roman" w:hAnsi="Times New Roman" w:cs="Times New Roman"/>
          <w:sz w:val="24"/>
          <w:szCs w:val="24"/>
          <w:lang w:eastAsia="pt-BR"/>
        </w:rPr>
        <w:t>de R$</w:t>
      </w:r>
      <w:r w:rsidR="008C779E" w:rsidRPr="008C779E">
        <w:rPr>
          <w:rFonts w:ascii="Times New Roman" w:eastAsia="Times New Roman" w:hAnsi="Times New Roman" w:cs="Times New Roman"/>
          <w:sz w:val="24"/>
          <w:szCs w:val="24"/>
          <w:lang w:eastAsia="pt-BR"/>
        </w:rPr>
        <w:t xml:space="preserve"> </w:t>
      </w:r>
      <w:r w:rsidRPr="008C779E">
        <w:rPr>
          <w:rFonts w:ascii="Times New Roman" w:eastAsia="Times New Roman" w:hAnsi="Times New Roman" w:cs="Times New Roman"/>
          <w:sz w:val="24"/>
          <w:szCs w:val="24"/>
          <w:lang w:eastAsia="pt-BR"/>
        </w:rPr>
        <w:t>100.142,40</w:t>
      </w:r>
      <w:r w:rsidR="008D3D8E" w:rsidRPr="008C779E">
        <w:rPr>
          <w:rFonts w:ascii="Times New Roman" w:eastAsia="Times New Roman" w:hAnsi="Times New Roman" w:cs="Times New Roman"/>
          <w:sz w:val="24"/>
          <w:szCs w:val="24"/>
          <w:lang w:eastAsia="pt-BR"/>
        </w:rPr>
        <w:t xml:space="preserve"> </w:t>
      </w:r>
      <w:r w:rsidRPr="008C779E">
        <w:rPr>
          <w:rFonts w:ascii="Times New Roman" w:eastAsia="Times New Roman" w:hAnsi="Times New Roman" w:cs="Times New Roman"/>
          <w:sz w:val="24"/>
          <w:szCs w:val="24"/>
          <w:lang w:eastAsia="pt-BR"/>
        </w:rPr>
        <w:t>(cem mil e cento e quarenta e dois reais e quarenta centavos)</w:t>
      </w:r>
      <w:r w:rsidR="008D3D8E" w:rsidRPr="008C779E">
        <w:rPr>
          <w:rFonts w:ascii="Times New Roman" w:eastAsia="Times New Roman" w:hAnsi="Times New Roman" w:cs="Times New Roman"/>
          <w:sz w:val="24"/>
          <w:szCs w:val="24"/>
          <w:lang w:eastAsia="pt-BR"/>
        </w:rPr>
        <w:t>.</w:t>
      </w:r>
      <w:r w:rsidR="008D3D8E">
        <w:rPr>
          <w:rFonts w:ascii="Times New Roman" w:eastAsia="Times New Roman" w:hAnsi="Times New Roman" w:cs="Times New Roman"/>
          <w:b/>
          <w:sz w:val="24"/>
          <w:szCs w:val="24"/>
          <w:lang w:eastAsia="pt-BR"/>
        </w:rPr>
        <w:t xml:space="preserve">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8C779E"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2.2.</w:t>
      </w:r>
      <w:r w:rsidRPr="00657B50">
        <w:rPr>
          <w:rFonts w:ascii="Times New Roman" w:eastAsia="Times New Roman" w:hAnsi="Times New Roman" w:cs="Times New Roman"/>
          <w:sz w:val="24"/>
          <w:szCs w:val="24"/>
          <w:lang w:eastAsia="pt-BR"/>
        </w:rPr>
        <w:t xml:space="preserve"> </w:t>
      </w:r>
      <w:r w:rsidR="008C779E">
        <w:rPr>
          <w:rFonts w:ascii="Times New Roman" w:eastAsia="Times New Roman" w:hAnsi="Times New Roman" w:cs="Times New Roman"/>
          <w:sz w:val="24"/>
          <w:szCs w:val="24"/>
          <w:lang w:eastAsia="pt-BR"/>
        </w:rPr>
        <w:t>A Adjudicação será feita em lotes. Dessa forma, o fornecedor poderá participar de quantos lotes for de seu interesse, no entanto</w:t>
      </w:r>
      <w:r w:rsidR="008F36CF">
        <w:rPr>
          <w:rFonts w:ascii="Times New Roman" w:eastAsia="Times New Roman" w:hAnsi="Times New Roman" w:cs="Times New Roman"/>
          <w:sz w:val="24"/>
          <w:szCs w:val="24"/>
          <w:lang w:eastAsia="pt-BR"/>
        </w:rPr>
        <w:t>,</w:t>
      </w:r>
      <w:r w:rsidR="008C779E">
        <w:rPr>
          <w:rFonts w:ascii="Times New Roman" w:eastAsia="Times New Roman" w:hAnsi="Times New Roman" w:cs="Times New Roman"/>
          <w:sz w:val="24"/>
          <w:szCs w:val="24"/>
          <w:lang w:eastAsia="pt-BR"/>
        </w:rPr>
        <w:t xml:space="preserve"> deverá cotar todos os itens daquele respectivo lote, sob pena de desclassificação da proposta.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8F36CF" w:rsidRPr="008F36CF" w:rsidRDefault="00657B50" w:rsidP="008F36CF">
      <w:pPr>
        <w:spacing w:after="0" w:line="240" w:lineRule="auto"/>
        <w:jc w:val="both"/>
        <w:rPr>
          <w:rFonts w:ascii="Times New Roman" w:eastAsia="Times New Roman" w:hAnsi="Times New Roman" w:cs="Times New Roman"/>
          <w:bCs/>
          <w:sz w:val="24"/>
          <w:szCs w:val="24"/>
          <w:lang w:eastAsia="pt-BR"/>
        </w:rPr>
      </w:pPr>
      <w:r w:rsidRPr="00657B50">
        <w:rPr>
          <w:rFonts w:ascii="Times New Roman" w:eastAsia="Times New Roman" w:hAnsi="Times New Roman" w:cs="Times New Roman"/>
          <w:b/>
          <w:sz w:val="24"/>
          <w:szCs w:val="24"/>
          <w:lang w:eastAsia="pt-BR"/>
        </w:rPr>
        <w:t>2.3</w:t>
      </w:r>
      <w:r w:rsidRPr="00657B50">
        <w:rPr>
          <w:rFonts w:ascii="Times New Roman" w:eastAsia="Times New Roman" w:hAnsi="Times New Roman" w:cs="Times New Roman"/>
          <w:sz w:val="24"/>
          <w:szCs w:val="24"/>
          <w:lang w:eastAsia="pt-BR"/>
        </w:rPr>
        <w:t xml:space="preserve">. </w:t>
      </w:r>
      <w:r w:rsidR="008F36CF" w:rsidRPr="008F36CF">
        <w:rPr>
          <w:rFonts w:ascii="Times New Roman" w:eastAsia="Times New Roman" w:hAnsi="Times New Roman" w:cs="Times New Roman"/>
          <w:bCs/>
          <w:sz w:val="24"/>
          <w:szCs w:val="24"/>
          <w:lang w:eastAsia="pt-BR"/>
        </w:rPr>
        <w:t xml:space="preserve">O prazo de entrega dos móveis será de 30 dias corridos, contados a partir do recebimento da autorização de fornecimento pelas empresas vencedoras, emitida pelo Município de Arroio Trinta. </w:t>
      </w:r>
    </w:p>
    <w:p w:rsidR="008C779E" w:rsidRDefault="008C779E" w:rsidP="00A12C99">
      <w:pPr>
        <w:spacing w:after="0" w:line="240" w:lineRule="auto"/>
        <w:jc w:val="both"/>
        <w:rPr>
          <w:rFonts w:ascii="Times New Roman" w:eastAsia="Times New Roman" w:hAnsi="Times New Roman" w:cs="Times New Roman"/>
          <w:color w:val="000000"/>
          <w:sz w:val="24"/>
          <w:szCs w:val="24"/>
          <w:lang w:eastAsia="pt-BR"/>
        </w:rPr>
      </w:pPr>
      <w:r w:rsidRPr="008C779E">
        <w:rPr>
          <w:rFonts w:ascii="Times New Roman" w:eastAsia="Times New Roman" w:hAnsi="Times New Roman" w:cs="Times New Roman"/>
          <w:b/>
          <w:color w:val="000000"/>
          <w:sz w:val="24"/>
          <w:szCs w:val="24"/>
          <w:lang w:eastAsia="pt-BR"/>
        </w:rPr>
        <w:lastRenderedPageBreak/>
        <w:t>2.</w:t>
      </w:r>
      <w:r w:rsidR="008F36CF">
        <w:rPr>
          <w:rFonts w:ascii="Times New Roman" w:eastAsia="Times New Roman" w:hAnsi="Times New Roman" w:cs="Times New Roman"/>
          <w:b/>
          <w:color w:val="000000"/>
          <w:sz w:val="24"/>
          <w:szCs w:val="24"/>
          <w:lang w:eastAsia="pt-BR"/>
        </w:rPr>
        <w:t>4</w:t>
      </w:r>
      <w:r w:rsidRPr="008C779E">
        <w:rPr>
          <w:rFonts w:ascii="Times New Roman" w:eastAsia="Times New Roman" w:hAnsi="Times New Roman" w:cs="Times New Roman"/>
          <w:b/>
          <w:color w:val="000000"/>
          <w:sz w:val="24"/>
          <w:szCs w:val="24"/>
          <w:lang w:eastAsia="pt-BR"/>
        </w:rPr>
        <w:t>.</w:t>
      </w:r>
      <w:r>
        <w:rPr>
          <w:rFonts w:ascii="Times New Roman" w:eastAsia="Times New Roman" w:hAnsi="Times New Roman" w:cs="Times New Roman"/>
          <w:color w:val="000000"/>
          <w:sz w:val="24"/>
          <w:szCs w:val="24"/>
          <w:lang w:eastAsia="pt-BR"/>
        </w:rPr>
        <w:t xml:space="preserve"> Todo o MDF utilizado para a Confecção do mobiliário deverá possuir certificação FSC ou Cerflor, conforme exigido no Anexo I – Termo de Referência. </w:t>
      </w:r>
    </w:p>
    <w:p w:rsidR="008C779E" w:rsidRDefault="008C779E" w:rsidP="00A12C99">
      <w:pPr>
        <w:spacing w:after="0" w:line="240" w:lineRule="auto"/>
        <w:jc w:val="both"/>
        <w:rPr>
          <w:rFonts w:ascii="Times New Roman" w:eastAsia="Times New Roman" w:hAnsi="Times New Roman" w:cs="Times New Roman"/>
          <w:color w:val="000000"/>
          <w:sz w:val="24"/>
          <w:szCs w:val="24"/>
          <w:lang w:eastAsia="pt-BR"/>
        </w:rPr>
      </w:pPr>
    </w:p>
    <w:p w:rsidR="00657B50" w:rsidRPr="00A12C99" w:rsidRDefault="008C779E" w:rsidP="00A12C99">
      <w:pPr>
        <w:spacing w:after="0" w:line="240" w:lineRule="auto"/>
        <w:jc w:val="both"/>
        <w:rPr>
          <w:rFonts w:ascii="Times New Roman" w:eastAsia="Times New Roman" w:hAnsi="Times New Roman" w:cs="Times New Roman"/>
          <w:sz w:val="24"/>
          <w:szCs w:val="24"/>
          <w:lang w:eastAsia="pt-BR"/>
        </w:rPr>
      </w:pPr>
      <w:r w:rsidRPr="008C779E">
        <w:rPr>
          <w:rFonts w:ascii="Times New Roman" w:eastAsia="Times New Roman" w:hAnsi="Times New Roman" w:cs="Times New Roman"/>
          <w:b/>
          <w:color w:val="000000"/>
          <w:sz w:val="24"/>
          <w:szCs w:val="24"/>
          <w:lang w:eastAsia="pt-BR"/>
        </w:rPr>
        <w:t>2.</w:t>
      </w:r>
      <w:r w:rsidR="008F36CF">
        <w:rPr>
          <w:rFonts w:ascii="Times New Roman" w:eastAsia="Times New Roman" w:hAnsi="Times New Roman" w:cs="Times New Roman"/>
          <w:b/>
          <w:color w:val="000000"/>
          <w:sz w:val="24"/>
          <w:szCs w:val="24"/>
          <w:lang w:eastAsia="pt-BR"/>
        </w:rPr>
        <w:t>5</w:t>
      </w:r>
      <w:r w:rsidRPr="008C779E">
        <w:rPr>
          <w:rFonts w:ascii="Times New Roman" w:eastAsia="Times New Roman" w:hAnsi="Times New Roman" w:cs="Times New Roman"/>
          <w:b/>
          <w:color w:val="000000"/>
          <w:sz w:val="24"/>
          <w:szCs w:val="24"/>
          <w:lang w:eastAsia="pt-BR"/>
        </w:rPr>
        <w:t>.</w:t>
      </w:r>
      <w:r>
        <w:rPr>
          <w:rFonts w:ascii="Times New Roman" w:eastAsia="Times New Roman" w:hAnsi="Times New Roman" w:cs="Times New Roman"/>
          <w:color w:val="000000"/>
          <w:sz w:val="24"/>
          <w:szCs w:val="24"/>
          <w:lang w:eastAsia="pt-BR"/>
        </w:rPr>
        <w:t xml:space="preserve"> </w:t>
      </w:r>
      <w:r w:rsidR="00794714">
        <w:rPr>
          <w:rFonts w:ascii="Times New Roman" w:eastAsia="Times New Roman" w:hAnsi="Times New Roman" w:cs="Times New Roman"/>
          <w:color w:val="000000"/>
          <w:sz w:val="24"/>
          <w:szCs w:val="24"/>
          <w:lang w:eastAsia="pt-BR"/>
        </w:rPr>
        <w:t>A e</w:t>
      </w:r>
      <w:r w:rsidR="00A12C99" w:rsidRPr="00A12C99">
        <w:rPr>
          <w:rFonts w:ascii="Times New Roman" w:eastAsia="Times New Roman" w:hAnsi="Times New Roman" w:cs="Times New Roman"/>
          <w:sz w:val="24"/>
          <w:szCs w:val="24"/>
          <w:lang w:eastAsia="pt-BR"/>
        </w:rPr>
        <w:t>mpresa vencedora assumirá inteira responsabilidade com a entrega do material, objeto deste Edital, nos prazos requisitados pelo Município no valor do lance final registrado em Ata, entregues, sob orientação de pessoa responsável designada pelo Município de Arroio Trinta.</w:t>
      </w:r>
    </w:p>
    <w:p w:rsidR="00794714" w:rsidRDefault="00794714" w:rsidP="00657B50">
      <w:pPr>
        <w:spacing w:after="0" w:line="240" w:lineRule="auto"/>
        <w:jc w:val="both"/>
        <w:rPr>
          <w:rFonts w:ascii="Times New Roman" w:eastAsia="Times New Roman" w:hAnsi="Times New Roman" w:cs="Times New Roman"/>
          <w:b/>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8C779E">
        <w:rPr>
          <w:rFonts w:ascii="Times New Roman" w:eastAsia="Times New Roman" w:hAnsi="Times New Roman" w:cs="Times New Roman"/>
          <w:b/>
          <w:sz w:val="24"/>
          <w:szCs w:val="24"/>
          <w:lang w:eastAsia="pt-BR"/>
        </w:rPr>
        <w:t>2.</w:t>
      </w:r>
      <w:r w:rsidR="008F36CF">
        <w:rPr>
          <w:rFonts w:ascii="Times New Roman" w:eastAsia="Times New Roman" w:hAnsi="Times New Roman" w:cs="Times New Roman"/>
          <w:b/>
          <w:sz w:val="24"/>
          <w:szCs w:val="24"/>
          <w:lang w:eastAsia="pt-BR"/>
        </w:rPr>
        <w:t>6</w:t>
      </w:r>
      <w:r w:rsidRPr="008C779E">
        <w:rPr>
          <w:rFonts w:ascii="Times New Roman" w:eastAsia="Times New Roman" w:hAnsi="Times New Roman" w:cs="Times New Roman"/>
          <w:b/>
          <w:sz w:val="24"/>
          <w:szCs w:val="24"/>
          <w:lang w:eastAsia="pt-BR"/>
        </w:rPr>
        <w:t>.</w:t>
      </w:r>
      <w:r w:rsidRPr="00657B50">
        <w:rPr>
          <w:rFonts w:ascii="Times New Roman" w:eastAsia="Times New Roman" w:hAnsi="Times New Roman" w:cs="Times New Roman"/>
          <w:sz w:val="24"/>
          <w:szCs w:val="24"/>
          <w:lang w:eastAsia="pt-BR"/>
        </w:rPr>
        <w:t xml:space="preserve"> Todas as despesas com impostos, taxas, fretes, seguros, encargos sociais, trabalhistas e outros, correrão por conta da proponente vencedora;</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2.</w:t>
      </w:r>
      <w:r w:rsidR="008F36CF">
        <w:rPr>
          <w:rFonts w:ascii="Times New Roman" w:eastAsia="Times New Roman" w:hAnsi="Times New Roman" w:cs="Times New Roman"/>
          <w:b/>
          <w:sz w:val="24"/>
          <w:szCs w:val="24"/>
          <w:lang w:eastAsia="pt-BR"/>
        </w:rPr>
        <w:t>7</w:t>
      </w:r>
      <w:r w:rsidRPr="00657B50">
        <w:rPr>
          <w:rFonts w:ascii="Times New Roman" w:eastAsia="Times New Roman" w:hAnsi="Times New Roman" w:cs="Times New Roman"/>
          <w:b/>
          <w:sz w:val="24"/>
          <w:szCs w:val="24"/>
          <w:lang w:eastAsia="pt-BR"/>
        </w:rPr>
        <w:t xml:space="preserve">. </w:t>
      </w:r>
      <w:r w:rsidRPr="008C779E">
        <w:rPr>
          <w:rFonts w:ascii="Times New Roman" w:eastAsia="Times New Roman" w:hAnsi="Times New Roman" w:cs="Times New Roman"/>
          <w:sz w:val="24"/>
          <w:szCs w:val="24"/>
          <w:lang w:eastAsia="pt-BR"/>
        </w:rPr>
        <w:t>Todos os proponentes deverão anexar às propostas,</w:t>
      </w:r>
      <w:r w:rsidR="001D14FE" w:rsidRPr="008C779E">
        <w:rPr>
          <w:rFonts w:ascii="Times New Roman" w:eastAsia="Times New Roman" w:hAnsi="Times New Roman" w:cs="Times New Roman"/>
          <w:sz w:val="24"/>
          <w:szCs w:val="24"/>
          <w:lang w:eastAsia="pt-BR"/>
        </w:rPr>
        <w:t xml:space="preserve"> sob pena de desclassificação </w:t>
      </w:r>
      <w:r w:rsidRPr="008C779E">
        <w:rPr>
          <w:rFonts w:ascii="Times New Roman" w:eastAsia="Times New Roman" w:hAnsi="Times New Roman" w:cs="Times New Roman"/>
          <w:sz w:val="24"/>
          <w:szCs w:val="24"/>
          <w:lang w:eastAsia="pt-BR"/>
        </w:rPr>
        <w:t>a marca, o nome comercial (modelo)</w:t>
      </w:r>
      <w:r w:rsidR="001D14FE" w:rsidRPr="008C779E">
        <w:rPr>
          <w:rFonts w:ascii="Times New Roman" w:eastAsia="Times New Roman" w:hAnsi="Times New Roman" w:cs="Times New Roman"/>
          <w:sz w:val="24"/>
          <w:szCs w:val="24"/>
          <w:lang w:eastAsia="pt-BR"/>
        </w:rPr>
        <w:t xml:space="preserve"> (se for o caso), dos produtos cotados</w:t>
      </w:r>
      <w:r w:rsidRPr="008C779E">
        <w:rPr>
          <w:rFonts w:ascii="Times New Roman" w:eastAsia="Times New Roman" w:hAnsi="Times New Roman" w:cs="Times New Roman"/>
          <w:sz w:val="24"/>
          <w:szCs w:val="24"/>
          <w:lang w:eastAsia="pt-BR"/>
        </w:rPr>
        <w:t>, a fim de garantir sua correta identificação na ocasião da entrega.</w:t>
      </w:r>
      <w:r w:rsidRPr="00657B50">
        <w:rPr>
          <w:rFonts w:ascii="Times New Roman" w:eastAsia="Times New Roman" w:hAnsi="Times New Roman" w:cs="Times New Roman"/>
          <w:b/>
          <w:sz w:val="24"/>
          <w:szCs w:val="24"/>
          <w:lang w:eastAsia="pt-BR"/>
        </w:rPr>
        <w:t xml:space="preserve">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2.</w:t>
      </w:r>
      <w:r w:rsidR="008F36CF">
        <w:rPr>
          <w:rFonts w:ascii="Times New Roman" w:eastAsia="Times New Roman" w:hAnsi="Times New Roman" w:cs="Times New Roman"/>
          <w:b/>
          <w:sz w:val="24"/>
          <w:szCs w:val="24"/>
          <w:lang w:eastAsia="pt-BR"/>
        </w:rPr>
        <w:t>8</w:t>
      </w:r>
      <w:r w:rsidRPr="00657B50">
        <w:rPr>
          <w:rFonts w:ascii="Times New Roman" w:eastAsia="Times New Roman" w:hAnsi="Times New Roman" w:cs="Times New Roman"/>
          <w:b/>
          <w:sz w:val="24"/>
          <w:szCs w:val="24"/>
          <w:lang w:eastAsia="pt-BR"/>
        </w:rPr>
        <w:t>.</w:t>
      </w:r>
      <w:r w:rsidRPr="00657B50">
        <w:rPr>
          <w:rFonts w:ascii="Times New Roman" w:eastAsia="Times New Roman" w:hAnsi="Times New Roman" w:cs="Times New Roman"/>
          <w:sz w:val="24"/>
          <w:szCs w:val="24"/>
          <w:lang w:eastAsia="pt-BR"/>
        </w:rPr>
        <w:t xml:space="preserve"> A proposta de preços e seus anexos deverão ser digitados e preferencialmente de maneira digital através do programa PCO mantendo-se em ambos os casos a sequência dos itens.</w:t>
      </w:r>
    </w:p>
    <w:p w:rsidR="00657B50" w:rsidRDefault="00657B50" w:rsidP="00657B50">
      <w:pPr>
        <w:spacing w:after="0" w:line="240" w:lineRule="auto"/>
        <w:jc w:val="both"/>
        <w:rPr>
          <w:rFonts w:ascii="Times New Roman" w:eastAsia="Times New Roman" w:hAnsi="Times New Roman" w:cs="Times New Roman"/>
          <w:sz w:val="24"/>
          <w:szCs w:val="24"/>
          <w:lang w:eastAsia="pt-BR"/>
        </w:rPr>
      </w:pPr>
    </w:p>
    <w:p w:rsidR="00031E6F" w:rsidRDefault="00031E6F" w:rsidP="00657B50">
      <w:pPr>
        <w:spacing w:after="0" w:line="240" w:lineRule="auto"/>
        <w:jc w:val="both"/>
        <w:rPr>
          <w:rFonts w:ascii="Times New Roman" w:eastAsia="Times New Roman" w:hAnsi="Times New Roman" w:cs="Times New Roman"/>
          <w:sz w:val="24"/>
          <w:szCs w:val="24"/>
          <w:lang w:eastAsia="pt-BR"/>
        </w:rPr>
      </w:pPr>
    </w:p>
    <w:p w:rsidR="00031E6F" w:rsidRPr="00634D6E" w:rsidRDefault="00031E6F" w:rsidP="00657B50">
      <w:pPr>
        <w:spacing w:after="0" w:line="240" w:lineRule="auto"/>
        <w:jc w:val="both"/>
        <w:rPr>
          <w:rFonts w:ascii="Times New Roman" w:eastAsia="Times New Roman" w:hAnsi="Times New Roman" w:cs="Times New Roman"/>
          <w:b/>
          <w:sz w:val="24"/>
          <w:szCs w:val="24"/>
          <w:lang w:eastAsia="pt-BR"/>
        </w:rPr>
      </w:pPr>
      <w:r w:rsidRPr="00634D6E">
        <w:rPr>
          <w:rFonts w:ascii="Times New Roman" w:eastAsia="Times New Roman" w:hAnsi="Times New Roman" w:cs="Times New Roman"/>
          <w:b/>
          <w:sz w:val="24"/>
          <w:szCs w:val="24"/>
          <w:lang w:eastAsia="pt-BR"/>
        </w:rPr>
        <w:t>3. DOS RECURSOS ORÇAMENTÁRIOS.</w:t>
      </w:r>
    </w:p>
    <w:p w:rsidR="00031E6F" w:rsidRDefault="00031E6F" w:rsidP="00657B50">
      <w:pPr>
        <w:spacing w:after="0" w:line="240" w:lineRule="auto"/>
        <w:jc w:val="both"/>
        <w:rPr>
          <w:rFonts w:ascii="Times New Roman" w:eastAsia="Times New Roman" w:hAnsi="Times New Roman" w:cs="Times New Roman"/>
          <w:sz w:val="24"/>
          <w:szCs w:val="24"/>
          <w:lang w:eastAsia="pt-BR"/>
        </w:rPr>
      </w:pPr>
    </w:p>
    <w:p w:rsidR="00031E6F" w:rsidRDefault="00634D6E" w:rsidP="00031E6F">
      <w:pPr>
        <w:spacing w:after="0" w:line="240" w:lineRule="auto"/>
        <w:jc w:val="both"/>
        <w:rPr>
          <w:rFonts w:ascii="Times New Roman" w:eastAsia="Times New Roman" w:hAnsi="Times New Roman" w:cs="Times New Roman"/>
          <w:sz w:val="24"/>
          <w:szCs w:val="24"/>
          <w:lang w:eastAsia="pt-BR"/>
        </w:rPr>
      </w:pPr>
      <w:r w:rsidRPr="00794714">
        <w:rPr>
          <w:rFonts w:ascii="Times New Roman" w:eastAsia="Times New Roman" w:hAnsi="Times New Roman" w:cs="Times New Roman"/>
          <w:b/>
          <w:sz w:val="24"/>
          <w:szCs w:val="24"/>
          <w:lang w:eastAsia="pt-BR"/>
        </w:rPr>
        <w:t>3</w:t>
      </w:r>
      <w:r w:rsidR="00031E6F" w:rsidRPr="00794714">
        <w:rPr>
          <w:rFonts w:ascii="Times New Roman" w:eastAsia="Times New Roman" w:hAnsi="Times New Roman" w:cs="Times New Roman"/>
          <w:b/>
          <w:sz w:val="24"/>
          <w:szCs w:val="24"/>
          <w:lang w:eastAsia="pt-BR"/>
        </w:rPr>
        <w:t>.1.</w:t>
      </w:r>
      <w:r w:rsidR="008C779E">
        <w:rPr>
          <w:rFonts w:ascii="Times New Roman" w:eastAsia="Times New Roman" w:hAnsi="Times New Roman" w:cs="Times New Roman"/>
          <w:b/>
          <w:sz w:val="24"/>
          <w:szCs w:val="24"/>
          <w:lang w:eastAsia="pt-BR"/>
        </w:rPr>
        <w:t xml:space="preserve"> </w:t>
      </w:r>
      <w:r w:rsidR="00031E6F" w:rsidRPr="00031E6F">
        <w:rPr>
          <w:rFonts w:ascii="Times New Roman" w:eastAsia="Times New Roman" w:hAnsi="Times New Roman" w:cs="Times New Roman"/>
          <w:sz w:val="24"/>
          <w:szCs w:val="24"/>
          <w:lang w:eastAsia="pt-BR"/>
        </w:rPr>
        <w:t>As despesas para atender a esta licitação estão programadas em dotação orçamentária própria, prevista no orçamento d</w:t>
      </w:r>
      <w:r>
        <w:rPr>
          <w:rFonts w:ascii="Times New Roman" w:eastAsia="Times New Roman" w:hAnsi="Times New Roman" w:cs="Times New Roman"/>
          <w:sz w:val="24"/>
          <w:szCs w:val="24"/>
          <w:lang w:eastAsia="pt-BR"/>
        </w:rPr>
        <w:t xml:space="preserve">o Município </w:t>
      </w:r>
      <w:r w:rsidR="00031E6F" w:rsidRPr="00031E6F">
        <w:rPr>
          <w:rFonts w:ascii="Times New Roman" w:eastAsia="Times New Roman" w:hAnsi="Times New Roman" w:cs="Times New Roman"/>
          <w:sz w:val="24"/>
          <w:szCs w:val="24"/>
          <w:lang w:eastAsia="pt-BR"/>
        </w:rPr>
        <w:t xml:space="preserve">para o exercício de </w:t>
      </w:r>
      <w:r w:rsidRPr="00794714">
        <w:rPr>
          <w:rFonts w:ascii="Times New Roman" w:eastAsia="Times New Roman" w:hAnsi="Times New Roman" w:cs="Times New Roman"/>
          <w:b/>
          <w:sz w:val="24"/>
          <w:szCs w:val="24"/>
          <w:lang w:eastAsia="pt-BR"/>
        </w:rPr>
        <w:t>2019</w:t>
      </w:r>
      <w:r w:rsidR="008F36CF">
        <w:rPr>
          <w:rFonts w:ascii="Times New Roman" w:eastAsia="Times New Roman" w:hAnsi="Times New Roman" w:cs="Times New Roman"/>
          <w:sz w:val="24"/>
          <w:szCs w:val="24"/>
          <w:lang w:eastAsia="pt-BR"/>
        </w:rPr>
        <w:t xml:space="preserve">, </w:t>
      </w:r>
      <w:r w:rsidR="00031E6F" w:rsidRPr="00031E6F">
        <w:rPr>
          <w:rFonts w:ascii="Times New Roman" w:eastAsia="Times New Roman" w:hAnsi="Times New Roman" w:cs="Times New Roman"/>
          <w:sz w:val="24"/>
          <w:szCs w:val="24"/>
          <w:lang w:eastAsia="pt-BR"/>
        </w:rPr>
        <w:t>na classificação abaixo:</w:t>
      </w:r>
    </w:p>
    <w:p w:rsidR="00634D6E" w:rsidRDefault="00634D6E" w:rsidP="00031E6F">
      <w:pPr>
        <w:spacing w:after="0" w:line="240" w:lineRule="auto"/>
        <w:jc w:val="both"/>
        <w:rPr>
          <w:rFonts w:ascii="Times New Roman" w:eastAsia="Times New Roman" w:hAnsi="Times New Roman" w:cs="Times New Roman"/>
          <w:sz w:val="24"/>
          <w:szCs w:val="24"/>
          <w:lang w:eastAsia="pt-BR"/>
        </w:rPr>
      </w:pPr>
    </w:p>
    <w:tbl>
      <w:tblPr>
        <w:tblW w:w="0" w:type="auto"/>
        <w:tblLook w:val="04A0" w:firstRow="1" w:lastRow="0" w:firstColumn="1" w:lastColumn="0" w:noHBand="0" w:noVBand="1"/>
      </w:tblPr>
      <w:tblGrid>
        <w:gridCol w:w="7054"/>
        <w:gridCol w:w="2016"/>
      </w:tblGrid>
      <w:tr w:rsidR="00D47678" w:rsidTr="007E248E">
        <w:tc>
          <w:tcPr>
            <w:tcW w:w="7054" w:type="dxa"/>
            <w:tcBorders>
              <w:top w:val="single" w:sz="4" w:space="0" w:color="auto"/>
              <w:left w:val="single" w:sz="4" w:space="0" w:color="auto"/>
              <w:bottom w:val="single" w:sz="4" w:space="0" w:color="auto"/>
              <w:right w:val="single" w:sz="4" w:space="0" w:color="auto"/>
            </w:tcBorders>
            <w:vAlign w:val="center"/>
          </w:tcPr>
          <w:p w:rsidR="00D47678" w:rsidRDefault="007E248E" w:rsidP="007E248E">
            <w:pPr>
              <w:spacing w:before="40" w:after="40"/>
              <w:jc w:val="center"/>
            </w:pPr>
            <w:r>
              <w:rPr>
                <w:rFonts w:ascii="Times New Roman" w:eastAsia="Times New Roman" w:hAnsi="Times New Roman" w:cs="Times New Roman"/>
                <w:b/>
                <w:sz w:val="24"/>
              </w:rPr>
              <w:t>Despesa</w:t>
            </w:r>
          </w:p>
        </w:tc>
        <w:tc>
          <w:tcPr>
            <w:tcW w:w="2016" w:type="dxa"/>
            <w:tcBorders>
              <w:top w:val="single" w:sz="4" w:space="0" w:color="auto"/>
              <w:left w:val="single" w:sz="4" w:space="0" w:color="auto"/>
              <w:bottom w:val="single" w:sz="4" w:space="0" w:color="auto"/>
              <w:right w:val="single" w:sz="4" w:space="0" w:color="auto"/>
            </w:tcBorders>
            <w:vAlign w:val="center"/>
          </w:tcPr>
          <w:p w:rsidR="00D47678" w:rsidRDefault="007E248E" w:rsidP="007E248E">
            <w:pPr>
              <w:spacing w:before="40" w:after="40"/>
              <w:jc w:val="center"/>
            </w:pPr>
            <w:r>
              <w:rPr>
                <w:rFonts w:ascii="Times New Roman" w:eastAsia="Times New Roman" w:hAnsi="Times New Roman" w:cs="Times New Roman"/>
                <w:b/>
                <w:sz w:val="24"/>
              </w:rPr>
              <w:t>Valor indicado</w:t>
            </w:r>
          </w:p>
        </w:tc>
      </w:tr>
      <w:tr w:rsidR="00D47678" w:rsidTr="007E248E">
        <w:tc>
          <w:tcPr>
            <w:tcW w:w="7054" w:type="dxa"/>
            <w:tcBorders>
              <w:top w:val="single" w:sz="4" w:space="0" w:color="auto"/>
              <w:left w:val="single" w:sz="4" w:space="0" w:color="auto"/>
              <w:bottom w:val="single" w:sz="4" w:space="0" w:color="auto"/>
              <w:right w:val="single" w:sz="4" w:space="0" w:color="auto"/>
            </w:tcBorders>
            <w:vAlign w:val="center"/>
          </w:tcPr>
          <w:p w:rsidR="00D47678" w:rsidRDefault="007E248E" w:rsidP="007E248E">
            <w:pPr>
              <w:spacing w:before="40" w:after="40"/>
            </w:pPr>
            <w:r>
              <w:rPr>
                <w:rFonts w:ascii="Times New Roman" w:eastAsia="Times New Roman" w:hAnsi="Times New Roman" w:cs="Times New Roman"/>
                <w:sz w:val="24"/>
              </w:rPr>
              <w:t>9 - 1. 2002. 4. 122. 3. 2.4. 1. 449000 Aplicações Diretas</w:t>
            </w:r>
          </w:p>
        </w:tc>
        <w:tc>
          <w:tcPr>
            <w:tcW w:w="2016" w:type="dxa"/>
            <w:tcBorders>
              <w:top w:val="single" w:sz="4" w:space="0" w:color="auto"/>
              <w:left w:val="single" w:sz="4" w:space="0" w:color="auto"/>
              <w:bottom w:val="single" w:sz="4" w:space="0" w:color="auto"/>
              <w:right w:val="single" w:sz="4" w:space="0" w:color="auto"/>
            </w:tcBorders>
            <w:vAlign w:val="center"/>
          </w:tcPr>
          <w:p w:rsidR="00D47678" w:rsidRDefault="007E248E" w:rsidP="007E248E">
            <w:pPr>
              <w:spacing w:before="40" w:after="40"/>
              <w:jc w:val="center"/>
            </w:pPr>
            <w:r>
              <w:rPr>
                <w:rFonts w:ascii="Times New Roman" w:eastAsia="Times New Roman" w:hAnsi="Times New Roman" w:cs="Times New Roman"/>
                <w:sz w:val="24"/>
              </w:rPr>
              <w:t>R$ 6.525,40</w:t>
            </w:r>
          </w:p>
        </w:tc>
      </w:tr>
      <w:tr w:rsidR="00D47678" w:rsidTr="007E248E">
        <w:tc>
          <w:tcPr>
            <w:tcW w:w="7054" w:type="dxa"/>
            <w:tcBorders>
              <w:top w:val="single" w:sz="4" w:space="0" w:color="auto"/>
              <w:left w:val="single" w:sz="4" w:space="0" w:color="auto"/>
              <w:bottom w:val="single" w:sz="4" w:space="0" w:color="auto"/>
              <w:right w:val="single" w:sz="4" w:space="0" w:color="auto"/>
            </w:tcBorders>
            <w:vAlign w:val="center"/>
          </w:tcPr>
          <w:p w:rsidR="00D47678" w:rsidRDefault="007E248E" w:rsidP="007E248E">
            <w:pPr>
              <w:spacing w:before="40" w:after="40"/>
            </w:pPr>
            <w:r>
              <w:rPr>
                <w:rFonts w:ascii="Times New Roman" w:eastAsia="Times New Roman" w:hAnsi="Times New Roman" w:cs="Times New Roman"/>
                <w:sz w:val="24"/>
              </w:rPr>
              <w:t>44 - 1. 2004. 12. 361. 12. 2.26. 1. 449000 Aplicações Diretas</w:t>
            </w:r>
          </w:p>
        </w:tc>
        <w:tc>
          <w:tcPr>
            <w:tcW w:w="2016" w:type="dxa"/>
            <w:tcBorders>
              <w:top w:val="single" w:sz="4" w:space="0" w:color="auto"/>
              <w:left w:val="single" w:sz="4" w:space="0" w:color="auto"/>
              <w:bottom w:val="single" w:sz="4" w:space="0" w:color="auto"/>
              <w:right w:val="single" w:sz="4" w:space="0" w:color="auto"/>
            </w:tcBorders>
            <w:vAlign w:val="center"/>
          </w:tcPr>
          <w:p w:rsidR="00D47678" w:rsidRDefault="007E248E" w:rsidP="007E248E">
            <w:pPr>
              <w:spacing w:before="40" w:after="40"/>
              <w:jc w:val="center"/>
            </w:pPr>
            <w:r>
              <w:rPr>
                <w:rFonts w:ascii="Times New Roman" w:eastAsia="Times New Roman" w:hAnsi="Times New Roman" w:cs="Times New Roman"/>
                <w:sz w:val="24"/>
              </w:rPr>
              <w:t>R$ 47.999,30</w:t>
            </w:r>
          </w:p>
        </w:tc>
      </w:tr>
      <w:tr w:rsidR="00D47678" w:rsidTr="007E248E">
        <w:tc>
          <w:tcPr>
            <w:tcW w:w="7054" w:type="dxa"/>
            <w:tcBorders>
              <w:top w:val="single" w:sz="4" w:space="0" w:color="auto"/>
              <w:left w:val="single" w:sz="4" w:space="0" w:color="auto"/>
              <w:bottom w:val="single" w:sz="4" w:space="0" w:color="auto"/>
              <w:right w:val="single" w:sz="4" w:space="0" w:color="auto"/>
            </w:tcBorders>
            <w:vAlign w:val="center"/>
          </w:tcPr>
          <w:p w:rsidR="00D47678" w:rsidRDefault="007E248E" w:rsidP="007E248E">
            <w:pPr>
              <w:spacing w:before="40" w:after="40"/>
            </w:pPr>
            <w:r>
              <w:rPr>
                <w:rFonts w:ascii="Times New Roman" w:eastAsia="Times New Roman" w:hAnsi="Times New Roman" w:cs="Times New Roman"/>
                <w:sz w:val="24"/>
              </w:rPr>
              <w:t>67 - 1. 2004. 12. 365. 12. 2.32. 1. 449000 Aplicações Diretas</w:t>
            </w:r>
          </w:p>
        </w:tc>
        <w:tc>
          <w:tcPr>
            <w:tcW w:w="2016" w:type="dxa"/>
            <w:tcBorders>
              <w:top w:val="single" w:sz="4" w:space="0" w:color="auto"/>
              <w:left w:val="single" w:sz="4" w:space="0" w:color="auto"/>
              <w:bottom w:val="single" w:sz="4" w:space="0" w:color="auto"/>
              <w:right w:val="single" w:sz="4" w:space="0" w:color="auto"/>
            </w:tcBorders>
            <w:vAlign w:val="center"/>
          </w:tcPr>
          <w:p w:rsidR="00D47678" w:rsidRDefault="007E248E" w:rsidP="007E248E">
            <w:pPr>
              <w:spacing w:before="40" w:after="40"/>
              <w:jc w:val="center"/>
            </w:pPr>
            <w:r>
              <w:rPr>
                <w:rFonts w:ascii="Times New Roman" w:eastAsia="Times New Roman" w:hAnsi="Times New Roman" w:cs="Times New Roman"/>
                <w:sz w:val="24"/>
              </w:rPr>
              <w:t>R$ 18.973,80</w:t>
            </w:r>
          </w:p>
        </w:tc>
      </w:tr>
      <w:tr w:rsidR="00D47678" w:rsidTr="007E248E">
        <w:tc>
          <w:tcPr>
            <w:tcW w:w="7054" w:type="dxa"/>
            <w:tcBorders>
              <w:top w:val="single" w:sz="4" w:space="0" w:color="auto"/>
              <w:left w:val="single" w:sz="4" w:space="0" w:color="auto"/>
              <w:bottom w:val="single" w:sz="4" w:space="0" w:color="auto"/>
              <w:right w:val="single" w:sz="4" w:space="0" w:color="auto"/>
            </w:tcBorders>
            <w:vAlign w:val="center"/>
          </w:tcPr>
          <w:p w:rsidR="00D47678" w:rsidRDefault="007E248E" w:rsidP="007E248E">
            <w:pPr>
              <w:spacing w:before="40" w:after="40"/>
            </w:pPr>
            <w:r>
              <w:rPr>
                <w:rFonts w:ascii="Times New Roman" w:eastAsia="Times New Roman" w:hAnsi="Times New Roman" w:cs="Times New Roman"/>
                <w:sz w:val="24"/>
              </w:rPr>
              <w:t>116 - 2. 3001. 10. 301. 9. 2.18. 1. 449000 Aplicações Diretas</w:t>
            </w:r>
          </w:p>
        </w:tc>
        <w:tc>
          <w:tcPr>
            <w:tcW w:w="2016" w:type="dxa"/>
            <w:tcBorders>
              <w:top w:val="single" w:sz="4" w:space="0" w:color="auto"/>
              <w:left w:val="single" w:sz="4" w:space="0" w:color="auto"/>
              <w:bottom w:val="single" w:sz="4" w:space="0" w:color="auto"/>
              <w:right w:val="single" w:sz="4" w:space="0" w:color="auto"/>
            </w:tcBorders>
            <w:vAlign w:val="center"/>
          </w:tcPr>
          <w:p w:rsidR="00D47678" w:rsidRDefault="007E248E" w:rsidP="007E248E">
            <w:pPr>
              <w:spacing w:before="40" w:after="40"/>
              <w:jc w:val="center"/>
            </w:pPr>
            <w:r>
              <w:rPr>
                <w:rFonts w:ascii="Times New Roman" w:eastAsia="Times New Roman" w:hAnsi="Times New Roman" w:cs="Times New Roman"/>
                <w:sz w:val="24"/>
              </w:rPr>
              <w:t>R$ 26.643,90</w:t>
            </w:r>
          </w:p>
        </w:tc>
      </w:tr>
      <w:tr w:rsidR="00D47678" w:rsidTr="007E248E">
        <w:tc>
          <w:tcPr>
            <w:tcW w:w="7054" w:type="dxa"/>
            <w:tcBorders>
              <w:top w:val="single" w:sz="4" w:space="0" w:color="auto"/>
              <w:left w:val="single" w:sz="4" w:space="0" w:color="auto"/>
              <w:bottom w:val="single" w:sz="4" w:space="0" w:color="auto"/>
              <w:right w:val="single" w:sz="4" w:space="0" w:color="auto"/>
            </w:tcBorders>
            <w:vAlign w:val="center"/>
          </w:tcPr>
          <w:p w:rsidR="00D47678" w:rsidRDefault="007E248E" w:rsidP="007E248E">
            <w:pPr>
              <w:spacing w:before="40" w:after="40"/>
              <w:jc w:val="right"/>
            </w:pPr>
            <w:r>
              <w:rPr>
                <w:rFonts w:ascii="Times New Roman" w:eastAsia="Times New Roman" w:hAnsi="Times New Roman" w:cs="Times New Roman"/>
                <w:b/>
                <w:sz w:val="24"/>
              </w:rPr>
              <w:t>Total indicado:</w:t>
            </w:r>
          </w:p>
        </w:tc>
        <w:tc>
          <w:tcPr>
            <w:tcW w:w="2016" w:type="dxa"/>
            <w:tcBorders>
              <w:top w:val="single" w:sz="4" w:space="0" w:color="auto"/>
              <w:left w:val="single" w:sz="4" w:space="0" w:color="auto"/>
              <w:bottom w:val="single" w:sz="4" w:space="0" w:color="auto"/>
              <w:right w:val="single" w:sz="4" w:space="0" w:color="auto"/>
            </w:tcBorders>
            <w:vAlign w:val="center"/>
          </w:tcPr>
          <w:p w:rsidR="00D47678" w:rsidRDefault="007E248E" w:rsidP="007E248E">
            <w:pPr>
              <w:spacing w:before="40" w:after="40"/>
              <w:jc w:val="center"/>
            </w:pPr>
            <w:r>
              <w:rPr>
                <w:rFonts w:ascii="Times New Roman" w:eastAsia="Times New Roman" w:hAnsi="Times New Roman" w:cs="Times New Roman"/>
                <w:b/>
                <w:sz w:val="24"/>
              </w:rPr>
              <w:t>R$ 100.142,40</w:t>
            </w:r>
          </w:p>
        </w:tc>
      </w:tr>
    </w:tbl>
    <w:p w:rsidR="008C779E" w:rsidRDefault="008C779E" w:rsidP="00657B50">
      <w:pPr>
        <w:spacing w:after="0" w:line="240" w:lineRule="auto"/>
        <w:jc w:val="both"/>
        <w:rPr>
          <w:rFonts w:ascii="Times New Roman" w:eastAsia="Times New Roman" w:hAnsi="Times New Roman" w:cs="Times New Roman"/>
          <w:b/>
          <w:sz w:val="24"/>
          <w:szCs w:val="24"/>
          <w:lang w:eastAsia="pt-BR"/>
        </w:rPr>
      </w:pPr>
    </w:p>
    <w:p w:rsidR="008C779E" w:rsidRDefault="008C779E" w:rsidP="00657B50">
      <w:pPr>
        <w:spacing w:after="0" w:line="240" w:lineRule="auto"/>
        <w:jc w:val="both"/>
        <w:rPr>
          <w:rFonts w:ascii="Times New Roman" w:eastAsia="Times New Roman" w:hAnsi="Times New Roman" w:cs="Times New Roman"/>
          <w:b/>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b/>
          <w:sz w:val="24"/>
          <w:szCs w:val="24"/>
          <w:lang w:eastAsia="pt-BR"/>
        </w:rPr>
      </w:pPr>
      <w:r>
        <w:rPr>
          <w:rFonts w:ascii="Times New Roman" w:eastAsia="Times New Roman" w:hAnsi="Times New Roman" w:cs="Times New Roman"/>
          <w:b/>
          <w:sz w:val="24"/>
          <w:szCs w:val="24"/>
          <w:lang w:eastAsia="pt-BR"/>
        </w:rPr>
        <w:t>4</w:t>
      </w:r>
      <w:r w:rsidR="00657B50" w:rsidRPr="00657B50">
        <w:rPr>
          <w:rFonts w:ascii="Times New Roman" w:eastAsia="Times New Roman" w:hAnsi="Times New Roman" w:cs="Times New Roman"/>
          <w:b/>
          <w:sz w:val="24"/>
          <w:szCs w:val="24"/>
          <w:lang w:eastAsia="pt-BR"/>
        </w:rPr>
        <w:t>. DAS CONDIÇÕES DE PARTICIPAÇÃO</w:t>
      </w:r>
    </w:p>
    <w:p w:rsidR="00657B50" w:rsidRPr="00657B50" w:rsidRDefault="00657B50" w:rsidP="00657B50">
      <w:pPr>
        <w:spacing w:after="0" w:line="240" w:lineRule="auto"/>
        <w:jc w:val="center"/>
        <w:rPr>
          <w:rFonts w:ascii="Times New Roman" w:eastAsia="Calibri" w:hAnsi="Times New Roman" w:cs="Times New Roman"/>
          <w:b/>
          <w:sz w:val="24"/>
          <w:szCs w:val="24"/>
        </w:rPr>
      </w:pPr>
    </w:p>
    <w:p w:rsidR="00657B50" w:rsidRPr="00657B50" w:rsidRDefault="003B5087" w:rsidP="00657B50">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4.1.</w:t>
      </w:r>
      <w:r w:rsidR="00657B50" w:rsidRPr="00657B50">
        <w:rPr>
          <w:rFonts w:ascii="Times New Roman" w:eastAsia="Calibri" w:hAnsi="Times New Roman" w:cs="Times New Roman"/>
          <w:sz w:val="24"/>
          <w:szCs w:val="24"/>
        </w:rPr>
        <w:t xml:space="preserve">  Poderão participar deste certame empresas que satisfaçam as condições estabelecidas neste Edital e cujo ramo de atividade seja pertinente e compatível com o objeto da presente licitação.</w:t>
      </w:r>
    </w:p>
    <w:p w:rsidR="00657B50" w:rsidRPr="00657B50" w:rsidRDefault="00657B50" w:rsidP="00657B50">
      <w:pPr>
        <w:autoSpaceDE w:val="0"/>
        <w:autoSpaceDN w:val="0"/>
        <w:adjustRightInd w:val="0"/>
        <w:spacing w:after="0" w:line="240" w:lineRule="auto"/>
        <w:jc w:val="both"/>
        <w:rPr>
          <w:rFonts w:ascii="Times New Roman" w:eastAsia="Times New Roman" w:hAnsi="Times New Roman" w:cs="Times New Roman"/>
          <w:sz w:val="24"/>
          <w:szCs w:val="24"/>
          <w:lang w:eastAsia="pt-BR"/>
        </w:rPr>
      </w:pPr>
    </w:p>
    <w:p w:rsidR="00657B50" w:rsidRDefault="003B5087" w:rsidP="00657B50">
      <w:pPr>
        <w:autoSpaceDE w:val="0"/>
        <w:autoSpaceDN w:val="0"/>
        <w:adjustRightInd w:val="0"/>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4.2</w:t>
      </w:r>
      <w:r w:rsidR="00657B50" w:rsidRPr="00657B50">
        <w:rPr>
          <w:rFonts w:ascii="Times New Roman" w:eastAsia="Times New Roman" w:hAnsi="Times New Roman" w:cs="Times New Roman"/>
          <w:sz w:val="24"/>
          <w:szCs w:val="24"/>
          <w:lang w:eastAsia="pt-BR"/>
        </w:rPr>
        <w:t>. Não será permitida a contratação de terceiros para a referida prest</w:t>
      </w:r>
      <w:r w:rsidR="00C80749">
        <w:rPr>
          <w:rFonts w:ascii="Times New Roman" w:eastAsia="Times New Roman" w:hAnsi="Times New Roman" w:cs="Times New Roman"/>
          <w:sz w:val="24"/>
          <w:szCs w:val="24"/>
          <w:lang w:eastAsia="pt-BR"/>
        </w:rPr>
        <w:t xml:space="preserve">ação de serviços, salvo para os serviços de marmoraria ou mediante expressa autorização do Município de Arroio Trinta. </w:t>
      </w:r>
    </w:p>
    <w:p w:rsidR="00C80749" w:rsidRDefault="00C80749" w:rsidP="00657B50">
      <w:pPr>
        <w:autoSpaceDE w:val="0"/>
        <w:autoSpaceDN w:val="0"/>
        <w:adjustRightInd w:val="0"/>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ab/>
      </w:r>
      <w:r w:rsidRPr="00C80749">
        <w:rPr>
          <w:rFonts w:ascii="Times New Roman" w:eastAsia="Times New Roman" w:hAnsi="Times New Roman" w:cs="Times New Roman"/>
          <w:b/>
          <w:sz w:val="24"/>
          <w:szCs w:val="24"/>
          <w:lang w:eastAsia="pt-BR"/>
        </w:rPr>
        <w:t xml:space="preserve">4.2.1. </w:t>
      </w:r>
      <w:r>
        <w:rPr>
          <w:rFonts w:ascii="Times New Roman" w:eastAsia="Times New Roman" w:hAnsi="Times New Roman" w:cs="Times New Roman"/>
          <w:sz w:val="24"/>
          <w:szCs w:val="24"/>
          <w:lang w:eastAsia="pt-BR"/>
        </w:rPr>
        <w:t>A licitante vencedora deverá comprovar, perante o Município, que a empresa subcontratada está em dia com a regularidade fiscal e trabalhista.</w:t>
      </w:r>
    </w:p>
    <w:p w:rsidR="00C80749" w:rsidRDefault="00C80749" w:rsidP="00657B50">
      <w:pPr>
        <w:autoSpaceDE w:val="0"/>
        <w:autoSpaceDN w:val="0"/>
        <w:adjustRightInd w:val="0"/>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ab/>
      </w:r>
      <w:r w:rsidRPr="00C80749">
        <w:rPr>
          <w:rFonts w:ascii="Times New Roman" w:eastAsia="Times New Roman" w:hAnsi="Times New Roman" w:cs="Times New Roman"/>
          <w:b/>
          <w:sz w:val="24"/>
          <w:szCs w:val="24"/>
          <w:lang w:eastAsia="pt-BR"/>
        </w:rPr>
        <w:t>4.2.2.</w:t>
      </w:r>
      <w:r>
        <w:rPr>
          <w:rFonts w:ascii="Times New Roman" w:eastAsia="Times New Roman" w:hAnsi="Times New Roman" w:cs="Times New Roman"/>
          <w:sz w:val="24"/>
          <w:szCs w:val="24"/>
          <w:lang w:eastAsia="pt-BR"/>
        </w:rPr>
        <w:t xml:space="preserve"> A licitante vencedora responderá integralmente pela execução do objeto, inclusive sobre a parte subcontratada, não havendo nenhum vínculo entre o Município de Arroio Trinta e a empresa subcontratada. </w:t>
      </w:r>
    </w:p>
    <w:p w:rsidR="00C80749" w:rsidRDefault="00C80749" w:rsidP="00657B50">
      <w:pPr>
        <w:autoSpaceDE w:val="0"/>
        <w:autoSpaceDN w:val="0"/>
        <w:adjustRightInd w:val="0"/>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lastRenderedPageBreak/>
        <w:tab/>
      </w:r>
    </w:p>
    <w:p w:rsidR="00657B50" w:rsidRPr="00657B50" w:rsidRDefault="003B5087" w:rsidP="00657B50">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4.3</w:t>
      </w:r>
      <w:r w:rsidR="00657B50" w:rsidRPr="00657B50">
        <w:rPr>
          <w:rFonts w:ascii="Times New Roman" w:eastAsia="Calibri" w:hAnsi="Times New Roman" w:cs="Times New Roman"/>
          <w:sz w:val="24"/>
          <w:szCs w:val="24"/>
        </w:rPr>
        <w:t>. Não poderão participar, direta ou indiretamente da licitação:</w:t>
      </w:r>
    </w:p>
    <w:p w:rsidR="00657B50" w:rsidRPr="00657B50" w:rsidRDefault="003B5087" w:rsidP="00657B50">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b/>
          <w:sz w:val="24"/>
          <w:szCs w:val="24"/>
        </w:rPr>
        <w:t>4.3.</w:t>
      </w:r>
      <w:r w:rsidR="00657B50" w:rsidRPr="00657B50">
        <w:rPr>
          <w:rFonts w:ascii="Times New Roman" w:eastAsia="Calibri" w:hAnsi="Times New Roman" w:cs="Times New Roman"/>
          <w:b/>
          <w:sz w:val="24"/>
          <w:szCs w:val="24"/>
        </w:rPr>
        <w:t>1.</w:t>
      </w:r>
      <w:r w:rsidR="00657B50" w:rsidRPr="00657B50">
        <w:rPr>
          <w:rFonts w:ascii="Times New Roman" w:eastAsia="Calibri" w:hAnsi="Times New Roman" w:cs="Times New Roman"/>
          <w:sz w:val="24"/>
          <w:szCs w:val="24"/>
        </w:rPr>
        <w:t xml:space="preserve"> Empresas que não atenderem às condições deste Edital;</w:t>
      </w:r>
    </w:p>
    <w:p w:rsidR="00657B50" w:rsidRPr="00657B50" w:rsidRDefault="003B5087" w:rsidP="00657B50">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b/>
          <w:sz w:val="24"/>
          <w:szCs w:val="24"/>
        </w:rPr>
        <w:t>4.3</w:t>
      </w:r>
      <w:r w:rsidR="00657B50" w:rsidRPr="00657B50">
        <w:rPr>
          <w:rFonts w:ascii="Times New Roman" w:eastAsia="Calibri" w:hAnsi="Times New Roman" w:cs="Times New Roman"/>
          <w:b/>
          <w:sz w:val="24"/>
          <w:szCs w:val="24"/>
        </w:rPr>
        <w:t>.2</w:t>
      </w:r>
      <w:r w:rsidR="00657B50" w:rsidRPr="00657B50">
        <w:rPr>
          <w:rFonts w:ascii="Times New Roman" w:eastAsia="Calibri" w:hAnsi="Times New Roman" w:cs="Times New Roman"/>
          <w:sz w:val="24"/>
          <w:szCs w:val="24"/>
        </w:rPr>
        <w:t>. O autor do projeto, básico ou executivo, pessoa física ou jurídica;</w:t>
      </w:r>
    </w:p>
    <w:p w:rsidR="00657B50" w:rsidRPr="00657B50" w:rsidRDefault="003B5087" w:rsidP="00657B50">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b/>
          <w:sz w:val="24"/>
          <w:szCs w:val="24"/>
        </w:rPr>
        <w:t>4.3</w:t>
      </w:r>
      <w:r w:rsidR="00657B50" w:rsidRPr="00657B50">
        <w:rPr>
          <w:rFonts w:ascii="Times New Roman" w:eastAsia="Calibri" w:hAnsi="Times New Roman" w:cs="Times New Roman"/>
          <w:b/>
          <w:sz w:val="24"/>
          <w:szCs w:val="24"/>
        </w:rPr>
        <w:t>.3.</w:t>
      </w:r>
      <w:r w:rsidR="00657B50" w:rsidRPr="00657B50">
        <w:rPr>
          <w:rFonts w:ascii="Times New Roman" w:eastAsia="Calibri" w:hAnsi="Times New Roman" w:cs="Times New Roman"/>
          <w:sz w:val="24"/>
          <w:szCs w:val="24"/>
        </w:rPr>
        <w:t xml:space="preserve"> Empresas que tenham como sócio: servidor (es), agente(s) político(s) ou dirigente(s) de órgão ou entidade contratante ou responsável pela licitação;</w:t>
      </w:r>
    </w:p>
    <w:p w:rsidR="00657B50" w:rsidRPr="00657B50" w:rsidRDefault="003B5087" w:rsidP="00657B50">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b/>
          <w:sz w:val="24"/>
          <w:szCs w:val="24"/>
        </w:rPr>
        <w:t>4.3</w:t>
      </w:r>
      <w:r w:rsidR="00657B50" w:rsidRPr="00657B50">
        <w:rPr>
          <w:rFonts w:ascii="Times New Roman" w:eastAsia="Calibri" w:hAnsi="Times New Roman" w:cs="Times New Roman"/>
          <w:b/>
          <w:sz w:val="24"/>
          <w:szCs w:val="24"/>
        </w:rPr>
        <w:t>.4.</w:t>
      </w:r>
      <w:r w:rsidR="00657B50" w:rsidRPr="00657B50">
        <w:rPr>
          <w:rFonts w:ascii="Times New Roman" w:eastAsia="Calibri" w:hAnsi="Times New Roman" w:cs="Times New Roman"/>
          <w:sz w:val="24"/>
          <w:szCs w:val="24"/>
        </w:rPr>
        <w:t xml:space="preserve"> Empresas que estejam sob falência ou Concordata ou que incidam em proibição legal de contratar com a Administração Pública;</w:t>
      </w:r>
    </w:p>
    <w:p w:rsidR="00657B50" w:rsidRPr="00657B50" w:rsidRDefault="003B5087" w:rsidP="00657B50">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b/>
          <w:sz w:val="24"/>
          <w:szCs w:val="24"/>
        </w:rPr>
        <w:t>4.3</w:t>
      </w:r>
      <w:r w:rsidR="00657B50" w:rsidRPr="00657B50">
        <w:rPr>
          <w:rFonts w:ascii="Times New Roman" w:eastAsia="Calibri" w:hAnsi="Times New Roman" w:cs="Times New Roman"/>
          <w:b/>
          <w:sz w:val="24"/>
          <w:szCs w:val="24"/>
        </w:rPr>
        <w:t>.5.</w:t>
      </w:r>
      <w:r w:rsidR="00657B50" w:rsidRPr="00657B50">
        <w:rPr>
          <w:rFonts w:ascii="Times New Roman" w:eastAsia="Calibri" w:hAnsi="Times New Roman" w:cs="Times New Roman"/>
          <w:sz w:val="24"/>
          <w:szCs w:val="24"/>
        </w:rPr>
        <w:t xml:space="preserve"> Empresas que tenham sido declaradas inidôneas para licitar ou contratar com a Administração Pública, sob pena de incidir no previsto no Parágrafo único do Art. 97 da Lei de Licitações, ou tenham sido suspensas de participar e impedidas de contratar com o Município de Arroio Trinta.</w:t>
      </w:r>
    </w:p>
    <w:p w:rsidR="00657B50" w:rsidRPr="00657B50" w:rsidRDefault="00657B50" w:rsidP="00657B50">
      <w:pPr>
        <w:spacing w:after="0" w:line="240" w:lineRule="auto"/>
        <w:jc w:val="both"/>
        <w:rPr>
          <w:rFonts w:ascii="Times New Roman" w:eastAsia="Calibri" w:hAnsi="Times New Roman" w:cs="Times New Roman"/>
          <w:sz w:val="24"/>
          <w:szCs w:val="24"/>
        </w:rPr>
      </w:pPr>
    </w:p>
    <w:p w:rsidR="00657B50" w:rsidRPr="00657B50" w:rsidRDefault="003B5087" w:rsidP="00657B50">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4.4</w:t>
      </w:r>
      <w:r w:rsidR="00657B50" w:rsidRPr="00657B50">
        <w:rPr>
          <w:rFonts w:ascii="Times New Roman" w:eastAsia="Calibri" w:hAnsi="Times New Roman" w:cs="Times New Roman"/>
          <w:b/>
          <w:sz w:val="24"/>
          <w:szCs w:val="24"/>
        </w:rPr>
        <w:t>.</w:t>
      </w:r>
      <w:r w:rsidR="00657B50" w:rsidRPr="00657B50">
        <w:rPr>
          <w:rFonts w:ascii="Times New Roman" w:eastAsia="Calibri" w:hAnsi="Times New Roman" w:cs="Times New Roman"/>
          <w:sz w:val="24"/>
          <w:szCs w:val="24"/>
        </w:rPr>
        <w:t xml:space="preserve"> </w:t>
      </w:r>
      <w:r w:rsidR="00657B50" w:rsidRPr="00657B50">
        <w:rPr>
          <w:rFonts w:ascii="Times New Roman" w:eastAsia="Calibri" w:hAnsi="Times New Roman" w:cs="Times New Roman"/>
          <w:b/>
          <w:sz w:val="24"/>
          <w:szCs w:val="24"/>
        </w:rPr>
        <w:t>A participação na licitação implica na aceitação integral e irretratável dos termos e conteúdo deste Edital e seus anexos</w:t>
      </w:r>
      <w:r w:rsidR="00657B50" w:rsidRPr="00657B50">
        <w:rPr>
          <w:rFonts w:ascii="Times New Roman" w:eastAsia="Calibri" w:hAnsi="Times New Roman" w:cs="Times New Roman"/>
          <w:sz w:val="24"/>
          <w:szCs w:val="24"/>
        </w:rPr>
        <w:t>, a observância dos preceitos legais e regulamentos em vigor e a responsabilidade pela fidelidade e legitimidade das informações e dos documentos apresentados em qualquer fase do certame.</w:t>
      </w:r>
    </w:p>
    <w:p w:rsidR="00657B50" w:rsidRPr="00657B50" w:rsidRDefault="00657B50" w:rsidP="00657B50">
      <w:pPr>
        <w:spacing w:after="0" w:line="240" w:lineRule="auto"/>
        <w:jc w:val="both"/>
        <w:rPr>
          <w:rFonts w:ascii="Times New Roman" w:eastAsia="Calibri" w:hAnsi="Times New Roman" w:cs="Times New Roman"/>
          <w:sz w:val="24"/>
          <w:szCs w:val="24"/>
        </w:rPr>
      </w:pPr>
    </w:p>
    <w:p w:rsidR="00657B50" w:rsidRPr="00657B50" w:rsidRDefault="003B5087" w:rsidP="00657B50">
      <w:pPr>
        <w:spacing w:after="0" w:line="240" w:lineRule="auto"/>
        <w:ind w:left="142" w:hanging="142"/>
        <w:jc w:val="both"/>
        <w:rPr>
          <w:rFonts w:ascii="Times New Roman" w:eastAsia="Calibri" w:hAnsi="Times New Roman" w:cs="Times New Roman"/>
          <w:b/>
          <w:sz w:val="24"/>
          <w:szCs w:val="24"/>
        </w:rPr>
      </w:pPr>
      <w:r>
        <w:rPr>
          <w:rFonts w:ascii="Times New Roman" w:eastAsia="Calibri" w:hAnsi="Times New Roman" w:cs="Times New Roman"/>
          <w:b/>
          <w:sz w:val="24"/>
          <w:szCs w:val="24"/>
        </w:rPr>
        <w:t>5</w:t>
      </w:r>
      <w:r w:rsidR="00657B50" w:rsidRPr="00657B50">
        <w:rPr>
          <w:rFonts w:ascii="Times New Roman" w:eastAsia="Calibri" w:hAnsi="Times New Roman" w:cs="Times New Roman"/>
          <w:b/>
          <w:sz w:val="24"/>
          <w:szCs w:val="24"/>
        </w:rPr>
        <w:t>. DA PARTICIPAÇÃO DAS MICROEMPRESAS, EMPRESAS DE PEQUENO PORTE E                            MICROENPREENDEDOR INDIVIDUAL.</w:t>
      </w:r>
    </w:p>
    <w:p w:rsidR="00657B50" w:rsidRPr="00657B50" w:rsidRDefault="00657B50" w:rsidP="00657B50">
      <w:pPr>
        <w:spacing w:after="0" w:line="240" w:lineRule="auto"/>
        <w:jc w:val="center"/>
        <w:rPr>
          <w:rFonts w:ascii="Times New Roman" w:eastAsia="Calibri" w:hAnsi="Times New Roman" w:cs="Times New Roman"/>
          <w:b/>
          <w:sz w:val="24"/>
          <w:szCs w:val="24"/>
        </w:rPr>
      </w:pPr>
    </w:p>
    <w:p w:rsidR="00657B50" w:rsidRPr="00657B50" w:rsidRDefault="003B5087" w:rsidP="00657B50">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5</w:t>
      </w:r>
      <w:r w:rsidR="00657B50" w:rsidRPr="00657B50">
        <w:rPr>
          <w:rFonts w:ascii="Times New Roman" w:eastAsia="Calibri" w:hAnsi="Times New Roman" w:cs="Times New Roman"/>
          <w:b/>
          <w:sz w:val="24"/>
          <w:szCs w:val="24"/>
        </w:rPr>
        <w:t>.1.</w:t>
      </w:r>
      <w:r w:rsidR="00657B50" w:rsidRPr="00657B50">
        <w:rPr>
          <w:rFonts w:ascii="Times New Roman" w:eastAsia="Calibri" w:hAnsi="Times New Roman" w:cs="Times New Roman"/>
          <w:sz w:val="24"/>
          <w:szCs w:val="24"/>
        </w:rPr>
        <w:t xml:space="preserve"> As microempresas, empresas de pequeno porte e microempreendedor individual que quiserem participar deste certame usufruindo os benefícios concedidos pela Lei Complementar nº 123/2006, deverão observar o disposto nos subitens seguintes.</w:t>
      </w:r>
    </w:p>
    <w:p w:rsidR="00657B50" w:rsidRPr="00657B50" w:rsidRDefault="00657B50" w:rsidP="00657B50">
      <w:pPr>
        <w:spacing w:after="0" w:line="240" w:lineRule="auto"/>
        <w:jc w:val="both"/>
        <w:rPr>
          <w:rFonts w:ascii="Times New Roman" w:eastAsia="Calibri" w:hAnsi="Times New Roman" w:cs="Times New Roman"/>
          <w:sz w:val="24"/>
          <w:szCs w:val="24"/>
        </w:rPr>
      </w:pPr>
    </w:p>
    <w:p w:rsidR="00657B50" w:rsidRPr="00657B50" w:rsidRDefault="003B5087" w:rsidP="00657B50">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5</w:t>
      </w:r>
      <w:r w:rsidR="00657B50" w:rsidRPr="00657B50">
        <w:rPr>
          <w:rFonts w:ascii="Times New Roman" w:eastAsia="Calibri" w:hAnsi="Times New Roman" w:cs="Times New Roman"/>
          <w:b/>
          <w:sz w:val="24"/>
          <w:szCs w:val="24"/>
        </w:rPr>
        <w:t>.2.</w:t>
      </w:r>
      <w:r w:rsidR="00657B50" w:rsidRPr="00657B50">
        <w:rPr>
          <w:rFonts w:ascii="Times New Roman" w:eastAsia="Calibri" w:hAnsi="Times New Roman" w:cs="Times New Roman"/>
          <w:sz w:val="24"/>
          <w:szCs w:val="24"/>
        </w:rPr>
        <w:t xml:space="preserve"> A condição de Microempresa e Empresa de Pequeno Porte, para efeito do tratamento diferenciado previsto na Lei Complementar 123/2006, deverá ser comprovada, mediante apresentação da seguinte documentação:</w:t>
      </w:r>
    </w:p>
    <w:p w:rsidR="00657B50" w:rsidRPr="00657B50" w:rsidRDefault="00657B50" w:rsidP="00657B50">
      <w:pPr>
        <w:spacing w:after="0" w:line="240" w:lineRule="auto"/>
        <w:ind w:firstLine="709"/>
        <w:jc w:val="both"/>
        <w:rPr>
          <w:rFonts w:ascii="Times New Roman" w:eastAsia="Calibri" w:hAnsi="Times New Roman" w:cs="Times New Roman"/>
          <w:sz w:val="24"/>
          <w:szCs w:val="24"/>
        </w:rPr>
      </w:pPr>
      <w:r w:rsidRPr="00657B50">
        <w:rPr>
          <w:rFonts w:ascii="Times New Roman" w:eastAsia="Calibri" w:hAnsi="Times New Roman" w:cs="Times New Roman"/>
          <w:sz w:val="24"/>
          <w:szCs w:val="24"/>
        </w:rPr>
        <w:t xml:space="preserve">  </w:t>
      </w:r>
      <w:r w:rsidR="003B5087">
        <w:rPr>
          <w:rFonts w:ascii="Times New Roman" w:eastAsia="Calibri" w:hAnsi="Times New Roman" w:cs="Times New Roman"/>
          <w:b/>
          <w:sz w:val="24"/>
          <w:szCs w:val="24"/>
        </w:rPr>
        <w:t>5</w:t>
      </w:r>
      <w:r w:rsidRPr="00657B50">
        <w:rPr>
          <w:rFonts w:ascii="Times New Roman" w:eastAsia="Calibri" w:hAnsi="Times New Roman" w:cs="Times New Roman"/>
          <w:b/>
          <w:sz w:val="24"/>
          <w:szCs w:val="24"/>
        </w:rPr>
        <w:t>.2.1.</w:t>
      </w:r>
      <w:r w:rsidRPr="00657B50">
        <w:rPr>
          <w:rFonts w:ascii="Times New Roman" w:eastAsia="Calibri" w:hAnsi="Times New Roman" w:cs="Times New Roman"/>
          <w:sz w:val="24"/>
          <w:szCs w:val="24"/>
        </w:rPr>
        <w:t xml:space="preserve"> </w:t>
      </w:r>
      <w:r w:rsidRPr="00657B50">
        <w:rPr>
          <w:rFonts w:ascii="Times New Roman" w:eastAsia="Calibri" w:hAnsi="Times New Roman" w:cs="Times New Roman"/>
          <w:b/>
          <w:sz w:val="24"/>
          <w:szCs w:val="24"/>
        </w:rPr>
        <w:t>Certidão Simplificada</w:t>
      </w:r>
      <w:r w:rsidRPr="00657B50">
        <w:rPr>
          <w:rFonts w:ascii="Times New Roman" w:eastAsia="Calibri" w:hAnsi="Times New Roman" w:cs="Times New Roman"/>
          <w:sz w:val="24"/>
          <w:szCs w:val="24"/>
        </w:rPr>
        <w:t xml:space="preserve"> emitida pela Junta Comercial da sede do licitante onde conste o seu enquadramento como Empresa de Pequeno Porte ou Microempresa. As sociedades simples, que não registram seus atos na Junta Comercial, deverão apresentar certidão do Registro Civil de Pessoas Jurídicas atestando seu enquadramento nas hipóteses do art. 3º da Lei Complementar nº 123/2006. A Certidão deve estar </w:t>
      </w:r>
      <w:r w:rsidRPr="00657B50">
        <w:rPr>
          <w:rFonts w:ascii="Times New Roman" w:eastAsia="Calibri" w:hAnsi="Times New Roman" w:cs="Times New Roman"/>
          <w:b/>
          <w:sz w:val="24"/>
          <w:szCs w:val="24"/>
        </w:rPr>
        <w:t>atualizada</w:t>
      </w:r>
      <w:r w:rsidRPr="00657B50">
        <w:rPr>
          <w:rFonts w:ascii="Times New Roman" w:eastAsia="Calibri" w:hAnsi="Times New Roman" w:cs="Times New Roman"/>
          <w:sz w:val="24"/>
          <w:szCs w:val="24"/>
        </w:rPr>
        <w:t>.</w:t>
      </w:r>
    </w:p>
    <w:p w:rsidR="00657B50" w:rsidRPr="00657B50" w:rsidRDefault="00657B50" w:rsidP="00657B50">
      <w:pPr>
        <w:spacing w:after="0" w:line="240" w:lineRule="auto"/>
        <w:ind w:firstLine="708"/>
        <w:jc w:val="both"/>
        <w:rPr>
          <w:rFonts w:ascii="Times New Roman" w:eastAsia="Calibri" w:hAnsi="Times New Roman" w:cs="Times New Roman"/>
          <w:sz w:val="24"/>
          <w:szCs w:val="24"/>
        </w:rPr>
      </w:pPr>
      <w:r w:rsidRPr="00657B50">
        <w:rPr>
          <w:rFonts w:ascii="Times New Roman" w:eastAsia="Calibri" w:hAnsi="Times New Roman" w:cs="Times New Roman"/>
          <w:sz w:val="24"/>
          <w:szCs w:val="24"/>
        </w:rPr>
        <w:t xml:space="preserve">  </w:t>
      </w:r>
      <w:r w:rsidR="003B5087">
        <w:rPr>
          <w:rFonts w:ascii="Times New Roman" w:eastAsia="Calibri" w:hAnsi="Times New Roman" w:cs="Times New Roman"/>
          <w:b/>
          <w:sz w:val="24"/>
          <w:szCs w:val="24"/>
        </w:rPr>
        <w:t>5</w:t>
      </w:r>
      <w:r w:rsidRPr="00657B50">
        <w:rPr>
          <w:rFonts w:ascii="Times New Roman" w:eastAsia="Calibri" w:hAnsi="Times New Roman" w:cs="Times New Roman"/>
          <w:b/>
          <w:sz w:val="24"/>
          <w:szCs w:val="24"/>
        </w:rPr>
        <w:t>.2.2.</w:t>
      </w:r>
      <w:r w:rsidRPr="00657B50">
        <w:rPr>
          <w:rFonts w:ascii="Times New Roman" w:eastAsia="Calibri" w:hAnsi="Times New Roman" w:cs="Times New Roman"/>
          <w:sz w:val="24"/>
          <w:szCs w:val="24"/>
        </w:rPr>
        <w:t xml:space="preserve"> </w:t>
      </w:r>
      <w:r w:rsidRPr="00657B50">
        <w:rPr>
          <w:rFonts w:ascii="Times New Roman" w:eastAsia="Calibri" w:hAnsi="Times New Roman" w:cs="Times New Roman"/>
          <w:b/>
          <w:sz w:val="24"/>
          <w:szCs w:val="24"/>
        </w:rPr>
        <w:t>Declaração de enquadramento</w:t>
      </w:r>
      <w:r w:rsidRPr="00657B50">
        <w:rPr>
          <w:rFonts w:ascii="Times New Roman" w:eastAsia="Calibri" w:hAnsi="Times New Roman" w:cs="Times New Roman"/>
          <w:sz w:val="24"/>
          <w:szCs w:val="24"/>
        </w:rPr>
        <w:t xml:space="preserve"> em conformidade com o art. 3º da Lei Complementar nº 123/2006, afirmando ainda que não se enquadram em nenhuma das hipóteses do § 4º do art. 3º da Lei Complementar nº 123/2006, conforme o modelo do Anexo II, do presente Edital.</w:t>
      </w:r>
    </w:p>
    <w:p w:rsidR="00657B50" w:rsidRPr="00657B50" w:rsidRDefault="00657B50" w:rsidP="00657B50">
      <w:pPr>
        <w:spacing w:after="0" w:line="240" w:lineRule="auto"/>
        <w:jc w:val="both"/>
        <w:rPr>
          <w:rFonts w:ascii="Times New Roman" w:eastAsia="Calibri" w:hAnsi="Times New Roman" w:cs="Times New Roman"/>
          <w:sz w:val="24"/>
          <w:szCs w:val="24"/>
        </w:rPr>
      </w:pPr>
    </w:p>
    <w:p w:rsidR="00657B50" w:rsidRPr="00657B50" w:rsidRDefault="003B5087" w:rsidP="00657B50">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5</w:t>
      </w:r>
      <w:r w:rsidR="00657B50" w:rsidRPr="00657B50">
        <w:rPr>
          <w:rFonts w:ascii="Times New Roman" w:eastAsia="Calibri" w:hAnsi="Times New Roman" w:cs="Times New Roman"/>
          <w:b/>
          <w:sz w:val="24"/>
          <w:szCs w:val="24"/>
        </w:rPr>
        <w:t>.3.</w:t>
      </w:r>
      <w:r w:rsidR="00657B50" w:rsidRPr="00657B50">
        <w:rPr>
          <w:rFonts w:ascii="Times New Roman" w:eastAsia="Calibri" w:hAnsi="Times New Roman" w:cs="Times New Roman"/>
          <w:sz w:val="24"/>
          <w:szCs w:val="24"/>
        </w:rPr>
        <w:t xml:space="preserve"> A condição de microempreendedor individual, para efeito do tratamento diferenciado previsto na Lei Complementar 123/2006, deverá ser comprovada, mediante apresentação da seguinte documentação:</w:t>
      </w:r>
    </w:p>
    <w:p w:rsidR="00657B50" w:rsidRPr="00657B50" w:rsidRDefault="00657B50" w:rsidP="00657B50">
      <w:pPr>
        <w:spacing w:after="0" w:line="240" w:lineRule="auto"/>
        <w:jc w:val="both"/>
        <w:rPr>
          <w:rFonts w:ascii="Times New Roman" w:eastAsia="Calibri" w:hAnsi="Times New Roman" w:cs="Times New Roman"/>
          <w:sz w:val="24"/>
          <w:szCs w:val="24"/>
        </w:rPr>
      </w:pPr>
      <w:r w:rsidRPr="00657B50">
        <w:rPr>
          <w:rFonts w:ascii="Times New Roman" w:eastAsia="Calibri" w:hAnsi="Times New Roman" w:cs="Times New Roman"/>
          <w:sz w:val="24"/>
          <w:szCs w:val="24"/>
        </w:rPr>
        <w:tab/>
      </w:r>
      <w:r w:rsidR="003B5087">
        <w:rPr>
          <w:rFonts w:ascii="Times New Roman" w:eastAsia="Calibri" w:hAnsi="Times New Roman" w:cs="Times New Roman"/>
          <w:b/>
          <w:sz w:val="24"/>
          <w:szCs w:val="24"/>
        </w:rPr>
        <w:t>5</w:t>
      </w:r>
      <w:r w:rsidRPr="00657B50">
        <w:rPr>
          <w:rFonts w:ascii="Times New Roman" w:eastAsia="Calibri" w:hAnsi="Times New Roman" w:cs="Times New Roman"/>
          <w:b/>
          <w:sz w:val="24"/>
          <w:szCs w:val="24"/>
        </w:rPr>
        <w:t>.3.1.</w:t>
      </w:r>
      <w:r w:rsidRPr="00657B50">
        <w:rPr>
          <w:rFonts w:ascii="Times New Roman" w:eastAsia="Calibri" w:hAnsi="Times New Roman" w:cs="Times New Roman"/>
          <w:sz w:val="24"/>
          <w:szCs w:val="24"/>
        </w:rPr>
        <w:t xml:space="preserve"> </w:t>
      </w:r>
      <w:r w:rsidRPr="00657B50">
        <w:rPr>
          <w:rFonts w:ascii="Times New Roman" w:eastAsia="Calibri" w:hAnsi="Times New Roman" w:cs="Times New Roman"/>
          <w:b/>
          <w:sz w:val="24"/>
          <w:szCs w:val="24"/>
        </w:rPr>
        <w:t>Certificado da Condição de Microempreendedor Individual – CCEI</w:t>
      </w:r>
      <w:r w:rsidRPr="00657B50">
        <w:rPr>
          <w:rFonts w:ascii="Times New Roman" w:eastAsia="Calibri" w:hAnsi="Times New Roman" w:cs="Times New Roman"/>
          <w:sz w:val="24"/>
          <w:szCs w:val="24"/>
        </w:rPr>
        <w:t>, disponibilizado no Portal de Microempreendedor (</w:t>
      </w:r>
      <w:hyperlink r:id="rId9" w:history="1">
        <w:r w:rsidRPr="00657B50">
          <w:rPr>
            <w:rFonts w:ascii="Times New Roman" w:eastAsia="Calibri" w:hAnsi="Times New Roman" w:cs="Times New Roman"/>
            <w:b/>
            <w:color w:val="0000FF"/>
            <w:sz w:val="24"/>
            <w:szCs w:val="24"/>
            <w:u w:val="single"/>
          </w:rPr>
          <w:t>www.portaldoempreendedor.gov.br</w:t>
        </w:r>
      </w:hyperlink>
      <w:r w:rsidRPr="00657B50">
        <w:rPr>
          <w:rFonts w:ascii="Times New Roman" w:eastAsia="Calibri" w:hAnsi="Times New Roman" w:cs="Times New Roman"/>
          <w:sz w:val="24"/>
          <w:szCs w:val="24"/>
        </w:rPr>
        <w:t>).</w:t>
      </w:r>
    </w:p>
    <w:p w:rsidR="00657B50" w:rsidRPr="00657B50" w:rsidRDefault="00657B50" w:rsidP="00657B50">
      <w:pPr>
        <w:spacing w:after="0" w:line="240" w:lineRule="auto"/>
        <w:jc w:val="both"/>
        <w:rPr>
          <w:rFonts w:ascii="Times New Roman" w:eastAsia="Calibri" w:hAnsi="Times New Roman" w:cs="Times New Roman"/>
          <w:sz w:val="24"/>
          <w:szCs w:val="24"/>
        </w:rPr>
      </w:pPr>
    </w:p>
    <w:p w:rsidR="00657B50" w:rsidRPr="00657B50" w:rsidRDefault="003B5087" w:rsidP="00657B50">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5</w:t>
      </w:r>
      <w:r w:rsidR="00657B50" w:rsidRPr="00657B50">
        <w:rPr>
          <w:rFonts w:ascii="Times New Roman" w:eastAsia="Calibri" w:hAnsi="Times New Roman" w:cs="Times New Roman"/>
          <w:b/>
          <w:sz w:val="24"/>
          <w:szCs w:val="24"/>
        </w:rPr>
        <w:t>.4</w:t>
      </w:r>
      <w:r w:rsidR="00657B50" w:rsidRPr="00657B50">
        <w:rPr>
          <w:rFonts w:ascii="Times New Roman" w:eastAsia="Calibri" w:hAnsi="Times New Roman" w:cs="Times New Roman"/>
          <w:sz w:val="24"/>
          <w:szCs w:val="24"/>
        </w:rPr>
        <w:t xml:space="preserve">. Os documentos para fins de comprovação da condição de microempresa e empresa de pequeno porte deverão ser apresentados </w:t>
      </w:r>
      <w:r w:rsidR="00657B50" w:rsidRPr="00657B50">
        <w:rPr>
          <w:rFonts w:ascii="Times New Roman" w:eastAsia="Calibri" w:hAnsi="Times New Roman" w:cs="Times New Roman"/>
          <w:b/>
          <w:sz w:val="24"/>
          <w:szCs w:val="24"/>
        </w:rPr>
        <w:t xml:space="preserve">FORA DOS ENVELOPES, </w:t>
      </w:r>
      <w:r w:rsidR="00657B50" w:rsidRPr="00657B50">
        <w:rPr>
          <w:rFonts w:ascii="Times New Roman" w:eastAsia="Calibri" w:hAnsi="Times New Roman" w:cs="Times New Roman"/>
          <w:sz w:val="24"/>
          <w:szCs w:val="24"/>
        </w:rPr>
        <w:t xml:space="preserve">no ato de </w:t>
      </w:r>
      <w:r w:rsidR="00657B50" w:rsidRPr="00657B50">
        <w:rPr>
          <w:rFonts w:ascii="Times New Roman" w:eastAsia="Calibri" w:hAnsi="Times New Roman" w:cs="Times New Roman"/>
          <w:b/>
          <w:sz w:val="24"/>
          <w:szCs w:val="24"/>
        </w:rPr>
        <w:t xml:space="preserve">CREDENCIAMENTO </w:t>
      </w:r>
      <w:r w:rsidR="00657B50" w:rsidRPr="00657B50">
        <w:rPr>
          <w:rFonts w:ascii="Times New Roman" w:eastAsia="Calibri" w:hAnsi="Times New Roman" w:cs="Times New Roman"/>
          <w:sz w:val="24"/>
          <w:szCs w:val="24"/>
        </w:rPr>
        <w:t>das empresas participantes.</w:t>
      </w:r>
    </w:p>
    <w:p w:rsidR="00657B50" w:rsidRPr="00657B50" w:rsidRDefault="00657B50" w:rsidP="00657B50">
      <w:pPr>
        <w:spacing w:after="0" w:line="240" w:lineRule="auto"/>
        <w:jc w:val="both"/>
        <w:rPr>
          <w:rFonts w:ascii="Times New Roman" w:eastAsia="Calibri" w:hAnsi="Times New Roman" w:cs="Times New Roman"/>
          <w:sz w:val="24"/>
          <w:szCs w:val="24"/>
        </w:rPr>
      </w:pPr>
    </w:p>
    <w:p w:rsidR="00657B50" w:rsidRPr="00657B50" w:rsidRDefault="003B5087" w:rsidP="00657B50">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lastRenderedPageBreak/>
        <w:t>5</w:t>
      </w:r>
      <w:r w:rsidR="00657B50" w:rsidRPr="00657B50">
        <w:rPr>
          <w:rFonts w:ascii="Times New Roman" w:eastAsia="Calibri" w:hAnsi="Times New Roman" w:cs="Times New Roman"/>
          <w:b/>
          <w:sz w:val="24"/>
          <w:szCs w:val="24"/>
        </w:rPr>
        <w:t>.5</w:t>
      </w:r>
      <w:r w:rsidR="00657B50" w:rsidRPr="00657B50">
        <w:rPr>
          <w:rFonts w:ascii="Times New Roman" w:eastAsia="Calibri" w:hAnsi="Times New Roman" w:cs="Times New Roman"/>
          <w:sz w:val="24"/>
          <w:szCs w:val="24"/>
        </w:rPr>
        <w:t xml:space="preserve"> A empresa que </w:t>
      </w:r>
      <w:r w:rsidR="00657B50" w:rsidRPr="00657B50">
        <w:rPr>
          <w:rFonts w:ascii="Times New Roman" w:eastAsia="Calibri" w:hAnsi="Times New Roman" w:cs="Times New Roman"/>
          <w:b/>
          <w:sz w:val="24"/>
          <w:szCs w:val="24"/>
        </w:rPr>
        <w:t>não</w:t>
      </w:r>
      <w:r w:rsidR="00657B50" w:rsidRPr="00657B50">
        <w:rPr>
          <w:rFonts w:ascii="Times New Roman" w:eastAsia="Calibri" w:hAnsi="Times New Roman" w:cs="Times New Roman"/>
          <w:sz w:val="24"/>
          <w:szCs w:val="24"/>
        </w:rPr>
        <w:t xml:space="preserve"> </w:t>
      </w:r>
      <w:r w:rsidR="00657B50" w:rsidRPr="00657B50">
        <w:rPr>
          <w:rFonts w:ascii="Times New Roman" w:eastAsia="Calibri" w:hAnsi="Times New Roman" w:cs="Times New Roman"/>
          <w:b/>
          <w:sz w:val="24"/>
          <w:szCs w:val="24"/>
        </w:rPr>
        <w:t>comprovar</w:t>
      </w:r>
      <w:r w:rsidR="00657B50" w:rsidRPr="00657B50">
        <w:rPr>
          <w:rFonts w:ascii="Times New Roman" w:eastAsia="Calibri" w:hAnsi="Times New Roman" w:cs="Times New Roman"/>
          <w:sz w:val="24"/>
          <w:szCs w:val="24"/>
        </w:rPr>
        <w:t xml:space="preserve"> a condição de microempresa, empresa de pequeno porte ou microempreendedor individual não terá direito aos benefícios concedidos pela Lei Complementar 123/2006.</w:t>
      </w:r>
    </w:p>
    <w:p w:rsidR="00657B50" w:rsidRPr="00657B50" w:rsidRDefault="00657B50" w:rsidP="00657B50">
      <w:pPr>
        <w:spacing w:after="0" w:line="240" w:lineRule="auto"/>
        <w:rPr>
          <w:rFonts w:ascii="Times New Roman" w:eastAsia="Times New Roman" w:hAnsi="Times New Roman" w:cs="Times New Roman"/>
          <w:color w:val="FF0000"/>
          <w:sz w:val="24"/>
          <w:szCs w:val="24"/>
          <w:lang w:eastAsia="pt-BR"/>
        </w:rPr>
      </w:pPr>
    </w:p>
    <w:p w:rsidR="00657B50" w:rsidRPr="00657B50" w:rsidRDefault="003B5087" w:rsidP="00657B50">
      <w:pPr>
        <w:spacing w:after="0" w:line="240" w:lineRule="auto"/>
        <w:rPr>
          <w:rFonts w:ascii="Times New Roman" w:eastAsia="Times New Roman" w:hAnsi="Times New Roman" w:cs="Times New Roman"/>
          <w:b/>
          <w:sz w:val="24"/>
          <w:szCs w:val="24"/>
          <w:lang w:eastAsia="pt-BR"/>
        </w:rPr>
      </w:pPr>
      <w:r>
        <w:rPr>
          <w:rFonts w:ascii="Times New Roman" w:eastAsia="Times New Roman" w:hAnsi="Times New Roman" w:cs="Times New Roman"/>
          <w:b/>
          <w:sz w:val="24"/>
          <w:szCs w:val="24"/>
          <w:lang w:eastAsia="pt-BR"/>
        </w:rPr>
        <w:t>6</w:t>
      </w:r>
      <w:r w:rsidR="00657B50" w:rsidRPr="00657B50">
        <w:rPr>
          <w:rFonts w:ascii="Times New Roman" w:eastAsia="Times New Roman" w:hAnsi="Times New Roman" w:cs="Times New Roman"/>
          <w:b/>
          <w:sz w:val="24"/>
          <w:szCs w:val="24"/>
          <w:lang w:eastAsia="pt-BR"/>
        </w:rPr>
        <w:t>. DO CREDENCIAMENTO</w:t>
      </w:r>
    </w:p>
    <w:p w:rsidR="00657B50" w:rsidRPr="00657B50" w:rsidRDefault="00657B50" w:rsidP="00657B50">
      <w:pPr>
        <w:spacing w:after="0" w:line="240" w:lineRule="auto"/>
        <w:rPr>
          <w:rFonts w:ascii="Times New Roman" w:eastAsia="Times New Roman" w:hAnsi="Times New Roman" w:cs="Times New Roman"/>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6</w:t>
      </w:r>
      <w:r w:rsidR="00657B50" w:rsidRPr="00657B50">
        <w:rPr>
          <w:rFonts w:ascii="Times New Roman" w:eastAsia="Times New Roman" w:hAnsi="Times New Roman" w:cs="Times New Roman"/>
          <w:b/>
          <w:sz w:val="24"/>
          <w:szCs w:val="24"/>
          <w:lang w:eastAsia="pt-BR"/>
        </w:rPr>
        <w:t>.1.</w:t>
      </w:r>
      <w:r w:rsidR="00657B50" w:rsidRPr="00657B50">
        <w:rPr>
          <w:rFonts w:ascii="Times New Roman" w:eastAsia="Times New Roman" w:hAnsi="Times New Roman" w:cs="Times New Roman"/>
          <w:sz w:val="24"/>
          <w:szCs w:val="24"/>
          <w:lang w:eastAsia="pt-BR"/>
        </w:rPr>
        <w:t xml:space="preserve"> Quando a interessada for representada por pessoa que </w:t>
      </w:r>
      <w:r w:rsidR="00657B50" w:rsidRPr="00657B50">
        <w:rPr>
          <w:rFonts w:ascii="Times New Roman" w:eastAsia="Times New Roman" w:hAnsi="Times New Roman" w:cs="Times New Roman"/>
          <w:b/>
          <w:sz w:val="24"/>
          <w:szCs w:val="24"/>
          <w:lang w:eastAsia="pt-BR"/>
        </w:rPr>
        <w:t>estatutariamente tenha poder para tal</w:t>
      </w:r>
      <w:r w:rsidR="00657B50" w:rsidRPr="00657B50">
        <w:rPr>
          <w:rFonts w:ascii="Times New Roman" w:eastAsia="Times New Roman" w:hAnsi="Times New Roman" w:cs="Times New Roman"/>
          <w:sz w:val="24"/>
          <w:szCs w:val="24"/>
          <w:lang w:eastAsia="pt-BR"/>
        </w:rPr>
        <w:t>, esta deverá apresentar c</w:t>
      </w:r>
      <w:r w:rsidR="00657B50" w:rsidRPr="00657B50">
        <w:rPr>
          <w:rFonts w:ascii="Times New Roman" w:eastAsia="Times New Roman" w:hAnsi="Times New Roman" w:cs="Times New Roman"/>
          <w:spacing w:val="4"/>
          <w:sz w:val="24"/>
          <w:szCs w:val="24"/>
          <w:lang w:eastAsia="pt-BR"/>
        </w:rPr>
        <w:t xml:space="preserve">ópia do </w:t>
      </w:r>
      <w:r w:rsidR="00657B50" w:rsidRPr="00657B50">
        <w:rPr>
          <w:rFonts w:ascii="Times New Roman" w:eastAsia="Times New Roman" w:hAnsi="Times New Roman" w:cs="Times New Roman"/>
          <w:b/>
          <w:spacing w:val="4"/>
          <w:sz w:val="24"/>
          <w:szCs w:val="24"/>
          <w:lang w:eastAsia="pt-BR"/>
        </w:rPr>
        <w:t>ato constitutivo ou do contrato social</w:t>
      </w:r>
      <w:r w:rsidR="00657B50" w:rsidRPr="00657B50">
        <w:rPr>
          <w:rFonts w:ascii="Times New Roman" w:eastAsia="Times New Roman" w:hAnsi="Times New Roman" w:cs="Times New Roman"/>
          <w:spacing w:val="4"/>
          <w:sz w:val="24"/>
          <w:szCs w:val="24"/>
          <w:lang w:eastAsia="pt-BR"/>
        </w:rPr>
        <w:t>,</w:t>
      </w:r>
      <w:r w:rsidR="00657B50" w:rsidRPr="00657B50">
        <w:rPr>
          <w:rFonts w:ascii="Times New Roman" w:eastAsia="Times New Roman" w:hAnsi="Times New Roman" w:cs="Times New Roman"/>
          <w:bCs/>
          <w:sz w:val="24"/>
          <w:szCs w:val="24"/>
          <w:lang w:eastAsia="pt-BR"/>
        </w:rPr>
        <w:t xml:space="preserve"> (acompanhado de todas as alterações ou consolidado)</w:t>
      </w:r>
      <w:r w:rsidR="00657B50" w:rsidRPr="00657B50">
        <w:rPr>
          <w:rFonts w:ascii="Times New Roman" w:eastAsia="Times New Roman" w:hAnsi="Times New Roman" w:cs="Times New Roman"/>
          <w:spacing w:val="4"/>
          <w:sz w:val="24"/>
          <w:szCs w:val="24"/>
          <w:lang w:eastAsia="pt-BR"/>
        </w:rPr>
        <w:t xml:space="preserve"> no qual estejam expressos seus poderes para exercer direitos e assumir obrigações em decorrência de tal investidura)</w:t>
      </w:r>
      <w:r w:rsidR="00657B50" w:rsidRPr="00657B50">
        <w:rPr>
          <w:rFonts w:ascii="Times New Roman" w:eastAsia="Times New Roman" w:hAnsi="Times New Roman" w:cs="Times New Roman"/>
          <w:sz w:val="24"/>
          <w:szCs w:val="24"/>
          <w:lang w:eastAsia="pt-BR"/>
        </w:rPr>
        <w:t>, devidamente registrado, em se tratando de sociedades comerciais, e, no caso de sociedade por ações, acompanhado dos documentos de eleição de seus administradores.</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spacing w:val="4"/>
          <w:sz w:val="24"/>
          <w:szCs w:val="24"/>
          <w:lang w:eastAsia="pt-BR"/>
        </w:rPr>
      </w:pPr>
      <w:r>
        <w:rPr>
          <w:rFonts w:ascii="Times New Roman" w:eastAsia="Times New Roman" w:hAnsi="Times New Roman" w:cs="Times New Roman"/>
          <w:b/>
          <w:sz w:val="24"/>
          <w:szCs w:val="24"/>
          <w:lang w:eastAsia="pt-BR"/>
        </w:rPr>
        <w:t>6</w:t>
      </w:r>
      <w:r w:rsidR="00657B50" w:rsidRPr="00657B50">
        <w:rPr>
          <w:rFonts w:ascii="Times New Roman" w:eastAsia="Times New Roman" w:hAnsi="Times New Roman" w:cs="Times New Roman"/>
          <w:b/>
          <w:sz w:val="24"/>
          <w:szCs w:val="24"/>
          <w:lang w:eastAsia="pt-BR"/>
        </w:rPr>
        <w:t>.2.</w:t>
      </w:r>
      <w:r w:rsidR="00657B50" w:rsidRPr="00657B50">
        <w:rPr>
          <w:rFonts w:ascii="Times New Roman" w:eastAsia="Times New Roman" w:hAnsi="Times New Roman" w:cs="Times New Roman"/>
          <w:sz w:val="24"/>
          <w:szCs w:val="24"/>
          <w:lang w:eastAsia="pt-BR"/>
        </w:rPr>
        <w:t xml:space="preserve"> </w:t>
      </w:r>
      <w:r w:rsidR="00657B50" w:rsidRPr="00657B50">
        <w:rPr>
          <w:rFonts w:ascii="Times New Roman" w:eastAsia="Times New Roman" w:hAnsi="Times New Roman" w:cs="Times New Roman"/>
          <w:spacing w:val="4"/>
          <w:sz w:val="24"/>
          <w:szCs w:val="24"/>
          <w:lang w:eastAsia="pt-BR"/>
        </w:rPr>
        <w:t>Cópia da cédula de identidade e CPF;</w:t>
      </w:r>
    </w:p>
    <w:p w:rsidR="00657B50" w:rsidRPr="00657B50" w:rsidRDefault="00657B50" w:rsidP="00657B50">
      <w:pPr>
        <w:spacing w:after="0" w:line="240" w:lineRule="auto"/>
        <w:jc w:val="both"/>
        <w:rPr>
          <w:rFonts w:ascii="Times New Roman" w:eastAsia="Times New Roman" w:hAnsi="Times New Roman" w:cs="Times New Roman"/>
          <w:spacing w:val="4"/>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color w:val="000000"/>
          <w:sz w:val="24"/>
          <w:szCs w:val="24"/>
          <w:lang w:eastAsia="pt-BR"/>
        </w:rPr>
      </w:pPr>
      <w:r>
        <w:rPr>
          <w:rFonts w:ascii="Times New Roman" w:eastAsia="Times New Roman" w:hAnsi="Times New Roman" w:cs="Times New Roman"/>
          <w:b/>
          <w:spacing w:val="4"/>
          <w:sz w:val="24"/>
          <w:szCs w:val="24"/>
          <w:lang w:eastAsia="pt-BR"/>
        </w:rPr>
        <w:t>6</w:t>
      </w:r>
      <w:r w:rsidR="00657B50" w:rsidRPr="00657B50">
        <w:rPr>
          <w:rFonts w:ascii="Times New Roman" w:eastAsia="Times New Roman" w:hAnsi="Times New Roman" w:cs="Times New Roman"/>
          <w:b/>
          <w:spacing w:val="4"/>
          <w:sz w:val="24"/>
          <w:szCs w:val="24"/>
          <w:lang w:eastAsia="pt-BR"/>
        </w:rPr>
        <w:t>.3.</w:t>
      </w:r>
      <w:r w:rsidR="00657B50" w:rsidRPr="00657B50">
        <w:rPr>
          <w:rFonts w:ascii="Times New Roman" w:eastAsia="Times New Roman" w:hAnsi="Times New Roman" w:cs="Times New Roman"/>
          <w:spacing w:val="4"/>
          <w:sz w:val="24"/>
          <w:szCs w:val="24"/>
          <w:lang w:eastAsia="pt-BR"/>
        </w:rPr>
        <w:t xml:space="preserve"> </w:t>
      </w:r>
      <w:r w:rsidR="00657B50" w:rsidRPr="00657B50">
        <w:rPr>
          <w:rFonts w:ascii="Times New Roman" w:eastAsia="Times New Roman" w:hAnsi="Times New Roman" w:cs="Times New Roman"/>
          <w:color w:val="000000"/>
          <w:sz w:val="24"/>
          <w:szCs w:val="24"/>
          <w:lang w:eastAsia="pt-BR"/>
        </w:rPr>
        <w:t>Declaração de Cumprimento Pleno dos Requisitos de Habilitação, conforme modelo (</w:t>
      </w:r>
      <w:r w:rsidR="00657B50" w:rsidRPr="00657B50">
        <w:rPr>
          <w:rFonts w:ascii="Times New Roman" w:eastAsia="Times New Roman" w:hAnsi="Times New Roman" w:cs="Times New Roman"/>
          <w:b/>
          <w:color w:val="000000"/>
          <w:sz w:val="24"/>
          <w:szCs w:val="24"/>
          <w:lang w:eastAsia="pt-BR"/>
        </w:rPr>
        <w:t xml:space="preserve">ANEXO </w:t>
      </w:r>
      <w:r w:rsidR="00D64DC9">
        <w:rPr>
          <w:rFonts w:ascii="Times New Roman" w:eastAsia="Times New Roman" w:hAnsi="Times New Roman" w:cs="Times New Roman"/>
          <w:b/>
          <w:color w:val="000000"/>
          <w:sz w:val="24"/>
          <w:szCs w:val="24"/>
          <w:lang w:eastAsia="pt-BR"/>
        </w:rPr>
        <w:t>I</w:t>
      </w:r>
      <w:r w:rsidR="00657B50" w:rsidRPr="00657B50">
        <w:rPr>
          <w:rFonts w:ascii="Times New Roman" w:eastAsia="Times New Roman" w:hAnsi="Times New Roman" w:cs="Times New Roman"/>
          <w:b/>
          <w:color w:val="000000"/>
          <w:sz w:val="24"/>
          <w:szCs w:val="24"/>
          <w:lang w:eastAsia="pt-BR"/>
        </w:rPr>
        <w:t>V</w:t>
      </w:r>
      <w:r w:rsidR="00657B50" w:rsidRPr="00657B50">
        <w:rPr>
          <w:rFonts w:ascii="Times New Roman" w:eastAsia="Times New Roman" w:hAnsi="Times New Roman" w:cs="Times New Roman"/>
          <w:color w:val="000000"/>
          <w:sz w:val="24"/>
          <w:szCs w:val="24"/>
          <w:lang w:eastAsia="pt-BR"/>
        </w:rPr>
        <w:t>).</w:t>
      </w:r>
    </w:p>
    <w:p w:rsidR="00657B50" w:rsidRPr="00657B50" w:rsidRDefault="00657B50" w:rsidP="00657B50">
      <w:pPr>
        <w:spacing w:after="0" w:line="240" w:lineRule="auto"/>
        <w:jc w:val="both"/>
        <w:rPr>
          <w:rFonts w:ascii="Times New Roman" w:eastAsia="Times New Roman" w:hAnsi="Times New Roman" w:cs="Times New Roman"/>
          <w:color w:val="000000"/>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color w:val="000000"/>
          <w:sz w:val="24"/>
          <w:szCs w:val="24"/>
          <w:lang w:eastAsia="pt-BR"/>
        </w:rPr>
        <w:t>6</w:t>
      </w:r>
      <w:r w:rsidR="00657B50" w:rsidRPr="00657B50">
        <w:rPr>
          <w:rFonts w:ascii="Times New Roman" w:eastAsia="Times New Roman" w:hAnsi="Times New Roman" w:cs="Times New Roman"/>
          <w:b/>
          <w:color w:val="000000"/>
          <w:sz w:val="24"/>
          <w:szCs w:val="24"/>
          <w:lang w:eastAsia="pt-BR"/>
        </w:rPr>
        <w:t>.4.</w:t>
      </w:r>
      <w:r w:rsidR="00657B50" w:rsidRPr="00657B50">
        <w:rPr>
          <w:rFonts w:ascii="Times New Roman" w:eastAsia="Times New Roman" w:hAnsi="Times New Roman" w:cs="Times New Roman"/>
          <w:color w:val="000000"/>
          <w:sz w:val="24"/>
          <w:szCs w:val="24"/>
          <w:lang w:eastAsia="pt-BR"/>
        </w:rPr>
        <w:t xml:space="preserve"> </w:t>
      </w:r>
      <w:r w:rsidR="00657B50" w:rsidRPr="00657B50">
        <w:rPr>
          <w:rFonts w:ascii="Times New Roman" w:eastAsia="Times New Roman" w:hAnsi="Times New Roman" w:cs="Times New Roman"/>
          <w:sz w:val="24"/>
          <w:szCs w:val="24"/>
          <w:lang w:eastAsia="pt-BR"/>
        </w:rPr>
        <w:t xml:space="preserve">Caso seja representada por </w:t>
      </w:r>
      <w:r w:rsidR="00657B50" w:rsidRPr="00657B50">
        <w:rPr>
          <w:rFonts w:ascii="Times New Roman" w:eastAsia="Times New Roman" w:hAnsi="Times New Roman" w:cs="Times New Roman"/>
          <w:b/>
          <w:sz w:val="24"/>
          <w:szCs w:val="24"/>
          <w:lang w:eastAsia="pt-BR"/>
        </w:rPr>
        <w:t>procurador</w:t>
      </w:r>
      <w:r w:rsidR="00657B50" w:rsidRPr="00657B50">
        <w:rPr>
          <w:rFonts w:ascii="Times New Roman" w:eastAsia="Times New Roman" w:hAnsi="Times New Roman" w:cs="Times New Roman"/>
          <w:sz w:val="24"/>
          <w:szCs w:val="24"/>
          <w:lang w:eastAsia="pt-BR"/>
        </w:rPr>
        <w:t xml:space="preserve">, este deverá apresentar  Procuração (podendo utilizar o </w:t>
      </w:r>
      <w:r w:rsidR="00657B50" w:rsidRPr="00657B50">
        <w:rPr>
          <w:rFonts w:ascii="Times New Roman" w:eastAsia="Times New Roman" w:hAnsi="Times New Roman" w:cs="Times New Roman"/>
          <w:b/>
          <w:color w:val="000000"/>
          <w:sz w:val="24"/>
          <w:szCs w:val="24"/>
          <w:lang w:eastAsia="pt-BR"/>
        </w:rPr>
        <w:t xml:space="preserve">ANEXO </w:t>
      </w:r>
      <w:r w:rsidR="00D64DC9">
        <w:rPr>
          <w:rFonts w:ascii="Times New Roman" w:eastAsia="Times New Roman" w:hAnsi="Times New Roman" w:cs="Times New Roman"/>
          <w:b/>
          <w:color w:val="000000"/>
          <w:sz w:val="24"/>
          <w:szCs w:val="24"/>
          <w:lang w:eastAsia="pt-BR"/>
        </w:rPr>
        <w:t>I</w:t>
      </w:r>
      <w:r w:rsidR="00657B50" w:rsidRPr="00657B50">
        <w:rPr>
          <w:rFonts w:ascii="Times New Roman" w:eastAsia="Times New Roman" w:hAnsi="Times New Roman" w:cs="Times New Roman"/>
          <w:b/>
          <w:color w:val="000000"/>
          <w:sz w:val="24"/>
          <w:szCs w:val="24"/>
          <w:lang w:eastAsia="pt-BR"/>
        </w:rPr>
        <w:t>I</w:t>
      </w:r>
      <w:r w:rsidR="00657B50" w:rsidRPr="00657B50">
        <w:rPr>
          <w:rFonts w:ascii="Times New Roman" w:eastAsia="Times New Roman" w:hAnsi="Times New Roman" w:cs="Times New Roman"/>
          <w:b/>
          <w:sz w:val="24"/>
          <w:szCs w:val="24"/>
          <w:lang w:eastAsia="pt-BR"/>
        </w:rPr>
        <w:t xml:space="preserve"> </w:t>
      </w:r>
      <w:r w:rsidR="00657B50" w:rsidRPr="00657B50">
        <w:rPr>
          <w:rFonts w:ascii="Times New Roman" w:eastAsia="Times New Roman" w:hAnsi="Times New Roman" w:cs="Times New Roman"/>
          <w:sz w:val="24"/>
          <w:szCs w:val="24"/>
          <w:lang w:eastAsia="pt-BR"/>
        </w:rPr>
        <w:t xml:space="preserve">como modelo) ou documento equivalente, com firma reconhecida do Outorgante em cartório, </w:t>
      </w:r>
      <w:r w:rsidR="00657B50" w:rsidRPr="00657B50">
        <w:rPr>
          <w:rFonts w:ascii="Times New Roman" w:eastAsia="Times New Roman" w:hAnsi="Times New Roman" w:cs="Times New Roman"/>
          <w:b/>
          <w:sz w:val="24"/>
          <w:szCs w:val="24"/>
          <w:lang w:eastAsia="pt-BR"/>
        </w:rPr>
        <w:t>DEVENDO APRESENTAR, TAMBÉM, A MESMA DOCUMENTAÇÃO CONSTANTE DO ITEM 5.1, 5.2 e 5.3</w:t>
      </w:r>
      <w:r w:rsidR="00657B50" w:rsidRPr="00657B50">
        <w:rPr>
          <w:rFonts w:ascii="Times New Roman" w:eastAsia="Times New Roman" w:hAnsi="Times New Roman" w:cs="Times New Roman"/>
          <w:sz w:val="24"/>
          <w:szCs w:val="24"/>
          <w:lang w:eastAsia="pt-BR"/>
        </w:rPr>
        <w:t xml:space="preserve">, a fim de comprovar os poderes do outorgante.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sz w:val="24"/>
          <w:szCs w:val="24"/>
          <w:lang w:eastAsia="pt-BR"/>
        </w:rPr>
        <w:t xml:space="preserve">         </w:t>
      </w:r>
    </w:p>
    <w:p w:rsidR="00657B50" w:rsidRPr="00657B50" w:rsidRDefault="003B5087"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6</w:t>
      </w:r>
      <w:r w:rsidR="00657B50" w:rsidRPr="00657B50">
        <w:rPr>
          <w:rFonts w:ascii="Times New Roman" w:eastAsia="Times New Roman" w:hAnsi="Times New Roman" w:cs="Times New Roman"/>
          <w:b/>
          <w:sz w:val="24"/>
          <w:szCs w:val="24"/>
          <w:lang w:eastAsia="pt-BR"/>
        </w:rPr>
        <w:t>.5.</w:t>
      </w:r>
      <w:r>
        <w:rPr>
          <w:rFonts w:ascii="Times New Roman" w:eastAsia="Times New Roman" w:hAnsi="Times New Roman" w:cs="Times New Roman"/>
          <w:b/>
          <w:sz w:val="24"/>
          <w:szCs w:val="24"/>
          <w:lang w:eastAsia="pt-BR"/>
        </w:rPr>
        <w:t xml:space="preserve"> </w:t>
      </w:r>
      <w:r w:rsidR="00657B50" w:rsidRPr="00657B50">
        <w:rPr>
          <w:rFonts w:ascii="Times New Roman" w:eastAsia="Times New Roman" w:hAnsi="Times New Roman" w:cs="Times New Roman"/>
          <w:sz w:val="24"/>
          <w:szCs w:val="24"/>
          <w:lang w:eastAsia="pt-BR"/>
        </w:rPr>
        <w:t xml:space="preserve">Os documentos de credenciamento deverão ser apresentados </w:t>
      </w:r>
      <w:r w:rsidR="00657B50" w:rsidRPr="00657B50">
        <w:rPr>
          <w:rFonts w:ascii="Times New Roman" w:eastAsia="Times New Roman" w:hAnsi="Times New Roman" w:cs="Times New Roman"/>
          <w:b/>
          <w:sz w:val="24"/>
          <w:szCs w:val="24"/>
          <w:lang w:eastAsia="pt-BR"/>
        </w:rPr>
        <w:t xml:space="preserve">FORA DOS ENVELOPES </w:t>
      </w:r>
      <w:r w:rsidR="00657B50" w:rsidRPr="00657B50">
        <w:rPr>
          <w:rFonts w:ascii="Times New Roman" w:eastAsia="Times New Roman" w:hAnsi="Times New Roman" w:cs="Times New Roman"/>
          <w:sz w:val="24"/>
          <w:szCs w:val="24"/>
          <w:lang w:eastAsia="pt-BR"/>
        </w:rPr>
        <w:t>de documentação e proposta e ficarão retidos nos autos.</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color w:val="000000"/>
          <w:sz w:val="24"/>
          <w:szCs w:val="24"/>
          <w:lang w:eastAsia="pt-BR"/>
        </w:rPr>
      </w:pPr>
      <w:r>
        <w:rPr>
          <w:rFonts w:ascii="Times New Roman" w:eastAsia="Times New Roman" w:hAnsi="Times New Roman" w:cs="Times New Roman"/>
          <w:b/>
          <w:sz w:val="24"/>
          <w:szCs w:val="24"/>
          <w:lang w:eastAsia="pt-BR"/>
        </w:rPr>
        <w:t>6</w:t>
      </w:r>
      <w:r w:rsidR="00657B50" w:rsidRPr="00657B50">
        <w:rPr>
          <w:rFonts w:ascii="Times New Roman" w:eastAsia="Times New Roman" w:hAnsi="Times New Roman" w:cs="Times New Roman"/>
          <w:b/>
          <w:sz w:val="24"/>
          <w:szCs w:val="24"/>
          <w:lang w:eastAsia="pt-BR"/>
        </w:rPr>
        <w:t>.6.</w:t>
      </w:r>
      <w:r w:rsidR="00657B50" w:rsidRPr="00657B50">
        <w:rPr>
          <w:rFonts w:ascii="Times New Roman" w:eastAsia="Times New Roman" w:hAnsi="Times New Roman" w:cs="Times New Roman"/>
          <w:sz w:val="24"/>
          <w:szCs w:val="24"/>
          <w:lang w:eastAsia="pt-BR"/>
        </w:rPr>
        <w:t xml:space="preserve"> Os documentos poderão ser entregues em original, por processo de cópia devidamente autenticada, ou cópia não autenticada, desde que sejam exibidos os originais para autenticação pelo Pregoeiro e ou Equipe de Apoio.</w:t>
      </w:r>
      <w:r w:rsidR="00657B50" w:rsidRPr="00657B50">
        <w:rPr>
          <w:rFonts w:ascii="Times New Roman" w:eastAsia="Times New Roman" w:hAnsi="Times New Roman" w:cs="Times New Roman"/>
          <w:b/>
          <w:sz w:val="24"/>
          <w:szCs w:val="24"/>
          <w:lang w:eastAsia="pt-BR"/>
        </w:rPr>
        <w:t xml:space="preserve"> Não serão aceitas cópias de documentos obtidas por meio de aparelho fac-símile (FAX). Não serão aceitas cópias de documentos ilegíveis.</w:t>
      </w:r>
      <w:r w:rsidR="00657B50" w:rsidRPr="00657B50">
        <w:rPr>
          <w:rFonts w:ascii="Times New Roman" w:eastAsia="Times New Roman" w:hAnsi="Times New Roman" w:cs="Times New Roman"/>
          <w:color w:val="000000"/>
          <w:sz w:val="24"/>
          <w:szCs w:val="24"/>
          <w:lang w:eastAsia="pt-BR"/>
        </w:rPr>
        <w:t xml:space="preserve"> </w:t>
      </w:r>
      <w:r w:rsidR="00657B50" w:rsidRPr="00657B50">
        <w:rPr>
          <w:rFonts w:ascii="Times New Roman" w:eastAsia="Batang" w:hAnsi="Times New Roman" w:cs="Times New Roman"/>
          <w:color w:val="000000"/>
          <w:sz w:val="24"/>
          <w:szCs w:val="24"/>
          <w:lang w:eastAsia="pt-BR"/>
        </w:rPr>
        <w:t>Caso a validade não conste nos respectivos documentos, estes serão considerados válidos por um período de 60 (sessenta) dias, contados a partir da data de sua emissão.</w:t>
      </w:r>
    </w:p>
    <w:p w:rsidR="00657B50" w:rsidRPr="00657B50" w:rsidRDefault="00657B50" w:rsidP="00657B50">
      <w:pPr>
        <w:spacing w:after="0" w:line="240" w:lineRule="auto"/>
        <w:jc w:val="both"/>
        <w:rPr>
          <w:rFonts w:ascii="Times New Roman" w:eastAsia="Times New Roman" w:hAnsi="Times New Roman" w:cs="Times New Roman"/>
          <w:b/>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6</w:t>
      </w:r>
      <w:r w:rsidR="00657B50" w:rsidRPr="00657B50">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sz w:val="24"/>
          <w:szCs w:val="24"/>
          <w:lang w:eastAsia="pt-BR"/>
        </w:rPr>
        <w:t xml:space="preserve"> Havendo remessa via postal dos envelopes ou defeito no credenciamento pela ausência de algum dos documentos, a licitante não poderá participar da fase dos lances, permanecendo com sua proposta fixa, bem como não poderá se manifestar acerca da interposição de recurso quando declarado o vencedor.</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6</w:t>
      </w:r>
      <w:r w:rsidR="00657B50" w:rsidRPr="00657B50">
        <w:rPr>
          <w:rFonts w:ascii="Times New Roman" w:eastAsia="Times New Roman" w:hAnsi="Times New Roman" w:cs="Times New Roman"/>
          <w:b/>
          <w:sz w:val="24"/>
          <w:szCs w:val="24"/>
          <w:lang w:eastAsia="pt-BR"/>
        </w:rPr>
        <w:t>.8.</w:t>
      </w:r>
      <w:r w:rsidR="00657B50" w:rsidRPr="00657B50">
        <w:rPr>
          <w:rFonts w:ascii="Times New Roman" w:eastAsia="Times New Roman" w:hAnsi="Times New Roman" w:cs="Times New Roman"/>
          <w:sz w:val="24"/>
          <w:szCs w:val="24"/>
          <w:lang w:eastAsia="pt-BR"/>
        </w:rPr>
        <w:t xml:space="preserve">  A proponente que enviar os envelopes via postal </w:t>
      </w:r>
      <w:r w:rsidR="00657B50" w:rsidRPr="00657B50">
        <w:rPr>
          <w:rFonts w:ascii="Times New Roman" w:eastAsia="Times New Roman" w:hAnsi="Times New Roman" w:cs="Times New Roman"/>
          <w:b/>
          <w:sz w:val="24"/>
          <w:szCs w:val="24"/>
          <w:lang w:eastAsia="pt-BR"/>
        </w:rPr>
        <w:t>sem a remessa</w:t>
      </w:r>
      <w:r w:rsidR="00657B50" w:rsidRPr="00657B50">
        <w:rPr>
          <w:rFonts w:ascii="Times New Roman" w:eastAsia="Times New Roman" w:hAnsi="Times New Roman" w:cs="Times New Roman"/>
          <w:sz w:val="24"/>
          <w:szCs w:val="24"/>
          <w:lang w:eastAsia="pt-BR"/>
        </w:rPr>
        <w:t xml:space="preserve"> da Declaração referida no </w:t>
      </w:r>
      <w:r w:rsidR="00657B50" w:rsidRPr="00657B50">
        <w:rPr>
          <w:rFonts w:ascii="Times New Roman" w:eastAsia="Times New Roman" w:hAnsi="Times New Roman" w:cs="Times New Roman"/>
          <w:b/>
          <w:sz w:val="24"/>
          <w:szCs w:val="24"/>
          <w:lang w:eastAsia="pt-BR"/>
        </w:rPr>
        <w:t>item 5.3</w:t>
      </w:r>
      <w:r w:rsidR="00657B50" w:rsidRPr="00657B50">
        <w:rPr>
          <w:rFonts w:ascii="Times New Roman" w:eastAsia="Times New Roman" w:hAnsi="Times New Roman" w:cs="Times New Roman"/>
          <w:sz w:val="24"/>
          <w:szCs w:val="24"/>
          <w:lang w:eastAsia="pt-BR"/>
        </w:rPr>
        <w:t xml:space="preserve"> deste Edital, ficará automaticamente </w:t>
      </w:r>
      <w:r w:rsidR="00657B50" w:rsidRPr="00657B50">
        <w:rPr>
          <w:rFonts w:ascii="Times New Roman" w:eastAsia="Times New Roman" w:hAnsi="Times New Roman" w:cs="Times New Roman"/>
          <w:b/>
          <w:sz w:val="24"/>
          <w:szCs w:val="24"/>
          <w:lang w:eastAsia="pt-BR"/>
        </w:rPr>
        <w:t>excluída do certame</w:t>
      </w:r>
      <w:r w:rsidR="00657B50" w:rsidRPr="00657B50">
        <w:rPr>
          <w:rFonts w:ascii="Times New Roman" w:eastAsia="Times New Roman" w:hAnsi="Times New Roman" w:cs="Times New Roman"/>
          <w:sz w:val="24"/>
          <w:szCs w:val="24"/>
          <w:lang w:eastAsia="pt-BR"/>
        </w:rPr>
        <w:t xml:space="preserve"> pela ausência de documento especial.</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rPr>
          <w:rFonts w:ascii="Times New Roman" w:eastAsia="Times New Roman" w:hAnsi="Times New Roman" w:cs="Times New Roman"/>
          <w:b/>
          <w:color w:val="000000"/>
          <w:sz w:val="24"/>
          <w:szCs w:val="24"/>
          <w:lang w:eastAsia="pt-BR"/>
        </w:rPr>
      </w:pPr>
    </w:p>
    <w:p w:rsidR="00657B50" w:rsidRPr="00657B50" w:rsidRDefault="003B5087" w:rsidP="00657B50">
      <w:pPr>
        <w:spacing w:after="0" w:line="240" w:lineRule="auto"/>
        <w:rPr>
          <w:rFonts w:ascii="Times New Roman" w:eastAsia="Times New Roman" w:hAnsi="Times New Roman" w:cs="Times New Roman"/>
          <w:b/>
          <w:color w:val="000000"/>
          <w:sz w:val="24"/>
          <w:szCs w:val="24"/>
          <w:lang w:eastAsia="pt-BR"/>
        </w:rPr>
      </w:pPr>
      <w:r>
        <w:rPr>
          <w:rFonts w:ascii="Times New Roman" w:eastAsia="Times New Roman" w:hAnsi="Times New Roman" w:cs="Times New Roman"/>
          <w:b/>
          <w:color w:val="000000"/>
          <w:sz w:val="24"/>
          <w:szCs w:val="24"/>
          <w:lang w:eastAsia="pt-BR"/>
        </w:rPr>
        <w:t>7</w:t>
      </w:r>
      <w:r w:rsidR="00657B50" w:rsidRPr="00657B50">
        <w:rPr>
          <w:rFonts w:ascii="Times New Roman" w:eastAsia="Times New Roman" w:hAnsi="Times New Roman" w:cs="Times New Roman"/>
          <w:b/>
          <w:color w:val="000000"/>
          <w:sz w:val="24"/>
          <w:szCs w:val="24"/>
          <w:lang w:eastAsia="pt-BR"/>
        </w:rPr>
        <w:t>. DA PROPOSTA</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b/>
          <w:sz w:val="24"/>
          <w:szCs w:val="24"/>
          <w:lang w:eastAsia="pt-BR"/>
        </w:rPr>
        <w:t>.1</w:t>
      </w:r>
      <w:r w:rsidR="00657B50" w:rsidRPr="00657B50">
        <w:rPr>
          <w:rFonts w:ascii="Times New Roman" w:eastAsia="Times New Roman" w:hAnsi="Times New Roman" w:cs="Times New Roman"/>
          <w:sz w:val="24"/>
          <w:szCs w:val="24"/>
          <w:lang w:eastAsia="pt-BR"/>
        </w:rPr>
        <w:t xml:space="preserve"> - A proposta deverá ser entregue em envelope fechado, contendo a seguinte indicação:</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ind w:firstLine="1440"/>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 xml:space="preserve">PREFEITURA MUNICIPAL DE ARROIO TRINTA/SC </w:t>
      </w:r>
    </w:p>
    <w:p w:rsidR="00657B50" w:rsidRPr="00657B50" w:rsidRDefault="00657B50" w:rsidP="00657B50">
      <w:pPr>
        <w:spacing w:after="0" w:line="240" w:lineRule="auto"/>
        <w:ind w:firstLine="1440"/>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PREGÃO PRESENCIAL Nº 0012/2019 - PR</w:t>
      </w:r>
    </w:p>
    <w:p w:rsidR="00657B50" w:rsidRPr="00657B50" w:rsidRDefault="00657B50" w:rsidP="00657B50">
      <w:pPr>
        <w:spacing w:after="0" w:line="240" w:lineRule="auto"/>
        <w:ind w:firstLine="1440"/>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lastRenderedPageBreak/>
        <w:t>(RAZÃO SOCIAL DA LICITANTE)</w:t>
      </w:r>
    </w:p>
    <w:p w:rsidR="00657B50" w:rsidRPr="00657B50" w:rsidRDefault="00657B50" w:rsidP="00657B50">
      <w:pPr>
        <w:spacing w:after="0" w:line="240" w:lineRule="auto"/>
        <w:ind w:firstLine="1440"/>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ENVELOPE N.º 01 - “PROPOSTA DE PREÇOS”</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b/>
          <w:sz w:val="24"/>
          <w:szCs w:val="24"/>
          <w:lang w:eastAsia="pt-BR"/>
        </w:rPr>
        <w:t>.2 -</w:t>
      </w:r>
      <w:r w:rsidR="00657B50" w:rsidRPr="00657B50">
        <w:rPr>
          <w:rFonts w:ascii="Times New Roman" w:eastAsia="Times New Roman" w:hAnsi="Times New Roman" w:cs="Times New Roman"/>
          <w:sz w:val="24"/>
          <w:szCs w:val="24"/>
          <w:lang w:eastAsia="pt-BR"/>
        </w:rPr>
        <w:t xml:space="preserve"> A proposta necessariamente deverá preencher os seguintes requisitos:</w:t>
      </w:r>
    </w:p>
    <w:p w:rsidR="00657B50" w:rsidRPr="00657B50" w:rsidRDefault="003B5087" w:rsidP="00657B50">
      <w:pPr>
        <w:spacing w:after="0" w:line="240" w:lineRule="auto"/>
        <w:ind w:firstLine="709"/>
        <w:jc w:val="both"/>
        <w:rPr>
          <w:rFonts w:ascii="Times New Roman" w:eastAsia="Times New Roman" w:hAnsi="Times New Roman" w:cs="Times New Roman"/>
          <w:b/>
          <w:sz w:val="24"/>
          <w:szCs w:val="24"/>
          <w:lang w:eastAsia="pt-BR"/>
        </w:rPr>
      </w:pPr>
      <w:r>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b/>
          <w:sz w:val="24"/>
          <w:szCs w:val="24"/>
          <w:lang w:eastAsia="pt-BR"/>
        </w:rPr>
        <w:t>.2.1.</w:t>
      </w:r>
      <w:r w:rsidR="00657B50" w:rsidRPr="00657B50">
        <w:rPr>
          <w:rFonts w:ascii="Times New Roman" w:eastAsia="Times New Roman" w:hAnsi="Times New Roman" w:cs="Times New Roman"/>
          <w:sz w:val="24"/>
          <w:szCs w:val="24"/>
          <w:lang w:eastAsia="pt-BR"/>
        </w:rPr>
        <w:t xml:space="preserve"> Ser apresentada por via digital </w:t>
      </w:r>
      <w:r w:rsidR="00657B50" w:rsidRPr="00657B50">
        <w:rPr>
          <w:rFonts w:ascii="Times New Roman" w:eastAsia="Times New Roman" w:hAnsi="Times New Roman" w:cs="Times New Roman"/>
          <w:b/>
          <w:sz w:val="24"/>
          <w:szCs w:val="24"/>
          <w:lang w:eastAsia="pt-BR"/>
        </w:rPr>
        <w:t>(arquivo “COT”)</w:t>
      </w:r>
      <w:r w:rsidR="00657B50" w:rsidRPr="00657B50">
        <w:rPr>
          <w:rFonts w:ascii="Times New Roman" w:eastAsia="Times New Roman" w:hAnsi="Times New Roman" w:cs="Times New Roman"/>
          <w:sz w:val="24"/>
          <w:szCs w:val="24"/>
          <w:lang w:eastAsia="pt-BR"/>
        </w:rPr>
        <w:t xml:space="preserve"> em um Pen Drive ou CD, para ser transportada para o sistema de compras do Município. </w:t>
      </w:r>
      <w:r w:rsidR="00657B50" w:rsidRPr="00657B50">
        <w:rPr>
          <w:rFonts w:ascii="Times New Roman" w:eastAsia="Times New Roman" w:hAnsi="Times New Roman" w:cs="Times New Roman"/>
          <w:b/>
          <w:sz w:val="24"/>
          <w:szCs w:val="24"/>
          <w:lang w:eastAsia="pt-BR"/>
        </w:rPr>
        <w:t xml:space="preserve">Uma via impressa deste arquivo deverá integrar o envelope da proposta de preços. </w:t>
      </w:r>
    </w:p>
    <w:p w:rsidR="00657B50" w:rsidRPr="00657B50" w:rsidRDefault="003B5087" w:rsidP="00657B50">
      <w:pPr>
        <w:spacing w:after="0" w:line="240" w:lineRule="auto"/>
        <w:ind w:firstLine="708"/>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b/>
          <w:sz w:val="24"/>
          <w:szCs w:val="24"/>
          <w:lang w:eastAsia="pt-BR"/>
        </w:rPr>
        <w:t>.2.2.</w:t>
      </w:r>
      <w:r w:rsidR="00657B50" w:rsidRPr="00657B50">
        <w:rPr>
          <w:rFonts w:ascii="Times New Roman" w:eastAsia="Times New Roman" w:hAnsi="Times New Roman" w:cs="Times New Roman"/>
          <w:sz w:val="24"/>
          <w:szCs w:val="24"/>
          <w:lang w:eastAsia="pt-BR"/>
        </w:rPr>
        <w:t xml:space="preserve"> Ter prazo de validade da proposta de no mínimo </w:t>
      </w:r>
      <w:r w:rsidR="00657B50" w:rsidRPr="00657B50">
        <w:rPr>
          <w:rFonts w:ascii="Times New Roman" w:eastAsia="Times New Roman" w:hAnsi="Times New Roman" w:cs="Times New Roman"/>
          <w:b/>
          <w:sz w:val="24"/>
          <w:szCs w:val="24"/>
          <w:lang w:eastAsia="pt-BR"/>
        </w:rPr>
        <w:t>60 (sessenta) dias</w:t>
      </w:r>
      <w:r w:rsidR="00657B50" w:rsidRPr="00657B50">
        <w:rPr>
          <w:rFonts w:ascii="Times New Roman" w:eastAsia="Times New Roman" w:hAnsi="Times New Roman" w:cs="Times New Roman"/>
          <w:sz w:val="24"/>
          <w:szCs w:val="24"/>
          <w:lang w:eastAsia="pt-BR"/>
        </w:rPr>
        <w:t>, contendo especificação detalhada do produto cotado, segundo às exigências mínimas apresentadas neste Edital. Não serão permitidas alternativas, emendas, rasuras ou entrelinhas.</w:t>
      </w:r>
    </w:p>
    <w:p w:rsidR="00657B50" w:rsidRPr="00657B50" w:rsidRDefault="003B5087" w:rsidP="00657B50">
      <w:pPr>
        <w:spacing w:after="0" w:line="240" w:lineRule="auto"/>
        <w:ind w:firstLine="708"/>
        <w:jc w:val="both"/>
        <w:rPr>
          <w:rFonts w:ascii="Times New Roman" w:eastAsia="Calibri" w:hAnsi="Times New Roman" w:cs="Times New Roman"/>
          <w:b/>
          <w:color w:val="FF0000"/>
          <w:sz w:val="24"/>
          <w:szCs w:val="24"/>
        </w:rPr>
      </w:pPr>
      <w:r>
        <w:rPr>
          <w:rFonts w:ascii="Times New Roman" w:eastAsia="Calibri" w:hAnsi="Times New Roman" w:cs="Times New Roman"/>
          <w:b/>
          <w:sz w:val="24"/>
          <w:szCs w:val="24"/>
        </w:rPr>
        <w:t>7</w:t>
      </w:r>
      <w:r w:rsidR="00657B50" w:rsidRPr="00657B50">
        <w:rPr>
          <w:rFonts w:ascii="Times New Roman" w:eastAsia="Calibri" w:hAnsi="Times New Roman" w:cs="Times New Roman"/>
          <w:b/>
          <w:sz w:val="24"/>
          <w:szCs w:val="24"/>
        </w:rPr>
        <w:t>.2.3.</w:t>
      </w:r>
      <w:r w:rsidR="00657B50" w:rsidRPr="00657B50">
        <w:rPr>
          <w:rFonts w:ascii="Times New Roman" w:eastAsia="Calibri" w:hAnsi="Times New Roman" w:cs="Times New Roman"/>
          <w:sz w:val="24"/>
          <w:szCs w:val="24"/>
        </w:rPr>
        <w:t xml:space="preserve"> A via impressa da proposta de preços e seus anexos deverá</w:t>
      </w:r>
      <w:r w:rsidR="00657B50" w:rsidRPr="00657B50">
        <w:rPr>
          <w:rFonts w:ascii="Times New Roman" w:eastAsia="Calibri" w:hAnsi="Times New Roman" w:cs="Times New Roman"/>
          <w:color w:val="000000"/>
          <w:sz w:val="24"/>
          <w:szCs w:val="24"/>
        </w:rPr>
        <w:t xml:space="preserve"> ser assinada e carimbada com carimbo CNPJ da Empresa ou outro carimbo de identificação, mantendo-se a sequência dos itens;</w:t>
      </w:r>
      <w:r w:rsidR="00657B50" w:rsidRPr="00657B50">
        <w:rPr>
          <w:rFonts w:ascii="Times New Roman" w:eastAsia="Calibri" w:hAnsi="Times New Roman" w:cs="Times New Roman"/>
          <w:b/>
          <w:color w:val="FF0000"/>
          <w:sz w:val="24"/>
          <w:szCs w:val="24"/>
        </w:rPr>
        <w:t xml:space="preserve">                       </w:t>
      </w:r>
    </w:p>
    <w:p w:rsidR="00657B50" w:rsidRPr="00657B50" w:rsidRDefault="003B5087" w:rsidP="00657B50">
      <w:pPr>
        <w:spacing w:after="0" w:line="240" w:lineRule="auto"/>
        <w:ind w:firstLine="708"/>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b/>
          <w:sz w:val="24"/>
          <w:szCs w:val="24"/>
          <w:lang w:eastAsia="pt-BR"/>
        </w:rPr>
        <w:t>.2.4.</w:t>
      </w:r>
      <w:r w:rsidR="00657B50" w:rsidRPr="00657B50">
        <w:rPr>
          <w:rFonts w:ascii="Times New Roman" w:eastAsia="Times New Roman" w:hAnsi="Times New Roman" w:cs="Times New Roman"/>
          <w:sz w:val="24"/>
          <w:szCs w:val="24"/>
          <w:lang w:eastAsia="pt-BR"/>
        </w:rPr>
        <w:t xml:space="preserve"> Conter o Nome do Proponente (razão social), o nº do CNPJ, endereço completo, telefone e fax para Contato e, se existente, endereço eletrônico (e-mail) e nome de pessoas para contato, Inscrição Estadual e Inscrição Municipal se houver; </w:t>
      </w:r>
    </w:p>
    <w:p w:rsidR="00657B50" w:rsidRPr="00657B50" w:rsidRDefault="003B5087" w:rsidP="00657B50">
      <w:pPr>
        <w:spacing w:after="0" w:line="240" w:lineRule="auto"/>
        <w:ind w:firstLine="708"/>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b/>
          <w:sz w:val="24"/>
          <w:szCs w:val="24"/>
          <w:lang w:eastAsia="pt-BR"/>
        </w:rPr>
        <w:t>.2.5.</w:t>
      </w:r>
      <w:r w:rsidR="00657B50" w:rsidRPr="00657B50">
        <w:rPr>
          <w:rFonts w:ascii="Times New Roman" w:eastAsia="Times New Roman" w:hAnsi="Times New Roman" w:cs="Times New Roman"/>
          <w:sz w:val="24"/>
          <w:szCs w:val="24"/>
          <w:lang w:eastAsia="pt-BR"/>
        </w:rPr>
        <w:t xml:space="preserve"> Suas folhas devem estar assinadas e rubricadas pelo seu representante legal; </w:t>
      </w:r>
    </w:p>
    <w:p w:rsidR="00657B50" w:rsidRPr="00657B50" w:rsidRDefault="003B5087" w:rsidP="00657B50">
      <w:pPr>
        <w:spacing w:after="0" w:line="240" w:lineRule="auto"/>
        <w:ind w:firstLine="708"/>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b/>
          <w:sz w:val="24"/>
          <w:szCs w:val="24"/>
          <w:lang w:eastAsia="pt-BR"/>
        </w:rPr>
        <w:t>.2.6.</w:t>
      </w:r>
      <w:r w:rsidR="00657B50" w:rsidRPr="00657B50">
        <w:rPr>
          <w:rFonts w:ascii="Times New Roman" w:eastAsia="Times New Roman" w:hAnsi="Times New Roman" w:cs="Times New Roman"/>
          <w:sz w:val="24"/>
          <w:szCs w:val="24"/>
          <w:lang w:eastAsia="pt-BR"/>
        </w:rPr>
        <w:t xml:space="preserve"> Conter declaração de que os preços apresentados compreendem todas as despesas incidentes sobre o objeto licitado, tais como impostos, taxas, encargos sociais e trabalhistas, fretes, seguros, etc;</w:t>
      </w:r>
    </w:p>
    <w:p w:rsidR="00657B50" w:rsidRPr="00657B50" w:rsidRDefault="003B5087" w:rsidP="00657B50">
      <w:pPr>
        <w:spacing w:after="0" w:line="240" w:lineRule="auto"/>
        <w:ind w:firstLine="708"/>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b/>
          <w:sz w:val="24"/>
          <w:szCs w:val="24"/>
          <w:lang w:eastAsia="pt-BR"/>
        </w:rPr>
        <w:t>.2.</w:t>
      </w:r>
      <w:r>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b/>
          <w:sz w:val="24"/>
          <w:szCs w:val="24"/>
          <w:lang w:eastAsia="pt-BR"/>
        </w:rPr>
        <w:t>.</w:t>
      </w:r>
      <w:r w:rsidR="00657B50" w:rsidRPr="00657B50">
        <w:rPr>
          <w:rFonts w:ascii="Times New Roman" w:eastAsia="Times New Roman" w:hAnsi="Times New Roman" w:cs="Times New Roman"/>
          <w:sz w:val="24"/>
          <w:szCs w:val="24"/>
          <w:lang w:eastAsia="pt-BR"/>
        </w:rPr>
        <w:t xml:space="preserve"> Conter prazo de entrega dos produtos</w:t>
      </w:r>
    </w:p>
    <w:p w:rsidR="00657B50" w:rsidRPr="00657B50" w:rsidRDefault="003B5087" w:rsidP="00657B50">
      <w:pPr>
        <w:spacing w:after="0" w:line="240" w:lineRule="auto"/>
        <w:ind w:firstLine="708"/>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7.2.8</w:t>
      </w:r>
      <w:r w:rsidR="00657B50" w:rsidRPr="00657B50">
        <w:rPr>
          <w:rFonts w:ascii="Times New Roman" w:eastAsia="Times New Roman" w:hAnsi="Times New Roman" w:cs="Times New Roman"/>
          <w:b/>
          <w:sz w:val="24"/>
          <w:szCs w:val="24"/>
          <w:lang w:eastAsia="pt-BR"/>
        </w:rPr>
        <w:t>.</w:t>
      </w:r>
      <w:r w:rsidR="00657B50" w:rsidRPr="00657B50">
        <w:rPr>
          <w:rFonts w:ascii="Times New Roman" w:eastAsia="Times New Roman" w:hAnsi="Times New Roman" w:cs="Times New Roman"/>
          <w:sz w:val="24"/>
          <w:szCs w:val="24"/>
          <w:lang w:eastAsia="pt-BR"/>
        </w:rPr>
        <w:t xml:space="preserve"> Conter discriminados em moeda corrente nacional o preço unitário, </w:t>
      </w:r>
      <w:r w:rsidR="00657B50" w:rsidRPr="00657B50">
        <w:rPr>
          <w:rFonts w:ascii="Times New Roman" w:eastAsia="Times New Roman" w:hAnsi="Times New Roman" w:cs="Times New Roman"/>
          <w:b/>
          <w:sz w:val="24"/>
          <w:szCs w:val="24"/>
          <w:lang w:eastAsia="pt-BR"/>
        </w:rPr>
        <w:t>limitados a</w:t>
      </w:r>
      <w:r w:rsidR="00657B50" w:rsidRPr="00657B50">
        <w:rPr>
          <w:rFonts w:ascii="Times New Roman" w:eastAsia="Times New Roman" w:hAnsi="Times New Roman" w:cs="Times New Roman"/>
          <w:sz w:val="24"/>
          <w:szCs w:val="24"/>
          <w:lang w:eastAsia="pt-BR"/>
        </w:rPr>
        <w:t xml:space="preserve"> </w:t>
      </w:r>
      <w:r w:rsidR="00657B50" w:rsidRPr="00657B50">
        <w:rPr>
          <w:rFonts w:ascii="Times New Roman" w:eastAsia="Times New Roman" w:hAnsi="Times New Roman" w:cs="Times New Roman"/>
          <w:b/>
          <w:sz w:val="24"/>
          <w:szCs w:val="24"/>
          <w:lang w:eastAsia="pt-BR"/>
        </w:rPr>
        <w:t>02 (duas) casas decimais</w:t>
      </w:r>
      <w:r w:rsidR="00657B50" w:rsidRPr="00657B50">
        <w:rPr>
          <w:rFonts w:ascii="Times New Roman" w:eastAsia="Times New Roman" w:hAnsi="Times New Roman" w:cs="Times New Roman"/>
          <w:sz w:val="24"/>
          <w:szCs w:val="24"/>
          <w:lang w:eastAsia="pt-BR"/>
        </w:rPr>
        <w:t xml:space="preserve"> para os centavos;</w:t>
      </w:r>
    </w:p>
    <w:p w:rsidR="00657B50" w:rsidRPr="00657B50" w:rsidRDefault="003B5087" w:rsidP="00657B50">
      <w:pPr>
        <w:spacing w:after="0" w:line="240" w:lineRule="auto"/>
        <w:ind w:firstLine="708"/>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u w:val="single"/>
          <w:lang w:eastAsia="pt-BR"/>
        </w:rPr>
        <w:t>7.2.9</w:t>
      </w:r>
      <w:r w:rsidR="00657B50" w:rsidRPr="00657B50">
        <w:rPr>
          <w:rFonts w:ascii="Times New Roman" w:eastAsia="Times New Roman" w:hAnsi="Times New Roman" w:cs="Times New Roman"/>
          <w:b/>
          <w:sz w:val="24"/>
          <w:szCs w:val="24"/>
          <w:u w:val="single"/>
          <w:lang w:eastAsia="pt-BR"/>
        </w:rPr>
        <w:t xml:space="preserve">. Descriminar  </w:t>
      </w:r>
      <w:r w:rsidR="00E8731C">
        <w:rPr>
          <w:rFonts w:ascii="Times New Roman" w:eastAsia="Times New Roman" w:hAnsi="Times New Roman" w:cs="Times New Roman"/>
          <w:b/>
          <w:sz w:val="24"/>
          <w:szCs w:val="24"/>
          <w:u w:val="single"/>
          <w:lang w:eastAsia="pt-BR"/>
        </w:rPr>
        <w:t xml:space="preserve">a marca e modelo (se for o caso) dos produtos cotados, para possibilitar a conferência no momento da entrega, sob pena de desclassificação da proposta. </w:t>
      </w:r>
      <w:r w:rsidR="00657B50" w:rsidRPr="00657B50">
        <w:rPr>
          <w:rFonts w:ascii="Times New Roman" w:eastAsia="Times New Roman" w:hAnsi="Times New Roman" w:cs="Times New Roman"/>
          <w:b/>
          <w:sz w:val="24"/>
          <w:szCs w:val="24"/>
          <w:u w:val="single"/>
          <w:lang w:eastAsia="pt-BR"/>
        </w:rPr>
        <w:t xml:space="preserve">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color w:val="000000"/>
          <w:sz w:val="24"/>
          <w:szCs w:val="24"/>
          <w:lang w:eastAsia="pt-BR"/>
        </w:rPr>
      </w:pPr>
      <w:r>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b/>
          <w:sz w:val="24"/>
          <w:szCs w:val="24"/>
          <w:lang w:eastAsia="pt-BR"/>
        </w:rPr>
        <w:t>.3 -</w:t>
      </w:r>
      <w:r w:rsidR="00657B50" w:rsidRPr="00657B50">
        <w:rPr>
          <w:rFonts w:ascii="Times New Roman" w:eastAsia="Times New Roman" w:hAnsi="Times New Roman" w:cs="Times New Roman"/>
          <w:sz w:val="24"/>
          <w:szCs w:val="24"/>
          <w:lang w:eastAsia="pt-BR"/>
        </w:rPr>
        <w:t xml:space="preserve"> Anexar à proposta, os dados bancários: nome do banco, nº da conta corrente, indicando a agência bancária para recebimento dos créditos (conforme modelo </w:t>
      </w:r>
      <w:r w:rsidR="00657B50" w:rsidRPr="00657B50">
        <w:rPr>
          <w:rFonts w:ascii="Times New Roman" w:eastAsia="Times New Roman" w:hAnsi="Times New Roman" w:cs="Times New Roman"/>
          <w:color w:val="000000"/>
          <w:sz w:val="24"/>
          <w:szCs w:val="24"/>
          <w:lang w:eastAsia="pt-BR"/>
        </w:rPr>
        <w:t xml:space="preserve">no </w:t>
      </w:r>
      <w:r w:rsidR="00657B50" w:rsidRPr="00657B50">
        <w:rPr>
          <w:rFonts w:ascii="Times New Roman" w:eastAsia="Times New Roman" w:hAnsi="Times New Roman" w:cs="Times New Roman"/>
          <w:b/>
          <w:color w:val="000000"/>
          <w:sz w:val="24"/>
          <w:szCs w:val="24"/>
          <w:lang w:eastAsia="pt-BR"/>
        </w:rPr>
        <w:t>ANEXO V</w:t>
      </w:r>
      <w:r w:rsidR="00D64DC9">
        <w:rPr>
          <w:rFonts w:ascii="Times New Roman" w:eastAsia="Times New Roman" w:hAnsi="Times New Roman" w:cs="Times New Roman"/>
          <w:b/>
          <w:color w:val="000000"/>
          <w:sz w:val="24"/>
          <w:szCs w:val="24"/>
          <w:lang w:eastAsia="pt-BR"/>
        </w:rPr>
        <w:t>I</w:t>
      </w:r>
      <w:r w:rsidR="00657B50" w:rsidRPr="00657B50">
        <w:rPr>
          <w:rFonts w:ascii="Times New Roman" w:eastAsia="Times New Roman" w:hAnsi="Times New Roman" w:cs="Times New Roman"/>
          <w:color w:val="000000"/>
          <w:sz w:val="24"/>
          <w:szCs w:val="24"/>
          <w:lang w:eastAsia="pt-BR"/>
        </w:rPr>
        <w:t>).</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color w:val="000000"/>
          <w:sz w:val="24"/>
          <w:szCs w:val="24"/>
          <w:lang w:eastAsia="pt-BR"/>
        </w:rPr>
      </w:pPr>
      <w:r>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b/>
          <w:sz w:val="24"/>
          <w:szCs w:val="24"/>
          <w:lang w:eastAsia="pt-BR"/>
        </w:rPr>
        <w:t>.4 -</w:t>
      </w:r>
      <w:r w:rsidR="00657B50" w:rsidRPr="00657B50">
        <w:rPr>
          <w:rFonts w:ascii="Times New Roman" w:eastAsia="Times New Roman" w:hAnsi="Times New Roman" w:cs="Times New Roman"/>
          <w:sz w:val="24"/>
          <w:szCs w:val="24"/>
          <w:lang w:eastAsia="pt-BR"/>
        </w:rPr>
        <w:t xml:space="preserve"> Anexar à proposta os dados do representante legal da empresa (aquele que assina a proposta): nome completo, cargo ou função, número de identidade e número do CPF/MF (conforme modelo no </w:t>
      </w:r>
      <w:r w:rsidR="00657B50" w:rsidRPr="00657B50">
        <w:rPr>
          <w:rFonts w:ascii="Times New Roman" w:eastAsia="Times New Roman" w:hAnsi="Times New Roman" w:cs="Times New Roman"/>
          <w:b/>
          <w:color w:val="000000"/>
          <w:sz w:val="24"/>
          <w:szCs w:val="24"/>
          <w:lang w:eastAsia="pt-BR"/>
        </w:rPr>
        <w:t>ANEXO V</w:t>
      </w:r>
      <w:r w:rsidR="00D64DC9">
        <w:rPr>
          <w:rFonts w:ascii="Times New Roman" w:eastAsia="Times New Roman" w:hAnsi="Times New Roman" w:cs="Times New Roman"/>
          <w:b/>
          <w:color w:val="000000"/>
          <w:sz w:val="24"/>
          <w:szCs w:val="24"/>
          <w:lang w:eastAsia="pt-BR"/>
        </w:rPr>
        <w:t>I</w:t>
      </w:r>
      <w:r w:rsidR="00657B50" w:rsidRPr="00657B50">
        <w:rPr>
          <w:rFonts w:ascii="Times New Roman" w:eastAsia="Times New Roman" w:hAnsi="Times New Roman" w:cs="Times New Roman"/>
          <w:color w:val="000000"/>
          <w:sz w:val="24"/>
          <w:szCs w:val="24"/>
          <w:lang w:eastAsia="pt-BR"/>
        </w:rPr>
        <w:t xml:space="preserve">). </w:t>
      </w:r>
    </w:p>
    <w:p w:rsidR="00657B50" w:rsidRPr="00657B50" w:rsidRDefault="00657B50" w:rsidP="00657B50">
      <w:pPr>
        <w:spacing w:after="0" w:line="240" w:lineRule="auto"/>
        <w:jc w:val="both"/>
        <w:rPr>
          <w:rFonts w:ascii="Times New Roman" w:eastAsia="Times New Roman" w:hAnsi="Times New Roman" w:cs="Times New Roman"/>
          <w:color w:val="000000"/>
          <w:sz w:val="24"/>
          <w:szCs w:val="24"/>
          <w:lang w:eastAsia="pt-BR"/>
        </w:rPr>
      </w:pPr>
    </w:p>
    <w:p w:rsidR="00657B50" w:rsidRPr="00657B50" w:rsidRDefault="003B5087" w:rsidP="00657B50">
      <w:pPr>
        <w:spacing w:after="0" w:line="240" w:lineRule="auto"/>
        <w:rPr>
          <w:rFonts w:ascii="Times New Roman" w:eastAsia="Times New Roman" w:hAnsi="Times New Roman" w:cs="Times New Roman"/>
          <w:b/>
          <w:sz w:val="24"/>
          <w:szCs w:val="24"/>
          <w:lang w:eastAsia="pt-BR"/>
        </w:rPr>
      </w:pPr>
      <w:r>
        <w:rPr>
          <w:rFonts w:ascii="Times New Roman" w:eastAsia="Times New Roman" w:hAnsi="Times New Roman" w:cs="Times New Roman"/>
          <w:b/>
          <w:sz w:val="24"/>
          <w:szCs w:val="24"/>
          <w:lang w:eastAsia="pt-BR"/>
        </w:rPr>
        <w:t>8</w:t>
      </w:r>
      <w:r w:rsidR="00657B50" w:rsidRPr="00657B50">
        <w:rPr>
          <w:rFonts w:ascii="Times New Roman" w:eastAsia="Times New Roman" w:hAnsi="Times New Roman" w:cs="Times New Roman"/>
          <w:b/>
          <w:sz w:val="24"/>
          <w:szCs w:val="24"/>
          <w:lang w:eastAsia="pt-BR"/>
        </w:rPr>
        <w:t>. DA HABILITAÇÃO</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8</w:t>
      </w:r>
      <w:r w:rsidR="00657B50" w:rsidRPr="00657B50">
        <w:rPr>
          <w:rFonts w:ascii="Times New Roman" w:eastAsia="Times New Roman" w:hAnsi="Times New Roman" w:cs="Times New Roman"/>
          <w:b/>
          <w:sz w:val="24"/>
          <w:szCs w:val="24"/>
          <w:lang w:eastAsia="pt-BR"/>
        </w:rPr>
        <w:t>.1</w:t>
      </w:r>
      <w:r w:rsidR="00657B50" w:rsidRPr="00657B50">
        <w:rPr>
          <w:rFonts w:ascii="Times New Roman" w:eastAsia="Times New Roman" w:hAnsi="Times New Roman" w:cs="Times New Roman"/>
          <w:sz w:val="24"/>
          <w:szCs w:val="24"/>
          <w:lang w:eastAsia="pt-BR"/>
        </w:rPr>
        <w:t xml:space="preserve"> - Toda a documentação de habilitação deverá ser entregue em envelope fechado, contendo a seguinte indicação:</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sz w:val="24"/>
          <w:szCs w:val="24"/>
          <w:lang w:eastAsia="pt-BR"/>
        </w:rPr>
        <w:t xml:space="preserve">                                                                                                                 </w:t>
      </w:r>
    </w:p>
    <w:p w:rsidR="00657B50" w:rsidRPr="00657B50" w:rsidRDefault="00657B50" w:rsidP="00657B50">
      <w:pPr>
        <w:spacing w:after="0" w:line="240" w:lineRule="auto"/>
        <w:ind w:firstLine="1440"/>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PREFEITURA MUNICIPAL DE ARROIO TRINTA/SC</w:t>
      </w:r>
    </w:p>
    <w:p w:rsidR="00657B50" w:rsidRPr="00657B50" w:rsidRDefault="00657B50" w:rsidP="00657B50">
      <w:pPr>
        <w:spacing w:after="0" w:line="240" w:lineRule="auto"/>
        <w:ind w:firstLine="1440"/>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PREGÃO PRESENCIAL Nº 0012/2019 - PR</w:t>
      </w:r>
    </w:p>
    <w:p w:rsidR="00657B50" w:rsidRPr="00657B50" w:rsidRDefault="00657B50" w:rsidP="00657B50">
      <w:pPr>
        <w:spacing w:after="0" w:line="240" w:lineRule="auto"/>
        <w:ind w:firstLine="1440"/>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(RAZÃO SOCIAL DA LICITANTE)</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ENVELOPE N.º 02 - “DOCUMENTAÇÃO”</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3B5087"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8</w:t>
      </w:r>
      <w:r w:rsidR="00657B50" w:rsidRPr="00657B50">
        <w:rPr>
          <w:rFonts w:ascii="Times New Roman" w:eastAsia="Times New Roman" w:hAnsi="Times New Roman" w:cs="Times New Roman"/>
          <w:b/>
          <w:sz w:val="24"/>
          <w:szCs w:val="24"/>
          <w:lang w:eastAsia="pt-BR"/>
        </w:rPr>
        <w:t>.2 -</w:t>
      </w:r>
      <w:r w:rsidR="00657B50" w:rsidRPr="00657B50">
        <w:rPr>
          <w:rFonts w:ascii="Times New Roman" w:eastAsia="Times New Roman" w:hAnsi="Times New Roman" w:cs="Times New Roman"/>
          <w:sz w:val="24"/>
          <w:szCs w:val="24"/>
          <w:lang w:eastAsia="pt-BR"/>
        </w:rPr>
        <w:t xml:space="preserve"> Para habilitação na presente licitação será exigida a entrega dos seguintes documentos:</w:t>
      </w:r>
    </w:p>
    <w:p w:rsidR="00657B50" w:rsidRPr="00657B50" w:rsidRDefault="003B5087" w:rsidP="00657B50">
      <w:pPr>
        <w:spacing w:after="0" w:line="240" w:lineRule="auto"/>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8</w:t>
      </w:r>
      <w:r w:rsidR="00657B50" w:rsidRPr="00657B50">
        <w:rPr>
          <w:rFonts w:ascii="Times New Roman" w:eastAsia="Times New Roman" w:hAnsi="Times New Roman" w:cs="Times New Roman"/>
          <w:b/>
          <w:sz w:val="24"/>
          <w:szCs w:val="24"/>
          <w:lang w:eastAsia="pt-BR"/>
        </w:rPr>
        <w:t>.2.1 -</w:t>
      </w:r>
      <w:r w:rsidR="00657B50" w:rsidRPr="00657B50">
        <w:rPr>
          <w:rFonts w:ascii="Times New Roman" w:eastAsia="Times New Roman" w:hAnsi="Times New Roman" w:cs="Times New Roman"/>
          <w:sz w:val="24"/>
          <w:szCs w:val="24"/>
          <w:lang w:eastAsia="pt-BR"/>
        </w:rPr>
        <w:t xml:space="preserve"> Prova de inscrição no Cadastro Nacional de Pessoa Jurídica – CNPJ;</w:t>
      </w:r>
    </w:p>
    <w:p w:rsidR="00657B50" w:rsidRPr="00657B50" w:rsidRDefault="003B5087" w:rsidP="00657B50">
      <w:pPr>
        <w:spacing w:after="0" w:line="240" w:lineRule="auto"/>
        <w:ind w:firstLine="709"/>
        <w:jc w:val="both"/>
        <w:rPr>
          <w:rFonts w:ascii="Times New Roman" w:eastAsia="Times New Roman" w:hAnsi="Times New Roman" w:cs="Times New Roman"/>
          <w:color w:val="000000"/>
          <w:sz w:val="24"/>
          <w:szCs w:val="24"/>
          <w:lang w:eastAsia="pt-BR"/>
        </w:rPr>
      </w:pPr>
      <w:r>
        <w:rPr>
          <w:rFonts w:ascii="Times New Roman" w:eastAsia="Times New Roman" w:hAnsi="Times New Roman" w:cs="Times New Roman"/>
          <w:b/>
          <w:sz w:val="24"/>
          <w:szCs w:val="24"/>
          <w:lang w:eastAsia="pt-BR"/>
        </w:rPr>
        <w:t>8</w:t>
      </w:r>
      <w:r w:rsidR="00657B50" w:rsidRPr="00657B50">
        <w:rPr>
          <w:rFonts w:ascii="Times New Roman" w:eastAsia="Times New Roman" w:hAnsi="Times New Roman" w:cs="Times New Roman"/>
          <w:b/>
          <w:sz w:val="24"/>
          <w:szCs w:val="24"/>
          <w:lang w:eastAsia="pt-BR"/>
        </w:rPr>
        <w:t>.2.2 -</w:t>
      </w:r>
      <w:r w:rsidR="00657B50" w:rsidRPr="00657B50">
        <w:rPr>
          <w:rFonts w:ascii="Times New Roman" w:eastAsia="Times New Roman" w:hAnsi="Times New Roman" w:cs="Times New Roman"/>
          <w:sz w:val="24"/>
          <w:szCs w:val="24"/>
          <w:lang w:eastAsia="pt-BR"/>
        </w:rPr>
        <w:t xml:space="preserve">  Prova de Regularidade</w:t>
      </w:r>
      <w:r w:rsidR="00657B50" w:rsidRPr="00657B50">
        <w:rPr>
          <w:rFonts w:ascii="Times New Roman" w:eastAsia="Times New Roman" w:hAnsi="Times New Roman" w:cs="Times New Roman"/>
          <w:color w:val="000000"/>
          <w:sz w:val="24"/>
          <w:szCs w:val="24"/>
          <w:lang w:eastAsia="pt-BR"/>
        </w:rPr>
        <w:t xml:space="preserve"> com a Fazenda Federal e Dívida Ativa da União;</w:t>
      </w:r>
    </w:p>
    <w:p w:rsidR="00657B50" w:rsidRPr="00657B50" w:rsidRDefault="003B5087" w:rsidP="00657B50">
      <w:pPr>
        <w:spacing w:after="0" w:line="240" w:lineRule="auto"/>
        <w:ind w:firstLine="709"/>
        <w:jc w:val="both"/>
        <w:rPr>
          <w:rFonts w:ascii="Times New Roman" w:eastAsia="Times New Roman" w:hAnsi="Times New Roman" w:cs="Times New Roman"/>
          <w:color w:val="000000"/>
          <w:sz w:val="24"/>
          <w:szCs w:val="24"/>
          <w:lang w:eastAsia="pt-BR"/>
        </w:rPr>
      </w:pPr>
      <w:r>
        <w:rPr>
          <w:rFonts w:ascii="Times New Roman" w:eastAsia="Times New Roman" w:hAnsi="Times New Roman" w:cs="Times New Roman"/>
          <w:b/>
          <w:color w:val="000000"/>
          <w:sz w:val="24"/>
          <w:szCs w:val="24"/>
          <w:lang w:eastAsia="pt-BR"/>
        </w:rPr>
        <w:t>8</w:t>
      </w:r>
      <w:r w:rsidR="00657B50" w:rsidRPr="00657B50">
        <w:rPr>
          <w:rFonts w:ascii="Times New Roman" w:eastAsia="Times New Roman" w:hAnsi="Times New Roman" w:cs="Times New Roman"/>
          <w:b/>
          <w:color w:val="000000"/>
          <w:sz w:val="24"/>
          <w:szCs w:val="24"/>
          <w:lang w:eastAsia="pt-BR"/>
        </w:rPr>
        <w:t>.2.3 –</w:t>
      </w:r>
      <w:r w:rsidR="00657B50" w:rsidRPr="00657B50">
        <w:rPr>
          <w:rFonts w:ascii="Times New Roman" w:eastAsia="Times New Roman" w:hAnsi="Times New Roman" w:cs="Times New Roman"/>
          <w:color w:val="000000"/>
          <w:sz w:val="24"/>
          <w:szCs w:val="24"/>
          <w:lang w:eastAsia="pt-BR"/>
        </w:rPr>
        <w:t xml:space="preserve"> Prova de Regularidade com a Fazenda Estadual;</w:t>
      </w:r>
    </w:p>
    <w:p w:rsidR="00657B50" w:rsidRPr="00657B50" w:rsidRDefault="003B5087" w:rsidP="00657B50">
      <w:pPr>
        <w:spacing w:after="0" w:line="240" w:lineRule="auto"/>
        <w:ind w:firstLine="709"/>
        <w:jc w:val="both"/>
        <w:rPr>
          <w:rFonts w:ascii="Times New Roman" w:eastAsia="Times New Roman" w:hAnsi="Times New Roman" w:cs="Times New Roman"/>
          <w:color w:val="000000"/>
          <w:sz w:val="24"/>
          <w:szCs w:val="24"/>
          <w:lang w:eastAsia="pt-BR"/>
        </w:rPr>
      </w:pPr>
      <w:r>
        <w:rPr>
          <w:rFonts w:ascii="Times New Roman" w:eastAsia="Times New Roman" w:hAnsi="Times New Roman" w:cs="Times New Roman"/>
          <w:b/>
          <w:color w:val="000000"/>
          <w:sz w:val="24"/>
          <w:szCs w:val="24"/>
          <w:lang w:eastAsia="pt-BR"/>
        </w:rPr>
        <w:t>8</w:t>
      </w:r>
      <w:r w:rsidR="00657B50" w:rsidRPr="00657B50">
        <w:rPr>
          <w:rFonts w:ascii="Times New Roman" w:eastAsia="Times New Roman" w:hAnsi="Times New Roman" w:cs="Times New Roman"/>
          <w:b/>
          <w:color w:val="000000"/>
          <w:sz w:val="24"/>
          <w:szCs w:val="24"/>
          <w:lang w:eastAsia="pt-BR"/>
        </w:rPr>
        <w:t>.2.4 -</w:t>
      </w:r>
      <w:r w:rsidR="00657B50" w:rsidRPr="00657B50">
        <w:rPr>
          <w:rFonts w:ascii="Times New Roman" w:eastAsia="Times New Roman" w:hAnsi="Times New Roman" w:cs="Times New Roman"/>
          <w:color w:val="000000"/>
          <w:sz w:val="24"/>
          <w:szCs w:val="24"/>
          <w:lang w:eastAsia="pt-BR"/>
        </w:rPr>
        <w:t xml:space="preserve"> Prova de Regularidade com a Fazenda Municipal, do domicílio ou sede do licitante;</w:t>
      </w:r>
    </w:p>
    <w:p w:rsidR="00657B50" w:rsidRPr="00657B50" w:rsidRDefault="003B5087" w:rsidP="00657B50">
      <w:pPr>
        <w:spacing w:after="0" w:line="240" w:lineRule="auto"/>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lastRenderedPageBreak/>
        <w:t>8</w:t>
      </w:r>
      <w:r w:rsidR="00657B50" w:rsidRPr="00657B50">
        <w:rPr>
          <w:rFonts w:ascii="Times New Roman" w:eastAsia="Times New Roman" w:hAnsi="Times New Roman" w:cs="Times New Roman"/>
          <w:b/>
          <w:sz w:val="24"/>
          <w:szCs w:val="24"/>
          <w:lang w:eastAsia="pt-BR"/>
        </w:rPr>
        <w:t>.2.5</w:t>
      </w:r>
      <w:r w:rsidR="00B4670E">
        <w:rPr>
          <w:rFonts w:ascii="Times New Roman" w:eastAsia="Times New Roman" w:hAnsi="Times New Roman" w:cs="Times New Roman"/>
          <w:b/>
          <w:sz w:val="24"/>
          <w:szCs w:val="24"/>
          <w:lang w:eastAsia="pt-BR"/>
        </w:rPr>
        <w:t xml:space="preserve">. </w:t>
      </w:r>
      <w:r w:rsidR="00657B50" w:rsidRPr="00657B50">
        <w:rPr>
          <w:rFonts w:ascii="Times New Roman" w:eastAsia="Times New Roman" w:hAnsi="Times New Roman" w:cs="Times New Roman"/>
          <w:sz w:val="24"/>
          <w:szCs w:val="24"/>
          <w:lang w:eastAsia="pt-BR"/>
        </w:rPr>
        <w:t>Prova de Regularidade com o Fundo de Garantia por Tempo de Serviço - FGTS (Certificado de Regularidade do FGTS - CRF);</w:t>
      </w:r>
    </w:p>
    <w:p w:rsidR="00657B50" w:rsidRPr="00657B50" w:rsidRDefault="003B5087" w:rsidP="00657B50">
      <w:pPr>
        <w:spacing w:after="0" w:line="240" w:lineRule="auto"/>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8</w:t>
      </w:r>
      <w:r w:rsidR="00657B50" w:rsidRPr="00657B50">
        <w:rPr>
          <w:rFonts w:ascii="Times New Roman" w:eastAsia="Times New Roman" w:hAnsi="Times New Roman" w:cs="Times New Roman"/>
          <w:b/>
          <w:sz w:val="24"/>
          <w:szCs w:val="24"/>
          <w:lang w:eastAsia="pt-BR"/>
        </w:rPr>
        <w:t>.2.6</w:t>
      </w:r>
      <w:r w:rsidR="00B4670E">
        <w:rPr>
          <w:rFonts w:ascii="Times New Roman" w:eastAsia="Times New Roman" w:hAnsi="Times New Roman" w:cs="Times New Roman"/>
          <w:sz w:val="24"/>
          <w:szCs w:val="24"/>
          <w:lang w:eastAsia="pt-BR"/>
        </w:rPr>
        <w:t xml:space="preserve">. </w:t>
      </w:r>
      <w:r w:rsidR="00657B50" w:rsidRPr="00657B50">
        <w:rPr>
          <w:rFonts w:ascii="Times New Roman" w:eastAsia="Times New Roman" w:hAnsi="Times New Roman" w:cs="Times New Roman"/>
          <w:sz w:val="24"/>
          <w:szCs w:val="24"/>
          <w:lang w:eastAsia="pt-BR"/>
        </w:rPr>
        <w:t>Prova de Regularidade com a Previdência Social (Certidão Negativa de Débito - CND emitida pelo INSS);</w:t>
      </w:r>
    </w:p>
    <w:p w:rsidR="00657B50" w:rsidRPr="00657B50" w:rsidRDefault="003B5087" w:rsidP="00657B50">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b/>
          <w:sz w:val="24"/>
          <w:szCs w:val="24"/>
        </w:rPr>
        <w:t>8</w:t>
      </w:r>
      <w:r w:rsidR="00657B50" w:rsidRPr="00657B50">
        <w:rPr>
          <w:rFonts w:ascii="Times New Roman" w:eastAsia="Calibri" w:hAnsi="Times New Roman" w:cs="Times New Roman"/>
          <w:b/>
          <w:sz w:val="24"/>
          <w:szCs w:val="24"/>
        </w:rPr>
        <w:t>.2.7</w:t>
      </w:r>
      <w:r w:rsidR="00B4670E">
        <w:rPr>
          <w:rFonts w:ascii="Times New Roman" w:eastAsia="Calibri" w:hAnsi="Times New Roman" w:cs="Times New Roman"/>
          <w:sz w:val="24"/>
          <w:szCs w:val="24"/>
        </w:rPr>
        <w:t>.</w:t>
      </w:r>
      <w:r w:rsidR="00657B50" w:rsidRPr="00657B50">
        <w:rPr>
          <w:rFonts w:ascii="Times New Roman" w:eastAsia="Calibri" w:hAnsi="Times New Roman" w:cs="Times New Roman"/>
          <w:sz w:val="24"/>
          <w:szCs w:val="24"/>
        </w:rPr>
        <w:t xml:space="preserve"> Certidão Negativa de Débitos Trabalhistas </w:t>
      </w:r>
      <w:r w:rsidR="00657B50" w:rsidRPr="00E8731C">
        <w:rPr>
          <w:rFonts w:ascii="Times New Roman" w:eastAsia="Calibri" w:hAnsi="Times New Roman" w:cs="Times New Roman"/>
          <w:sz w:val="24"/>
          <w:szCs w:val="24"/>
        </w:rPr>
        <w:t>(</w:t>
      </w:r>
      <w:hyperlink r:id="rId10" w:history="1">
        <w:r w:rsidR="00657B50" w:rsidRPr="00E8731C">
          <w:rPr>
            <w:rFonts w:ascii="Times New Roman" w:eastAsia="Calibri" w:hAnsi="Times New Roman" w:cs="Times New Roman"/>
            <w:b/>
            <w:sz w:val="24"/>
            <w:szCs w:val="24"/>
            <w:u w:val="single"/>
          </w:rPr>
          <w:t>www.tst.jus.br</w:t>
        </w:r>
      </w:hyperlink>
      <w:r w:rsidR="00657B50" w:rsidRPr="00E8731C">
        <w:rPr>
          <w:rFonts w:ascii="Times New Roman" w:eastAsia="Calibri" w:hAnsi="Times New Roman" w:cs="Times New Roman"/>
          <w:sz w:val="24"/>
          <w:szCs w:val="24"/>
        </w:rPr>
        <w:t>);</w:t>
      </w:r>
    </w:p>
    <w:p w:rsidR="00657B50" w:rsidRPr="00657B50" w:rsidRDefault="003B5087" w:rsidP="00657B50">
      <w:pPr>
        <w:spacing w:after="0" w:line="240" w:lineRule="auto"/>
        <w:ind w:firstLine="709"/>
        <w:jc w:val="both"/>
        <w:rPr>
          <w:rFonts w:ascii="Times New Roman" w:eastAsia="Calibri" w:hAnsi="Times New Roman" w:cs="Times New Roman"/>
          <w:color w:val="000000"/>
          <w:sz w:val="24"/>
          <w:szCs w:val="24"/>
        </w:rPr>
      </w:pPr>
      <w:r>
        <w:rPr>
          <w:rFonts w:ascii="Times New Roman" w:eastAsia="Calibri" w:hAnsi="Times New Roman" w:cs="Times New Roman"/>
          <w:b/>
          <w:color w:val="000000"/>
          <w:sz w:val="24"/>
          <w:szCs w:val="24"/>
        </w:rPr>
        <w:t>8</w:t>
      </w:r>
      <w:r w:rsidR="00657B50" w:rsidRPr="00657B50">
        <w:rPr>
          <w:rFonts w:ascii="Times New Roman" w:eastAsia="Calibri" w:hAnsi="Times New Roman" w:cs="Times New Roman"/>
          <w:b/>
          <w:color w:val="000000"/>
          <w:sz w:val="24"/>
          <w:szCs w:val="24"/>
        </w:rPr>
        <w:t>.2.8</w:t>
      </w:r>
      <w:r w:rsidR="00B4670E">
        <w:rPr>
          <w:rFonts w:ascii="Times New Roman" w:eastAsia="Calibri" w:hAnsi="Times New Roman" w:cs="Times New Roman"/>
          <w:color w:val="000000"/>
          <w:sz w:val="24"/>
          <w:szCs w:val="24"/>
        </w:rPr>
        <w:t xml:space="preserve">. </w:t>
      </w:r>
      <w:r w:rsidR="00657B50" w:rsidRPr="00657B50">
        <w:rPr>
          <w:rFonts w:ascii="Times New Roman" w:eastAsia="Calibri" w:hAnsi="Times New Roman" w:cs="Times New Roman"/>
          <w:color w:val="000000"/>
          <w:sz w:val="24"/>
          <w:szCs w:val="24"/>
        </w:rPr>
        <w:t>Certidão Negativa de Falência e Concordata expedida pelo distribuidor da sede da pessoa jurídica, atualizada;</w:t>
      </w:r>
    </w:p>
    <w:p w:rsidR="00657B50" w:rsidRPr="00657B50" w:rsidRDefault="003B5087" w:rsidP="00657B50">
      <w:pPr>
        <w:spacing w:after="0" w:line="240" w:lineRule="auto"/>
        <w:ind w:firstLine="709"/>
        <w:jc w:val="both"/>
        <w:rPr>
          <w:rFonts w:ascii="Times New Roman" w:eastAsia="Times New Roman" w:hAnsi="Times New Roman" w:cs="Times New Roman"/>
          <w:color w:val="000000"/>
          <w:sz w:val="24"/>
          <w:szCs w:val="24"/>
          <w:lang w:eastAsia="pt-BR"/>
        </w:rPr>
      </w:pPr>
      <w:r>
        <w:rPr>
          <w:rFonts w:ascii="Times New Roman" w:eastAsia="Times New Roman" w:hAnsi="Times New Roman" w:cs="Times New Roman"/>
          <w:b/>
          <w:sz w:val="24"/>
          <w:szCs w:val="24"/>
          <w:lang w:eastAsia="pt-BR"/>
        </w:rPr>
        <w:t>8</w:t>
      </w:r>
      <w:r w:rsidR="00657B50" w:rsidRPr="00657B50">
        <w:rPr>
          <w:rFonts w:ascii="Times New Roman" w:eastAsia="Times New Roman" w:hAnsi="Times New Roman" w:cs="Times New Roman"/>
          <w:b/>
          <w:sz w:val="24"/>
          <w:szCs w:val="24"/>
          <w:lang w:eastAsia="pt-BR"/>
        </w:rPr>
        <w:t>.2.9</w:t>
      </w:r>
      <w:r w:rsidR="00B4670E">
        <w:rPr>
          <w:rFonts w:ascii="Times New Roman" w:eastAsia="Times New Roman" w:hAnsi="Times New Roman" w:cs="Times New Roman"/>
          <w:b/>
          <w:sz w:val="24"/>
          <w:szCs w:val="24"/>
          <w:lang w:eastAsia="pt-BR"/>
        </w:rPr>
        <w:t xml:space="preserve">. </w:t>
      </w:r>
      <w:r w:rsidR="00657B50" w:rsidRPr="00657B50">
        <w:rPr>
          <w:rFonts w:ascii="Times New Roman" w:eastAsia="Times New Roman" w:hAnsi="Times New Roman" w:cs="Times New Roman"/>
          <w:sz w:val="24"/>
          <w:szCs w:val="24"/>
          <w:lang w:eastAsia="pt-BR"/>
        </w:rPr>
        <w:t>Declaração de idoneidade;</w:t>
      </w:r>
    </w:p>
    <w:p w:rsidR="00657B50" w:rsidRPr="00657B50" w:rsidRDefault="003B5087" w:rsidP="00657B50">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b/>
          <w:sz w:val="24"/>
          <w:szCs w:val="24"/>
        </w:rPr>
        <w:t>8</w:t>
      </w:r>
      <w:r w:rsidR="00657B50" w:rsidRPr="00657B50">
        <w:rPr>
          <w:rFonts w:ascii="Times New Roman" w:eastAsia="Calibri" w:hAnsi="Times New Roman" w:cs="Times New Roman"/>
          <w:b/>
          <w:sz w:val="24"/>
          <w:szCs w:val="24"/>
        </w:rPr>
        <w:t>.2.10</w:t>
      </w:r>
      <w:r w:rsidR="00B4670E">
        <w:rPr>
          <w:rFonts w:ascii="Times New Roman" w:eastAsia="Calibri" w:hAnsi="Times New Roman" w:cs="Times New Roman"/>
          <w:b/>
          <w:sz w:val="24"/>
          <w:szCs w:val="24"/>
        </w:rPr>
        <w:t xml:space="preserve">. </w:t>
      </w:r>
      <w:r w:rsidR="00657B50" w:rsidRPr="00657B50">
        <w:rPr>
          <w:rFonts w:ascii="Times New Roman" w:eastAsia="Calibri" w:hAnsi="Times New Roman" w:cs="Times New Roman"/>
          <w:sz w:val="24"/>
          <w:szCs w:val="24"/>
        </w:rPr>
        <w:t>Declaração que tomou conhecimento de todas as condições deste Edital;</w:t>
      </w:r>
    </w:p>
    <w:p w:rsidR="00657B50" w:rsidRDefault="003B5087" w:rsidP="00657B50">
      <w:pPr>
        <w:spacing w:after="0" w:line="240" w:lineRule="auto"/>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8</w:t>
      </w:r>
      <w:r w:rsidR="00657B50" w:rsidRPr="00657B50">
        <w:rPr>
          <w:rFonts w:ascii="Times New Roman" w:eastAsia="Times New Roman" w:hAnsi="Times New Roman" w:cs="Times New Roman"/>
          <w:b/>
          <w:sz w:val="24"/>
          <w:szCs w:val="24"/>
          <w:lang w:eastAsia="pt-BR"/>
        </w:rPr>
        <w:t>.2.11</w:t>
      </w:r>
      <w:r w:rsidR="00B4670E">
        <w:rPr>
          <w:rFonts w:ascii="Times New Roman" w:eastAsia="Times New Roman" w:hAnsi="Times New Roman" w:cs="Times New Roman"/>
          <w:sz w:val="24"/>
          <w:szCs w:val="24"/>
          <w:lang w:eastAsia="pt-BR"/>
        </w:rPr>
        <w:t xml:space="preserve">. </w:t>
      </w:r>
      <w:r w:rsidR="00657B50" w:rsidRPr="00657B50">
        <w:rPr>
          <w:rFonts w:ascii="Times New Roman" w:eastAsia="Times New Roman" w:hAnsi="Times New Roman" w:cs="Times New Roman"/>
          <w:sz w:val="24"/>
          <w:szCs w:val="24"/>
          <w:lang w:eastAsia="pt-BR"/>
        </w:rPr>
        <w:t>Declaração da licitante de cumprimento do disposto no inciso XXXIII do artigo 7º, da Constituição Federal, assinada por representante legal da empresa.</w:t>
      </w:r>
    </w:p>
    <w:p w:rsidR="00B4670E" w:rsidRDefault="00B4670E" w:rsidP="00B4670E">
      <w:pPr>
        <w:spacing w:after="0" w:line="240" w:lineRule="auto"/>
        <w:ind w:firstLine="709"/>
        <w:jc w:val="both"/>
        <w:rPr>
          <w:rFonts w:ascii="Times New Roman" w:eastAsia="Times New Roman" w:hAnsi="Times New Roman" w:cs="Times New Roman"/>
          <w:sz w:val="24"/>
          <w:szCs w:val="24"/>
          <w:lang w:eastAsia="pt-BR"/>
        </w:rPr>
      </w:pPr>
      <w:r w:rsidRPr="0097727F">
        <w:rPr>
          <w:rFonts w:ascii="Times New Roman" w:eastAsia="Times New Roman" w:hAnsi="Times New Roman" w:cs="Times New Roman"/>
          <w:b/>
          <w:sz w:val="24"/>
          <w:szCs w:val="24"/>
          <w:lang w:eastAsia="pt-BR"/>
        </w:rPr>
        <w:t>8.2.12</w:t>
      </w:r>
      <w:r>
        <w:rPr>
          <w:rFonts w:ascii="Times New Roman" w:eastAsia="Times New Roman" w:hAnsi="Times New Roman" w:cs="Times New Roman"/>
          <w:sz w:val="24"/>
          <w:szCs w:val="24"/>
          <w:lang w:eastAsia="pt-BR"/>
        </w:rPr>
        <w:t>. Atestado de Capacidade Técnica, emitido por pessoa jurídica de direito público ou privado, comprovando que a proponente já executou satisfatoriamente o fornecimento e instalação de material e do serviço</w:t>
      </w:r>
      <w:r w:rsidR="00A636E4">
        <w:rPr>
          <w:rFonts w:ascii="Times New Roman" w:eastAsia="Times New Roman" w:hAnsi="Times New Roman" w:cs="Times New Roman"/>
          <w:sz w:val="24"/>
          <w:szCs w:val="24"/>
          <w:lang w:eastAsia="pt-BR"/>
        </w:rPr>
        <w:t xml:space="preserve">, em prazos, quantidades e condições compatíveis com o objeto deste certame licitatório. </w:t>
      </w:r>
    </w:p>
    <w:p w:rsidR="00B4670E" w:rsidRDefault="00B4670E" w:rsidP="00B4670E">
      <w:pPr>
        <w:spacing w:after="0" w:line="240" w:lineRule="auto"/>
        <w:ind w:left="709" w:firstLine="709"/>
        <w:jc w:val="both"/>
        <w:rPr>
          <w:rFonts w:ascii="Times New Roman" w:eastAsia="Times New Roman" w:hAnsi="Times New Roman" w:cs="Times New Roman"/>
          <w:sz w:val="24"/>
          <w:szCs w:val="24"/>
          <w:lang w:eastAsia="pt-BR"/>
        </w:rPr>
      </w:pPr>
      <w:r w:rsidRPr="0097727F">
        <w:rPr>
          <w:rFonts w:ascii="Times New Roman" w:eastAsia="Times New Roman" w:hAnsi="Times New Roman" w:cs="Times New Roman"/>
          <w:b/>
          <w:sz w:val="24"/>
          <w:szCs w:val="24"/>
          <w:lang w:eastAsia="pt-BR"/>
        </w:rPr>
        <w:t>8.2.12.1</w:t>
      </w:r>
      <w:r w:rsidR="00A636E4">
        <w:rPr>
          <w:rFonts w:ascii="Times New Roman" w:eastAsia="Times New Roman" w:hAnsi="Times New Roman" w:cs="Times New Roman"/>
          <w:b/>
          <w:sz w:val="24"/>
          <w:szCs w:val="24"/>
          <w:lang w:eastAsia="pt-BR"/>
        </w:rPr>
        <w:t xml:space="preserve">. </w:t>
      </w:r>
      <w:r>
        <w:rPr>
          <w:rFonts w:ascii="Times New Roman" w:eastAsia="Times New Roman" w:hAnsi="Times New Roman" w:cs="Times New Roman"/>
          <w:sz w:val="24"/>
          <w:szCs w:val="24"/>
          <w:lang w:eastAsia="pt-BR"/>
        </w:rPr>
        <w:t xml:space="preserve">A licitante deverá apresentar documentos que comprovem a veracidade do Atestado de Capacidade Técnica, como por exemplo, as notas fiscais, contratos, dos serviços que deram origem ao atestado. </w:t>
      </w:r>
    </w:p>
    <w:p w:rsidR="00537891" w:rsidRDefault="00537891" w:rsidP="00B4670E">
      <w:pPr>
        <w:spacing w:after="0" w:line="240" w:lineRule="auto"/>
        <w:ind w:left="709" w:firstLine="709"/>
        <w:jc w:val="both"/>
        <w:rPr>
          <w:rFonts w:ascii="Times New Roman" w:eastAsia="Times New Roman" w:hAnsi="Times New Roman" w:cs="Times New Roman"/>
          <w:sz w:val="24"/>
          <w:szCs w:val="24"/>
          <w:lang w:eastAsia="pt-BR"/>
        </w:rPr>
      </w:pPr>
      <w:r w:rsidRPr="00537891">
        <w:rPr>
          <w:rFonts w:ascii="Times New Roman" w:eastAsia="Times New Roman" w:hAnsi="Times New Roman" w:cs="Times New Roman"/>
          <w:b/>
          <w:sz w:val="24"/>
          <w:szCs w:val="24"/>
          <w:lang w:eastAsia="pt-BR"/>
        </w:rPr>
        <w:t>8.2.12.2</w:t>
      </w:r>
      <w:r>
        <w:rPr>
          <w:rFonts w:ascii="Times New Roman" w:eastAsia="Times New Roman" w:hAnsi="Times New Roman" w:cs="Times New Roman"/>
          <w:sz w:val="24"/>
          <w:szCs w:val="24"/>
          <w:lang w:eastAsia="pt-BR"/>
        </w:rPr>
        <w:t xml:space="preserve">. O Município de Arroio Trinta se reserva ao direito de consultar a pessoa jurídica indicada no Atestado de Capacidade Técnica, visando obter informações sobre o serviço prestado. </w:t>
      </w:r>
    </w:p>
    <w:p w:rsidR="00B4670E" w:rsidRDefault="00B4670E" w:rsidP="00B4670E">
      <w:pPr>
        <w:spacing w:after="0" w:line="240" w:lineRule="auto"/>
        <w:ind w:firstLine="708"/>
        <w:jc w:val="both"/>
        <w:rPr>
          <w:rFonts w:ascii="Times New Roman" w:eastAsia="Times New Roman" w:hAnsi="Times New Roman" w:cs="Times New Roman"/>
          <w:sz w:val="24"/>
          <w:szCs w:val="24"/>
          <w:lang w:eastAsia="pt-BR"/>
        </w:rPr>
      </w:pPr>
      <w:r w:rsidRPr="00B4670E">
        <w:rPr>
          <w:rFonts w:ascii="Times New Roman" w:eastAsia="Times New Roman" w:hAnsi="Times New Roman" w:cs="Times New Roman"/>
          <w:b/>
          <w:sz w:val="24"/>
          <w:szCs w:val="24"/>
          <w:lang w:eastAsia="pt-BR"/>
        </w:rPr>
        <w:t xml:space="preserve">8.2.13. </w:t>
      </w:r>
      <w:r>
        <w:rPr>
          <w:rFonts w:ascii="Times New Roman" w:eastAsia="Times New Roman" w:hAnsi="Times New Roman" w:cs="Times New Roman"/>
          <w:sz w:val="24"/>
          <w:szCs w:val="24"/>
          <w:lang w:eastAsia="pt-BR"/>
        </w:rPr>
        <w:t xml:space="preserve">Declaração de Visita Técnica </w:t>
      </w:r>
      <w:r w:rsidRPr="00B84C88">
        <w:rPr>
          <w:rFonts w:ascii="Times New Roman" w:eastAsia="Times New Roman" w:hAnsi="Times New Roman" w:cs="Times New Roman"/>
          <w:b/>
          <w:sz w:val="24"/>
          <w:szCs w:val="24"/>
          <w:lang w:eastAsia="pt-BR"/>
        </w:rPr>
        <w:t>OU</w:t>
      </w:r>
      <w:r>
        <w:rPr>
          <w:rFonts w:ascii="Times New Roman" w:eastAsia="Times New Roman" w:hAnsi="Times New Roman" w:cs="Times New Roman"/>
          <w:sz w:val="24"/>
          <w:szCs w:val="24"/>
          <w:lang w:eastAsia="pt-BR"/>
        </w:rPr>
        <w:t xml:space="preserve"> declaração de não visita, conforme </w:t>
      </w:r>
      <w:r w:rsidRPr="00A636E4">
        <w:rPr>
          <w:rFonts w:ascii="Times New Roman" w:eastAsia="Times New Roman" w:hAnsi="Times New Roman" w:cs="Times New Roman"/>
          <w:b/>
          <w:sz w:val="24"/>
          <w:szCs w:val="24"/>
          <w:lang w:eastAsia="pt-BR"/>
        </w:rPr>
        <w:t>ANEXOS X e XI</w:t>
      </w:r>
      <w:r>
        <w:rPr>
          <w:rFonts w:ascii="Times New Roman" w:eastAsia="Times New Roman" w:hAnsi="Times New Roman" w:cs="Times New Roman"/>
          <w:sz w:val="24"/>
          <w:szCs w:val="24"/>
          <w:lang w:eastAsia="pt-BR"/>
        </w:rPr>
        <w:t>.</w:t>
      </w:r>
    </w:p>
    <w:p w:rsidR="00794714" w:rsidRDefault="00794714" w:rsidP="00657B50">
      <w:pPr>
        <w:spacing w:after="0" w:line="240" w:lineRule="auto"/>
        <w:jc w:val="both"/>
        <w:rPr>
          <w:rFonts w:ascii="Times New Roman" w:eastAsia="Times New Roman" w:hAnsi="Times New Roman" w:cs="Times New Roman"/>
          <w:b/>
          <w:sz w:val="24"/>
          <w:szCs w:val="24"/>
          <w:lang w:eastAsia="pt-BR"/>
        </w:rPr>
      </w:pPr>
    </w:p>
    <w:p w:rsidR="00657B50" w:rsidRPr="00657B50" w:rsidRDefault="0056708F" w:rsidP="00657B50">
      <w:pPr>
        <w:spacing w:after="0" w:line="240" w:lineRule="auto"/>
        <w:jc w:val="both"/>
        <w:rPr>
          <w:rFonts w:ascii="Times New Roman" w:eastAsia="Times New Roman" w:hAnsi="Times New Roman" w:cs="Times New Roman"/>
          <w:color w:val="000000"/>
          <w:sz w:val="24"/>
          <w:szCs w:val="24"/>
          <w:lang w:eastAsia="pt-BR"/>
        </w:rPr>
      </w:pPr>
      <w:r>
        <w:rPr>
          <w:rFonts w:ascii="Times New Roman" w:eastAsia="Times New Roman" w:hAnsi="Times New Roman" w:cs="Times New Roman"/>
          <w:b/>
          <w:sz w:val="24"/>
          <w:szCs w:val="24"/>
          <w:lang w:eastAsia="pt-BR"/>
        </w:rPr>
        <w:t>8</w:t>
      </w:r>
      <w:r w:rsidR="00657B50" w:rsidRPr="00657B50">
        <w:rPr>
          <w:rFonts w:ascii="Times New Roman" w:eastAsia="Times New Roman" w:hAnsi="Times New Roman" w:cs="Times New Roman"/>
          <w:b/>
          <w:sz w:val="24"/>
          <w:szCs w:val="24"/>
          <w:lang w:eastAsia="pt-BR"/>
        </w:rPr>
        <w:t>.3</w:t>
      </w:r>
      <w:r w:rsidR="00657B50" w:rsidRPr="00657B50">
        <w:rPr>
          <w:rFonts w:ascii="Times New Roman" w:eastAsia="Times New Roman" w:hAnsi="Times New Roman" w:cs="Times New Roman"/>
          <w:sz w:val="24"/>
          <w:szCs w:val="24"/>
          <w:lang w:eastAsia="pt-BR"/>
        </w:rPr>
        <w:t xml:space="preserve"> - Os documentos devem apresentar prazo de validade, e poderão ser entregues em original, por processo de cópia devidamente autenticada, ou cópia não autenticada, desde que sejam exibidos os originais para autenticação pelo Pregoeiro/equipe de apoio.</w:t>
      </w:r>
      <w:r w:rsidR="00657B50" w:rsidRPr="00657B50">
        <w:rPr>
          <w:rFonts w:ascii="Times New Roman" w:eastAsia="Times New Roman" w:hAnsi="Times New Roman" w:cs="Times New Roman"/>
          <w:b/>
          <w:sz w:val="24"/>
          <w:szCs w:val="24"/>
          <w:lang w:eastAsia="pt-BR"/>
        </w:rPr>
        <w:t xml:space="preserve"> Não serão aceitas cópias de documentos obtidas por meio de aparelho fac-símile (FAX). Não serão aceitas cópias de documentos ilegíveis.</w:t>
      </w:r>
      <w:r w:rsidR="00657B50" w:rsidRPr="00657B50">
        <w:rPr>
          <w:rFonts w:ascii="Times New Roman" w:eastAsia="Times New Roman" w:hAnsi="Times New Roman" w:cs="Times New Roman"/>
          <w:color w:val="000000"/>
          <w:sz w:val="24"/>
          <w:szCs w:val="24"/>
          <w:lang w:eastAsia="pt-BR"/>
        </w:rPr>
        <w:t xml:space="preserve"> </w:t>
      </w:r>
      <w:r w:rsidR="00657B50" w:rsidRPr="00657B50">
        <w:rPr>
          <w:rFonts w:ascii="Times New Roman" w:eastAsia="Batang" w:hAnsi="Times New Roman" w:cs="Times New Roman"/>
          <w:color w:val="000000"/>
          <w:sz w:val="24"/>
          <w:szCs w:val="24"/>
          <w:lang w:eastAsia="pt-BR"/>
        </w:rPr>
        <w:t>Caso a validade não conste nos respectivos documentos, estes serão considerados válidos por um período de 60 (sessenta) dias, contados a partir da data de sua emissão.</w:t>
      </w:r>
    </w:p>
    <w:p w:rsidR="00657B50" w:rsidRPr="00657B50" w:rsidRDefault="00657B50" w:rsidP="00657B50">
      <w:pPr>
        <w:spacing w:after="0" w:line="240" w:lineRule="auto"/>
        <w:jc w:val="both"/>
        <w:rPr>
          <w:rFonts w:ascii="Times New Roman" w:eastAsia="Batang" w:hAnsi="Times New Roman" w:cs="Times New Roman"/>
          <w:color w:val="000000"/>
          <w:sz w:val="24"/>
          <w:szCs w:val="24"/>
          <w:lang w:eastAsia="pt-BR"/>
        </w:rPr>
      </w:pPr>
      <w:r w:rsidRPr="00657B50">
        <w:rPr>
          <w:rFonts w:ascii="Times New Roman" w:eastAsia="Batang" w:hAnsi="Times New Roman" w:cs="Times New Roman"/>
          <w:color w:val="000000"/>
          <w:sz w:val="24"/>
          <w:szCs w:val="24"/>
          <w:lang w:eastAsia="pt-BR"/>
        </w:rPr>
        <w:t xml:space="preserve">                                                                                                                                                                                                                                              </w:t>
      </w:r>
      <w:r w:rsidRPr="00657B50">
        <w:rPr>
          <w:rFonts w:ascii="Times New Roman" w:eastAsia="Batang" w:hAnsi="Times New Roman" w:cs="Times New Roman"/>
          <w:b/>
          <w:color w:val="000000"/>
          <w:sz w:val="24"/>
          <w:szCs w:val="24"/>
          <w:lang w:eastAsia="pt-BR"/>
        </w:rPr>
        <w:t xml:space="preserve">                               </w:t>
      </w:r>
      <w:r w:rsidRPr="00657B50">
        <w:rPr>
          <w:rFonts w:ascii="Times New Roman" w:eastAsia="Batang" w:hAnsi="Times New Roman" w:cs="Times New Roman"/>
          <w:color w:val="000000"/>
          <w:sz w:val="24"/>
          <w:szCs w:val="24"/>
          <w:lang w:eastAsia="pt-BR"/>
        </w:rPr>
        <w:t xml:space="preserve">                      </w:t>
      </w:r>
    </w:p>
    <w:p w:rsidR="00657B50" w:rsidRPr="00657B50" w:rsidRDefault="0056708F" w:rsidP="00657B50">
      <w:pPr>
        <w:spacing w:after="0" w:line="240" w:lineRule="auto"/>
        <w:jc w:val="both"/>
        <w:rPr>
          <w:rFonts w:ascii="Times New Roman" w:eastAsia="Times New Roman" w:hAnsi="Times New Roman" w:cs="Times New Roman"/>
          <w:color w:val="000000"/>
          <w:sz w:val="24"/>
          <w:szCs w:val="24"/>
          <w:lang w:eastAsia="pt-BR"/>
        </w:rPr>
      </w:pPr>
      <w:r>
        <w:rPr>
          <w:rFonts w:ascii="Times New Roman" w:eastAsia="Times New Roman" w:hAnsi="Times New Roman" w:cs="Times New Roman"/>
          <w:b/>
          <w:color w:val="000000"/>
          <w:sz w:val="24"/>
          <w:szCs w:val="24"/>
          <w:lang w:eastAsia="pt-BR"/>
        </w:rPr>
        <w:t>8</w:t>
      </w:r>
      <w:r w:rsidR="00657B50" w:rsidRPr="00657B50">
        <w:rPr>
          <w:rFonts w:ascii="Times New Roman" w:eastAsia="Times New Roman" w:hAnsi="Times New Roman" w:cs="Times New Roman"/>
          <w:b/>
          <w:color w:val="000000"/>
          <w:sz w:val="24"/>
          <w:szCs w:val="24"/>
          <w:lang w:eastAsia="pt-BR"/>
        </w:rPr>
        <w:t>.4</w:t>
      </w:r>
      <w:r w:rsidR="00657B50" w:rsidRPr="00657B50">
        <w:rPr>
          <w:rFonts w:ascii="Times New Roman" w:eastAsia="Times New Roman" w:hAnsi="Times New Roman" w:cs="Times New Roman"/>
          <w:color w:val="000000"/>
          <w:sz w:val="24"/>
          <w:szCs w:val="24"/>
          <w:lang w:eastAsia="pt-BR"/>
        </w:rPr>
        <w:t xml:space="preserve"> -  Caso as microempresas ou empresas de pequeno porte apresentem na fase de habilitação  alguma restrição na comprovação da regularidade fiscal, será assegurado o prazo de 02 (dois) dias úteis, para regularização da documentação e emissão de eventuais certidões negativas ou positivas com efeito de certidão negativa, sendo que, em caso de não regularização da documentação dentro do prazo previsto, implicará decadência do direito à contratação (Lei Complementar nº 123/06, art. 43, §§ 1º e 2º), sendo considerada inabilitada para este Processo Licitatório.</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56708F" w:rsidP="00657B50">
      <w:pPr>
        <w:spacing w:after="0" w:line="240" w:lineRule="auto"/>
        <w:jc w:val="both"/>
        <w:rPr>
          <w:rFonts w:ascii="Times New Roman" w:eastAsia="Times New Roman" w:hAnsi="Times New Roman" w:cs="Times New Roman"/>
          <w:b/>
          <w:sz w:val="24"/>
          <w:szCs w:val="24"/>
          <w:lang w:eastAsia="pt-BR"/>
        </w:rPr>
      </w:pPr>
      <w:r>
        <w:rPr>
          <w:rFonts w:ascii="Times New Roman" w:eastAsia="Times New Roman" w:hAnsi="Times New Roman" w:cs="Times New Roman"/>
          <w:b/>
          <w:sz w:val="24"/>
          <w:szCs w:val="24"/>
          <w:lang w:eastAsia="pt-BR"/>
        </w:rPr>
        <w:t>9</w:t>
      </w:r>
      <w:r w:rsidR="00657B50" w:rsidRPr="00657B50">
        <w:rPr>
          <w:rFonts w:ascii="Times New Roman" w:eastAsia="Times New Roman" w:hAnsi="Times New Roman" w:cs="Times New Roman"/>
          <w:b/>
          <w:sz w:val="24"/>
          <w:szCs w:val="24"/>
          <w:lang w:eastAsia="pt-BR"/>
        </w:rPr>
        <w:t>.</w:t>
      </w:r>
      <w:r w:rsidR="00657B50" w:rsidRPr="00657B50">
        <w:rPr>
          <w:rFonts w:ascii="Times New Roman" w:eastAsia="Times New Roman" w:hAnsi="Times New Roman" w:cs="Times New Roman"/>
          <w:sz w:val="24"/>
          <w:szCs w:val="24"/>
          <w:lang w:eastAsia="pt-BR"/>
        </w:rPr>
        <w:t xml:space="preserve"> </w:t>
      </w:r>
      <w:r w:rsidR="00657B50" w:rsidRPr="00657B50">
        <w:rPr>
          <w:rFonts w:ascii="Times New Roman" w:eastAsia="Times New Roman" w:hAnsi="Times New Roman" w:cs="Times New Roman"/>
          <w:b/>
          <w:sz w:val="24"/>
          <w:szCs w:val="24"/>
          <w:lang w:eastAsia="pt-BR"/>
        </w:rPr>
        <w:t>DO RECEBIMENTO E JULGAMENTO DAS PROPOSTAS E DOS                  DOCUMENTOS DE HABILITAÇÃO</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9.1</w:t>
      </w:r>
      <w:r w:rsidRPr="00657B50">
        <w:rPr>
          <w:rFonts w:ascii="Times New Roman" w:eastAsia="Times New Roman" w:hAnsi="Times New Roman" w:cs="Times New Roman"/>
          <w:sz w:val="24"/>
          <w:szCs w:val="24"/>
          <w:lang w:eastAsia="pt-BR"/>
        </w:rPr>
        <w:t xml:space="preserve"> - No dia, hora e local designados no Edital, na presença das licitantes e demais pessoas presentes ao ato público, o Pregoeiro, juntamente com a Equipe de Apoio, executará a rotina de credenciamento, conforme disposto no Capítulo 3.</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9.2</w:t>
      </w:r>
      <w:r w:rsidRPr="00657B50">
        <w:rPr>
          <w:rFonts w:ascii="Times New Roman" w:eastAsia="Times New Roman" w:hAnsi="Times New Roman" w:cs="Times New Roman"/>
          <w:sz w:val="24"/>
          <w:szCs w:val="24"/>
          <w:lang w:eastAsia="pt-BR"/>
        </w:rPr>
        <w:t xml:space="preserve"> - Verificadas as credenciais e declarada aberta a sessão, o Pregoeiro solicitará e receberá os envelopes devidamente lacrados, a proposta e os documentos exigidos para habilitação.</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lastRenderedPageBreak/>
        <w:t>9.3</w:t>
      </w:r>
      <w:r w:rsidRPr="00657B50">
        <w:rPr>
          <w:rFonts w:ascii="Times New Roman" w:eastAsia="Times New Roman" w:hAnsi="Times New Roman" w:cs="Times New Roman"/>
          <w:sz w:val="24"/>
          <w:szCs w:val="24"/>
          <w:lang w:eastAsia="pt-BR"/>
        </w:rPr>
        <w:t xml:space="preserve"> - Em nenhuma hipótese serão recebidos envelopes contendo proposta e os documentos de habilitação fora do prazo estabelecido neste Edital.</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9.4</w:t>
      </w:r>
      <w:r w:rsidRPr="00657B50">
        <w:rPr>
          <w:rFonts w:ascii="Times New Roman" w:eastAsia="Times New Roman" w:hAnsi="Times New Roman" w:cs="Times New Roman"/>
          <w:sz w:val="24"/>
          <w:szCs w:val="24"/>
          <w:lang w:eastAsia="pt-BR"/>
        </w:rPr>
        <w:t xml:space="preserve"> - Serão abertos primeiramente os envelopes contendo as propostas de preços, ocasião em que será procedida à verificação da conformidade das mesmas com os requisitos estabelecidos neste instrumento, com exceção do preço, desclassificando-se as incompatíveis.</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9.5</w:t>
      </w:r>
      <w:r w:rsidRPr="00657B50">
        <w:rPr>
          <w:rFonts w:ascii="Times New Roman" w:eastAsia="Times New Roman" w:hAnsi="Times New Roman" w:cs="Times New Roman"/>
          <w:sz w:val="24"/>
          <w:szCs w:val="24"/>
          <w:lang w:eastAsia="pt-BR"/>
        </w:rPr>
        <w:t xml:space="preserve"> - No curso da sessão, dentre as propostas que atenderem às exigências constantes do Edital, o autor da oferta de valor mais baixo e os das ofertas com preços de até 10% (dez por cento) superior àquela poderão fazer lances verbais e sucessivos, em valores distintos e decrescentes.</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9.6</w:t>
      </w:r>
      <w:r w:rsidRPr="00657B50">
        <w:rPr>
          <w:rFonts w:ascii="Times New Roman" w:eastAsia="Times New Roman" w:hAnsi="Times New Roman" w:cs="Times New Roman"/>
          <w:sz w:val="24"/>
          <w:szCs w:val="24"/>
          <w:lang w:eastAsia="pt-BR"/>
        </w:rPr>
        <w:t xml:space="preserve"> - Não havendo pelo menos três ofertas nas condições definidas no item anterior, poderão os autores das melhores propostas, até o máximo de três, oferecerem lances verbais e sucessivos, quaisquer que sejam os preços oferecidos.</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9.7</w:t>
      </w:r>
      <w:r w:rsidRPr="00657B50">
        <w:rPr>
          <w:rFonts w:ascii="Times New Roman" w:eastAsia="Times New Roman" w:hAnsi="Times New Roman" w:cs="Times New Roman"/>
          <w:sz w:val="24"/>
          <w:szCs w:val="24"/>
          <w:lang w:eastAsia="pt-BR"/>
        </w:rPr>
        <w:t xml:space="preserve"> - A oferta dos lances deverá ser efetuada, </w:t>
      </w:r>
      <w:r w:rsidRPr="00657B50">
        <w:rPr>
          <w:rFonts w:ascii="Times New Roman" w:eastAsia="Times New Roman" w:hAnsi="Times New Roman" w:cs="Times New Roman"/>
          <w:b/>
          <w:sz w:val="24"/>
          <w:szCs w:val="24"/>
          <w:lang w:eastAsia="pt-BR"/>
        </w:rPr>
        <w:t>Lote</w:t>
      </w:r>
      <w:r w:rsidR="00103BD4" w:rsidRPr="00103BD4">
        <w:rPr>
          <w:rFonts w:ascii="Times New Roman" w:eastAsia="Times New Roman" w:hAnsi="Times New Roman" w:cs="Times New Roman"/>
          <w:b/>
          <w:bCs/>
          <w:sz w:val="24"/>
          <w:szCs w:val="24"/>
          <w:lang w:eastAsia="pt-BR"/>
        </w:rPr>
        <w:t xml:space="preserve"> </w:t>
      </w:r>
      <w:r w:rsidRPr="00657B50">
        <w:rPr>
          <w:rFonts w:ascii="Times New Roman" w:eastAsia="Times New Roman" w:hAnsi="Times New Roman" w:cs="Times New Roman"/>
          <w:sz w:val="24"/>
          <w:szCs w:val="24"/>
          <w:lang w:eastAsia="pt-BR"/>
        </w:rPr>
        <w:t>no momento em que for conferida a palavra ao licitante, na ordem decrescente dos preços.</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sz w:val="24"/>
          <w:szCs w:val="24"/>
          <w:lang w:eastAsia="pt-BR"/>
        </w:rPr>
        <w:t xml:space="preserve">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9.8</w:t>
      </w:r>
      <w:r w:rsidRPr="00657B50">
        <w:rPr>
          <w:rFonts w:ascii="Times New Roman" w:eastAsia="Times New Roman" w:hAnsi="Times New Roman" w:cs="Times New Roman"/>
          <w:sz w:val="24"/>
          <w:szCs w:val="24"/>
          <w:lang w:eastAsia="pt-BR"/>
        </w:rPr>
        <w:t xml:space="preserve"> - Dos lances ofertados não caberá retratação.</w:t>
      </w:r>
    </w:p>
    <w:p w:rsidR="00657B50" w:rsidRPr="00657B50" w:rsidRDefault="00657B50" w:rsidP="00657B50">
      <w:pPr>
        <w:spacing w:after="0" w:line="240" w:lineRule="auto"/>
        <w:ind w:left="708"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9.9</w:t>
      </w:r>
      <w:r w:rsidRPr="00657B50">
        <w:rPr>
          <w:rFonts w:ascii="Times New Roman" w:eastAsia="Times New Roman" w:hAnsi="Times New Roman" w:cs="Times New Roman"/>
          <w:sz w:val="24"/>
          <w:szCs w:val="24"/>
          <w:lang w:eastAsia="pt-BR"/>
        </w:rPr>
        <w:t xml:space="preserve"> - A desistência em apresentar lance verbal, quando convocado pelo Pregoeiro, implicará a exclusão do licitante da fase de lances e na manutenção do último preço apresentado pelo licitante.</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9.10</w:t>
      </w:r>
      <w:r w:rsidRPr="00657B50">
        <w:rPr>
          <w:rFonts w:ascii="Times New Roman" w:eastAsia="Times New Roman" w:hAnsi="Times New Roman" w:cs="Times New Roman"/>
          <w:sz w:val="24"/>
          <w:szCs w:val="24"/>
          <w:lang w:eastAsia="pt-BR"/>
        </w:rPr>
        <w:t xml:space="preserve"> - O encerramento da etapa competitiva dar-se-á quando, indagados pelo Pregoeiro, os licitantes manifestarem seu desinteresse em apresentar novos lances.</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9.11</w:t>
      </w:r>
      <w:r w:rsidRPr="00657B50">
        <w:rPr>
          <w:rFonts w:ascii="Times New Roman" w:eastAsia="Times New Roman" w:hAnsi="Times New Roman" w:cs="Times New Roman"/>
          <w:sz w:val="24"/>
          <w:szCs w:val="24"/>
          <w:lang w:eastAsia="pt-BR"/>
        </w:rPr>
        <w:t xml:space="preserve"> - Finalizada a fase de lances e ordenadas as ofertas, de acordo com o menor preço apresentado, o Pregoeiro verificará a compatibilidade dos preços ofertados com os praticados no mercado, desclassificando as propostas dos licitantes que apresentarem preço excessivo, assim considerados aqueles acima do preço de mercado.</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9.12</w:t>
      </w:r>
      <w:r w:rsidRPr="00657B50">
        <w:rPr>
          <w:rFonts w:ascii="Times New Roman" w:eastAsia="Times New Roman" w:hAnsi="Times New Roman" w:cs="Times New Roman"/>
          <w:sz w:val="24"/>
          <w:szCs w:val="24"/>
          <w:lang w:eastAsia="pt-BR"/>
        </w:rPr>
        <w:t xml:space="preserve"> - O Pregoeiro poderá negociar diretamente com o proponente que apresentou o menor preço</w:t>
      </w:r>
      <w:r w:rsidR="009A26FA">
        <w:rPr>
          <w:rFonts w:ascii="Times New Roman" w:eastAsia="Times New Roman" w:hAnsi="Times New Roman" w:cs="Times New Roman"/>
          <w:sz w:val="24"/>
          <w:szCs w:val="24"/>
          <w:lang w:eastAsia="pt-BR"/>
        </w:rPr>
        <w:t xml:space="preserve"> por</w:t>
      </w:r>
      <w:r w:rsidRPr="00657B50">
        <w:rPr>
          <w:rFonts w:ascii="Times New Roman" w:eastAsia="Times New Roman" w:hAnsi="Times New Roman" w:cs="Times New Roman"/>
          <w:sz w:val="24"/>
          <w:szCs w:val="24"/>
          <w:lang w:eastAsia="pt-BR"/>
        </w:rPr>
        <w:t xml:space="preserve"> </w:t>
      </w:r>
      <w:r w:rsidRPr="00657B50">
        <w:rPr>
          <w:rFonts w:ascii="Times New Roman" w:eastAsia="Times New Roman" w:hAnsi="Times New Roman" w:cs="Times New Roman"/>
          <w:b/>
          <w:sz w:val="24"/>
          <w:szCs w:val="24"/>
          <w:lang w:eastAsia="pt-BR"/>
        </w:rPr>
        <w:t>Lote</w:t>
      </w:r>
      <w:r w:rsidR="003B5087" w:rsidRPr="003B5087">
        <w:rPr>
          <w:rFonts w:ascii="Times New Roman" w:eastAsia="Times New Roman" w:hAnsi="Times New Roman" w:cs="Times New Roman"/>
          <w:sz w:val="24"/>
          <w:szCs w:val="24"/>
          <w:lang w:eastAsia="pt-BR"/>
        </w:rPr>
        <w:t>,</w:t>
      </w:r>
      <w:r w:rsidR="003B5087" w:rsidRPr="00657B50">
        <w:rPr>
          <w:rFonts w:ascii="Times New Roman" w:eastAsia="Times New Roman" w:hAnsi="Times New Roman" w:cs="Times New Roman"/>
          <w:sz w:val="24"/>
          <w:szCs w:val="24"/>
          <w:lang w:eastAsia="pt-BR"/>
        </w:rPr>
        <w:t xml:space="preserve"> </w:t>
      </w:r>
      <w:r w:rsidRPr="00657B50">
        <w:rPr>
          <w:rFonts w:ascii="Times New Roman" w:eastAsia="Times New Roman" w:hAnsi="Times New Roman" w:cs="Times New Roman"/>
          <w:sz w:val="24"/>
          <w:szCs w:val="24"/>
          <w:lang w:eastAsia="pt-BR"/>
        </w:rPr>
        <w:t>para que seja obtido preço ainda melhor.</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9.13</w:t>
      </w:r>
      <w:r w:rsidRPr="00657B50">
        <w:rPr>
          <w:rFonts w:ascii="Times New Roman" w:eastAsia="Times New Roman" w:hAnsi="Times New Roman" w:cs="Times New Roman"/>
          <w:sz w:val="24"/>
          <w:szCs w:val="24"/>
          <w:lang w:eastAsia="pt-BR"/>
        </w:rPr>
        <w:t xml:space="preserve"> - Será aberto o envelope contendo a documentação de habilitação do licitante que tiver formulado a proposta de menor preço, para confirmação das suas condições habilitatórios.</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9.14</w:t>
      </w:r>
      <w:r w:rsidRPr="00657B50">
        <w:rPr>
          <w:rFonts w:ascii="Times New Roman" w:eastAsia="Times New Roman" w:hAnsi="Times New Roman" w:cs="Times New Roman"/>
          <w:sz w:val="24"/>
          <w:szCs w:val="24"/>
          <w:lang w:eastAsia="pt-BR"/>
        </w:rPr>
        <w:t xml:space="preserve"> - No caso de inabilitação do proponente que tiver apresentado a melhor oferta, serão analisados os documentos habilitatórios do licitante da proposta de segundo menor preço, e assim sucessivamente, até que um licitante atenda às condições fixadas neste instrumento convocatório.</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9.15</w:t>
      </w:r>
      <w:r w:rsidRPr="00657B50">
        <w:rPr>
          <w:rFonts w:ascii="Times New Roman" w:eastAsia="Times New Roman" w:hAnsi="Times New Roman" w:cs="Times New Roman"/>
          <w:sz w:val="24"/>
          <w:szCs w:val="24"/>
          <w:lang w:eastAsia="pt-BR"/>
        </w:rPr>
        <w:t xml:space="preserve"> - Verificado o atendimento das exigências habilitatórias, será declarada a ordem de classificação dos licitantes.</w:t>
      </w:r>
    </w:p>
    <w:p w:rsidR="00657B50" w:rsidRPr="00657B50" w:rsidRDefault="00657B50" w:rsidP="00794714">
      <w:pPr>
        <w:spacing w:after="0" w:line="240" w:lineRule="auto"/>
        <w:ind w:firstLine="709"/>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9.15.1</w:t>
      </w:r>
      <w:r w:rsidRPr="00657B50">
        <w:rPr>
          <w:rFonts w:ascii="Times New Roman" w:eastAsia="Times New Roman" w:hAnsi="Times New Roman" w:cs="Times New Roman"/>
          <w:sz w:val="24"/>
          <w:szCs w:val="24"/>
          <w:lang w:eastAsia="pt-BR"/>
        </w:rPr>
        <w:t xml:space="preserve"> - Será declarado vencedor o licitante que ocupar o primeiro lugar.</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lastRenderedPageBreak/>
        <w:t>9.16</w:t>
      </w:r>
      <w:r w:rsidRPr="00657B50">
        <w:rPr>
          <w:rFonts w:ascii="Times New Roman" w:eastAsia="Times New Roman" w:hAnsi="Times New Roman" w:cs="Times New Roman"/>
          <w:sz w:val="24"/>
          <w:szCs w:val="24"/>
          <w:lang w:eastAsia="pt-BR"/>
        </w:rPr>
        <w:t xml:space="preserve"> - O Pregoeiro manterá em seu poder os envelopes com a documentação dos demais licitantes, pelo prazo de 10 (dez) dias, após a homologação da licitação, devendo as empresas retirá-los neste período, sob pena de inutilização dos mesmos.</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9.17</w:t>
      </w:r>
      <w:r w:rsidRPr="00657B50">
        <w:rPr>
          <w:rFonts w:ascii="Times New Roman" w:eastAsia="Times New Roman" w:hAnsi="Times New Roman" w:cs="Times New Roman"/>
          <w:sz w:val="24"/>
          <w:szCs w:val="24"/>
          <w:lang w:eastAsia="pt-BR"/>
        </w:rPr>
        <w:t xml:space="preserve"> - Da sessão pública será lavrada ata circunstanciada, devendo esta ser assinada pelo Pregoeiro e pela Equipe de Apoio.</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9.18</w:t>
      </w:r>
      <w:r w:rsidRPr="00657B50">
        <w:rPr>
          <w:rFonts w:ascii="Times New Roman" w:eastAsia="Times New Roman" w:hAnsi="Times New Roman" w:cs="Times New Roman"/>
          <w:sz w:val="24"/>
          <w:szCs w:val="24"/>
          <w:lang w:eastAsia="pt-BR"/>
        </w:rPr>
        <w:t xml:space="preserve"> - </w:t>
      </w:r>
      <w:r w:rsidR="00A636E4">
        <w:rPr>
          <w:rFonts w:ascii="Times New Roman" w:eastAsia="Times New Roman" w:hAnsi="Times New Roman" w:cs="Times New Roman"/>
          <w:sz w:val="24"/>
          <w:szCs w:val="24"/>
          <w:lang w:eastAsia="pt-BR"/>
        </w:rPr>
        <w:t>Todos os documentos E as propostas</w:t>
      </w:r>
      <w:r w:rsidRPr="00657B50">
        <w:rPr>
          <w:rFonts w:ascii="Times New Roman" w:eastAsia="Times New Roman" w:hAnsi="Times New Roman" w:cs="Times New Roman"/>
          <w:sz w:val="24"/>
          <w:szCs w:val="24"/>
          <w:lang w:eastAsia="pt-BR"/>
        </w:rPr>
        <w:t xml:space="preserve"> deverão ser rubricados pelo Pregoeiro, pela Equipe de Apoio e pelos representantes das licitantes que estiverem presentes.</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ind w:firstLine="1440"/>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 xml:space="preserve">10 </w:t>
      </w:r>
      <w:r w:rsidRPr="00657B50">
        <w:rPr>
          <w:rFonts w:ascii="Times New Roman" w:eastAsia="Times New Roman" w:hAnsi="Times New Roman" w:cs="Times New Roman"/>
          <w:sz w:val="24"/>
          <w:szCs w:val="24"/>
          <w:lang w:eastAsia="pt-BR"/>
        </w:rPr>
        <w:t>-</w:t>
      </w:r>
      <w:r w:rsidRPr="00657B50">
        <w:rPr>
          <w:rFonts w:ascii="Times New Roman" w:eastAsia="Times New Roman" w:hAnsi="Times New Roman" w:cs="Times New Roman"/>
          <w:b/>
          <w:sz w:val="24"/>
          <w:szCs w:val="24"/>
          <w:lang w:eastAsia="pt-BR"/>
        </w:rPr>
        <w:t xml:space="preserve"> DOS CRITÉRIOS DE JULGAMENTO E ADJUDICAÇÃO</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10.1.</w:t>
      </w:r>
      <w:r w:rsidRPr="00657B50">
        <w:rPr>
          <w:rFonts w:ascii="Times New Roman" w:eastAsia="Times New Roman" w:hAnsi="Times New Roman" w:cs="Times New Roman"/>
          <w:sz w:val="24"/>
          <w:szCs w:val="24"/>
          <w:lang w:eastAsia="pt-BR"/>
        </w:rPr>
        <w:t xml:space="preserve"> O objeto da licitação será adjudicado ao licitante declarado vencedor, por ato do Pregoeiro, caso não haja interposição de recurso, ou pela autoridade competente, após a regular decisão dos recursos apresentados, desde que atendidas as exigências deste edital.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10.2.</w:t>
      </w:r>
      <w:r w:rsidRPr="00657B50">
        <w:rPr>
          <w:rFonts w:ascii="Times New Roman" w:eastAsia="Times New Roman" w:hAnsi="Times New Roman" w:cs="Times New Roman"/>
          <w:sz w:val="24"/>
          <w:szCs w:val="24"/>
          <w:lang w:eastAsia="pt-BR"/>
        </w:rPr>
        <w:t xml:space="preserve">  Após a fase recursal, constatada a regularidade dos atos praticados, a autoridade competente homologará o procedimento licitatório.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 xml:space="preserve">11 </w:t>
      </w:r>
      <w:r w:rsidRPr="00657B50">
        <w:rPr>
          <w:rFonts w:ascii="Times New Roman" w:eastAsia="Times New Roman" w:hAnsi="Times New Roman" w:cs="Times New Roman"/>
          <w:sz w:val="24"/>
          <w:szCs w:val="24"/>
          <w:lang w:eastAsia="pt-BR"/>
        </w:rPr>
        <w:t xml:space="preserve">- </w:t>
      </w:r>
      <w:r w:rsidRPr="00657B50">
        <w:rPr>
          <w:rFonts w:ascii="Times New Roman" w:eastAsia="Times New Roman" w:hAnsi="Times New Roman" w:cs="Times New Roman"/>
          <w:b/>
          <w:sz w:val="24"/>
          <w:szCs w:val="24"/>
          <w:lang w:eastAsia="pt-BR"/>
        </w:rPr>
        <w:t xml:space="preserve">DOS RECURSOS </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11.1.</w:t>
      </w:r>
      <w:r w:rsidRPr="00657B50">
        <w:rPr>
          <w:rFonts w:ascii="Times New Roman" w:eastAsia="Times New Roman" w:hAnsi="Times New Roman" w:cs="Times New Roman"/>
          <w:sz w:val="24"/>
          <w:szCs w:val="24"/>
          <w:lang w:eastAsia="pt-BR"/>
        </w:rPr>
        <w:t xml:space="preserve"> Declarado o vencedor, qualquer licitante poderá manifestar imediata e motivadamente a intenção de recorrer, quando lhe será concedido o prazo de 03 (três) dias para a apresentação das razões do recurso, ficando os demais licitantes, desde logo, intimados para apresentar contrarrazões em igual número de dias, que começarão a correr do término do prazo do recorrente, sendo-lhes assegurada vista imediata dos autos.</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11.2</w:t>
      </w:r>
      <w:r w:rsidRPr="00657B50">
        <w:rPr>
          <w:rFonts w:ascii="Times New Roman" w:eastAsia="Times New Roman" w:hAnsi="Times New Roman" w:cs="Times New Roman"/>
          <w:sz w:val="24"/>
          <w:szCs w:val="24"/>
          <w:lang w:eastAsia="pt-BR"/>
        </w:rPr>
        <w:t xml:space="preserve">. Havendo quem se manifeste, caberá ao Pregoeiro, verificar a tempestividade e a existência de motivação da intenção de recorrer, para decidir se admite ou não o recurso, fundamentadamente.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sz w:val="24"/>
          <w:szCs w:val="24"/>
          <w:lang w:eastAsia="pt-BR"/>
        </w:rPr>
        <w:tab/>
      </w:r>
      <w:r w:rsidRPr="00657B50">
        <w:rPr>
          <w:rFonts w:ascii="Times New Roman" w:eastAsia="Times New Roman" w:hAnsi="Times New Roman" w:cs="Times New Roman"/>
          <w:b/>
          <w:sz w:val="24"/>
          <w:szCs w:val="24"/>
          <w:lang w:eastAsia="pt-BR"/>
        </w:rPr>
        <w:t>11.2.1</w:t>
      </w:r>
      <w:r w:rsidRPr="00657B50">
        <w:rPr>
          <w:rFonts w:ascii="Times New Roman" w:eastAsia="Times New Roman" w:hAnsi="Times New Roman" w:cs="Times New Roman"/>
          <w:sz w:val="24"/>
          <w:szCs w:val="24"/>
          <w:lang w:eastAsia="pt-BR"/>
        </w:rPr>
        <w:t xml:space="preserve">. Nesse momento, o Pregoeiro não adentrará no mérito recursal, mas apenas verificará as condições de admissibilidade do recurso.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sz w:val="24"/>
          <w:szCs w:val="24"/>
          <w:lang w:eastAsia="pt-BR"/>
        </w:rPr>
        <w:tab/>
      </w:r>
      <w:r w:rsidRPr="00657B50">
        <w:rPr>
          <w:rFonts w:ascii="Times New Roman" w:eastAsia="Times New Roman" w:hAnsi="Times New Roman" w:cs="Times New Roman"/>
          <w:b/>
          <w:sz w:val="24"/>
          <w:szCs w:val="24"/>
          <w:lang w:eastAsia="pt-BR"/>
        </w:rPr>
        <w:t>11.2.2</w:t>
      </w:r>
      <w:r w:rsidRPr="00657B50">
        <w:rPr>
          <w:rFonts w:ascii="Times New Roman" w:eastAsia="Times New Roman" w:hAnsi="Times New Roman" w:cs="Times New Roman"/>
          <w:sz w:val="24"/>
          <w:szCs w:val="24"/>
          <w:lang w:eastAsia="pt-BR"/>
        </w:rPr>
        <w:t xml:space="preserve">. A falta de manifestação motivada do licitante quanto à intenção de recorrer importará a decadência desse direito.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11.3.</w:t>
      </w:r>
      <w:r w:rsidRPr="00657B50">
        <w:rPr>
          <w:rFonts w:ascii="Times New Roman" w:eastAsia="Times New Roman" w:hAnsi="Times New Roman" w:cs="Times New Roman"/>
          <w:sz w:val="24"/>
          <w:szCs w:val="24"/>
          <w:lang w:eastAsia="pt-BR"/>
        </w:rPr>
        <w:t xml:space="preserve"> O acolhimento do recurso invalida tão somente os atos insuscetíveis de aproveitamento. </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11.4.</w:t>
      </w:r>
      <w:r w:rsidRPr="00657B50">
        <w:rPr>
          <w:rFonts w:ascii="Times New Roman" w:eastAsia="Times New Roman" w:hAnsi="Times New Roman" w:cs="Times New Roman"/>
          <w:sz w:val="24"/>
          <w:szCs w:val="24"/>
          <w:lang w:eastAsia="pt-BR"/>
        </w:rPr>
        <w:t xml:space="preserve"> </w:t>
      </w:r>
      <w:r w:rsidR="00E8731C" w:rsidRPr="00657B50">
        <w:rPr>
          <w:rFonts w:ascii="Times New Roman" w:eastAsia="Times New Roman" w:hAnsi="Times New Roman" w:cs="Times New Roman"/>
          <w:sz w:val="24"/>
          <w:szCs w:val="24"/>
          <w:lang w:eastAsia="pt-BR"/>
        </w:rPr>
        <w:t>O (</w:t>
      </w:r>
      <w:r w:rsidRPr="00657B50">
        <w:rPr>
          <w:rFonts w:ascii="Times New Roman" w:eastAsia="Times New Roman" w:hAnsi="Times New Roman" w:cs="Times New Roman"/>
          <w:sz w:val="24"/>
          <w:szCs w:val="24"/>
          <w:lang w:eastAsia="pt-BR"/>
        </w:rPr>
        <w:t xml:space="preserve">s) recurso (s), porventura </w:t>
      </w:r>
      <w:r w:rsidR="00E8731C" w:rsidRPr="00657B50">
        <w:rPr>
          <w:rFonts w:ascii="Times New Roman" w:eastAsia="Times New Roman" w:hAnsi="Times New Roman" w:cs="Times New Roman"/>
          <w:sz w:val="24"/>
          <w:szCs w:val="24"/>
          <w:lang w:eastAsia="pt-BR"/>
        </w:rPr>
        <w:t>interposto (</w:t>
      </w:r>
      <w:r w:rsidRPr="00657B50">
        <w:rPr>
          <w:rFonts w:ascii="Times New Roman" w:eastAsia="Times New Roman" w:hAnsi="Times New Roman" w:cs="Times New Roman"/>
          <w:sz w:val="24"/>
          <w:szCs w:val="24"/>
          <w:lang w:eastAsia="pt-BR"/>
        </w:rPr>
        <w:t xml:space="preserve">s), não </w:t>
      </w:r>
      <w:r w:rsidR="00E8731C" w:rsidRPr="00657B50">
        <w:rPr>
          <w:rFonts w:ascii="Times New Roman" w:eastAsia="Times New Roman" w:hAnsi="Times New Roman" w:cs="Times New Roman"/>
          <w:sz w:val="24"/>
          <w:szCs w:val="24"/>
          <w:lang w:eastAsia="pt-BR"/>
        </w:rPr>
        <w:t>terá (</w:t>
      </w:r>
      <w:r w:rsidRPr="00657B50">
        <w:rPr>
          <w:rFonts w:ascii="Times New Roman" w:eastAsia="Times New Roman" w:hAnsi="Times New Roman" w:cs="Times New Roman"/>
          <w:sz w:val="24"/>
          <w:szCs w:val="24"/>
          <w:lang w:eastAsia="pt-BR"/>
        </w:rPr>
        <w:t xml:space="preserve">ão) efeito suspensivo e </w:t>
      </w:r>
      <w:r w:rsidR="00E8731C" w:rsidRPr="00657B50">
        <w:rPr>
          <w:rFonts w:ascii="Times New Roman" w:eastAsia="Times New Roman" w:hAnsi="Times New Roman" w:cs="Times New Roman"/>
          <w:sz w:val="24"/>
          <w:szCs w:val="24"/>
          <w:lang w:eastAsia="pt-BR"/>
        </w:rPr>
        <w:t>será (</w:t>
      </w:r>
      <w:r w:rsidRPr="00657B50">
        <w:rPr>
          <w:rFonts w:ascii="Times New Roman" w:eastAsia="Times New Roman" w:hAnsi="Times New Roman" w:cs="Times New Roman"/>
          <w:sz w:val="24"/>
          <w:szCs w:val="24"/>
          <w:lang w:eastAsia="pt-BR"/>
        </w:rPr>
        <w:t xml:space="preserve">ão) </w:t>
      </w:r>
      <w:r w:rsidR="00E8731C" w:rsidRPr="00657B50">
        <w:rPr>
          <w:rFonts w:ascii="Times New Roman" w:eastAsia="Times New Roman" w:hAnsi="Times New Roman" w:cs="Times New Roman"/>
          <w:sz w:val="24"/>
          <w:szCs w:val="24"/>
          <w:lang w:eastAsia="pt-BR"/>
        </w:rPr>
        <w:t>dirigido (</w:t>
      </w:r>
      <w:r w:rsidRPr="00657B50">
        <w:rPr>
          <w:rFonts w:ascii="Times New Roman" w:eastAsia="Times New Roman" w:hAnsi="Times New Roman" w:cs="Times New Roman"/>
          <w:sz w:val="24"/>
          <w:szCs w:val="24"/>
          <w:lang w:eastAsia="pt-BR"/>
        </w:rPr>
        <w:t>s) ao Exmo. Prefeito Municipal, por intermédio do Pregoeiro, o qual poderá reconsiderar sua decisão, em 05 (cinco) dias ou, nesse período, encaminhá-</w:t>
      </w:r>
      <w:r w:rsidR="00E8731C" w:rsidRPr="00657B50">
        <w:rPr>
          <w:rFonts w:ascii="Times New Roman" w:eastAsia="Times New Roman" w:hAnsi="Times New Roman" w:cs="Times New Roman"/>
          <w:sz w:val="24"/>
          <w:szCs w:val="24"/>
          <w:lang w:eastAsia="pt-BR"/>
        </w:rPr>
        <w:t>lo (</w:t>
      </w:r>
      <w:r w:rsidRPr="00657B50">
        <w:rPr>
          <w:rFonts w:ascii="Times New Roman" w:eastAsia="Times New Roman" w:hAnsi="Times New Roman" w:cs="Times New Roman"/>
          <w:sz w:val="24"/>
          <w:szCs w:val="24"/>
          <w:lang w:eastAsia="pt-BR"/>
        </w:rPr>
        <w:t xml:space="preserve">s) ao Prefeito Municipal, devidamente </w:t>
      </w:r>
      <w:r w:rsidR="00E8731C" w:rsidRPr="00657B50">
        <w:rPr>
          <w:rFonts w:ascii="Times New Roman" w:eastAsia="Times New Roman" w:hAnsi="Times New Roman" w:cs="Times New Roman"/>
          <w:sz w:val="24"/>
          <w:szCs w:val="24"/>
          <w:lang w:eastAsia="pt-BR"/>
        </w:rPr>
        <w:t>informados (</w:t>
      </w:r>
      <w:r w:rsidRPr="00657B50">
        <w:rPr>
          <w:rFonts w:ascii="Times New Roman" w:eastAsia="Times New Roman" w:hAnsi="Times New Roman" w:cs="Times New Roman"/>
          <w:sz w:val="24"/>
          <w:szCs w:val="24"/>
          <w:lang w:eastAsia="pt-BR"/>
        </w:rPr>
        <w:t xml:space="preserve">s), para apreciação e decisão, no mesmo prazo. </w:t>
      </w:r>
    </w:p>
    <w:p w:rsidR="00657B50" w:rsidRPr="00657B50" w:rsidRDefault="00657B50" w:rsidP="00657B50">
      <w:pPr>
        <w:spacing w:after="0" w:line="240" w:lineRule="auto"/>
        <w:jc w:val="both"/>
        <w:rPr>
          <w:rFonts w:ascii="Times New Roman" w:eastAsia="Times New Roman" w:hAnsi="Times New Roman" w:cs="Times New Roman"/>
          <w:b/>
          <w:sz w:val="24"/>
          <w:szCs w:val="24"/>
          <w:lang w:eastAsia="pt-BR"/>
        </w:rPr>
      </w:pPr>
    </w:p>
    <w:p w:rsidR="0056708F" w:rsidRDefault="0056708F" w:rsidP="00657B50">
      <w:pPr>
        <w:spacing w:after="0" w:line="240" w:lineRule="auto"/>
        <w:jc w:val="both"/>
        <w:rPr>
          <w:rFonts w:ascii="Times New Roman" w:eastAsia="Times New Roman" w:hAnsi="Times New Roman" w:cs="Times New Roman"/>
          <w:b/>
          <w:sz w:val="24"/>
          <w:szCs w:val="24"/>
          <w:lang w:eastAsia="pt-BR"/>
        </w:rPr>
      </w:pPr>
    </w:p>
    <w:p w:rsidR="0056708F" w:rsidRPr="00657B50" w:rsidRDefault="0056708F" w:rsidP="0056708F">
      <w:pPr>
        <w:spacing w:after="0" w:line="240" w:lineRule="auto"/>
        <w:rPr>
          <w:rFonts w:ascii="Times New Roman" w:eastAsia="Times New Roman" w:hAnsi="Times New Roman" w:cs="Times New Roman"/>
          <w:b/>
          <w:sz w:val="24"/>
          <w:szCs w:val="24"/>
          <w:lang w:eastAsia="pt-BR"/>
        </w:rPr>
      </w:pPr>
      <w:r>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b/>
          <w:sz w:val="24"/>
          <w:szCs w:val="24"/>
          <w:lang w:eastAsia="pt-BR"/>
        </w:rPr>
        <w:t xml:space="preserve">. DAS OBRIGAÇÕES DA CONTRATADA E DA CONTRATANTE. </w:t>
      </w:r>
    </w:p>
    <w:p w:rsidR="0056708F" w:rsidRPr="00657B50" w:rsidRDefault="0056708F" w:rsidP="0056708F">
      <w:pPr>
        <w:spacing w:after="160" w:line="259" w:lineRule="auto"/>
        <w:jc w:val="both"/>
        <w:rPr>
          <w:rFonts w:ascii="Times New Roman" w:eastAsia="Times New Roman" w:hAnsi="Times New Roman" w:cs="Times New Roman"/>
          <w:b/>
          <w:sz w:val="24"/>
          <w:szCs w:val="24"/>
          <w:lang w:eastAsia="pt-BR"/>
        </w:rPr>
      </w:pPr>
    </w:p>
    <w:p w:rsidR="0056708F" w:rsidRPr="00657B50" w:rsidRDefault="0056708F" w:rsidP="0056708F">
      <w:pPr>
        <w:spacing w:after="160" w:line="259"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b/>
          <w:sz w:val="24"/>
          <w:szCs w:val="24"/>
          <w:lang w:eastAsia="pt-BR"/>
        </w:rPr>
        <w:t>.1.</w:t>
      </w:r>
      <w:r w:rsidRPr="00657B50">
        <w:rPr>
          <w:rFonts w:ascii="Times New Roman" w:eastAsia="Times New Roman" w:hAnsi="Times New Roman" w:cs="Times New Roman"/>
          <w:sz w:val="24"/>
          <w:szCs w:val="24"/>
          <w:lang w:eastAsia="pt-BR"/>
        </w:rPr>
        <w:t xml:space="preserve"> A Contratada deve cumprir todas as obrigações constantes no Edital, seus anexos e sua proposta, assumindo como exclusivamente seus os riscos e as despesas decorrentes da boa e perfeita execução do objeto e, ainda:</w:t>
      </w:r>
    </w:p>
    <w:p w:rsidR="0056708F" w:rsidRPr="00657B50" w:rsidRDefault="0056708F" w:rsidP="0056708F">
      <w:pPr>
        <w:spacing w:after="160" w:line="259" w:lineRule="auto"/>
        <w:ind w:firstLine="1276"/>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lastRenderedPageBreak/>
        <w:t>12</w:t>
      </w:r>
      <w:r w:rsidRPr="00657B50">
        <w:rPr>
          <w:rFonts w:ascii="Times New Roman" w:eastAsia="Times New Roman" w:hAnsi="Times New Roman" w:cs="Times New Roman"/>
          <w:b/>
          <w:sz w:val="24"/>
          <w:szCs w:val="24"/>
          <w:lang w:eastAsia="pt-BR"/>
        </w:rPr>
        <w:t>.1.1.</w:t>
      </w:r>
      <w:r w:rsidRPr="00657B50">
        <w:rPr>
          <w:rFonts w:ascii="Times New Roman" w:eastAsia="Times New Roman" w:hAnsi="Times New Roman" w:cs="Times New Roman"/>
          <w:sz w:val="24"/>
          <w:szCs w:val="24"/>
          <w:lang w:eastAsia="pt-BR"/>
        </w:rPr>
        <w:t xml:space="preserve"> Efetuar a entrega do objeto em perfeitas condições, conforme especificações, prazo e local constantes no Edital e seus anexos, acompanhado da respectiva nota fiscal, </w:t>
      </w:r>
      <w:r w:rsidR="00356735">
        <w:rPr>
          <w:rFonts w:ascii="Times New Roman" w:eastAsia="Times New Roman" w:hAnsi="Times New Roman" w:cs="Times New Roman"/>
          <w:sz w:val="24"/>
          <w:szCs w:val="24"/>
          <w:lang w:eastAsia="pt-BR"/>
        </w:rPr>
        <w:t xml:space="preserve">que fará </w:t>
      </w:r>
      <w:r w:rsidR="00356735" w:rsidRPr="00657B50">
        <w:rPr>
          <w:rFonts w:ascii="Times New Roman" w:eastAsia="Times New Roman" w:hAnsi="Times New Roman" w:cs="Times New Roman"/>
          <w:sz w:val="24"/>
          <w:szCs w:val="24"/>
          <w:lang w:eastAsia="pt-BR"/>
        </w:rPr>
        <w:t>referência</w:t>
      </w:r>
      <w:r w:rsidRPr="00657B50">
        <w:rPr>
          <w:rFonts w:ascii="Times New Roman" w:eastAsia="Times New Roman" w:hAnsi="Times New Roman" w:cs="Times New Roman"/>
          <w:sz w:val="24"/>
          <w:szCs w:val="24"/>
          <w:lang w:eastAsia="pt-BR"/>
        </w:rPr>
        <w:t xml:space="preserve"> à autorização de fornecimento que lhe deu origem; </w:t>
      </w:r>
    </w:p>
    <w:p w:rsidR="0056708F" w:rsidRPr="00657B50" w:rsidRDefault="0056708F" w:rsidP="0056708F">
      <w:pPr>
        <w:spacing w:after="160" w:line="259" w:lineRule="auto"/>
        <w:ind w:firstLine="1276"/>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sz w:val="24"/>
          <w:szCs w:val="24"/>
          <w:lang w:eastAsia="pt-BR"/>
        </w:rPr>
        <w:t>. Responsabilizar-se pelos vícios e danos decorrentes do objeto, de acordo com os artigos 12, 13 e 17 a 27, do Código de Defesa do Consumidor (Lei nº 8.078, de 1990);</w:t>
      </w:r>
    </w:p>
    <w:p w:rsidR="0056708F" w:rsidRPr="00657B50" w:rsidRDefault="0056708F" w:rsidP="0056708F">
      <w:pPr>
        <w:spacing w:after="160" w:line="259" w:lineRule="auto"/>
        <w:ind w:firstLine="1276"/>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b/>
          <w:sz w:val="24"/>
          <w:szCs w:val="24"/>
          <w:lang w:eastAsia="pt-BR"/>
        </w:rPr>
        <w:t>.1.3.</w:t>
      </w:r>
      <w:r w:rsidRPr="00657B50">
        <w:rPr>
          <w:rFonts w:ascii="Times New Roman" w:eastAsia="Times New Roman" w:hAnsi="Times New Roman" w:cs="Times New Roman"/>
          <w:sz w:val="24"/>
          <w:szCs w:val="24"/>
          <w:lang w:eastAsia="pt-BR"/>
        </w:rPr>
        <w:t xml:space="preserve"> Remover, reparar, corrigir, refazer ou substituir, por sua conta, no total ou em parte, todo o material que estiver em desacordo com as especificações do Termo de Referência, no qual for constatada falha, defeito, incorreção ou qualquer dano, ainda que, em decorrência de transporte ou acondicionamento, no prazo máximo de 5 (cinco) dias úteis, contados do recebimento da notificação. </w:t>
      </w:r>
    </w:p>
    <w:p w:rsidR="0056708F" w:rsidRPr="00657B50" w:rsidRDefault="0056708F" w:rsidP="0056708F">
      <w:pPr>
        <w:spacing w:after="160" w:line="259" w:lineRule="auto"/>
        <w:ind w:firstLine="1276"/>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b/>
          <w:sz w:val="24"/>
          <w:szCs w:val="24"/>
          <w:lang w:eastAsia="pt-BR"/>
        </w:rPr>
        <w:t>.1.4.</w:t>
      </w:r>
      <w:r w:rsidRPr="00657B50">
        <w:rPr>
          <w:rFonts w:ascii="Times New Roman" w:eastAsia="Times New Roman" w:hAnsi="Times New Roman" w:cs="Times New Roman"/>
          <w:sz w:val="24"/>
          <w:szCs w:val="24"/>
          <w:lang w:eastAsia="pt-BR"/>
        </w:rPr>
        <w:t xml:space="preserve"> Comunicar à Contratante, no prazo máximo de 24 (vinte e quatro) horas que antecede a data da entrega, os motivos que impossibilitem o cumprimento do prazo previsto, com a devida comprovação;</w:t>
      </w:r>
    </w:p>
    <w:p w:rsidR="0056708F" w:rsidRPr="00657B50" w:rsidRDefault="0056708F" w:rsidP="0056708F">
      <w:pPr>
        <w:spacing w:after="160" w:line="259" w:lineRule="auto"/>
        <w:ind w:firstLine="1276"/>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b/>
          <w:sz w:val="24"/>
          <w:szCs w:val="24"/>
          <w:lang w:eastAsia="pt-BR"/>
        </w:rPr>
        <w:t>.1.5.</w:t>
      </w:r>
      <w:r w:rsidRPr="00657B50">
        <w:rPr>
          <w:rFonts w:ascii="Times New Roman" w:eastAsia="Times New Roman" w:hAnsi="Times New Roman" w:cs="Times New Roman"/>
          <w:sz w:val="24"/>
          <w:szCs w:val="24"/>
          <w:lang w:eastAsia="pt-BR"/>
        </w:rPr>
        <w:t xml:space="preserve"> Manter, durante toda a execução do contrato, em compatibilidade com as obrigações assumidas, todas as condições de habilitação e qualificação exigidas na licitação;</w:t>
      </w:r>
    </w:p>
    <w:p w:rsidR="00356735" w:rsidRDefault="0056708F" w:rsidP="0056708F">
      <w:pPr>
        <w:spacing w:after="160" w:line="259" w:lineRule="auto"/>
        <w:ind w:firstLine="1276"/>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b/>
          <w:sz w:val="24"/>
          <w:szCs w:val="24"/>
          <w:lang w:eastAsia="pt-BR"/>
        </w:rPr>
        <w:t>.1.6.</w:t>
      </w:r>
      <w:r w:rsidRPr="00657B50">
        <w:rPr>
          <w:rFonts w:ascii="Times New Roman" w:eastAsia="Times New Roman" w:hAnsi="Times New Roman" w:cs="Times New Roman"/>
          <w:sz w:val="24"/>
          <w:szCs w:val="24"/>
          <w:lang w:eastAsia="pt-BR"/>
        </w:rPr>
        <w:t xml:space="preserve"> </w:t>
      </w:r>
      <w:r w:rsidR="00356735">
        <w:rPr>
          <w:rFonts w:ascii="Times New Roman" w:eastAsia="Times New Roman" w:hAnsi="Times New Roman" w:cs="Times New Roman"/>
          <w:sz w:val="24"/>
          <w:szCs w:val="24"/>
          <w:lang w:eastAsia="pt-BR"/>
        </w:rPr>
        <w:t xml:space="preserve">Empregar na execução dos serviços funcionários dotados de experiência e qualificação profissional compatíveis com o objeto da contratação e sob sua responsabilidade, devendo, quando nas dependências do Contratante, estarem devidamente identificados e portando todo o material e ferramentas necessários à execução dos serviços. </w:t>
      </w:r>
    </w:p>
    <w:p w:rsidR="00356735" w:rsidRDefault="00356735" w:rsidP="0056708F">
      <w:pPr>
        <w:spacing w:after="160" w:line="259" w:lineRule="auto"/>
        <w:ind w:firstLine="1276"/>
        <w:jc w:val="both"/>
        <w:rPr>
          <w:rFonts w:ascii="Times New Roman" w:eastAsia="Times New Roman" w:hAnsi="Times New Roman" w:cs="Times New Roman"/>
          <w:sz w:val="24"/>
          <w:szCs w:val="24"/>
          <w:lang w:eastAsia="pt-BR"/>
        </w:rPr>
      </w:pPr>
      <w:r w:rsidRPr="00356735">
        <w:rPr>
          <w:rFonts w:ascii="Times New Roman" w:eastAsia="Times New Roman" w:hAnsi="Times New Roman" w:cs="Times New Roman"/>
          <w:b/>
          <w:sz w:val="24"/>
          <w:szCs w:val="24"/>
          <w:lang w:eastAsia="pt-BR"/>
        </w:rPr>
        <w:t>12.1.7.</w:t>
      </w:r>
      <w:r>
        <w:rPr>
          <w:rFonts w:ascii="Times New Roman" w:eastAsia="Times New Roman" w:hAnsi="Times New Roman" w:cs="Times New Roman"/>
          <w:sz w:val="24"/>
          <w:szCs w:val="24"/>
          <w:lang w:eastAsia="pt-BR"/>
        </w:rPr>
        <w:t xml:space="preserve"> Cumprir as normas técnicas de segurança para a realização dos trabalhos e se responsabilizar pelo zelo com seus funcionários. </w:t>
      </w:r>
    </w:p>
    <w:p w:rsidR="00356735" w:rsidRDefault="00356735" w:rsidP="0056708F">
      <w:pPr>
        <w:spacing w:after="160" w:line="259" w:lineRule="auto"/>
        <w:ind w:firstLine="1276"/>
        <w:jc w:val="both"/>
        <w:rPr>
          <w:rFonts w:ascii="Times New Roman" w:eastAsia="Times New Roman" w:hAnsi="Times New Roman" w:cs="Times New Roman"/>
          <w:sz w:val="24"/>
          <w:szCs w:val="24"/>
          <w:lang w:eastAsia="pt-BR"/>
        </w:rPr>
      </w:pPr>
      <w:r w:rsidRPr="00356735">
        <w:rPr>
          <w:rFonts w:ascii="Times New Roman" w:eastAsia="Times New Roman" w:hAnsi="Times New Roman" w:cs="Times New Roman"/>
          <w:b/>
          <w:sz w:val="24"/>
          <w:szCs w:val="24"/>
          <w:lang w:eastAsia="pt-BR"/>
        </w:rPr>
        <w:t>12.1.8.</w:t>
      </w:r>
      <w:r>
        <w:rPr>
          <w:rFonts w:ascii="Times New Roman" w:eastAsia="Times New Roman" w:hAnsi="Times New Roman" w:cs="Times New Roman"/>
          <w:sz w:val="24"/>
          <w:szCs w:val="24"/>
          <w:lang w:eastAsia="pt-BR"/>
        </w:rPr>
        <w:t xml:space="preserve"> Responsabilizar-se pelas despesas decorrentes da instalação do mobiliário, bem como pelo descarte de qualquer sobra de material utilizando durante o serviço e pela limpeza dos locais. </w:t>
      </w:r>
    </w:p>
    <w:p w:rsidR="0056708F" w:rsidRDefault="00356735" w:rsidP="0056708F">
      <w:pPr>
        <w:spacing w:after="160" w:line="259" w:lineRule="auto"/>
        <w:ind w:firstLine="1276"/>
        <w:jc w:val="both"/>
        <w:rPr>
          <w:rFonts w:ascii="Times New Roman" w:eastAsia="Times New Roman" w:hAnsi="Times New Roman" w:cs="Times New Roman"/>
          <w:sz w:val="24"/>
          <w:szCs w:val="24"/>
          <w:lang w:eastAsia="pt-BR"/>
        </w:rPr>
      </w:pPr>
      <w:r w:rsidRPr="00356735">
        <w:rPr>
          <w:rFonts w:ascii="Times New Roman" w:eastAsia="Times New Roman" w:hAnsi="Times New Roman" w:cs="Times New Roman"/>
          <w:b/>
          <w:sz w:val="24"/>
          <w:szCs w:val="24"/>
          <w:lang w:eastAsia="pt-BR"/>
        </w:rPr>
        <w:t>12.1.9.</w:t>
      </w:r>
      <w:r>
        <w:rPr>
          <w:rFonts w:ascii="Times New Roman" w:eastAsia="Times New Roman" w:hAnsi="Times New Roman" w:cs="Times New Roman"/>
          <w:sz w:val="24"/>
          <w:szCs w:val="24"/>
          <w:lang w:eastAsia="pt-BR"/>
        </w:rPr>
        <w:t xml:space="preserve"> </w:t>
      </w:r>
      <w:r w:rsidR="0056708F" w:rsidRPr="00657B50">
        <w:rPr>
          <w:rFonts w:ascii="Times New Roman" w:eastAsia="Times New Roman" w:hAnsi="Times New Roman" w:cs="Times New Roman"/>
          <w:sz w:val="24"/>
          <w:szCs w:val="24"/>
          <w:lang w:eastAsia="pt-BR"/>
        </w:rPr>
        <w:t>Responder por todos os ônus referentes ao fornecimento contratado, tais como impostos, taxas,</w:t>
      </w:r>
      <w:r>
        <w:rPr>
          <w:rFonts w:ascii="Times New Roman" w:eastAsia="Times New Roman" w:hAnsi="Times New Roman" w:cs="Times New Roman"/>
          <w:sz w:val="24"/>
          <w:szCs w:val="24"/>
          <w:lang w:eastAsia="pt-BR"/>
        </w:rPr>
        <w:t xml:space="preserve"> fretes, carregamento e descarregamento,</w:t>
      </w:r>
      <w:r w:rsidR="0056708F" w:rsidRPr="00657B50">
        <w:rPr>
          <w:rFonts w:ascii="Times New Roman" w:eastAsia="Times New Roman" w:hAnsi="Times New Roman" w:cs="Times New Roman"/>
          <w:sz w:val="24"/>
          <w:szCs w:val="24"/>
          <w:lang w:eastAsia="pt-BR"/>
        </w:rPr>
        <w:t xml:space="preserve"> encargos sociais e obrigações trabalhistas e civis, decorrentes do objeto deste Edital;</w:t>
      </w:r>
    </w:p>
    <w:p w:rsidR="00356735" w:rsidRPr="00657B50" w:rsidRDefault="00356735" w:rsidP="0056708F">
      <w:pPr>
        <w:spacing w:after="160" w:line="259" w:lineRule="auto"/>
        <w:ind w:firstLine="1276"/>
        <w:jc w:val="both"/>
        <w:rPr>
          <w:rFonts w:ascii="Times New Roman" w:eastAsia="Times New Roman" w:hAnsi="Times New Roman" w:cs="Times New Roman"/>
          <w:sz w:val="24"/>
          <w:szCs w:val="24"/>
          <w:lang w:eastAsia="pt-BR"/>
        </w:rPr>
      </w:pPr>
      <w:r w:rsidRPr="00356735">
        <w:rPr>
          <w:rFonts w:ascii="Times New Roman" w:eastAsia="Times New Roman" w:hAnsi="Times New Roman" w:cs="Times New Roman"/>
          <w:b/>
          <w:sz w:val="24"/>
          <w:szCs w:val="24"/>
          <w:lang w:eastAsia="pt-BR"/>
        </w:rPr>
        <w:t>12.1.10.</w:t>
      </w:r>
      <w:r>
        <w:rPr>
          <w:rFonts w:ascii="Times New Roman" w:eastAsia="Times New Roman" w:hAnsi="Times New Roman" w:cs="Times New Roman"/>
          <w:sz w:val="24"/>
          <w:szCs w:val="24"/>
          <w:lang w:eastAsia="pt-BR"/>
        </w:rPr>
        <w:t xml:space="preserve"> Responsabilizar-se por quaisquer danos que venham a ocorrer nas dependências do Contratante decorrentes da execução dos trabalhos.</w:t>
      </w:r>
    </w:p>
    <w:p w:rsidR="0056708F" w:rsidRPr="00657B50" w:rsidRDefault="0056708F" w:rsidP="0056708F">
      <w:pPr>
        <w:spacing w:after="160" w:line="259" w:lineRule="auto"/>
        <w:ind w:firstLine="1276"/>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b/>
          <w:sz w:val="24"/>
          <w:szCs w:val="24"/>
          <w:lang w:eastAsia="pt-BR"/>
        </w:rPr>
        <w:t>.1.</w:t>
      </w:r>
      <w:r w:rsidR="00356735">
        <w:rPr>
          <w:rFonts w:ascii="Times New Roman" w:eastAsia="Times New Roman" w:hAnsi="Times New Roman" w:cs="Times New Roman"/>
          <w:b/>
          <w:sz w:val="24"/>
          <w:szCs w:val="24"/>
          <w:lang w:eastAsia="pt-BR"/>
        </w:rPr>
        <w:t>11</w:t>
      </w:r>
      <w:r w:rsidRPr="00657B50">
        <w:rPr>
          <w:rFonts w:ascii="Times New Roman" w:eastAsia="Times New Roman" w:hAnsi="Times New Roman" w:cs="Times New Roman"/>
          <w:b/>
          <w:sz w:val="24"/>
          <w:szCs w:val="24"/>
          <w:lang w:eastAsia="pt-BR"/>
        </w:rPr>
        <w:t>.</w:t>
      </w:r>
      <w:r w:rsidRPr="00657B50">
        <w:rPr>
          <w:rFonts w:ascii="Times New Roman" w:eastAsia="Times New Roman" w:hAnsi="Times New Roman" w:cs="Times New Roman"/>
          <w:sz w:val="24"/>
          <w:szCs w:val="24"/>
          <w:lang w:eastAsia="pt-BR"/>
        </w:rPr>
        <w:t xml:space="preserve"> Comunicar imediatamente à Contratante, por escrito, qualquer fato extraordinário ou anormal que ocorra durante a entrega dos materiais, para adoção de medidas cabíveis;</w:t>
      </w:r>
    </w:p>
    <w:p w:rsidR="0056708F" w:rsidRPr="00657B50" w:rsidRDefault="0056708F" w:rsidP="0056708F">
      <w:pPr>
        <w:spacing w:after="160" w:line="259"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b/>
          <w:sz w:val="24"/>
          <w:szCs w:val="24"/>
          <w:lang w:eastAsia="pt-BR"/>
        </w:rPr>
        <w:t>.2.</w:t>
      </w:r>
      <w:r w:rsidRPr="00657B50">
        <w:rPr>
          <w:rFonts w:ascii="Times New Roman" w:eastAsia="Times New Roman" w:hAnsi="Times New Roman" w:cs="Times New Roman"/>
          <w:sz w:val="24"/>
          <w:szCs w:val="24"/>
          <w:lang w:eastAsia="pt-BR"/>
        </w:rPr>
        <w:t xml:space="preserve"> São obrigações da contratante:</w:t>
      </w:r>
    </w:p>
    <w:p w:rsidR="005A289D" w:rsidRDefault="0056708F" w:rsidP="0056708F">
      <w:pPr>
        <w:spacing w:after="160" w:line="259"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sz w:val="24"/>
          <w:szCs w:val="24"/>
          <w:lang w:eastAsia="pt-BR"/>
        </w:rPr>
        <w:tab/>
      </w:r>
      <w:r w:rsidRPr="00657B50">
        <w:rPr>
          <w:rFonts w:ascii="Times New Roman" w:eastAsia="Times New Roman" w:hAnsi="Times New Roman" w:cs="Times New Roman"/>
          <w:sz w:val="24"/>
          <w:szCs w:val="24"/>
          <w:lang w:eastAsia="pt-BR"/>
        </w:rPr>
        <w:tab/>
      </w:r>
      <w:r>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b/>
          <w:sz w:val="24"/>
          <w:szCs w:val="24"/>
          <w:lang w:eastAsia="pt-BR"/>
        </w:rPr>
        <w:t>.2.1.</w:t>
      </w:r>
      <w:r w:rsidRPr="00657B50">
        <w:rPr>
          <w:rFonts w:ascii="Times New Roman" w:eastAsia="Times New Roman" w:hAnsi="Times New Roman" w:cs="Times New Roman"/>
          <w:sz w:val="24"/>
          <w:szCs w:val="24"/>
          <w:lang w:eastAsia="pt-BR"/>
        </w:rPr>
        <w:t xml:space="preserve"> </w:t>
      </w:r>
      <w:r w:rsidR="00356735">
        <w:rPr>
          <w:rFonts w:ascii="Times New Roman" w:eastAsia="Times New Roman" w:hAnsi="Times New Roman" w:cs="Times New Roman"/>
          <w:sz w:val="24"/>
          <w:szCs w:val="24"/>
          <w:lang w:eastAsia="pt-BR"/>
        </w:rPr>
        <w:t>Fiscalizar a entrega e a instalaç</w:t>
      </w:r>
      <w:r w:rsidR="005A289D">
        <w:rPr>
          <w:rFonts w:ascii="Times New Roman" w:eastAsia="Times New Roman" w:hAnsi="Times New Roman" w:cs="Times New Roman"/>
          <w:sz w:val="24"/>
          <w:szCs w:val="24"/>
          <w:lang w:eastAsia="pt-BR"/>
        </w:rPr>
        <w:t>ão dos produtos pela empresa, controlando rigorosamente a qualidade dos produtos recebidos, fazendo o aceite ou a rejeição dos produtos que estiverem em desacordo com o especificado, sob pena de responsabilidade de quem tiver dado causa ao fato.</w:t>
      </w:r>
    </w:p>
    <w:p w:rsidR="0056708F" w:rsidRPr="00657B50" w:rsidRDefault="005A289D" w:rsidP="005A289D">
      <w:pPr>
        <w:spacing w:after="160" w:line="259"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ab/>
      </w:r>
      <w:r>
        <w:rPr>
          <w:rFonts w:ascii="Times New Roman" w:eastAsia="Times New Roman" w:hAnsi="Times New Roman" w:cs="Times New Roman"/>
          <w:sz w:val="24"/>
          <w:szCs w:val="24"/>
          <w:lang w:eastAsia="pt-BR"/>
        </w:rPr>
        <w:tab/>
      </w:r>
      <w:r w:rsidR="0056708F">
        <w:rPr>
          <w:rFonts w:ascii="Times New Roman" w:eastAsia="Times New Roman" w:hAnsi="Times New Roman" w:cs="Times New Roman"/>
          <w:b/>
          <w:sz w:val="24"/>
          <w:szCs w:val="24"/>
          <w:lang w:eastAsia="pt-BR"/>
        </w:rPr>
        <w:t>12</w:t>
      </w:r>
      <w:r w:rsidR="0056708F" w:rsidRPr="00657B50">
        <w:rPr>
          <w:rFonts w:ascii="Times New Roman" w:eastAsia="Times New Roman" w:hAnsi="Times New Roman" w:cs="Times New Roman"/>
          <w:b/>
          <w:sz w:val="24"/>
          <w:szCs w:val="24"/>
          <w:lang w:eastAsia="pt-BR"/>
        </w:rPr>
        <w:t>.2.2.</w:t>
      </w:r>
      <w:r w:rsidR="0056708F" w:rsidRPr="00657B50">
        <w:rPr>
          <w:rFonts w:ascii="Times New Roman" w:eastAsia="Times New Roman" w:hAnsi="Times New Roman" w:cs="Times New Roman"/>
          <w:sz w:val="24"/>
          <w:szCs w:val="24"/>
          <w:lang w:eastAsia="pt-BR"/>
        </w:rPr>
        <w:t xml:space="preserve"> </w:t>
      </w:r>
      <w:r>
        <w:rPr>
          <w:rFonts w:ascii="Times New Roman" w:eastAsia="Times New Roman" w:hAnsi="Times New Roman" w:cs="Times New Roman"/>
          <w:sz w:val="24"/>
          <w:szCs w:val="24"/>
          <w:lang w:eastAsia="pt-BR"/>
        </w:rPr>
        <w:t>Verificar a conformidade dos produtos serviços com a especificação constante no Termo de Referência.</w:t>
      </w:r>
    </w:p>
    <w:p w:rsidR="005A289D" w:rsidRDefault="0056708F" w:rsidP="0056708F">
      <w:pPr>
        <w:spacing w:after="160" w:line="259" w:lineRule="auto"/>
        <w:ind w:firstLine="1418"/>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lastRenderedPageBreak/>
        <w:t>12</w:t>
      </w:r>
      <w:r w:rsidRPr="00657B50">
        <w:rPr>
          <w:rFonts w:ascii="Times New Roman" w:eastAsia="Times New Roman" w:hAnsi="Times New Roman" w:cs="Times New Roman"/>
          <w:b/>
          <w:sz w:val="24"/>
          <w:szCs w:val="24"/>
          <w:lang w:eastAsia="pt-BR"/>
        </w:rPr>
        <w:t>.2.3.</w:t>
      </w:r>
      <w:r w:rsidRPr="00657B50">
        <w:rPr>
          <w:rFonts w:ascii="Times New Roman" w:eastAsia="Times New Roman" w:hAnsi="Times New Roman" w:cs="Times New Roman"/>
          <w:sz w:val="24"/>
          <w:szCs w:val="24"/>
          <w:lang w:eastAsia="pt-BR"/>
        </w:rPr>
        <w:t xml:space="preserve"> </w:t>
      </w:r>
      <w:r w:rsidR="005A289D">
        <w:rPr>
          <w:rFonts w:ascii="Times New Roman" w:eastAsia="Times New Roman" w:hAnsi="Times New Roman" w:cs="Times New Roman"/>
          <w:sz w:val="24"/>
          <w:szCs w:val="24"/>
          <w:lang w:eastAsia="pt-BR"/>
        </w:rPr>
        <w:t xml:space="preserve">Acompanhar rigorosamente o cumprimento do prazo de entrega, e realizar a conferência dentro do prazo estabelecido para o recebimento definitivo. </w:t>
      </w:r>
    </w:p>
    <w:p w:rsidR="0056708F" w:rsidRPr="00657B50" w:rsidRDefault="005A289D" w:rsidP="0056708F">
      <w:pPr>
        <w:spacing w:after="160" w:line="259" w:lineRule="auto"/>
        <w:ind w:firstLine="1418"/>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 xml:space="preserve"> 12.2.4. </w:t>
      </w:r>
      <w:r w:rsidR="0056708F" w:rsidRPr="00657B50">
        <w:rPr>
          <w:rFonts w:ascii="Times New Roman" w:eastAsia="Times New Roman" w:hAnsi="Times New Roman" w:cs="Times New Roman"/>
          <w:sz w:val="24"/>
          <w:szCs w:val="24"/>
          <w:lang w:eastAsia="pt-BR"/>
        </w:rPr>
        <w:t xml:space="preserve">Efetuar o pagamento à Contratada no valor correspondente ao fornecimento do objeto, no prazo e forma estabelecidos no Edital e seus anexos. </w:t>
      </w:r>
    </w:p>
    <w:p w:rsidR="0056708F" w:rsidRPr="00657B50" w:rsidRDefault="0056708F" w:rsidP="0056708F">
      <w:pPr>
        <w:spacing w:after="160" w:line="259" w:lineRule="auto"/>
        <w:ind w:firstLine="1418"/>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b/>
          <w:sz w:val="24"/>
          <w:szCs w:val="24"/>
          <w:lang w:eastAsia="pt-BR"/>
        </w:rPr>
        <w:t>.2.5.</w:t>
      </w:r>
      <w:r w:rsidRPr="00657B50">
        <w:rPr>
          <w:rFonts w:ascii="Times New Roman" w:eastAsia="Times New Roman" w:hAnsi="Times New Roman" w:cs="Times New Roman"/>
          <w:sz w:val="24"/>
          <w:szCs w:val="24"/>
          <w:lang w:eastAsia="pt-BR"/>
        </w:rPr>
        <w:t xml:space="preserve"> Indicar os locais e horários em que deverá ser entregue o objeto. </w:t>
      </w:r>
    </w:p>
    <w:p w:rsidR="0056708F" w:rsidRPr="00657B50" w:rsidRDefault="0056708F" w:rsidP="0056708F">
      <w:pPr>
        <w:spacing w:after="160" w:line="259" w:lineRule="auto"/>
        <w:ind w:firstLine="1418"/>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12</w:t>
      </w:r>
      <w:r w:rsidRPr="00657B50">
        <w:rPr>
          <w:rFonts w:ascii="Times New Roman" w:eastAsia="Times New Roman" w:hAnsi="Times New Roman" w:cs="Times New Roman"/>
          <w:b/>
          <w:sz w:val="24"/>
          <w:szCs w:val="24"/>
          <w:lang w:eastAsia="pt-BR"/>
        </w:rPr>
        <w:t>.2.6.</w:t>
      </w:r>
      <w:r w:rsidRPr="00657B50">
        <w:rPr>
          <w:rFonts w:ascii="Times New Roman" w:eastAsia="Times New Roman" w:hAnsi="Times New Roman" w:cs="Times New Roman"/>
          <w:sz w:val="24"/>
          <w:szCs w:val="24"/>
          <w:lang w:eastAsia="pt-BR"/>
        </w:rPr>
        <w:t xml:space="preserve"> Permitir ao pessoal do fornecedor acesso ao local da entrega, observadas as normas de segurança. </w:t>
      </w:r>
    </w:p>
    <w:p w:rsidR="00657B50" w:rsidRPr="00657B50" w:rsidRDefault="0056708F" w:rsidP="00657B50">
      <w:pPr>
        <w:spacing w:after="0" w:line="240" w:lineRule="auto"/>
        <w:jc w:val="both"/>
        <w:rPr>
          <w:rFonts w:ascii="Times New Roman" w:eastAsia="Times New Roman" w:hAnsi="Times New Roman" w:cs="Times New Roman"/>
          <w:b/>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 xml:space="preserve">. DAS SANÇÕES ADMINISTRATIVAS.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56708F"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.1.</w:t>
      </w:r>
      <w:r w:rsidR="00657B50" w:rsidRPr="00657B50">
        <w:rPr>
          <w:rFonts w:ascii="Times New Roman" w:eastAsia="Times New Roman" w:hAnsi="Times New Roman" w:cs="Times New Roman"/>
          <w:sz w:val="24"/>
          <w:szCs w:val="24"/>
          <w:lang w:eastAsia="pt-BR"/>
        </w:rPr>
        <w:t xml:space="preserve"> Comete infração administrativa nos termos da Lei nº 8.666 de 1993 e da Lei nº 10.520, de 2002 a Contratada que: </w:t>
      </w:r>
    </w:p>
    <w:p w:rsidR="00657B50" w:rsidRPr="00657B50" w:rsidRDefault="0056708F" w:rsidP="00657B50">
      <w:pPr>
        <w:spacing w:after="0" w:line="240" w:lineRule="auto"/>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.1.1.</w:t>
      </w:r>
      <w:r w:rsidR="00657B50" w:rsidRPr="00657B50">
        <w:rPr>
          <w:rFonts w:ascii="Times New Roman" w:eastAsia="Times New Roman" w:hAnsi="Times New Roman" w:cs="Times New Roman"/>
          <w:sz w:val="24"/>
          <w:szCs w:val="24"/>
          <w:lang w:eastAsia="pt-BR"/>
        </w:rPr>
        <w:t xml:space="preserve"> Não assinar o contrato quando convocada dentro do prazo de validade da proposta; </w:t>
      </w:r>
    </w:p>
    <w:p w:rsidR="00657B50" w:rsidRPr="00657B50" w:rsidRDefault="0056708F" w:rsidP="00657B50">
      <w:pPr>
        <w:spacing w:after="0" w:line="240" w:lineRule="auto"/>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.1.2.</w:t>
      </w:r>
      <w:r w:rsidR="00657B50" w:rsidRPr="00657B50">
        <w:rPr>
          <w:rFonts w:ascii="Times New Roman" w:eastAsia="Times New Roman" w:hAnsi="Times New Roman" w:cs="Times New Roman"/>
          <w:sz w:val="24"/>
          <w:szCs w:val="24"/>
          <w:lang w:eastAsia="pt-BR"/>
        </w:rPr>
        <w:t xml:space="preserve"> Apresentar documentação falsa;</w:t>
      </w:r>
    </w:p>
    <w:p w:rsidR="00657B50" w:rsidRPr="00657B50" w:rsidRDefault="0056708F" w:rsidP="00657B50">
      <w:pPr>
        <w:spacing w:after="0" w:line="240" w:lineRule="auto"/>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sz w:val="24"/>
          <w:szCs w:val="24"/>
          <w:lang w:eastAsia="pt-BR"/>
        </w:rPr>
        <w:t xml:space="preserve"> Deixar de entregar os documentos exigidos no certame;</w:t>
      </w:r>
    </w:p>
    <w:p w:rsidR="00657B50" w:rsidRPr="00657B50" w:rsidRDefault="0056708F" w:rsidP="00657B50">
      <w:pPr>
        <w:spacing w:after="0" w:line="240" w:lineRule="auto"/>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.1.4.</w:t>
      </w:r>
      <w:r w:rsidR="00657B50" w:rsidRPr="00657B50">
        <w:rPr>
          <w:rFonts w:ascii="Times New Roman" w:eastAsia="Times New Roman" w:hAnsi="Times New Roman" w:cs="Times New Roman"/>
          <w:sz w:val="24"/>
          <w:szCs w:val="24"/>
          <w:lang w:eastAsia="pt-BR"/>
        </w:rPr>
        <w:t xml:space="preserve"> Ensejar o retardamento da execução do objeto; </w:t>
      </w:r>
    </w:p>
    <w:p w:rsidR="00657B50" w:rsidRPr="00657B50" w:rsidRDefault="0056708F" w:rsidP="00657B50">
      <w:pPr>
        <w:spacing w:after="0" w:line="240" w:lineRule="auto"/>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.1.5.</w:t>
      </w:r>
      <w:r w:rsidR="00657B50" w:rsidRPr="00657B50">
        <w:rPr>
          <w:rFonts w:ascii="Times New Roman" w:eastAsia="Times New Roman" w:hAnsi="Times New Roman" w:cs="Times New Roman"/>
          <w:sz w:val="24"/>
          <w:szCs w:val="24"/>
          <w:lang w:eastAsia="pt-BR"/>
        </w:rPr>
        <w:t xml:space="preserve"> Não mantiver a proposta;</w:t>
      </w:r>
    </w:p>
    <w:p w:rsidR="00657B50" w:rsidRPr="00657B50" w:rsidRDefault="0056708F" w:rsidP="00657B50">
      <w:pPr>
        <w:spacing w:after="0" w:line="240" w:lineRule="auto"/>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.1.6.</w:t>
      </w:r>
      <w:r w:rsidR="00657B50" w:rsidRPr="00657B50">
        <w:rPr>
          <w:rFonts w:ascii="Times New Roman" w:eastAsia="Times New Roman" w:hAnsi="Times New Roman" w:cs="Times New Roman"/>
          <w:sz w:val="24"/>
          <w:szCs w:val="24"/>
          <w:lang w:eastAsia="pt-BR"/>
        </w:rPr>
        <w:t xml:space="preserve"> Cometer fraude fiscal;</w:t>
      </w:r>
    </w:p>
    <w:p w:rsidR="00657B50" w:rsidRPr="00657B50" w:rsidRDefault="0056708F" w:rsidP="00657B50">
      <w:pPr>
        <w:spacing w:after="0" w:line="240" w:lineRule="auto"/>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.1.7.</w:t>
      </w:r>
      <w:r w:rsidR="00657B50" w:rsidRPr="00657B50">
        <w:rPr>
          <w:rFonts w:ascii="Times New Roman" w:eastAsia="Times New Roman" w:hAnsi="Times New Roman" w:cs="Times New Roman"/>
          <w:sz w:val="24"/>
          <w:szCs w:val="24"/>
          <w:lang w:eastAsia="pt-BR"/>
        </w:rPr>
        <w:t xml:space="preserve"> Comportar-se de modo inidôneo.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56708F"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.2.</w:t>
      </w:r>
      <w:r w:rsidR="00657B50" w:rsidRPr="00657B50">
        <w:rPr>
          <w:rFonts w:ascii="Times New Roman" w:eastAsia="Times New Roman" w:hAnsi="Times New Roman" w:cs="Times New Roman"/>
          <w:sz w:val="24"/>
          <w:szCs w:val="24"/>
          <w:lang w:eastAsia="pt-BR"/>
        </w:rPr>
        <w:t xml:space="preserve"> Considera-se comportamento inidôneo, entre outros, a declaração falsa quanto às condições de participação, quanto ao enquadramento como ME/EPP ou o conluio entre os licitantes, em qualquer momento da licitação, mesmo após o encerramento da fase de lances.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56708F"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.3.</w:t>
      </w:r>
      <w:r w:rsidR="00657B50" w:rsidRPr="00657B50">
        <w:rPr>
          <w:rFonts w:ascii="Times New Roman" w:eastAsia="Times New Roman" w:hAnsi="Times New Roman" w:cs="Times New Roman"/>
          <w:sz w:val="24"/>
          <w:szCs w:val="24"/>
          <w:lang w:eastAsia="pt-BR"/>
        </w:rPr>
        <w:t xml:space="preserve"> De acordo com o estabelecido no artigo 77,</w:t>
      </w:r>
      <w:r w:rsidR="00657B50" w:rsidRPr="00657B50">
        <w:rPr>
          <w:rFonts w:ascii="Times New Roman" w:eastAsia="Times New Roman" w:hAnsi="Times New Roman" w:cs="Times New Roman"/>
          <w:color w:val="FF0000"/>
          <w:sz w:val="24"/>
          <w:szCs w:val="24"/>
          <w:lang w:eastAsia="pt-BR"/>
        </w:rPr>
        <w:t xml:space="preserve"> </w:t>
      </w:r>
      <w:r w:rsidR="00657B50" w:rsidRPr="00657B50">
        <w:rPr>
          <w:rFonts w:ascii="Times New Roman" w:eastAsia="Times New Roman" w:hAnsi="Times New Roman" w:cs="Times New Roman"/>
          <w:sz w:val="24"/>
          <w:szCs w:val="24"/>
          <w:lang w:eastAsia="pt-BR"/>
        </w:rPr>
        <w:t xml:space="preserve">da Lei </w:t>
      </w:r>
      <w:r w:rsidR="00E8731C" w:rsidRPr="00657B50">
        <w:rPr>
          <w:rFonts w:ascii="Times New Roman" w:eastAsia="Times New Roman" w:hAnsi="Times New Roman" w:cs="Times New Roman"/>
          <w:sz w:val="24"/>
          <w:szCs w:val="24"/>
          <w:lang w:eastAsia="pt-BR"/>
        </w:rPr>
        <w:t>n. º</w:t>
      </w:r>
      <w:r w:rsidR="00657B50" w:rsidRPr="00657B50">
        <w:rPr>
          <w:rFonts w:ascii="Times New Roman" w:eastAsia="Times New Roman" w:hAnsi="Times New Roman" w:cs="Times New Roman"/>
          <w:sz w:val="24"/>
          <w:szCs w:val="24"/>
          <w:lang w:eastAsia="pt-BR"/>
        </w:rPr>
        <w:t xml:space="preserve"> 8.666/93, a inexecução total ou parcial do contrato enseja sua rescisão, constituindo, também, motivo para o rompimento do ajuste, aqueles previstos no art. 78, incisos I a XVIII.</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56708F"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.4.</w:t>
      </w:r>
      <w:r w:rsidR="00657B50" w:rsidRPr="00657B50">
        <w:rPr>
          <w:rFonts w:ascii="Times New Roman" w:eastAsia="Times New Roman" w:hAnsi="Times New Roman" w:cs="Times New Roman"/>
          <w:sz w:val="24"/>
          <w:szCs w:val="24"/>
          <w:lang w:eastAsia="pt-BR"/>
        </w:rPr>
        <w:t xml:space="preserve"> Nas hipóteses de inexecução total ou parcial, poderá a Administração aplicar ao contratado as seguintes sanções: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a)</w:t>
      </w:r>
      <w:r w:rsidRPr="00657B50">
        <w:rPr>
          <w:rFonts w:ascii="Times New Roman" w:eastAsia="Times New Roman" w:hAnsi="Times New Roman" w:cs="Times New Roman"/>
          <w:sz w:val="24"/>
          <w:szCs w:val="24"/>
          <w:lang w:eastAsia="pt-BR"/>
        </w:rPr>
        <w:t xml:space="preserve"> advertência;</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b)</w:t>
      </w:r>
      <w:r w:rsidRPr="00657B50">
        <w:rPr>
          <w:rFonts w:ascii="Times New Roman" w:eastAsia="Times New Roman" w:hAnsi="Times New Roman" w:cs="Times New Roman"/>
          <w:sz w:val="24"/>
          <w:szCs w:val="24"/>
          <w:lang w:eastAsia="pt-BR"/>
        </w:rPr>
        <w:t xml:space="preserve"> multa de 10% (dez por cento) sobre o valor total dos serviços;</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c)</w:t>
      </w:r>
      <w:r w:rsidRPr="00657B50">
        <w:rPr>
          <w:rFonts w:ascii="Times New Roman" w:eastAsia="Times New Roman" w:hAnsi="Times New Roman" w:cs="Times New Roman"/>
          <w:sz w:val="24"/>
          <w:szCs w:val="24"/>
          <w:lang w:eastAsia="pt-BR"/>
        </w:rPr>
        <w:t xml:space="preserve"> suspensão temporária de participação em licitação e impedimento de contratar com a Administração, por prazo não superior a 02 (dois) anos.</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56708F"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.5.</w:t>
      </w:r>
      <w:r w:rsidR="00657B50" w:rsidRPr="00657B50">
        <w:rPr>
          <w:rFonts w:ascii="Times New Roman" w:eastAsia="Times New Roman" w:hAnsi="Times New Roman" w:cs="Times New Roman"/>
          <w:sz w:val="24"/>
          <w:szCs w:val="24"/>
          <w:lang w:eastAsia="pt-BR"/>
        </w:rPr>
        <w:t xml:space="preserve"> Na hipótese de atraso no cumprimento de quaisquer obrigações assumidas pela Contratada, a esta será aplicada multa de 1% (um por cento) sobre o valor total do Contrato, por dia de atraso, dobrável na reincidência. </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56708F"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13</w:t>
      </w:r>
      <w:r w:rsidR="00657B50" w:rsidRPr="00657B50">
        <w:rPr>
          <w:rFonts w:ascii="Times New Roman" w:eastAsia="Times New Roman" w:hAnsi="Times New Roman" w:cs="Times New Roman"/>
          <w:b/>
          <w:sz w:val="24"/>
          <w:szCs w:val="24"/>
          <w:lang w:eastAsia="pt-BR"/>
        </w:rPr>
        <w:t>.6.</w:t>
      </w:r>
      <w:r w:rsidR="00657B50" w:rsidRPr="00657B50">
        <w:rPr>
          <w:rFonts w:ascii="Times New Roman" w:eastAsia="Times New Roman" w:hAnsi="Times New Roman" w:cs="Times New Roman"/>
          <w:sz w:val="24"/>
          <w:szCs w:val="24"/>
          <w:lang w:eastAsia="pt-BR"/>
        </w:rPr>
        <w:t xml:space="preserve"> Nos termos do art. 7º da Lei 10.520/2002, o licitante que ensejar o retardamento da execução do certame, não mantiver a proposta, falhar ou fraudar na execução do contrato, comportar-se de modo inidôneo, fizer declaração falsa ou cometer fraude fiscal, garantido o direito prévio da citação e da ampla defesa, ficará impedido de licitar e contratar com a Administração, pelo prazo de 05 (cinco) anos, enquanto perdurarem os motivos determinantes da punição ou até que seja promovida a reabilitação perante a própria autoridade que aplicou a penalidade.</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924343" w:rsidP="00657B50">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lastRenderedPageBreak/>
        <w:t>13</w:t>
      </w:r>
      <w:r w:rsidR="00657B50" w:rsidRPr="00657B50">
        <w:rPr>
          <w:rFonts w:ascii="Times New Roman" w:eastAsia="Times New Roman" w:hAnsi="Times New Roman" w:cs="Times New Roman"/>
          <w:b/>
          <w:sz w:val="24"/>
          <w:szCs w:val="24"/>
          <w:lang w:eastAsia="pt-BR"/>
        </w:rPr>
        <w:t>.7.</w:t>
      </w:r>
      <w:r w:rsidR="00657B50" w:rsidRPr="00657B50">
        <w:rPr>
          <w:rFonts w:ascii="Times New Roman" w:eastAsia="Times New Roman" w:hAnsi="Times New Roman" w:cs="Times New Roman"/>
          <w:sz w:val="24"/>
          <w:szCs w:val="24"/>
          <w:lang w:eastAsia="pt-BR"/>
        </w:rPr>
        <w:t xml:space="preserve"> A recusa injustificada da adjudicatária em assinar o contrato, aceitar ou retirar o instrumento equivalente dentro do prazo de 05 (cinco) dias, a contar da convocação, caracteriza o descumprimento total da obrigação assumida, sujeitando a adjudicatária às penalidades legalmente estabelecidas.</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FA414A" w:rsidRDefault="00924343" w:rsidP="00657B50">
      <w:pPr>
        <w:autoSpaceDE w:val="0"/>
        <w:autoSpaceDN w:val="0"/>
        <w:adjustRightInd w:val="0"/>
        <w:spacing w:after="0" w:line="240" w:lineRule="auto"/>
        <w:jc w:val="both"/>
        <w:rPr>
          <w:rFonts w:ascii="Times New Roman" w:eastAsia="Times New Roman" w:hAnsi="Times New Roman" w:cs="Times New Roman"/>
          <w:b/>
          <w:bCs/>
          <w:sz w:val="24"/>
          <w:szCs w:val="24"/>
          <w:lang w:eastAsia="pt-BR"/>
        </w:rPr>
      </w:pPr>
      <w:r>
        <w:rPr>
          <w:rFonts w:ascii="Times New Roman" w:eastAsia="Times New Roman" w:hAnsi="Times New Roman" w:cs="Times New Roman"/>
          <w:b/>
          <w:bCs/>
          <w:sz w:val="24"/>
          <w:szCs w:val="24"/>
          <w:lang w:eastAsia="pt-BR"/>
        </w:rPr>
        <w:t>14</w:t>
      </w:r>
      <w:r w:rsidR="00657B50" w:rsidRPr="00657B50">
        <w:rPr>
          <w:rFonts w:ascii="Times New Roman" w:eastAsia="Times New Roman" w:hAnsi="Times New Roman" w:cs="Times New Roman"/>
          <w:b/>
          <w:bCs/>
          <w:sz w:val="24"/>
          <w:szCs w:val="24"/>
          <w:lang w:eastAsia="pt-BR"/>
        </w:rPr>
        <w:t xml:space="preserve">. </w:t>
      </w:r>
      <w:r w:rsidR="00993F11">
        <w:rPr>
          <w:rFonts w:ascii="Times New Roman" w:eastAsia="Times New Roman" w:hAnsi="Times New Roman" w:cs="Times New Roman"/>
          <w:b/>
          <w:bCs/>
          <w:sz w:val="24"/>
          <w:szCs w:val="24"/>
          <w:lang w:eastAsia="pt-BR"/>
        </w:rPr>
        <w:t xml:space="preserve">DOS PRAZOS DE ENTREGA, DAS CONDIÇÕES DE RECEBIMENTO E DA FISCALIZAÇÃO CONTRATUAL. </w:t>
      </w:r>
    </w:p>
    <w:p w:rsidR="00FA414A" w:rsidRDefault="00FA414A" w:rsidP="00657B50">
      <w:pPr>
        <w:autoSpaceDE w:val="0"/>
        <w:autoSpaceDN w:val="0"/>
        <w:adjustRightInd w:val="0"/>
        <w:spacing w:after="0" w:line="240" w:lineRule="auto"/>
        <w:jc w:val="both"/>
        <w:rPr>
          <w:rFonts w:ascii="Times New Roman" w:eastAsia="Times New Roman" w:hAnsi="Times New Roman" w:cs="Times New Roman"/>
          <w:b/>
          <w:bCs/>
          <w:sz w:val="24"/>
          <w:szCs w:val="24"/>
          <w:lang w:eastAsia="pt-BR"/>
        </w:rPr>
      </w:pPr>
    </w:p>
    <w:p w:rsidR="00FA414A" w:rsidRDefault="00FA414A" w:rsidP="00657B50">
      <w:pPr>
        <w:autoSpaceDE w:val="0"/>
        <w:autoSpaceDN w:val="0"/>
        <w:adjustRightInd w:val="0"/>
        <w:spacing w:after="0" w:line="240" w:lineRule="auto"/>
        <w:jc w:val="both"/>
        <w:rPr>
          <w:rFonts w:ascii="Times New Roman" w:eastAsia="Times New Roman" w:hAnsi="Times New Roman" w:cs="Times New Roman"/>
          <w:bCs/>
          <w:sz w:val="24"/>
          <w:szCs w:val="24"/>
          <w:lang w:eastAsia="pt-BR"/>
        </w:rPr>
      </w:pPr>
      <w:r>
        <w:rPr>
          <w:rFonts w:ascii="Times New Roman" w:eastAsia="Times New Roman" w:hAnsi="Times New Roman" w:cs="Times New Roman"/>
          <w:b/>
          <w:bCs/>
          <w:sz w:val="24"/>
          <w:szCs w:val="24"/>
          <w:lang w:eastAsia="pt-BR"/>
        </w:rPr>
        <w:t xml:space="preserve">14.1. </w:t>
      </w:r>
      <w:r>
        <w:rPr>
          <w:rFonts w:ascii="Times New Roman" w:eastAsia="Times New Roman" w:hAnsi="Times New Roman" w:cs="Times New Roman"/>
          <w:bCs/>
          <w:sz w:val="24"/>
          <w:szCs w:val="24"/>
          <w:lang w:eastAsia="pt-BR"/>
        </w:rPr>
        <w:t xml:space="preserve">O prazo de entrega dos móveis será de 30 dias corridos, contados a partir do recebimento da autorização de fornecimento pelas empresas vencedoras, emitida pelo Município de Arroio Trinta. </w:t>
      </w:r>
    </w:p>
    <w:p w:rsidR="00FA414A" w:rsidRDefault="00FA414A" w:rsidP="00657B50">
      <w:pPr>
        <w:autoSpaceDE w:val="0"/>
        <w:autoSpaceDN w:val="0"/>
        <w:adjustRightInd w:val="0"/>
        <w:spacing w:after="0" w:line="240" w:lineRule="auto"/>
        <w:jc w:val="both"/>
        <w:rPr>
          <w:rFonts w:ascii="Times New Roman" w:eastAsia="Times New Roman" w:hAnsi="Times New Roman" w:cs="Times New Roman"/>
          <w:bCs/>
          <w:sz w:val="24"/>
          <w:szCs w:val="24"/>
          <w:lang w:eastAsia="pt-BR"/>
        </w:rPr>
      </w:pPr>
    </w:p>
    <w:p w:rsidR="00FA414A" w:rsidRDefault="00FA414A" w:rsidP="00657B50">
      <w:pPr>
        <w:autoSpaceDE w:val="0"/>
        <w:autoSpaceDN w:val="0"/>
        <w:adjustRightInd w:val="0"/>
        <w:spacing w:after="0" w:line="240" w:lineRule="auto"/>
        <w:jc w:val="both"/>
        <w:rPr>
          <w:rFonts w:ascii="Times New Roman" w:eastAsia="Times New Roman" w:hAnsi="Times New Roman" w:cs="Times New Roman"/>
          <w:bCs/>
          <w:sz w:val="24"/>
          <w:szCs w:val="24"/>
          <w:lang w:eastAsia="pt-BR"/>
        </w:rPr>
      </w:pPr>
      <w:r w:rsidRPr="00FE7EF3">
        <w:rPr>
          <w:rFonts w:ascii="Times New Roman" w:eastAsia="Times New Roman" w:hAnsi="Times New Roman" w:cs="Times New Roman"/>
          <w:b/>
          <w:bCs/>
          <w:sz w:val="24"/>
          <w:szCs w:val="24"/>
          <w:lang w:eastAsia="pt-BR"/>
        </w:rPr>
        <w:t>14.2</w:t>
      </w:r>
      <w:r>
        <w:rPr>
          <w:rFonts w:ascii="Times New Roman" w:eastAsia="Times New Roman" w:hAnsi="Times New Roman" w:cs="Times New Roman"/>
          <w:bCs/>
          <w:sz w:val="24"/>
          <w:szCs w:val="24"/>
          <w:lang w:eastAsia="pt-BR"/>
        </w:rPr>
        <w:t xml:space="preserve">. Os móveis deverão ser instalados nos diversos ambientes em imóveis de propriedade do Município de Arroio Trinta, detalhadamente descritos no ANEXO I – Termo de Referência. </w:t>
      </w:r>
    </w:p>
    <w:p w:rsidR="007E6436" w:rsidRDefault="007E6436" w:rsidP="00657B50">
      <w:pPr>
        <w:autoSpaceDE w:val="0"/>
        <w:autoSpaceDN w:val="0"/>
        <w:adjustRightInd w:val="0"/>
        <w:spacing w:after="0" w:line="240" w:lineRule="auto"/>
        <w:jc w:val="both"/>
        <w:rPr>
          <w:rFonts w:ascii="Times New Roman" w:eastAsia="Times New Roman" w:hAnsi="Times New Roman" w:cs="Times New Roman"/>
          <w:bCs/>
          <w:sz w:val="24"/>
          <w:szCs w:val="24"/>
          <w:lang w:eastAsia="pt-BR"/>
        </w:rPr>
      </w:pPr>
      <w:r>
        <w:rPr>
          <w:rFonts w:ascii="Times New Roman" w:eastAsia="Times New Roman" w:hAnsi="Times New Roman" w:cs="Times New Roman"/>
          <w:bCs/>
          <w:sz w:val="24"/>
          <w:szCs w:val="24"/>
          <w:lang w:eastAsia="pt-BR"/>
        </w:rPr>
        <w:tab/>
      </w:r>
      <w:r w:rsidRPr="00993F11">
        <w:rPr>
          <w:rFonts w:ascii="Times New Roman" w:eastAsia="Times New Roman" w:hAnsi="Times New Roman" w:cs="Times New Roman"/>
          <w:b/>
          <w:bCs/>
          <w:sz w:val="24"/>
          <w:szCs w:val="24"/>
          <w:lang w:eastAsia="pt-BR"/>
        </w:rPr>
        <w:t>14.2.1.</w:t>
      </w:r>
      <w:r>
        <w:rPr>
          <w:rFonts w:ascii="Times New Roman" w:eastAsia="Times New Roman" w:hAnsi="Times New Roman" w:cs="Times New Roman"/>
          <w:bCs/>
          <w:sz w:val="24"/>
          <w:szCs w:val="24"/>
          <w:lang w:eastAsia="pt-BR"/>
        </w:rPr>
        <w:t xml:space="preserve"> Esclarecimentos sobre as entregas e a instalação dos produtos deverão ser esclarecidas com respetivo </w:t>
      </w:r>
      <w:r w:rsidR="00993F11">
        <w:rPr>
          <w:rFonts w:ascii="Times New Roman" w:eastAsia="Times New Roman" w:hAnsi="Times New Roman" w:cs="Times New Roman"/>
          <w:bCs/>
          <w:sz w:val="24"/>
          <w:szCs w:val="24"/>
          <w:lang w:eastAsia="pt-BR"/>
        </w:rPr>
        <w:t>fiscal de contrato.</w:t>
      </w:r>
    </w:p>
    <w:p w:rsidR="00FA414A" w:rsidRDefault="00FA414A" w:rsidP="00657B50">
      <w:pPr>
        <w:autoSpaceDE w:val="0"/>
        <w:autoSpaceDN w:val="0"/>
        <w:adjustRightInd w:val="0"/>
        <w:spacing w:after="0" w:line="240" w:lineRule="auto"/>
        <w:jc w:val="both"/>
        <w:rPr>
          <w:rFonts w:ascii="Times New Roman" w:eastAsia="Times New Roman" w:hAnsi="Times New Roman" w:cs="Times New Roman"/>
          <w:bCs/>
          <w:sz w:val="24"/>
          <w:szCs w:val="24"/>
          <w:lang w:eastAsia="pt-BR"/>
        </w:rPr>
      </w:pPr>
    </w:p>
    <w:p w:rsidR="00993F11" w:rsidRDefault="00FA414A" w:rsidP="00657B50">
      <w:pPr>
        <w:autoSpaceDE w:val="0"/>
        <w:autoSpaceDN w:val="0"/>
        <w:adjustRightInd w:val="0"/>
        <w:spacing w:after="0" w:line="240" w:lineRule="auto"/>
        <w:jc w:val="both"/>
        <w:rPr>
          <w:rFonts w:ascii="Times New Roman" w:eastAsia="Times New Roman" w:hAnsi="Times New Roman" w:cs="Times New Roman"/>
          <w:bCs/>
          <w:sz w:val="24"/>
          <w:szCs w:val="24"/>
          <w:lang w:eastAsia="pt-BR"/>
        </w:rPr>
      </w:pPr>
      <w:r w:rsidRPr="00FE7EF3">
        <w:rPr>
          <w:rFonts w:ascii="Times New Roman" w:eastAsia="Times New Roman" w:hAnsi="Times New Roman" w:cs="Times New Roman"/>
          <w:b/>
          <w:bCs/>
          <w:sz w:val="24"/>
          <w:szCs w:val="24"/>
          <w:lang w:eastAsia="pt-BR"/>
        </w:rPr>
        <w:t>14.3.</w:t>
      </w:r>
      <w:r>
        <w:rPr>
          <w:rFonts w:ascii="Times New Roman" w:eastAsia="Times New Roman" w:hAnsi="Times New Roman" w:cs="Times New Roman"/>
          <w:bCs/>
          <w:sz w:val="24"/>
          <w:szCs w:val="24"/>
          <w:lang w:eastAsia="pt-BR"/>
        </w:rPr>
        <w:t xml:space="preserve"> </w:t>
      </w:r>
      <w:r w:rsidR="00993F11">
        <w:rPr>
          <w:rFonts w:ascii="Times New Roman" w:eastAsia="Times New Roman" w:hAnsi="Times New Roman" w:cs="Times New Roman"/>
          <w:bCs/>
          <w:sz w:val="24"/>
          <w:szCs w:val="24"/>
          <w:lang w:eastAsia="pt-BR"/>
        </w:rPr>
        <w:t>Os bens serão recebidos provisoriamente para fins de posterior verificação da sua conformidade com as especificações constantes no Termo de Referência, pelo prazo de até 10 dias úteis.</w:t>
      </w:r>
    </w:p>
    <w:p w:rsidR="00993F11" w:rsidRDefault="00993F11" w:rsidP="00657B50">
      <w:pPr>
        <w:autoSpaceDE w:val="0"/>
        <w:autoSpaceDN w:val="0"/>
        <w:adjustRightInd w:val="0"/>
        <w:spacing w:after="0" w:line="240" w:lineRule="auto"/>
        <w:jc w:val="both"/>
        <w:rPr>
          <w:rFonts w:ascii="Times New Roman" w:eastAsia="Times New Roman" w:hAnsi="Times New Roman" w:cs="Times New Roman"/>
          <w:bCs/>
          <w:sz w:val="24"/>
          <w:szCs w:val="24"/>
          <w:lang w:eastAsia="pt-BR"/>
        </w:rPr>
      </w:pPr>
      <w:r w:rsidRPr="00993F11">
        <w:rPr>
          <w:rFonts w:ascii="Times New Roman" w:eastAsia="Times New Roman" w:hAnsi="Times New Roman" w:cs="Times New Roman"/>
          <w:b/>
          <w:bCs/>
          <w:sz w:val="24"/>
          <w:szCs w:val="24"/>
          <w:lang w:eastAsia="pt-BR"/>
        </w:rPr>
        <w:tab/>
        <w:t>14.3.1.</w:t>
      </w:r>
      <w:r>
        <w:rPr>
          <w:rFonts w:ascii="Times New Roman" w:eastAsia="Times New Roman" w:hAnsi="Times New Roman" w:cs="Times New Roman"/>
          <w:bCs/>
          <w:sz w:val="24"/>
          <w:szCs w:val="24"/>
          <w:lang w:eastAsia="pt-BR"/>
        </w:rPr>
        <w:t xml:space="preserve"> Procedida a conferência e estando os itens conformes, sua aceitação será feita definitivamente, mediante declaração no verso da nota fiscal</w:t>
      </w:r>
    </w:p>
    <w:p w:rsidR="00993F11" w:rsidRDefault="00993F11" w:rsidP="00657B50">
      <w:pPr>
        <w:autoSpaceDE w:val="0"/>
        <w:autoSpaceDN w:val="0"/>
        <w:adjustRightInd w:val="0"/>
        <w:spacing w:after="0" w:line="240" w:lineRule="auto"/>
        <w:jc w:val="both"/>
        <w:rPr>
          <w:rFonts w:ascii="Times New Roman" w:eastAsia="Times New Roman" w:hAnsi="Times New Roman" w:cs="Times New Roman"/>
          <w:bCs/>
          <w:sz w:val="24"/>
          <w:szCs w:val="24"/>
          <w:lang w:eastAsia="pt-BR"/>
        </w:rPr>
      </w:pPr>
      <w:r>
        <w:rPr>
          <w:rFonts w:ascii="Times New Roman" w:eastAsia="Times New Roman" w:hAnsi="Times New Roman" w:cs="Times New Roman"/>
          <w:bCs/>
          <w:sz w:val="24"/>
          <w:szCs w:val="24"/>
          <w:lang w:eastAsia="pt-BR"/>
        </w:rPr>
        <w:tab/>
      </w:r>
      <w:r w:rsidRPr="00993F11">
        <w:rPr>
          <w:rFonts w:ascii="Times New Roman" w:eastAsia="Times New Roman" w:hAnsi="Times New Roman" w:cs="Times New Roman"/>
          <w:b/>
          <w:bCs/>
          <w:sz w:val="24"/>
          <w:szCs w:val="24"/>
          <w:lang w:eastAsia="pt-BR"/>
        </w:rPr>
        <w:t>14.3.2.</w:t>
      </w:r>
      <w:r>
        <w:rPr>
          <w:rFonts w:ascii="Times New Roman" w:eastAsia="Times New Roman" w:hAnsi="Times New Roman" w:cs="Times New Roman"/>
          <w:bCs/>
          <w:sz w:val="24"/>
          <w:szCs w:val="24"/>
          <w:lang w:eastAsia="pt-BR"/>
        </w:rPr>
        <w:t xml:space="preserve"> Caso estiverem em desacordo com o termo de referência, os itens poderão ser rejeitados no todo ou em parte, devendo ser substituídos no prazo de 15 dias. </w:t>
      </w:r>
    </w:p>
    <w:p w:rsidR="00FE7EF3" w:rsidRDefault="00FE7EF3" w:rsidP="00993F11">
      <w:pPr>
        <w:autoSpaceDE w:val="0"/>
        <w:autoSpaceDN w:val="0"/>
        <w:adjustRightInd w:val="0"/>
        <w:spacing w:after="0" w:line="240" w:lineRule="auto"/>
        <w:ind w:firstLine="708"/>
        <w:jc w:val="both"/>
        <w:rPr>
          <w:rFonts w:ascii="Times New Roman" w:eastAsia="Times New Roman" w:hAnsi="Times New Roman" w:cs="Times New Roman"/>
          <w:bCs/>
          <w:sz w:val="24"/>
          <w:szCs w:val="24"/>
          <w:lang w:eastAsia="pt-BR"/>
        </w:rPr>
      </w:pPr>
      <w:r w:rsidRPr="00FE7EF3">
        <w:rPr>
          <w:rFonts w:ascii="Times New Roman" w:eastAsia="Times New Roman" w:hAnsi="Times New Roman" w:cs="Times New Roman"/>
          <w:b/>
          <w:bCs/>
          <w:sz w:val="24"/>
          <w:szCs w:val="24"/>
          <w:lang w:eastAsia="pt-BR"/>
        </w:rPr>
        <w:t>14.3.</w:t>
      </w:r>
      <w:r w:rsidR="00993F11">
        <w:rPr>
          <w:rFonts w:ascii="Times New Roman" w:eastAsia="Times New Roman" w:hAnsi="Times New Roman" w:cs="Times New Roman"/>
          <w:b/>
          <w:bCs/>
          <w:sz w:val="24"/>
          <w:szCs w:val="24"/>
          <w:lang w:eastAsia="pt-BR"/>
        </w:rPr>
        <w:t>3</w:t>
      </w:r>
      <w:r w:rsidRPr="00FE7EF3">
        <w:rPr>
          <w:rFonts w:ascii="Times New Roman" w:eastAsia="Times New Roman" w:hAnsi="Times New Roman" w:cs="Times New Roman"/>
          <w:b/>
          <w:bCs/>
          <w:sz w:val="24"/>
          <w:szCs w:val="24"/>
          <w:lang w:eastAsia="pt-BR"/>
        </w:rPr>
        <w:t>.</w:t>
      </w:r>
      <w:r>
        <w:rPr>
          <w:rFonts w:ascii="Times New Roman" w:eastAsia="Times New Roman" w:hAnsi="Times New Roman" w:cs="Times New Roman"/>
          <w:bCs/>
          <w:sz w:val="24"/>
          <w:szCs w:val="24"/>
          <w:lang w:eastAsia="pt-BR"/>
        </w:rPr>
        <w:t xml:space="preserve"> Todo o mobiliário licitado deverá atender à finalidade que dele naturalmente se espera. Desta forma, detalhes relativos à execução, cuja boa prática comercial leve a presumir a sua necessidade, não poderão ser omitidos, sob pena de descumprimento do contrato. </w:t>
      </w:r>
    </w:p>
    <w:p w:rsidR="00FE7EF3" w:rsidRDefault="00FE7EF3" w:rsidP="00657B50">
      <w:pPr>
        <w:autoSpaceDE w:val="0"/>
        <w:autoSpaceDN w:val="0"/>
        <w:adjustRightInd w:val="0"/>
        <w:spacing w:after="0" w:line="240" w:lineRule="auto"/>
        <w:jc w:val="both"/>
        <w:rPr>
          <w:rFonts w:ascii="Times New Roman" w:eastAsia="Times New Roman" w:hAnsi="Times New Roman" w:cs="Times New Roman"/>
          <w:bCs/>
          <w:sz w:val="24"/>
          <w:szCs w:val="24"/>
          <w:lang w:eastAsia="pt-BR"/>
        </w:rPr>
      </w:pPr>
    </w:p>
    <w:p w:rsidR="00D9035C" w:rsidRDefault="00D9035C" w:rsidP="00D9035C">
      <w:pPr>
        <w:widowControl w:val="0"/>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tLeast"/>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14</w:t>
      </w:r>
      <w:r w:rsidRPr="00657B50">
        <w:rPr>
          <w:rFonts w:ascii="Times New Roman" w:eastAsia="Times New Roman" w:hAnsi="Times New Roman" w:cs="Times New Roman"/>
          <w:b/>
          <w:sz w:val="24"/>
          <w:szCs w:val="24"/>
          <w:lang w:eastAsia="pt-BR"/>
        </w:rPr>
        <w:t>.</w:t>
      </w:r>
      <w:r>
        <w:rPr>
          <w:rFonts w:ascii="Times New Roman" w:eastAsia="Times New Roman" w:hAnsi="Times New Roman" w:cs="Times New Roman"/>
          <w:b/>
          <w:sz w:val="24"/>
          <w:szCs w:val="24"/>
          <w:lang w:eastAsia="pt-BR"/>
        </w:rPr>
        <w:t>4</w:t>
      </w:r>
      <w:r w:rsidRPr="00657B50">
        <w:rPr>
          <w:rFonts w:ascii="Times New Roman" w:eastAsia="Times New Roman" w:hAnsi="Times New Roman" w:cs="Times New Roman"/>
          <w:sz w:val="24"/>
          <w:szCs w:val="24"/>
          <w:lang w:eastAsia="pt-BR"/>
        </w:rPr>
        <w:t xml:space="preserve">. </w:t>
      </w:r>
      <w:r>
        <w:rPr>
          <w:rFonts w:ascii="Times New Roman" w:eastAsia="Times New Roman" w:hAnsi="Times New Roman" w:cs="Times New Roman"/>
          <w:sz w:val="24"/>
          <w:szCs w:val="24"/>
          <w:lang w:eastAsia="pt-BR"/>
        </w:rPr>
        <w:t>A fiscalização contratual será exercida pelos servidores abaixo designados:</w:t>
      </w:r>
    </w:p>
    <w:p w:rsidR="00D9035C" w:rsidRPr="00D9035C" w:rsidRDefault="00D9035C" w:rsidP="00D9035C">
      <w:pPr>
        <w:widowControl w:val="0"/>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tLeast"/>
        <w:jc w:val="both"/>
        <w:rPr>
          <w:rFonts w:ascii="Times New Roman" w:eastAsia="Times New Roman" w:hAnsi="Times New Roman" w:cs="Times New Roman"/>
          <w:b/>
          <w:sz w:val="24"/>
          <w:szCs w:val="24"/>
          <w:lang w:eastAsia="pt-BR"/>
        </w:rPr>
      </w:pPr>
      <w:r w:rsidRPr="00D9035C">
        <w:rPr>
          <w:rFonts w:ascii="Times New Roman" w:eastAsia="Times New Roman" w:hAnsi="Times New Roman" w:cs="Times New Roman"/>
          <w:b/>
          <w:sz w:val="24"/>
          <w:szCs w:val="24"/>
          <w:lang w:eastAsia="pt-BR"/>
        </w:rPr>
        <w:tab/>
        <w:t>14.4.1</w:t>
      </w:r>
    </w:p>
    <w:tbl>
      <w:tblPr>
        <w:tblStyle w:val="Tabelacomgrade"/>
        <w:tblW w:w="8252" w:type="dxa"/>
        <w:tblInd w:w="817" w:type="dxa"/>
        <w:tblLayout w:type="fixed"/>
        <w:tblLook w:val="04A0" w:firstRow="1" w:lastRow="0" w:firstColumn="1" w:lastColumn="0" w:noHBand="0" w:noVBand="1"/>
      </w:tblPr>
      <w:tblGrid>
        <w:gridCol w:w="2268"/>
        <w:gridCol w:w="851"/>
        <w:gridCol w:w="3543"/>
        <w:gridCol w:w="1590"/>
      </w:tblGrid>
      <w:tr w:rsidR="00D9035C" w:rsidRPr="000220A9" w:rsidTr="00D9035C">
        <w:trPr>
          <w:trHeight w:val="345"/>
        </w:trPr>
        <w:tc>
          <w:tcPr>
            <w:tcW w:w="2268" w:type="dxa"/>
            <w:vAlign w:val="center"/>
          </w:tcPr>
          <w:p w:rsidR="00D9035C" w:rsidRPr="000220A9" w:rsidRDefault="00D9035C" w:rsidP="00D9035C">
            <w:pPr>
              <w:spacing w:before="40" w:after="40"/>
              <w:jc w:val="center"/>
              <w:rPr>
                <w:rFonts w:ascii="Times New Roman" w:eastAsia="Times New Roman" w:hAnsi="Times New Roman" w:cs="Times New Roman"/>
                <w:b/>
                <w:lang w:eastAsia="pt-BR"/>
              </w:rPr>
            </w:pPr>
            <w:r>
              <w:rPr>
                <w:rFonts w:ascii="Times New Roman" w:eastAsia="Times New Roman" w:hAnsi="Times New Roman" w:cs="Times New Roman"/>
                <w:b/>
                <w:lang w:eastAsia="pt-BR"/>
              </w:rPr>
              <w:t>Fiscal</w:t>
            </w:r>
          </w:p>
        </w:tc>
        <w:tc>
          <w:tcPr>
            <w:tcW w:w="851" w:type="dxa"/>
            <w:vAlign w:val="center"/>
          </w:tcPr>
          <w:p w:rsidR="00D9035C" w:rsidRDefault="00D9035C" w:rsidP="00D9035C">
            <w:pPr>
              <w:spacing w:before="40" w:after="40"/>
              <w:jc w:val="center"/>
              <w:rPr>
                <w:rFonts w:ascii="Times New Roman" w:eastAsia="Times New Roman" w:hAnsi="Times New Roman" w:cs="Times New Roman"/>
                <w:b/>
                <w:lang w:eastAsia="pt-BR"/>
              </w:rPr>
            </w:pPr>
            <w:r>
              <w:rPr>
                <w:rFonts w:ascii="Times New Roman" w:eastAsia="Times New Roman" w:hAnsi="Times New Roman" w:cs="Times New Roman"/>
                <w:b/>
                <w:lang w:eastAsia="pt-BR"/>
              </w:rPr>
              <w:t>Lotes</w:t>
            </w:r>
          </w:p>
        </w:tc>
        <w:tc>
          <w:tcPr>
            <w:tcW w:w="3543" w:type="dxa"/>
            <w:vAlign w:val="center"/>
          </w:tcPr>
          <w:p w:rsidR="00D9035C" w:rsidRPr="000220A9" w:rsidRDefault="00D9035C" w:rsidP="00D9035C">
            <w:pPr>
              <w:spacing w:before="40" w:after="40"/>
              <w:jc w:val="center"/>
              <w:rPr>
                <w:rFonts w:ascii="Times New Roman" w:eastAsia="Times New Roman" w:hAnsi="Times New Roman" w:cs="Times New Roman"/>
                <w:b/>
                <w:lang w:eastAsia="pt-BR"/>
              </w:rPr>
            </w:pPr>
            <w:r>
              <w:rPr>
                <w:rFonts w:ascii="Times New Roman" w:eastAsia="Times New Roman" w:hAnsi="Times New Roman" w:cs="Times New Roman"/>
                <w:b/>
                <w:lang w:eastAsia="pt-BR"/>
              </w:rPr>
              <w:t>e-mail</w:t>
            </w:r>
          </w:p>
        </w:tc>
        <w:tc>
          <w:tcPr>
            <w:tcW w:w="1590" w:type="dxa"/>
            <w:vAlign w:val="center"/>
          </w:tcPr>
          <w:p w:rsidR="00D9035C" w:rsidRPr="000220A9" w:rsidRDefault="00D9035C" w:rsidP="00D9035C">
            <w:pPr>
              <w:spacing w:before="40" w:after="40"/>
              <w:jc w:val="center"/>
              <w:rPr>
                <w:rFonts w:ascii="Times New Roman" w:eastAsia="Times New Roman" w:hAnsi="Times New Roman" w:cs="Times New Roman"/>
                <w:b/>
                <w:lang w:eastAsia="pt-BR"/>
              </w:rPr>
            </w:pPr>
            <w:r>
              <w:rPr>
                <w:rFonts w:ascii="Times New Roman" w:eastAsia="Times New Roman" w:hAnsi="Times New Roman" w:cs="Times New Roman"/>
                <w:b/>
                <w:lang w:eastAsia="pt-BR"/>
              </w:rPr>
              <w:t>Tel.</w:t>
            </w:r>
          </w:p>
        </w:tc>
      </w:tr>
      <w:tr w:rsidR="00D9035C" w:rsidRPr="000220A9" w:rsidTr="00D9035C">
        <w:trPr>
          <w:trHeight w:val="193"/>
        </w:trPr>
        <w:tc>
          <w:tcPr>
            <w:tcW w:w="2268" w:type="dxa"/>
            <w:vAlign w:val="center"/>
          </w:tcPr>
          <w:p w:rsidR="00D9035C" w:rsidRPr="000220A9" w:rsidRDefault="00D9035C" w:rsidP="00D9035C">
            <w:pPr>
              <w:spacing w:before="40" w:after="40"/>
              <w:rPr>
                <w:rFonts w:ascii="Times New Roman" w:eastAsia="Times New Roman" w:hAnsi="Times New Roman" w:cs="Times New Roman"/>
                <w:lang w:eastAsia="pt-BR"/>
              </w:rPr>
            </w:pPr>
            <w:r>
              <w:rPr>
                <w:rFonts w:ascii="Times New Roman" w:eastAsia="Times New Roman" w:hAnsi="Times New Roman" w:cs="Times New Roman"/>
                <w:lang w:eastAsia="pt-BR"/>
              </w:rPr>
              <w:t>Claudete Manenti Magro</w:t>
            </w:r>
          </w:p>
        </w:tc>
        <w:tc>
          <w:tcPr>
            <w:tcW w:w="851" w:type="dxa"/>
            <w:vAlign w:val="center"/>
          </w:tcPr>
          <w:p w:rsidR="00D9035C" w:rsidRDefault="00D9035C" w:rsidP="00D9035C">
            <w:pPr>
              <w:spacing w:before="40" w:after="40"/>
              <w:rPr>
                <w:rStyle w:val="Hyperlink"/>
                <w:rFonts w:ascii="Times New Roman" w:eastAsia="Times New Roman" w:hAnsi="Times New Roman" w:cs="Times New Roman"/>
                <w:color w:val="auto"/>
                <w:u w:val="none"/>
                <w:lang w:eastAsia="pt-BR"/>
              </w:rPr>
            </w:pPr>
            <w:r>
              <w:rPr>
                <w:rStyle w:val="Hyperlink"/>
                <w:rFonts w:ascii="Times New Roman" w:eastAsia="Times New Roman" w:hAnsi="Times New Roman" w:cs="Times New Roman"/>
                <w:color w:val="auto"/>
                <w:u w:val="none"/>
                <w:lang w:eastAsia="pt-BR"/>
              </w:rPr>
              <w:t>1 e 2</w:t>
            </w:r>
          </w:p>
        </w:tc>
        <w:tc>
          <w:tcPr>
            <w:tcW w:w="3543" w:type="dxa"/>
            <w:vAlign w:val="center"/>
          </w:tcPr>
          <w:p w:rsidR="00D9035C" w:rsidRPr="00302742" w:rsidRDefault="004A247C" w:rsidP="00D9035C">
            <w:pPr>
              <w:spacing w:before="40" w:after="40"/>
              <w:rPr>
                <w:rFonts w:ascii="Times New Roman" w:eastAsia="Times New Roman" w:hAnsi="Times New Roman" w:cs="Times New Roman"/>
                <w:lang w:eastAsia="pt-BR"/>
              </w:rPr>
            </w:pPr>
            <w:hyperlink r:id="rId11" w:history="1">
              <w:r w:rsidR="00D9035C">
                <w:rPr>
                  <w:rStyle w:val="Hyperlink"/>
                  <w:rFonts w:ascii="Times New Roman" w:eastAsia="Times New Roman" w:hAnsi="Times New Roman" w:cs="Times New Roman"/>
                  <w:color w:val="auto"/>
                  <w:u w:val="none"/>
                  <w:lang w:eastAsia="pt-BR"/>
                </w:rPr>
                <w:t>educa@arroiotrinta.sc.gov.br</w:t>
              </w:r>
            </w:hyperlink>
          </w:p>
        </w:tc>
        <w:tc>
          <w:tcPr>
            <w:tcW w:w="1590" w:type="dxa"/>
            <w:vAlign w:val="center"/>
          </w:tcPr>
          <w:p w:rsidR="00D9035C" w:rsidRPr="000220A9" w:rsidRDefault="00D9035C" w:rsidP="00D9035C">
            <w:pPr>
              <w:spacing w:before="40" w:after="40"/>
              <w:rPr>
                <w:rFonts w:ascii="Times New Roman" w:eastAsia="Times New Roman" w:hAnsi="Times New Roman" w:cs="Times New Roman"/>
                <w:lang w:eastAsia="pt-BR"/>
              </w:rPr>
            </w:pPr>
            <w:r>
              <w:rPr>
                <w:rFonts w:ascii="Times New Roman" w:eastAsia="Times New Roman" w:hAnsi="Times New Roman" w:cs="Times New Roman"/>
                <w:lang w:eastAsia="pt-BR"/>
              </w:rPr>
              <w:t>(49) 3535 6019</w:t>
            </w:r>
          </w:p>
        </w:tc>
      </w:tr>
      <w:tr w:rsidR="00D9035C" w:rsidRPr="000220A9" w:rsidTr="00D9035C">
        <w:tc>
          <w:tcPr>
            <w:tcW w:w="2268" w:type="dxa"/>
            <w:vAlign w:val="center"/>
          </w:tcPr>
          <w:p w:rsidR="00D9035C" w:rsidRPr="000220A9" w:rsidRDefault="00D9035C" w:rsidP="00D9035C">
            <w:pPr>
              <w:spacing w:before="40" w:after="40"/>
              <w:rPr>
                <w:rFonts w:ascii="Times New Roman" w:eastAsia="Times New Roman" w:hAnsi="Times New Roman" w:cs="Times New Roman"/>
                <w:lang w:eastAsia="pt-BR"/>
              </w:rPr>
            </w:pPr>
            <w:r>
              <w:rPr>
                <w:rFonts w:ascii="Times New Roman" w:eastAsia="Times New Roman" w:hAnsi="Times New Roman" w:cs="Times New Roman"/>
                <w:lang w:eastAsia="pt-BR"/>
              </w:rPr>
              <w:t>Ronivan Brandalise</w:t>
            </w:r>
          </w:p>
        </w:tc>
        <w:tc>
          <w:tcPr>
            <w:tcW w:w="851" w:type="dxa"/>
            <w:vAlign w:val="center"/>
          </w:tcPr>
          <w:p w:rsidR="00D9035C" w:rsidRDefault="00D9035C" w:rsidP="00D9035C">
            <w:pPr>
              <w:spacing w:before="40" w:after="40"/>
              <w:rPr>
                <w:rStyle w:val="Hyperlink"/>
                <w:rFonts w:ascii="Times New Roman" w:eastAsia="Times New Roman" w:hAnsi="Times New Roman" w:cs="Times New Roman"/>
                <w:color w:val="auto"/>
                <w:u w:val="none"/>
                <w:lang w:eastAsia="pt-BR"/>
              </w:rPr>
            </w:pPr>
            <w:r>
              <w:rPr>
                <w:rStyle w:val="Hyperlink"/>
                <w:rFonts w:ascii="Times New Roman" w:eastAsia="Times New Roman" w:hAnsi="Times New Roman" w:cs="Times New Roman"/>
                <w:color w:val="auto"/>
                <w:u w:val="none"/>
                <w:lang w:eastAsia="pt-BR"/>
              </w:rPr>
              <w:t>3</w:t>
            </w:r>
          </w:p>
        </w:tc>
        <w:tc>
          <w:tcPr>
            <w:tcW w:w="3543" w:type="dxa"/>
            <w:vAlign w:val="center"/>
          </w:tcPr>
          <w:p w:rsidR="00D9035C" w:rsidRPr="00302742" w:rsidRDefault="004A247C" w:rsidP="00D9035C">
            <w:pPr>
              <w:spacing w:before="40" w:after="40"/>
              <w:rPr>
                <w:rFonts w:ascii="Times New Roman" w:eastAsia="Times New Roman" w:hAnsi="Times New Roman" w:cs="Times New Roman"/>
                <w:lang w:eastAsia="pt-BR"/>
              </w:rPr>
            </w:pPr>
            <w:hyperlink r:id="rId12" w:history="1">
              <w:r w:rsidR="00D9035C">
                <w:rPr>
                  <w:rStyle w:val="Hyperlink"/>
                  <w:rFonts w:ascii="Times New Roman" w:eastAsia="Times New Roman" w:hAnsi="Times New Roman" w:cs="Times New Roman"/>
                  <w:color w:val="auto"/>
                  <w:u w:val="none"/>
                  <w:lang w:eastAsia="pt-BR"/>
                </w:rPr>
                <w:t>contabilidade@arroiotrinta.sc.gov.br</w:t>
              </w:r>
            </w:hyperlink>
          </w:p>
        </w:tc>
        <w:tc>
          <w:tcPr>
            <w:tcW w:w="1590" w:type="dxa"/>
            <w:vAlign w:val="center"/>
          </w:tcPr>
          <w:p w:rsidR="00D9035C" w:rsidRPr="000220A9" w:rsidRDefault="00D9035C" w:rsidP="00D9035C">
            <w:pPr>
              <w:spacing w:before="40" w:after="40"/>
              <w:rPr>
                <w:rFonts w:ascii="Times New Roman" w:eastAsia="Times New Roman" w:hAnsi="Times New Roman" w:cs="Times New Roman"/>
                <w:lang w:eastAsia="pt-BR"/>
              </w:rPr>
            </w:pPr>
            <w:r>
              <w:rPr>
                <w:rFonts w:ascii="Times New Roman" w:eastAsia="Times New Roman" w:hAnsi="Times New Roman" w:cs="Times New Roman"/>
                <w:lang w:eastAsia="pt-BR"/>
              </w:rPr>
              <w:t>(49) 3535 6018</w:t>
            </w:r>
          </w:p>
        </w:tc>
      </w:tr>
      <w:tr w:rsidR="00D9035C" w:rsidRPr="000220A9" w:rsidTr="00D9035C">
        <w:trPr>
          <w:trHeight w:val="166"/>
        </w:trPr>
        <w:tc>
          <w:tcPr>
            <w:tcW w:w="2268" w:type="dxa"/>
            <w:vAlign w:val="center"/>
          </w:tcPr>
          <w:p w:rsidR="00D9035C" w:rsidRPr="000220A9" w:rsidRDefault="00D9035C" w:rsidP="00D9035C">
            <w:pPr>
              <w:spacing w:before="40" w:after="40"/>
              <w:rPr>
                <w:rFonts w:ascii="Times New Roman" w:eastAsia="Times New Roman" w:hAnsi="Times New Roman" w:cs="Times New Roman"/>
                <w:lang w:eastAsia="pt-BR"/>
              </w:rPr>
            </w:pPr>
            <w:r>
              <w:rPr>
                <w:rFonts w:ascii="Times New Roman" w:eastAsia="Times New Roman" w:hAnsi="Times New Roman" w:cs="Times New Roman"/>
                <w:lang w:eastAsia="pt-BR"/>
              </w:rPr>
              <w:t>Tarcísio Lidani</w:t>
            </w:r>
          </w:p>
        </w:tc>
        <w:tc>
          <w:tcPr>
            <w:tcW w:w="851" w:type="dxa"/>
            <w:vAlign w:val="center"/>
          </w:tcPr>
          <w:p w:rsidR="00D9035C" w:rsidRPr="00302742" w:rsidRDefault="00D9035C" w:rsidP="00D9035C">
            <w:pPr>
              <w:spacing w:before="40" w:after="40"/>
              <w:rPr>
                <w:rFonts w:ascii="Times New Roman" w:eastAsia="Times New Roman" w:hAnsi="Times New Roman" w:cs="Times New Roman"/>
                <w:lang w:eastAsia="pt-BR"/>
              </w:rPr>
            </w:pPr>
            <w:r>
              <w:rPr>
                <w:rFonts w:ascii="Times New Roman" w:eastAsia="Times New Roman" w:hAnsi="Times New Roman" w:cs="Times New Roman"/>
                <w:lang w:eastAsia="pt-BR"/>
              </w:rPr>
              <w:t>4</w:t>
            </w:r>
          </w:p>
        </w:tc>
        <w:tc>
          <w:tcPr>
            <w:tcW w:w="3543" w:type="dxa"/>
            <w:vAlign w:val="center"/>
          </w:tcPr>
          <w:p w:rsidR="00D9035C" w:rsidRPr="00302742" w:rsidRDefault="00D9035C" w:rsidP="00D9035C">
            <w:pPr>
              <w:spacing w:before="40" w:after="40"/>
              <w:rPr>
                <w:rFonts w:ascii="Times New Roman" w:eastAsia="Times New Roman" w:hAnsi="Times New Roman" w:cs="Times New Roman"/>
                <w:lang w:eastAsia="pt-BR"/>
              </w:rPr>
            </w:pPr>
            <w:r>
              <w:rPr>
                <w:rFonts w:ascii="Times New Roman" w:eastAsia="Times New Roman" w:hAnsi="Times New Roman" w:cs="Times New Roman"/>
                <w:lang w:eastAsia="pt-BR"/>
              </w:rPr>
              <w:t>tlidani@hotmail.com</w:t>
            </w:r>
          </w:p>
        </w:tc>
        <w:tc>
          <w:tcPr>
            <w:tcW w:w="1590" w:type="dxa"/>
            <w:vAlign w:val="center"/>
          </w:tcPr>
          <w:p w:rsidR="00D9035C" w:rsidRPr="000220A9" w:rsidRDefault="00D9035C" w:rsidP="00D9035C">
            <w:pPr>
              <w:spacing w:before="40" w:after="40"/>
              <w:rPr>
                <w:rFonts w:ascii="Times New Roman" w:eastAsia="Times New Roman" w:hAnsi="Times New Roman" w:cs="Times New Roman"/>
                <w:lang w:eastAsia="pt-BR"/>
              </w:rPr>
            </w:pPr>
            <w:r>
              <w:rPr>
                <w:rFonts w:ascii="Times New Roman" w:eastAsia="Times New Roman" w:hAnsi="Times New Roman" w:cs="Times New Roman"/>
                <w:lang w:eastAsia="pt-BR"/>
              </w:rPr>
              <w:t>(49) 3535 6416</w:t>
            </w:r>
          </w:p>
        </w:tc>
      </w:tr>
    </w:tbl>
    <w:p w:rsidR="00D9035C" w:rsidRDefault="00D9035C" w:rsidP="00D9035C">
      <w:pPr>
        <w:widowControl w:val="0"/>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tLeast"/>
        <w:jc w:val="both"/>
        <w:rPr>
          <w:rFonts w:ascii="Times New Roman" w:eastAsia="Times New Roman" w:hAnsi="Times New Roman" w:cs="Times New Roman"/>
          <w:sz w:val="24"/>
          <w:szCs w:val="24"/>
          <w:lang w:eastAsia="pt-BR"/>
        </w:rPr>
      </w:pPr>
    </w:p>
    <w:p w:rsidR="00D9035C" w:rsidRDefault="00D9035C" w:rsidP="00D9035C">
      <w:pPr>
        <w:widowControl w:val="0"/>
        <w:tabs>
          <w:tab w:val="left" w:pos="113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tLeast"/>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14</w:t>
      </w:r>
      <w:r w:rsidRPr="00657B50">
        <w:rPr>
          <w:rFonts w:ascii="Times New Roman" w:eastAsia="Times New Roman" w:hAnsi="Times New Roman" w:cs="Times New Roman"/>
          <w:b/>
          <w:sz w:val="24"/>
          <w:szCs w:val="24"/>
          <w:lang w:eastAsia="pt-BR"/>
        </w:rPr>
        <w:t>.</w:t>
      </w:r>
      <w:r w:rsidR="008F36CF">
        <w:rPr>
          <w:rFonts w:ascii="Times New Roman" w:eastAsia="Times New Roman" w:hAnsi="Times New Roman" w:cs="Times New Roman"/>
          <w:b/>
          <w:sz w:val="24"/>
          <w:szCs w:val="24"/>
          <w:lang w:eastAsia="pt-BR"/>
        </w:rPr>
        <w:t>4</w:t>
      </w:r>
      <w:r w:rsidRPr="00657B50">
        <w:rPr>
          <w:rFonts w:ascii="Times New Roman" w:eastAsia="Times New Roman" w:hAnsi="Times New Roman" w:cs="Times New Roman"/>
          <w:b/>
          <w:sz w:val="24"/>
          <w:szCs w:val="24"/>
          <w:lang w:eastAsia="pt-BR"/>
        </w:rPr>
        <w:t>.2 –</w:t>
      </w:r>
      <w:r w:rsidRPr="00657B50">
        <w:rPr>
          <w:rFonts w:ascii="Times New Roman" w:eastAsia="Times New Roman" w:hAnsi="Times New Roman" w:cs="Times New Roman"/>
          <w:sz w:val="24"/>
          <w:szCs w:val="24"/>
          <w:lang w:eastAsia="pt-BR"/>
        </w:rPr>
        <w:t xml:space="preserve"> Caberá ao</w:t>
      </w:r>
      <w:r>
        <w:rPr>
          <w:rFonts w:ascii="Times New Roman" w:eastAsia="Times New Roman" w:hAnsi="Times New Roman" w:cs="Times New Roman"/>
          <w:sz w:val="24"/>
          <w:szCs w:val="24"/>
          <w:lang w:eastAsia="pt-BR"/>
        </w:rPr>
        <w:t>s</w:t>
      </w:r>
      <w:r w:rsidRPr="00657B50">
        <w:rPr>
          <w:rFonts w:ascii="Times New Roman" w:eastAsia="Times New Roman" w:hAnsi="Times New Roman" w:cs="Times New Roman"/>
          <w:sz w:val="24"/>
          <w:szCs w:val="24"/>
          <w:lang w:eastAsia="pt-BR"/>
        </w:rPr>
        <w:t xml:space="preserve"> Fisca</w:t>
      </w:r>
      <w:r>
        <w:rPr>
          <w:rFonts w:ascii="Times New Roman" w:eastAsia="Times New Roman" w:hAnsi="Times New Roman" w:cs="Times New Roman"/>
          <w:sz w:val="24"/>
          <w:szCs w:val="24"/>
          <w:lang w:eastAsia="pt-BR"/>
        </w:rPr>
        <w:t>is</w:t>
      </w:r>
      <w:r w:rsidRPr="00657B50">
        <w:rPr>
          <w:rFonts w:ascii="Times New Roman" w:eastAsia="Times New Roman" w:hAnsi="Times New Roman" w:cs="Times New Roman"/>
          <w:sz w:val="24"/>
          <w:szCs w:val="24"/>
          <w:lang w:eastAsia="pt-BR"/>
        </w:rPr>
        <w:t xml:space="preserve"> verificar se o objeto do presente certame, atende à todas as especificações e demais requisitos exigidos, bem como autorizar o pagamento da respectiva nota fiscal, e participar de todos os atos que se fizerem necessários para o adimplemento a que</w:t>
      </w:r>
      <w:r>
        <w:rPr>
          <w:rFonts w:ascii="Times New Roman" w:eastAsia="Times New Roman" w:hAnsi="Times New Roman" w:cs="Times New Roman"/>
          <w:sz w:val="24"/>
          <w:szCs w:val="24"/>
          <w:lang w:eastAsia="pt-BR"/>
        </w:rPr>
        <w:t xml:space="preserve"> se referir o objeto licitado. </w:t>
      </w:r>
    </w:p>
    <w:p w:rsidR="00657B50" w:rsidRPr="00657B50" w:rsidRDefault="00D9035C" w:rsidP="00924343">
      <w:pPr>
        <w:widowControl w:val="0"/>
        <w:tabs>
          <w:tab w:val="left" w:pos="113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tLeast"/>
        <w:ind w:firstLine="709"/>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14.</w:t>
      </w:r>
      <w:r w:rsidR="008F36CF">
        <w:rPr>
          <w:rFonts w:ascii="Times New Roman" w:eastAsia="Times New Roman" w:hAnsi="Times New Roman" w:cs="Times New Roman"/>
          <w:b/>
          <w:sz w:val="24"/>
          <w:szCs w:val="24"/>
          <w:lang w:eastAsia="pt-BR"/>
        </w:rPr>
        <w:t>4</w:t>
      </w:r>
      <w:r w:rsidRPr="00657B50">
        <w:rPr>
          <w:rFonts w:ascii="Times New Roman" w:eastAsia="Times New Roman" w:hAnsi="Times New Roman" w:cs="Times New Roman"/>
          <w:b/>
          <w:sz w:val="24"/>
          <w:szCs w:val="24"/>
          <w:lang w:eastAsia="pt-BR"/>
        </w:rPr>
        <w:t>.</w:t>
      </w:r>
      <w:r>
        <w:rPr>
          <w:rFonts w:ascii="Times New Roman" w:eastAsia="Times New Roman" w:hAnsi="Times New Roman" w:cs="Times New Roman"/>
          <w:b/>
          <w:sz w:val="24"/>
          <w:szCs w:val="24"/>
          <w:lang w:eastAsia="pt-BR"/>
        </w:rPr>
        <w:t xml:space="preserve">3. </w:t>
      </w:r>
      <w:r w:rsidR="00657B50" w:rsidRPr="00657B50">
        <w:rPr>
          <w:rFonts w:ascii="Times New Roman" w:eastAsia="Times New Roman" w:hAnsi="Times New Roman" w:cs="Times New Roman"/>
          <w:sz w:val="24"/>
          <w:szCs w:val="24"/>
          <w:lang w:eastAsia="pt-BR"/>
        </w:rPr>
        <w:t>O fiscal do contrato dev</w:t>
      </w:r>
      <w:r w:rsidR="00537891">
        <w:rPr>
          <w:rFonts w:ascii="Times New Roman" w:eastAsia="Times New Roman" w:hAnsi="Times New Roman" w:cs="Times New Roman"/>
          <w:sz w:val="24"/>
          <w:szCs w:val="24"/>
          <w:lang w:eastAsia="pt-BR"/>
        </w:rPr>
        <w:t xml:space="preserve">erá, por ocasião do recebimento: </w:t>
      </w:r>
    </w:p>
    <w:p w:rsidR="00657B50" w:rsidRPr="00657B50" w:rsidRDefault="00657B50" w:rsidP="00657B50">
      <w:pPr>
        <w:numPr>
          <w:ilvl w:val="0"/>
          <w:numId w:val="1"/>
        </w:numPr>
        <w:spacing w:before="40" w:after="120" w:line="259"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sz w:val="24"/>
          <w:szCs w:val="24"/>
          <w:lang w:eastAsia="pt-BR"/>
        </w:rPr>
        <w:t xml:space="preserve">Verificar o cumprimento das características e especificações constantes no edital e seus anexos, com relação ao produto que estará sendo entregue pelo Licitante vencedor. </w:t>
      </w:r>
    </w:p>
    <w:p w:rsidR="00657B50" w:rsidRPr="00657B50" w:rsidRDefault="00D9035C" w:rsidP="00657B50">
      <w:pPr>
        <w:numPr>
          <w:ilvl w:val="0"/>
          <w:numId w:val="1"/>
        </w:numPr>
        <w:spacing w:before="40" w:after="120" w:line="259"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Exigir do fornecedor</w:t>
      </w:r>
      <w:r w:rsidR="005A289D">
        <w:rPr>
          <w:rFonts w:ascii="Times New Roman" w:eastAsia="Times New Roman" w:hAnsi="Times New Roman" w:cs="Times New Roman"/>
          <w:sz w:val="24"/>
          <w:szCs w:val="24"/>
          <w:lang w:eastAsia="pt-BR"/>
        </w:rPr>
        <w:t xml:space="preserve">, no momento da entrega, a apresentação do </w:t>
      </w:r>
      <w:r>
        <w:rPr>
          <w:rFonts w:ascii="Times New Roman" w:eastAsia="Times New Roman" w:hAnsi="Times New Roman" w:cs="Times New Roman"/>
          <w:sz w:val="24"/>
          <w:szCs w:val="24"/>
          <w:lang w:eastAsia="pt-BR"/>
        </w:rPr>
        <w:t xml:space="preserve"> certificado de </w:t>
      </w:r>
      <w:r w:rsidR="005A289D">
        <w:rPr>
          <w:rFonts w:ascii="Times New Roman" w:eastAsia="Times New Roman" w:hAnsi="Times New Roman" w:cs="Times New Roman"/>
          <w:sz w:val="24"/>
          <w:szCs w:val="24"/>
          <w:lang w:eastAsia="pt-BR"/>
        </w:rPr>
        <w:t xml:space="preserve">Cadeia de Custódia, conforme exigido no Termo de Referência. </w:t>
      </w:r>
    </w:p>
    <w:p w:rsidR="00657B50" w:rsidRDefault="00657B50" w:rsidP="00657B50">
      <w:pPr>
        <w:numPr>
          <w:ilvl w:val="0"/>
          <w:numId w:val="1"/>
        </w:numPr>
        <w:spacing w:before="40" w:after="120" w:line="259"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sz w:val="24"/>
          <w:szCs w:val="24"/>
          <w:lang w:eastAsia="pt-BR"/>
        </w:rPr>
        <w:lastRenderedPageBreak/>
        <w:t xml:space="preserve">Anotar e documentar em registro próprio e circunstanciado todas as ocorrências relacionadas com a execução do objeto, determinando o que for necessário à regularização e correção das faltas ou defeitos observados. </w:t>
      </w:r>
    </w:p>
    <w:p w:rsidR="00924343" w:rsidRDefault="00924343" w:rsidP="00657B50">
      <w:pPr>
        <w:numPr>
          <w:ilvl w:val="0"/>
          <w:numId w:val="1"/>
        </w:numPr>
        <w:spacing w:before="40" w:after="120" w:line="259"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 xml:space="preserve">Cobrar, junto à licitante vencedora, o cumprimento dos prazos bem como todas as demais condições do edital e contrato. </w:t>
      </w:r>
    </w:p>
    <w:p w:rsidR="00537891" w:rsidRDefault="00537891" w:rsidP="00657B50">
      <w:pPr>
        <w:numPr>
          <w:ilvl w:val="0"/>
          <w:numId w:val="1"/>
        </w:numPr>
        <w:spacing w:before="40" w:after="120" w:line="259"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 xml:space="preserve">Analisar o esmero na fabricação dos objetos, junção das peças, pinturas, igualdade de medidas, revestimentos, emendas, etc. </w:t>
      </w:r>
    </w:p>
    <w:p w:rsidR="00537891" w:rsidRDefault="00537891" w:rsidP="00657B50">
      <w:pPr>
        <w:numPr>
          <w:ilvl w:val="0"/>
          <w:numId w:val="1"/>
        </w:numPr>
        <w:spacing w:before="40" w:after="120" w:line="259"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Analisar se foram obedecidas as especificações do projeto quanto aos materiais utilizados, mecanismos, puxadores, dobradiças e corrediças.</w:t>
      </w:r>
    </w:p>
    <w:p w:rsidR="00537891" w:rsidRDefault="00537891" w:rsidP="00657B50">
      <w:pPr>
        <w:numPr>
          <w:ilvl w:val="0"/>
          <w:numId w:val="1"/>
        </w:numPr>
        <w:spacing w:before="40" w:after="120" w:line="259"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 xml:space="preserve">Verificar se o produto apresenta similaridade estética com o especificado no projeto, sendo fiel ao design. </w:t>
      </w:r>
    </w:p>
    <w:p w:rsidR="00537891" w:rsidRDefault="00537891" w:rsidP="00657B50">
      <w:pPr>
        <w:numPr>
          <w:ilvl w:val="0"/>
          <w:numId w:val="1"/>
        </w:numPr>
        <w:spacing w:before="40" w:after="120" w:line="259"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 xml:space="preserve">Elaborar relatório com as eventuais irregularidades encontradas notificando a contratada para sua regularização. </w:t>
      </w:r>
    </w:p>
    <w:p w:rsidR="00794714" w:rsidRPr="00794714" w:rsidRDefault="00794714" w:rsidP="00794714">
      <w:pPr>
        <w:spacing w:before="40" w:after="0" w:line="240" w:lineRule="auto"/>
        <w:jc w:val="both"/>
        <w:rPr>
          <w:rFonts w:ascii="Times New Roman" w:eastAsia="Times New Roman" w:hAnsi="Times New Roman" w:cs="Times New Roman"/>
          <w:sz w:val="24"/>
          <w:szCs w:val="24"/>
          <w:lang w:eastAsia="pt-BR"/>
        </w:rPr>
      </w:pPr>
      <w:r w:rsidRPr="00794714">
        <w:rPr>
          <w:rFonts w:ascii="Times New Roman" w:eastAsia="Times New Roman" w:hAnsi="Times New Roman" w:cs="Times New Roman"/>
          <w:b/>
          <w:sz w:val="24"/>
          <w:szCs w:val="24"/>
          <w:lang w:eastAsia="pt-BR"/>
        </w:rPr>
        <w:t>14.</w:t>
      </w:r>
      <w:r w:rsidR="008F36CF">
        <w:rPr>
          <w:rFonts w:ascii="Times New Roman" w:eastAsia="Times New Roman" w:hAnsi="Times New Roman" w:cs="Times New Roman"/>
          <w:b/>
          <w:sz w:val="24"/>
          <w:szCs w:val="24"/>
          <w:lang w:eastAsia="pt-BR"/>
        </w:rPr>
        <w:t>5</w:t>
      </w:r>
      <w:r w:rsidRPr="00794714">
        <w:rPr>
          <w:rFonts w:ascii="Times New Roman" w:eastAsia="Times New Roman" w:hAnsi="Times New Roman" w:cs="Times New Roman"/>
          <w:b/>
          <w:sz w:val="24"/>
          <w:szCs w:val="24"/>
          <w:lang w:eastAsia="pt-BR"/>
        </w:rPr>
        <w:t>.</w:t>
      </w:r>
      <w:r w:rsidRPr="00794714">
        <w:rPr>
          <w:rFonts w:ascii="Times New Roman" w:eastAsia="Times New Roman" w:hAnsi="Times New Roman" w:cs="Times New Roman"/>
          <w:sz w:val="24"/>
          <w:szCs w:val="24"/>
          <w:lang w:eastAsia="pt-BR"/>
        </w:rPr>
        <w:t xml:space="preserve"> Sempre que possível, o termo de contrato será substituído por documento equivalente, nos termos do art. 62 §4º da Lei 8.666/93, sendo a relação contratual, neste caso, regida pelos termos do edital, do termo de referência e da proposta. </w:t>
      </w:r>
    </w:p>
    <w:p w:rsidR="008F36CF" w:rsidRDefault="008F36CF" w:rsidP="00657B50">
      <w:pPr>
        <w:spacing w:after="0" w:line="240" w:lineRule="auto"/>
        <w:jc w:val="both"/>
        <w:rPr>
          <w:rFonts w:ascii="Times New Roman" w:eastAsia="Times New Roman" w:hAnsi="Times New Roman" w:cs="Times New Roman"/>
          <w:b/>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15. DO PAGAMENTO</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CD4483" w:rsidRDefault="00657B50" w:rsidP="0059051F">
      <w:pPr>
        <w:spacing w:after="0" w:line="240" w:lineRule="auto"/>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15.1</w:t>
      </w:r>
      <w:r w:rsidRPr="00657B50">
        <w:rPr>
          <w:rFonts w:ascii="Times New Roman" w:eastAsia="Times New Roman" w:hAnsi="Times New Roman" w:cs="Times New Roman"/>
          <w:sz w:val="24"/>
          <w:szCs w:val="24"/>
          <w:lang w:eastAsia="pt-BR"/>
        </w:rPr>
        <w:t xml:space="preserve"> - </w:t>
      </w:r>
      <w:r w:rsidRPr="003244D3">
        <w:rPr>
          <w:rFonts w:ascii="Times New Roman" w:eastAsia="Times New Roman" w:hAnsi="Times New Roman" w:cs="Times New Roman"/>
          <w:sz w:val="24"/>
          <w:szCs w:val="24"/>
          <w:lang w:eastAsia="pt-BR"/>
        </w:rPr>
        <w:t xml:space="preserve">O pagamento será creditado em conta bancária indicada pela empresa, até o </w:t>
      </w:r>
      <w:r w:rsidR="0059051F">
        <w:rPr>
          <w:rFonts w:ascii="Times New Roman" w:eastAsia="Times New Roman" w:hAnsi="Times New Roman" w:cs="Times New Roman"/>
          <w:sz w:val="24"/>
          <w:szCs w:val="24"/>
          <w:lang w:eastAsia="pt-BR"/>
        </w:rPr>
        <w:t>10</w:t>
      </w:r>
      <w:r w:rsidRPr="003244D3">
        <w:rPr>
          <w:rFonts w:ascii="Times New Roman" w:eastAsia="Times New Roman" w:hAnsi="Times New Roman" w:cs="Times New Roman"/>
          <w:sz w:val="24"/>
          <w:szCs w:val="24"/>
          <w:lang w:eastAsia="pt-BR"/>
        </w:rPr>
        <w:t>º dia após a entrega do objeto, mediante declaração de aferição do recebimento elaborada pela unidade soli</w:t>
      </w:r>
      <w:r w:rsidR="009A26FA">
        <w:rPr>
          <w:rFonts w:ascii="Times New Roman" w:eastAsia="Times New Roman" w:hAnsi="Times New Roman" w:cs="Times New Roman"/>
          <w:sz w:val="24"/>
          <w:szCs w:val="24"/>
          <w:lang w:eastAsia="pt-BR"/>
        </w:rPr>
        <w:t>citante, na conta fiscal/fatura</w:t>
      </w:r>
      <w:r w:rsidRPr="003244D3">
        <w:rPr>
          <w:rFonts w:ascii="Times New Roman" w:eastAsia="Times New Roman" w:hAnsi="Times New Roman" w:cs="Times New Roman"/>
          <w:sz w:val="24"/>
          <w:szCs w:val="24"/>
          <w:lang w:eastAsia="pt-BR"/>
        </w:rPr>
        <w:t xml:space="preserve"> encaminhada pela empresa. As certidões negativas exigidas para a habilitação deverão ser mantidas válidas, pois será feita consulta on-line na data do pagamento.</w:t>
      </w:r>
      <w:r w:rsidR="008C779E" w:rsidRPr="008C779E">
        <w:rPr>
          <w:rFonts w:ascii="Times New Roman" w:eastAsia="Times New Roman" w:hAnsi="Times New Roman" w:cs="Times New Roman"/>
          <w:b/>
          <w:sz w:val="24"/>
          <w:szCs w:val="24"/>
          <w:lang w:eastAsia="pt-BR"/>
        </w:rPr>
        <w:t xml:space="preserve"> </w:t>
      </w:r>
    </w:p>
    <w:p w:rsidR="008C779E" w:rsidRPr="001D14FE" w:rsidRDefault="00CD4483" w:rsidP="0059051F">
      <w:pPr>
        <w:spacing w:after="0" w:line="240" w:lineRule="auto"/>
        <w:ind w:firstLine="708"/>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15</w:t>
      </w:r>
      <w:r w:rsidR="008C779E" w:rsidRPr="00794714">
        <w:rPr>
          <w:rFonts w:ascii="Times New Roman" w:eastAsia="Times New Roman" w:hAnsi="Times New Roman" w:cs="Times New Roman"/>
          <w:b/>
          <w:sz w:val="24"/>
          <w:szCs w:val="24"/>
          <w:lang w:eastAsia="pt-BR"/>
        </w:rPr>
        <w:t>.</w:t>
      </w:r>
      <w:r w:rsidR="008C779E">
        <w:rPr>
          <w:rFonts w:ascii="Times New Roman" w:eastAsia="Times New Roman" w:hAnsi="Times New Roman" w:cs="Times New Roman"/>
          <w:b/>
          <w:sz w:val="24"/>
          <w:szCs w:val="24"/>
          <w:lang w:eastAsia="pt-BR"/>
        </w:rPr>
        <w:t>1.</w:t>
      </w:r>
      <w:r>
        <w:rPr>
          <w:rFonts w:ascii="Times New Roman" w:eastAsia="Times New Roman" w:hAnsi="Times New Roman" w:cs="Times New Roman"/>
          <w:b/>
          <w:sz w:val="24"/>
          <w:szCs w:val="24"/>
          <w:lang w:eastAsia="pt-BR"/>
        </w:rPr>
        <w:t xml:space="preserve">1. </w:t>
      </w:r>
      <w:r w:rsidR="008C779E" w:rsidRPr="001D14FE">
        <w:rPr>
          <w:rFonts w:ascii="Times New Roman" w:eastAsia="Times New Roman" w:hAnsi="Times New Roman" w:cs="Times New Roman"/>
          <w:sz w:val="24"/>
          <w:szCs w:val="24"/>
          <w:lang w:eastAsia="pt-BR"/>
        </w:rPr>
        <w:t xml:space="preserve">Deve ser emitida uma nota fiscal por autorização de fornecimento, constando-se na nota, o </w:t>
      </w:r>
      <w:r w:rsidR="008C779E">
        <w:rPr>
          <w:rFonts w:ascii="Times New Roman" w:eastAsia="Times New Roman" w:hAnsi="Times New Roman" w:cs="Times New Roman"/>
          <w:sz w:val="24"/>
          <w:szCs w:val="24"/>
          <w:lang w:eastAsia="pt-BR"/>
        </w:rPr>
        <w:t>n</w:t>
      </w:r>
      <w:r w:rsidR="008C779E" w:rsidRPr="001D14FE">
        <w:rPr>
          <w:rFonts w:ascii="Times New Roman" w:eastAsia="Times New Roman" w:hAnsi="Times New Roman" w:cs="Times New Roman"/>
          <w:sz w:val="24"/>
          <w:szCs w:val="24"/>
          <w:lang w:eastAsia="pt-BR"/>
        </w:rPr>
        <w:t xml:space="preserve">úmero da autorização de fornecimento que lhe deu origem. </w:t>
      </w:r>
    </w:p>
    <w:p w:rsidR="008C779E" w:rsidRPr="00657B50" w:rsidRDefault="00CD4483" w:rsidP="0059051F">
      <w:pPr>
        <w:spacing w:after="0" w:line="240" w:lineRule="auto"/>
        <w:ind w:firstLine="708"/>
        <w:jc w:val="both"/>
        <w:rPr>
          <w:rFonts w:ascii="Times New Roman" w:eastAsia="Times New Roman" w:hAnsi="Times New Roman" w:cs="Times New Roman"/>
          <w:color w:val="000000"/>
          <w:sz w:val="24"/>
          <w:szCs w:val="24"/>
          <w:lang w:eastAsia="pt-BR"/>
        </w:rPr>
      </w:pPr>
      <w:r>
        <w:rPr>
          <w:rFonts w:ascii="Times New Roman" w:eastAsia="Times New Roman" w:hAnsi="Times New Roman" w:cs="Times New Roman"/>
          <w:b/>
          <w:color w:val="000000"/>
          <w:sz w:val="24"/>
          <w:szCs w:val="24"/>
          <w:lang w:eastAsia="pt-BR"/>
        </w:rPr>
        <w:t>15.1.</w:t>
      </w:r>
      <w:r w:rsidR="0059051F">
        <w:rPr>
          <w:rFonts w:ascii="Times New Roman" w:eastAsia="Times New Roman" w:hAnsi="Times New Roman" w:cs="Times New Roman"/>
          <w:b/>
          <w:color w:val="000000"/>
          <w:sz w:val="24"/>
          <w:szCs w:val="24"/>
          <w:lang w:eastAsia="pt-BR"/>
        </w:rPr>
        <w:t>2</w:t>
      </w:r>
      <w:r w:rsidR="008C779E" w:rsidRPr="00657B50">
        <w:rPr>
          <w:rFonts w:ascii="Times New Roman" w:eastAsia="Times New Roman" w:hAnsi="Times New Roman" w:cs="Times New Roman"/>
          <w:b/>
          <w:color w:val="000000"/>
          <w:sz w:val="24"/>
          <w:szCs w:val="24"/>
          <w:lang w:eastAsia="pt-BR"/>
        </w:rPr>
        <w:t>.</w:t>
      </w:r>
      <w:r w:rsidR="008C779E" w:rsidRPr="00657B50">
        <w:rPr>
          <w:rFonts w:ascii="Times New Roman" w:eastAsia="Times New Roman" w:hAnsi="Times New Roman" w:cs="Times New Roman"/>
          <w:color w:val="000000"/>
          <w:sz w:val="24"/>
          <w:szCs w:val="24"/>
          <w:lang w:eastAsia="pt-BR"/>
        </w:rPr>
        <w:t xml:space="preserve"> Quando da emissão da nota fiscal, a empresa vencedora deverá citar no corpo da nota (complemento) os dados da conta bancária onde deverão ser depositados os valores para o pagamento. </w:t>
      </w:r>
    </w:p>
    <w:p w:rsidR="0059051F" w:rsidRDefault="0059051F" w:rsidP="00657B50">
      <w:pPr>
        <w:spacing w:after="0" w:line="240" w:lineRule="auto"/>
        <w:jc w:val="both"/>
        <w:rPr>
          <w:rFonts w:ascii="Times New Roman" w:eastAsia="Times New Roman" w:hAnsi="Times New Roman" w:cs="Times New Roman"/>
          <w:sz w:val="24"/>
          <w:szCs w:val="24"/>
          <w:lang w:eastAsia="pt-BR"/>
        </w:rPr>
      </w:pPr>
    </w:p>
    <w:p w:rsidR="00657B50" w:rsidRPr="003244D3" w:rsidRDefault="0059051F" w:rsidP="00657B50">
      <w:pPr>
        <w:spacing w:after="0" w:line="240" w:lineRule="auto"/>
        <w:jc w:val="both"/>
        <w:rPr>
          <w:rFonts w:ascii="Times New Roman" w:eastAsia="Times New Roman" w:hAnsi="Times New Roman" w:cs="Times New Roman"/>
          <w:sz w:val="24"/>
          <w:szCs w:val="24"/>
          <w:lang w:eastAsia="pt-BR"/>
        </w:rPr>
      </w:pPr>
      <w:r w:rsidRPr="0059051F">
        <w:rPr>
          <w:rFonts w:ascii="Times New Roman" w:eastAsia="Times New Roman" w:hAnsi="Times New Roman" w:cs="Times New Roman"/>
          <w:b/>
          <w:sz w:val="24"/>
          <w:szCs w:val="24"/>
          <w:lang w:eastAsia="pt-BR"/>
        </w:rPr>
        <w:t>15.2.</w:t>
      </w:r>
      <w:r>
        <w:rPr>
          <w:rFonts w:ascii="Times New Roman" w:eastAsia="Times New Roman" w:hAnsi="Times New Roman" w:cs="Times New Roman"/>
          <w:sz w:val="24"/>
          <w:szCs w:val="24"/>
          <w:lang w:eastAsia="pt-BR"/>
        </w:rPr>
        <w:t xml:space="preserve"> Se for constatado que o fornecimento dos produtos não atende às condições estipuladas no edital e no Termo de Referência, o Município de Arroio Trinta se reserva ao direito de suspender o pagamento até que sejam sanadas as irregularidades, sem que isso lhe acarrete encargos financeiros adicionais. </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15.</w:t>
      </w:r>
      <w:r w:rsidR="0059051F">
        <w:rPr>
          <w:rFonts w:ascii="Times New Roman" w:eastAsia="Times New Roman" w:hAnsi="Times New Roman" w:cs="Times New Roman"/>
          <w:b/>
          <w:sz w:val="24"/>
          <w:szCs w:val="24"/>
          <w:lang w:eastAsia="pt-BR"/>
        </w:rPr>
        <w:t>3</w:t>
      </w:r>
      <w:r w:rsidRPr="00657B50">
        <w:rPr>
          <w:rFonts w:ascii="Times New Roman" w:eastAsia="Times New Roman" w:hAnsi="Times New Roman" w:cs="Times New Roman"/>
          <w:sz w:val="24"/>
          <w:szCs w:val="24"/>
          <w:lang w:eastAsia="pt-BR"/>
        </w:rPr>
        <w:t xml:space="preserve"> - O número do CNPJ - Cadastro Nacional de Pessoa Jurídica - constante das notas fiscais/faturas deverá ser aquele fornecido na fase de habilitação.</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15.</w:t>
      </w:r>
      <w:r w:rsidR="0059051F">
        <w:rPr>
          <w:rFonts w:ascii="Times New Roman" w:eastAsia="Times New Roman" w:hAnsi="Times New Roman" w:cs="Times New Roman"/>
          <w:b/>
          <w:sz w:val="24"/>
          <w:szCs w:val="24"/>
          <w:lang w:eastAsia="pt-BR"/>
        </w:rPr>
        <w:t>4</w:t>
      </w:r>
      <w:r w:rsidRPr="00657B50">
        <w:rPr>
          <w:rFonts w:ascii="Times New Roman" w:eastAsia="Times New Roman" w:hAnsi="Times New Roman" w:cs="Times New Roman"/>
          <w:sz w:val="24"/>
          <w:szCs w:val="24"/>
          <w:lang w:eastAsia="pt-BR"/>
        </w:rPr>
        <w:t xml:space="preserve"> - </w:t>
      </w:r>
      <w:r w:rsidRPr="00657B50">
        <w:rPr>
          <w:rFonts w:ascii="Times New Roman" w:eastAsia="Times New Roman" w:hAnsi="Times New Roman" w:cs="Times New Roman"/>
          <w:b/>
          <w:sz w:val="24"/>
          <w:szCs w:val="24"/>
          <w:lang w:eastAsia="pt-BR"/>
        </w:rPr>
        <w:t>Nenhum</w:t>
      </w:r>
      <w:r w:rsidRPr="00657B50">
        <w:rPr>
          <w:rFonts w:ascii="Times New Roman" w:eastAsia="Times New Roman" w:hAnsi="Times New Roman" w:cs="Times New Roman"/>
          <w:sz w:val="24"/>
          <w:szCs w:val="24"/>
          <w:lang w:eastAsia="pt-BR"/>
        </w:rPr>
        <w:t xml:space="preserve"> pagamento será efetuado à licitante vencedora enquanto pendente de liquidação qualquer obrigação financeira que lhe for imposta, em virtude de penalidade ou inadimplência, sem que isso gere direito ao pleito do reajustamento de preços ou correção monetária.</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15.</w:t>
      </w:r>
      <w:r w:rsidR="0059051F">
        <w:rPr>
          <w:rFonts w:ascii="Times New Roman" w:eastAsia="Times New Roman" w:hAnsi="Times New Roman" w:cs="Times New Roman"/>
          <w:b/>
          <w:sz w:val="24"/>
          <w:szCs w:val="24"/>
          <w:lang w:eastAsia="pt-BR"/>
        </w:rPr>
        <w:t>5</w:t>
      </w:r>
      <w:r w:rsidRPr="00657B50">
        <w:rPr>
          <w:rFonts w:ascii="Times New Roman" w:eastAsia="Times New Roman" w:hAnsi="Times New Roman" w:cs="Times New Roman"/>
          <w:sz w:val="24"/>
          <w:szCs w:val="24"/>
          <w:lang w:eastAsia="pt-BR"/>
        </w:rPr>
        <w:t xml:space="preserve"> - Não haverá reajuste, nem atualização de valores, exceto na ocorrência de fato que justifique a aplicação da alínea “d”, do inciso II, do artigo 65, da Lei nº 8.666 de 21 de junho de 1993, consolidadas.</w:t>
      </w:r>
    </w:p>
    <w:p w:rsidR="00657B50" w:rsidRPr="00657B50" w:rsidRDefault="008F36CF" w:rsidP="008D3D8E">
      <w:pPr>
        <w:rPr>
          <w:rFonts w:ascii="Times New Roman" w:eastAsia="Times New Roman" w:hAnsi="Times New Roman" w:cs="Times New Roman"/>
          <w:b/>
          <w:bCs/>
          <w:sz w:val="24"/>
          <w:szCs w:val="24"/>
          <w:lang w:eastAsia="pt-BR"/>
        </w:rPr>
      </w:pPr>
      <w:r>
        <w:rPr>
          <w:rFonts w:ascii="Times New Roman" w:eastAsia="Times New Roman" w:hAnsi="Times New Roman" w:cs="Times New Roman"/>
          <w:b/>
          <w:bCs/>
          <w:sz w:val="24"/>
          <w:szCs w:val="24"/>
          <w:lang w:eastAsia="pt-BR"/>
        </w:rPr>
        <w:lastRenderedPageBreak/>
        <w:t>1</w:t>
      </w:r>
      <w:r w:rsidR="00657B50" w:rsidRPr="00657B50">
        <w:rPr>
          <w:rFonts w:ascii="Times New Roman" w:eastAsia="Times New Roman" w:hAnsi="Times New Roman" w:cs="Times New Roman"/>
          <w:b/>
          <w:bCs/>
          <w:sz w:val="24"/>
          <w:szCs w:val="24"/>
          <w:lang w:eastAsia="pt-BR"/>
        </w:rPr>
        <w:t>6. DA IMPUGNAÇÃO AO EDITAL</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16.1</w:t>
      </w:r>
      <w:r w:rsidRPr="00657B50">
        <w:rPr>
          <w:rFonts w:ascii="Times New Roman" w:eastAsia="Times New Roman" w:hAnsi="Times New Roman" w:cs="Times New Roman"/>
          <w:sz w:val="24"/>
          <w:szCs w:val="24"/>
          <w:lang w:eastAsia="pt-BR"/>
        </w:rPr>
        <w:t>. Decairá do direito de impugnar os termos do Edital aquele que não fizer até 02 (dois) dias úteis da data designada para a realização do Pregão, apontando de forma clara e objetiva as falhas e/ou irregularidades que entende viciarem o mesmo.</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16.2.</w:t>
      </w:r>
      <w:r w:rsidRPr="00657B50">
        <w:rPr>
          <w:rFonts w:ascii="Times New Roman" w:eastAsia="Times New Roman" w:hAnsi="Times New Roman" w:cs="Times New Roman"/>
          <w:sz w:val="24"/>
          <w:szCs w:val="24"/>
          <w:lang w:eastAsia="pt-BR"/>
        </w:rPr>
        <w:t xml:space="preserve"> Caberá ao </w:t>
      </w:r>
      <w:r w:rsidR="00A905F0" w:rsidRPr="00A905F0">
        <w:rPr>
          <w:rFonts w:ascii="Times New Roman" w:eastAsia="Times New Roman" w:hAnsi="Times New Roman" w:cs="Times New Roman"/>
          <w:sz w:val="24"/>
          <w:szCs w:val="24"/>
          <w:lang w:eastAsia="pt-BR"/>
        </w:rPr>
        <w:t>Pregoeiro</w:t>
      </w:r>
      <w:r w:rsidRPr="00657B50">
        <w:rPr>
          <w:rFonts w:ascii="Times New Roman" w:eastAsia="Times New Roman" w:hAnsi="Times New Roman" w:cs="Times New Roman"/>
          <w:sz w:val="24"/>
          <w:szCs w:val="24"/>
          <w:lang w:eastAsia="pt-BR"/>
        </w:rPr>
        <w:t xml:space="preserve"> decidir, no prazo de 24 (vinte e quatro) horas, sobre a impugnação interposta.</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16.3.</w:t>
      </w:r>
      <w:r w:rsidRPr="00657B50">
        <w:rPr>
          <w:rFonts w:ascii="Times New Roman" w:eastAsia="Times New Roman" w:hAnsi="Times New Roman" w:cs="Times New Roman"/>
          <w:sz w:val="24"/>
          <w:szCs w:val="24"/>
          <w:lang w:eastAsia="pt-BR"/>
        </w:rPr>
        <w:t xml:space="preserve"> Se procedente e acolhida a impugnação do edital, seus vícios serão sanados e nova data será designada para a realização do certame.</w:t>
      </w:r>
    </w:p>
    <w:p w:rsidR="00657B50" w:rsidRPr="00657B50" w:rsidRDefault="00657B50" w:rsidP="00657B50">
      <w:pPr>
        <w:spacing w:after="0" w:line="240" w:lineRule="auto"/>
        <w:ind w:firstLine="1440"/>
        <w:jc w:val="both"/>
        <w:rPr>
          <w:rFonts w:ascii="Times New Roman" w:eastAsia="Times New Roman" w:hAnsi="Times New Roman" w:cs="Times New Roman"/>
          <w:b/>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b/>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b/>
          <w:sz w:val="24"/>
          <w:szCs w:val="24"/>
          <w:lang w:eastAsia="pt-BR"/>
        </w:rPr>
      </w:pPr>
      <w:r w:rsidRPr="00657B50">
        <w:rPr>
          <w:rFonts w:ascii="Times New Roman" w:eastAsia="Times New Roman" w:hAnsi="Times New Roman" w:cs="Times New Roman"/>
          <w:b/>
          <w:sz w:val="24"/>
          <w:szCs w:val="24"/>
          <w:lang w:eastAsia="pt-BR"/>
        </w:rPr>
        <w:t>17. DAS DISPOSIÇÕES GERAIS</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17.1</w:t>
      </w:r>
      <w:r w:rsidRPr="00657B50">
        <w:rPr>
          <w:rFonts w:ascii="Times New Roman" w:eastAsia="Times New Roman" w:hAnsi="Times New Roman" w:cs="Times New Roman"/>
          <w:sz w:val="24"/>
          <w:szCs w:val="24"/>
          <w:lang w:eastAsia="pt-BR"/>
        </w:rPr>
        <w:t xml:space="preserve"> - Nenhuma indenização será devida às licitantes pela elaboração e/ou apresentação de documentação relativa ao presente Edital.</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17.2</w:t>
      </w:r>
      <w:r w:rsidRPr="00657B50">
        <w:rPr>
          <w:rFonts w:ascii="Times New Roman" w:eastAsia="Times New Roman" w:hAnsi="Times New Roman" w:cs="Times New Roman"/>
          <w:sz w:val="24"/>
          <w:szCs w:val="24"/>
          <w:lang w:eastAsia="pt-BR"/>
        </w:rPr>
        <w:t xml:space="preserve"> - O resultado desta licitação estará à disposição dos interessados, na sala do Setor de Compras e Licitações, logo após sua homologação.</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17.3</w:t>
      </w:r>
      <w:r w:rsidRPr="00657B50">
        <w:rPr>
          <w:rFonts w:ascii="Times New Roman" w:eastAsia="Times New Roman" w:hAnsi="Times New Roman" w:cs="Times New Roman"/>
          <w:sz w:val="24"/>
          <w:szCs w:val="24"/>
          <w:lang w:eastAsia="pt-BR"/>
        </w:rPr>
        <w:t xml:space="preserve"> - O objeto deste Pregão poderá sofrer acréscimos ou supressões de até 25% (vinte e cinco por cento), conforme o art. 65, §1º, da Lei 8.666/93.</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17.4</w:t>
      </w:r>
      <w:r w:rsidRPr="00657B50">
        <w:rPr>
          <w:rFonts w:ascii="Times New Roman" w:eastAsia="Times New Roman" w:hAnsi="Times New Roman" w:cs="Times New Roman"/>
          <w:sz w:val="24"/>
          <w:szCs w:val="24"/>
          <w:lang w:eastAsia="pt-BR"/>
        </w:rPr>
        <w:t xml:space="preserve"> - Detalhes não citados, referentes ao fornecimento, mas que a boa técnica leve a presumir a sua necessidade, não deverão ser omitidos, não sendo aceitas justificativas para sua não apresentação.</w:t>
      </w:r>
    </w:p>
    <w:p w:rsidR="00657B50" w:rsidRPr="00657B50" w:rsidRDefault="00657B50" w:rsidP="00657B50">
      <w:pPr>
        <w:tabs>
          <w:tab w:val="left" w:pos="7020"/>
        </w:tabs>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17.5</w:t>
      </w:r>
      <w:r w:rsidRPr="00657B50">
        <w:rPr>
          <w:rFonts w:ascii="Times New Roman" w:eastAsia="Times New Roman" w:hAnsi="Times New Roman" w:cs="Times New Roman"/>
          <w:sz w:val="24"/>
          <w:szCs w:val="24"/>
          <w:lang w:eastAsia="pt-BR"/>
        </w:rPr>
        <w:t xml:space="preserve"> – O Prefeito, poderá </w:t>
      </w:r>
      <w:r w:rsidRPr="00657B50">
        <w:rPr>
          <w:rFonts w:ascii="Times New Roman" w:eastAsia="Times New Roman" w:hAnsi="Times New Roman" w:cs="Times New Roman"/>
          <w:b/>
          <w:sz w:val="24"/>
          <w:szCs w:val="24"/>
          <w:lang w:eastAsia="pt-BR"/>
        </w:rPr>
        <w:t>revogar a licitação</w:t>
      </w:r>
      <w:r w:rsidRPr="00657B50">
        <w:rPr>
          <w:rFonts w:ascii="Times New Roman" w:eastAsia="Times New Roman" w:hAnsi="Times New Roman" w:cs="Times New Roman"/>
          <w:sz w:val="24"/>
          <w:szCs w:val="24"/>
          <w:lang w:eastAsia="pt-BR"/>
        </w:rPr>
        <w:t xml:space="preserve"> em face de razões de interesse público, derivadas de fato superveniente devidamente comprovado, pertinente e suficiente para justificar tal conduta, devendo anulá-la por ilegalidade, de ofício ou por provocação de qualquer pessoa, mediante ato escrito e fundamentado.</w:t>
      </w: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p>
    <w:p w:rsidR="00657B50" w:rsidRPr="00657B50" w:rsidRDefault="00657B50" w:rsidP="00657B50">
      <w:pPr>
        <w:spacing w:after="0" w:line="240" w:lineRule="auto"/>
        <w:jc w:val="both"/>
        <w:rPr>
          <w:rFonts w:ascii="Times New Roman" w:eastAsia="Times New Roman" w:hAnsi="Times New Roman" w:cs="Times New Roman"/>
          <w:sz w:val="24"/>
          <w:szCs w:val="24"/>
          <w:lang w:eastAsia="pt-BR"/>
        </w:rPr>
      </w:pPr>
      <w:r w:rsidRPr="00657B50">
        <w:rPr>
          <w:rFonts w:ascii="Times New Roman" w:eastAsia="Times New Roman" w:hAnsi="Times New Roman" w:cs="Times New Roman"/>
          <w:b/>
          <w:sz w:val="24"/>
          <w:szCs w:val="24"/>
          <w:lang w:eastAsia="pt-BR"/>
        </w:rPr>
        <w:t>17.6</w:t>
      </w:r>
      <w:r w:rsidRPr="00657B50">
        <w:rPr>
          <w:rFonts w:ascii="Times New Roman" w:eastAsia="Times New Roman" w:hAnsi="Times New Roman" w:cs="Times New Roman"/>
          <w:sz w:val="24"/>
          <w:szCs w:val="24"/>
          <w:lang w:eastAsia="pt-BR"/>
        </w:rPr>
        <w:t xml:space="preserve"> - O Pregoeiro E a Equipe de Apoio prestarão os esclarecimentos necessários, bem como irão dirimir as dúvidas suscitadas, de segunda a sexta-feira, das 08h:30m às 11h:30m e das 13h:30m às 17h:30m, através dos telefones (49) 35356000 ou pessoalmente (Rua XV de </w:t>
      </w:r>
      <w:r w:rsidR="00E8731C" w:rsidRPr="00657B50">
        <w:rPr>
          <w:rFonts w:ascii="Times New Roman" w:eastAsia="Times New Roman" w:hAnsi="Times New Roman" w:cs="Times New Roman"/>
          <w:sz w:val="24"/>
          <w:szCs w:val="24"/>
          <w:lang w:eastAsia="pt-BR"/>
        </w:rPr>
        <w:t>novembro</w:t>
      </w:r>
      <w:r w:rsidRPr="00657B50">
        <w:rPr>
          <w:rFonts w:ascii="Times New Roman" w:eastAsia="Times New Roman" w:hAnsi="Times New Roman" w:cs="Times New Roman"/>
          <w:sz w:val="24"/>
          <w:szCs w:val="24"/>
          <w:lang w:eastAsia="pt-BR"/>
        </w:rPr>
        <w:t>, 26, Centro, Arroio Trinta, SC).</w:t>
      </w:r>
    </w:p>
    <w:p w:rsidR="00657B50" w:rsidRPr="00657B50" w:rsidRDefault="00657B50" w:rsidP="00657B50">
      <w:pPr>
        <w:spacing w:after="0" w:line="240" w:lineRule="auto"/>
        <w:ind w:firstLine="1440"/>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b/>
          <w:sz w:val="24"/>
          <w:szCs w:val="24"/>
          <w:lang w:eastAsia="pt-BR"/>
        </w:rPr>
        <w:t>ANEXO I</w:t>
      </w:r>
      <w:r w:rsidRPr="00C7393F">
        <w:rPr>
          <w:rFonts w:ascii="Times New Roman" w:eastAsia="Times New Roman" w:hAnsi="Times New Roman" w:cs="Times New Roman"/>
          <w:sz w:val="24"/>
          <w:szCs w:val="24"/>
          <w:lang w:eastAsia="pt-BR"/>
        </w:rPr>
        <w:t xml:space="preserve"> – Termo de Referência. </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b/>
          <w:sz w:val="24"/>
          <w:szCs w:val="24"/>
          <w:lang w:eastAsia="pt-BR"/>
        </w:rPr>
        <w:t>ANEXO II–</w:t>
      </w:r>
      <w:r w:rsidRPr="00C7393F">
        <w:rPr>
          <w:rFonts w:ascii="Times New Roman" w:eastAsia="Times New Roman" w:hAnsi="Times New Roman" w:cs="Times New Roman"/>
          <w:sz w:val="24"/>
          <w:szCs w:val="24"/>
          <w:lang w:eastAsia="pt-BR"/>
        </w:rPr>
        <w:t xml:space="preserve"> Procuração (modelo);</w:t>
      </w:r>
    </w:p>
    <w:p w:rsidR="00C7393F" w:rsidRPr="00C7393F" w:rsidRDefault="00C7393F" w:rsidP="00C7393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spacing w:after="0" w:line="240" w:lineRule="auto"/>
        <w:rPr>
          <w:rFonts w:ascii="Times New Roman" w:eastAsia="Times New Roman" w:hAnsi="Times New Roman" w:cs="Times New Roman"/>
          <w:sz w:val="24"/>
          <w:szCs w:val="24"/>
          <w:lang w:eastAsia="pt-BR"/>
        </w:rPr>
      </w:pPr>
      <w:r w:rsidRPr="00C7393F">
        <w:rPr>
          <w:rFonts w:ascii="Times New Roman" w:eastAsia="Times New Roman" w:hAnsi="Times New Roman" w:cs="Times New Roman"/>
          <w:b/>
          <w:sz w:val="24"/>
          <w:szCs w:val="24"/>
          <w:lang w:eastAsia="pt-BR"/>
        </w:rPr>
        <w:t>ANEXO III</w:t>
      </w:r>
      <w:r w:rsidRPr="00C7393F">
        <w:rPr>
          <w:rFonts w:ascii="Times New Roman" w:eastAsia="Times New Roman" w:hAnsi="Times New Roman" w:cs="Times New Roman"/>
          <w:sz w:val="24"/>
          <w:szCs w:val="24"/>
          <w:lang w:eastAsia="pt-BR"/>
        </w:rPr>
        <w:t xml:space="preserve"> – Declaração de Enquadramento de Microempresa e ou Empresa de Pequeno Porte (Modelo);</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b/>
          <w:sz w:val="24"/>
          <w:szCs w:val="24"/>
          <w:lang w:eastAsia="pt-BR"/>
        </w:rPr>
        <w:t>ANEXO IV</w:t>
      </w:r>
      <w:r w:rsidRPr="00C7393F">
        <w:rPr>
          <w:rFonts w:ascii="Times New Roman" w:eastAsia="Times New Roman" w:hAnsi="Times New Roman" w:cs="Times New Roman"/>
          <w:sz w:val="24"/>
          <w:szCs w:val="24"/>
          <w:lang w:eastAsia="pt-BR"/>
        </w:rPr>
        <w:t xml:space="preserve"> – Declaração de Cumprimento Pleno aos Requisitos de Habilitação;</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b/>
          <w:sz w:val="24"/>
          <w:szCs w:val="24"/>
          <w:lang w:eastAsia="pt-BR"/>
        </w:rPr>
        <w:t>ANEXO V</w:t>
      </w:r>
      <w:r w:rsidRPr="00C7393F">
        <w:rPr>
          <w:rFonts w:ascii="Times New Roman" w:eastAsia="Times New Roman" w:hAnsi="Times New Roman" w:cs="Times New Roman"/>
          <w:sz w:val="24"/>
          <w:szCs w:val="24"/>
          <w:lang w:eastAsia="pt-BR"/>
        </w:rPr>
        <w:t xml:space="preserve"> – Identificação da Empresa;</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b/>
          <w:sz w:val="24"/>
          <w:szCs w:val="24"/>
          <w:lang w:eastAsia="pt-BR"/>
        </w:rPr>
        <w:t>ANEXO VI</w:t>
      </w:r>
      <w:r w:rsidRPr="00C7393F">
        <w:rPr>
          <w:rFonts w:ascii="Times New Roman" w:eastAsia="Times New Roman" w:hAnsi="Times New Roman" w:cs="Times New Roman"/>
          <w:sz w:val="24"/>
          <w:szCs w:val="24"/>
          <w:lang w:eastAsia="pt-BR"/>
        </w:rPr>
        <w:t xml:space="preserve"> – Dados Bancários e Dados do Representante Legal;</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b/>
          <w:sz w:val="24"/>
          <w:szCs w:val="24"/>
          <w:lang w:eastAsia="pt-BR"/>
        </w:rPr>
        <w:t>ANEXO VII</w:t>
      </w:r>
      <w:r w:rsidRPr="00C7393F">
        <w:rPr>
          <w:rFonts w:ascii="Times New Roman" w:eastAsia="Times New Roman" w:hAnsi="Times New Roman" w:cs="Times New Roman"/>
          <w:sz w:val="24"/>
          <w:szCs w:val="24"/>
          <w:lang w:eastAsia="pt-BR"/>
        </w:rPr>
        <w:t xml:space="preserve"> –</w:t>
      </w:r>
      <w:r w:rsidR="00506403">
        <w:rPr>
          <w:rFonts w:ascii="Times New Roman" w:eastAsia="Times New Roman" w:hAnsi="Times New Roman" w:cs="Times New Roman"/>
          <w:sz w:val="24"/>
          <w:szCs w:val="24"/>
          <w:lang w:eastAsia="pt-BR"/>
        </w:rPr>
        <w:t xml:space="preserve">Formulário de </w:t>
      </w:r>
      <w:r w:rsidRPr="00C7393F">
        <w:rPr>
          <w:rFonts w:ascii="Times New Roman" w:eastAsia="Times New Roman" w:hAnsi="Times New Roman" w:cs="Times New Roman"/>
          <w:sz w:val="24"/>
          <w:szCs w:val="24"/>
          <w:lang w:eastAsia="pt-BR"/>
        </w:rPr>
        <w:t xml:space="preserve">Proposta de preços </w:t>
      </w:r>
    </w:p>
    <w:p w:rsidR="00C7393F" w:rsidRPr="00C7393F" w:rsidRDefault="00C7393F" w:rsidP="00C7393F">
      <w:pPr>
        <w:spacing w:after="0" w:line="240" w:lineRule="auto"/>
        <w:jc w:val="both"/>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 xml:space="preserve">ANEXO VIII – </w:t>
      </w:r>
      <w:r w:rsidRPr="00C7393F">
        <w:rPr>
          <w:rFonts w:ascii="Times New Roman" w:eastAsia="Times New Roman" w:hAnsi="Times New Roman" w:cs="Times New Roman"/>
          <w:sz w:val="24"/>
          <w:szCs w:val="24"/>
          <w:lang w:eastAsia="pt-BR"/>
        </w:rPr>
        <w:t>Modelo de declaração de inidoneidade e conhecimento do edital.</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b/>
          <w:sz w:val="24"/>
          <w:szCs w:val="24"/>
          <w:lang w:eastAsia="pt-BR"/>
        </w:rPr>
        <w:t xml:space="preserve">ANEXO IX - </w:t>
      </w:r>
      <w:r w:rsidRPr="00C7393F">
        <w:rPr>
          <w:rFonts w:ascii="Times New Roman" w:eastAsia="Times New Roman" w:hAnsi="Times New Roman" w:cs="Times New Roman"/>
          <w:sz w:val="24"/>
          <w:szCs w:val="24"/>
          <w:lang w:eastAsia="pt-BR"/>
        </w:rPr>
        <w:t>Modelo de declaração de menores.</w:t>
      </w:r>
    </w:p>
    <w:p w:rsid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b/>
          <w:sz w:val="24"/>
          <w:szCs w:val="24"/>
          <w:lang w:eastAsia="pt-BR"/>
        </w:rPr>
        <w:t xml:space="preserve"> ANEXO X</w:t>
      </w:r>
      <w:r w:rsidRPr="00C7393F">
        <w:rPr>
          <w:rFonts w:ascii="Times New Roman" w:eastAsia="Times New Roman" w:hAnsi="Times New Roman" w:cs="Times New Roman"/>
          <w:sz w:val="24"/>
          <w:szCs w:val="24"/>
          <w:lang w:eastAsia="pt-BR"/>
        </w:rPr>
        <w:t xml:space="preserve"> – Minuta do Contrato.</w:t>
      </w:r>
    </w:p>
    <w:p w:rsidR="00A636E4" w:rsidRDefault="00A636E4" w:rsidP="00C7393F">
      <w:pPr>
        <w:spacing w:after="0" w:line="240" w:lineRule="auto"/>
        <w:jc w:val="both"/>
        <w:rPr>
          <w:rFonts w:ascii="Times New Roman" w:eastAsia="Times New Roman" w:hAnsi="Times New Roman" w:cs="Times New Roman"/>
          <w:sz w:val="24"/>
          <w:szCs w:val="24"/>
          <w:lang w:eastAsia="pt-BR"/>
        </w:rPr>
      </w:pPr>
      <w:r w:rsidRPr="00A636E4">
        <w:rPr>
          <w:rFonts w:ascii="Times New Roman" w:eastAsia="Times New Roman" w:hAnsi="Times New Roman" w:cs="Times New Roman"/>
          <w:b/>
          <w:sz w:val="24"/>
          <w:szCs w:val="24"/>
          <w:lang w:eastAsia="pt-BR"/>
        </w:rPr>
        <w:lastRenderedPageBreak/>
        <w:t>ANEXO XI</w:t>
      </w:r>
      <w:r>
        <w:rPr>
          <w:rFonts w:ascii="Times New Roman" w:eastAsia="Times New Roman" w:hAnsi="Times New Roman" w:cs="Times New Roman"/>
          <w:sz w:val="24"/>
          <w:szCs w:val="24"/>
          <w:lang w:eastAsia="pt-BR"/>
        </w:rPr>
        <w:t xml:space="preserve"> – Modelo de Declaração de Visita Técnica.</w:t>
      </w:r>
    </w:p>
    <w:p w:rsidR="00A636E4" w:rsidRPr="00C7393F" w:rsidRDefault="00A636E4" w:rsidP="00C7393F">
      <w:pPr>
        <w:spacing w:after="0" w:line="240" w:lineRule="auto"/>
        <w:jc w:val="both"/>
        <w:rPr>
          <w:rFonts w:ascii="Times New Roman" w:eastAsia="Times New Roman" w:hAnsi="Times New Roman" w:cs="Times New Roman"/>
          <w:sz w:val="24"/>
          <w:szCs w:val="24"/>
          <w:lang w:eastAsia="pt-BR"/>
        </w:rPr>
      </w:pPr>
      <w:r w:rsidRPr="00A636E4">
        <w:rPr>
          <w:rFonts w:ascii="Times New Roman" w:eastAsia="Times New Roman" w:hAnsi="Times New Roman" w:cs="Times New Roman"/>
          <w:b/>
          <w:sz w:val="24"/>
          <w:szCs w:val="24"/>
          <w:lang w:eastAsia="pt-BR"/>
        </w:rPr>
        <w:t>ANEXO XII</w:t>
      </w:r>
      <w:r>
        <w:rPr>
          <w:rFonts w:ascii="Times New Roman" w:eastAsia="Times New Roman" w:hAnsi="Times New Roman" w:cs="Times New Roman"/>
          <w:sz w:val="24"/>
          <w:szCs w:val="24"/>
          <w:lang w:eastAsia="pt-BR"/>
        </w:rPr>
        <w:t xml:space="preserve"> – Modelo de Declaração de não visita.</w:t>
      </w:r>
    </w:p>
    <w:p w:rsidR="00C7393F" w:rsidRPr="00C7393F" w:rsidRDefault="00C7393F" w:rsidP="00C7393F">
      <w:pPr>
        <w:spacing w:after="0" w:line="240" w:lineRule="auto"/>
        <w:ind w:right="-1"/>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             </w:t>
      </w:r>
    </w:p>
    <w:p w:rsidR="00C7393F" w:rsidRPr="00C7393F" w:rsidRDefault="00C7393F" w:rsidP="00C7393F">
      <w:pPr>
        <w:spacing w:after="0" w:line="240" w:lineRule="auto"/>
        <w:jc w:val="right"/>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Arroio Trinta – SC, 22 de maio de 2019</w:t>
      </w:r>
      <w:r w:rsidR="00506403">
        <w:rPr>
          <w:rFonts w:ascii="Times New Roman" w:eastAsia="Times New Roman" w:hAnsi="Times New Roman" w:cs="Times New Roman"/>
          <w:color w:val="000000"/>
          <w:sz w:val="24"/>
          <w:szCs w:val="24"/>
          <w:lang w:eastAsia="pt-BR"/>
        </w:rPr>
        <w:t>.</w:t>
      </w:r>
    </w:p>
    <w:p w:rsidR="00E448B5" w:rsidRDefault="00E448B5" w:rsidP="00C7393F">
      <w:pPr>
        <w:keepNext/>
        <w:spacing w:after="0" w:line="240" w:lineRule="auto"/>
        <w:jc w:val="center"/>
        <w:outlineLvl w:val="0"/>
        <w:rPr>
          <w:rFonts w:ascii="Times New Roman" w:eastAsia="Times New Roman" w:hAnsi="Times New Roman" w:cs="Times New Roman"/>
          <w:b/>
          <w:bCs/>
          <w:kern w:val="32"/>
          <w:sz w:val="24"/>
          <w:szCs w:val="24"/>
          <w:lang w:eastAsia="pt-BR"/>
        </w:rPr>
      </w:pPr>
    </w:p>
    <w:p w:rsidR="00E448B5" w:rsidRDefault="00E448B5" w:rsidP="00C7393F">
      <w:pPr>
        <w:keepNext/>
        <w:spacing w:after="0" w:line="240" w:lineRule="auto"/>
        <w:jc w:val="center"/>
        <w:outlineLvl w:val="0"/>
        <w:rPr>
          <w:rFonts w:ascii="Times New Roman" w:eastAsia="Times New Roman" w:hAnsi="Times New Roman" w:cs="Times New Roman"/>
          <w:b/>
          <w:bCs/>
          <w:kern w:val="32"/>
          <w:sz w:val="24"/>
          <w:szCs w:val="24"/>
          <w:lang w:eastAsia="pt-BR"/>
        </w:rPr>
      </w:pPr>
    </w:p>
    <w:p w:rsidR="00E448B5" w:rsidRDefault="00E448B5" w:rsidP="00C7393F">
      <w:pPr>
        <w:keepNext/>
        <w:spacing w:after="0" w:line="240" w:lineRule="auto"/>
        <w:jc w:val="center"/>
        <w:outlineLvl w:val="0"/>
        <w:rPr>
          <w:rFonts w:ascii="Times New Roman" w:eastAsia="Times New Roman" w:hAnsi="Times New Roman" w:cs="Times New Roman"/>
          <w:b/>
          <w:bCs/>
          <w:kern w:val="32"/>
          <w:sz w:val="24"/>
          <w:szCs w:val="24"/>
          <w:lang w:eastAsia="pt-BR"/>
        </w:rPr>
      </w:pPr>
    </w:p>
    <w:p w:rsidR="00C7393F" w:rsidRDefault="00506403" w:rsidP="00C7393F">
      <w:pPr>
        <w:keepNext/>
        <w:spacing w:after="0" w:line="240" w:lineRule="auto"/>
        <w:jc w:val="center"/>
        <w:outlineLvl w:val="0"/>
        <w:rPr>
          <w:rFonts w:ascii="Times New Roman" w:eastAsia="Times New Roman" w:hAnsi="Times New Roman" w:cs="Times New Roman"/>
          <w:b/>
          <w:bCs/>
          <w:kern w:val="32"/>
          <w:sz w:val="24"/>
          <w:szCs w:val="24"/>
          <w:lang w:eastAsia="pt-BR"/>
        </w:rPr>
      </w:pPr>
      <w:r>
        <w:rPr>
          <w:rFonts w:ascii="Times New Roman" w:eastAsia="Times New Roman" w:hAnsi="Times New Roman" w:cs="Times New Roman"/>
          <w:b/>
          <w:bCs/>
          <w:kern w:val="32"/>
          <w:sz w:val="24"/>
          <w:szCs w:val="24"/>
          <w:lang w:eastAsia="pt-BR"/>
        </w:rPr>
        <w:t>CLAUDIO SPRICIGO</w:t>
      </w:r>
    </w:p>
    <w:p w:rsidR="00E448B5" w:rsidRDefault="00C7393F" w:rsidP="00E448B5">
      <w:pPr>
        <w:spacing w:after="0" w:line="240" w:lineRule="auto"/>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Prefeito Municipal </w:t>
      </w:r>
    </w:p>
    <w:p w:rsidR="00C7393F" w:rsidRDefault="00E448B5" w:rsidP="00E448B5">
      <w:pPr>
        <w:jc w:val="center"/>
        <w:rPr>
          <w:rFonts w:ascii="Times New Roman" w:eastAsia="Times New Roman" w:hAnsi="Times New Roman" w:cs="Times New Roman"/>
          <w:b/>
          <w:bCs/>
          <w:sz w:val="24"/>
          <w:szCs w:val="24"/>
          <w:lang w:eastAsia="pt-BR"/>
        </w:rPr>
      </w:pPr>
      <w:r>
        <w:rPr>
          <w:rFonts w:ascii="Times New Roman" w:eastAsia="Times New Roman" w:hAnsi="Times New Roman" w:cs="Times New Roman"/>
          <w:sz w:val="24"/>
          <w:szCs w:val="24"/>
          <w:lang w:eastAsia="pt-BR"/>
        </w:rPr>
        <w:br w:type="page"/>
      </w:r>
      <w:r w:rsidR="00C7393F" w:rsidRPr="00C7393F">
        <w:rPr>
          <w:rFonts w:ascii="Times New Roman" w:eastAsia="Times New Roman" w:hAnsi="Times New Roman" w:cs="Times New Roman"/>
          <w:b/>
          <w:bCs/>
          <w:sz w:val="24"/>
          <w:szCs w:val="24"/>
          <w:lang w:eastAsia="pt-BR"/>
        </w:rPr>
        <w:lastRenderedPageBreak/>
        <w:t>ANEXO I</w:t>
      </w:r>
    </w:p>
    <w:p w:rsidR="00C7393F" w:rsidRPr="00C7393F" w:rsidRDefault="00C7393F" w:rsidP="00C7393F">
      <w:pPr>
        <w:spacing w:before="240" w:after="60" w:line="240" w:lineRule="auto"/>
        <w:jc w:val="center"/>
        <w:outlineLvl w:val="5"/>
        <w:rPr>
          <w:rFonts w:ascii="Times New Roman" w:eastAsia="Times New Roman" w:hAnsi="Times New Roman" w:cs="Times New Roman"/>
          <w:b/>
          <w:bCs/>
          <w:sz w:val="24"/>
          <w:szCs w:val="24"/>
          <w:lang w:eastAsia="pt-BR"/>
        </w:rPr>
      </w:pPr>
      <w:r>
        <w:rPr>
          <w:rFonts w:ascii="Times New Roman" w:eastAsia="Times New Roman" w:hAnsi="Times New Roman" w:cs="Times New Roman"/>
          <w:b/>
          <w:bCs/>
          <w:sz w:val="24"/>
          <w:szCs w:val="24"/>
          <w:lang w:eastAsia="pt-BR"/>
        </w:rPr>
        <w:t>PREGÃO PRESENCIAL Nº 0012/2019 - PR</w:t>
      </w:r>
    </w:p>
    <w:p w:rsidR="00C7393F" w:rsidRDefault="00C7393F" w:rsidP="00C7393F">
      <w:pPr>
        <w:spacing w:after="0" w:line="240" w:lineRule="auto"/>
        <w:rPr>
          <w:rFonts w:ascii="Times New Roman" w:eastAsia="Times New Roman" w:hAnsi="Times New Roman" w:cs="Times New Roman"/>
          <w:b/>
          <w:sz w:val="20"/>
          <w:szCs w:val="20"/>
          <w:lang w:eastAsia="pt-BR"/>
        </w:rPr>
      </w:pPr>
    </w:p>
    <w:p w:rsidR="00C7393F" w:rsidRPr="00C7393F" w:rsidRDefault="00C7393F" w:rsidP="00C7393F">
      <w:pPr>
        <w:spacing w:after="0" w:line="240" w:lineRule="auto"/>
        <w:jc w:val="center"/>
        <w:rPr>
          <w:rFonts w:ascii="Times New Roman" w:eastAsia="Times New Roman" w:hAnsi="Times New Roman" w:cs="Times New Roman"/>
          <w:b/>
          <w:sz w:val="24"/>
          <w:szCs w:val="20"/>
          <w:lang w:eastAsia="pt-BR"/>
        </w:rPr>
      </w:pPr>
      <w:r w:rsidRPr="00C7393F">
        <w:rPr>
          <w:rFonts w:ascii="Times New Roman" w:eastAsia="Times New Roman" w:hAnsi="Times New Roman" w:cs="Times New Roman"/>
          <w:b/>
          <w:sz w:val="24"/>
          <w:szCs w:val="20"/>
          <w:lang w:eastAsia="pt-BR"/>
        </w:rPr>
        <w:t>TERMO DE REFERÊNCIA.</w:t>
      </w:r>
    </w:p>
    <w:p w:rsidR="00C7393F" w:rsidRPr="00C7393F" w:rsidRDefault="00C7393F" w:rsidP="00C7393F">
      <w:pPr>
        <w:spacing w:after="0" w:line="240" w:lineRule="auto"/>
        <w:jc w:val="center"/>
        <w:rPr>
          <w:rFonts w:ascii="Times New Roman" w:eastAsia="Times New Roman" w:hAnsi="Times New Roman" w:cs="Times New Roman"/>
          <w:b/>
          <w:sz w:val="24"/>
          <w:szCs w:val="20"/>
          <w:lang w:eastAsia="pt-BR"/>
        </w:rPr>
      </w:pPr>
    </w:p>
    <w:p w:rsidR="00C7393F" w:rsidRDefault="00C7393F" w:rsidP="00C7393F">
      <w:pPr>
        <w:spacing w:after="0" w:line="240" w:lineRule="auto"/>
        <w:jc w:val="center"/>
        <w:rPr>
          <w:rFonts w:ascii="Times New Roman" w:eastAsia="Times New Roman" w:hAnsi="Times New Roman" w:cs="Times New Roman"/>
          <w:b/>
          <w:sz w:val="24"/>
          <w:szCs w:val="20"/>
          <w:lang w:eastAsia="pt-BR"/>
        </w:rPr>
      </w:pPr>
    </w:p>
    <w:p w:rsidR="00DE6F69" w:rsidRPr="00C7393F" w:rsidRDefault="00DE6F69" w:rsidP="00C7393F">
      <w:pPr>
        <w:spacing w:after="0" w:line="240" w:lineRule="auto"/>
        <w:jc w:val="center"/>
        <w:rPr>
          <w:rFonts w:ascii="Times New Roman" w:eastAsia="Times New Roman" w:hAnsi="Times New Roman" w:cs="Times New Roman"/>
          <w:b/>
          <w:sz w:val="24"/>
          <w:szCs w:val="20"/>
          <w:lang w:eastAsia="pt-BR"/>
        </w:rPr>
      </w:pPr>
    </w:p>
    <w:p w:rsidR="00C7393F" w:rsidRPr="00657B50" w:rsidRDefault="00C7393F" w:rsidP="00C7393F">
      <w:pPr>
        <w:spacing w:after="0" w:line="240" w:lineRule="auto"/>
        <w:rPr>
          <w:rFonts w:ascii="Times New Roman" w:eastAsia="Times New Roman" w:hAnsi="Times New Roman" w:cs="Times New Roman"/>
          <w:b/>
          <w:sz w:val="24"/>
          <w:szCs w:val="20"/>
          <w:lang w:eastAsia="pt-BR"/>
        </w:rPr>
      </w:pPr>
      <w:r w:rsidRPr="00657B50">
        <w:rPr>
          <w:rFonts w:ascii="Times New Roman" w:eastAsia="Times New Roman" w:hAnsi="Times New Roman" w:cs="Times New Roman"/>
          <w:b/>
          <w:sz w:val="24"/>
          <w:szCs w:val="20"/>
          <w:lang w:eastAsia="pt-BR"/>
        </w:rPr>
        <w:t>1. DO OBJETO</w:t>
      </w:r>
    </w:p>
    <w:p w:rsidR="00C7393F" w:rsidRPr="00657B50" w:rsidRDefault="00C7393F" w:rsidP="00C7393F">
      <w:pPr>
        <w:spacing w:after="0" w:line="240" w:lineRule="auto"/>
        <w:rPr>
          <w:rFonts w:ascii="Times New Roman" w:eastAsia="Times New Roman" w:hAnsi="Times New Roman" w:cs="Times New Roman"/>
          <w:b/>
          <w:sz w:val="24"/>
          <w:szCs w:val="20"/>
          <w:lang w:eastAsia="pt-BR"/>
        </w:rPr>
      </w:pPr>
    </w:p>
    <w:p w:rsidR="00C7393F" w:rsidRPr="00657B50" w:rsidRDefault="00C7393F" w:rsidP="00C7393F">
      <w:pPr>
        <w:spacing w:after="0" w:line="240" w:lineRule="auto"/>
        <w:jc w:val="both"/>
        <w:rPr>
          <w:rFonts w:ascii="Times New Roman" w:eastAsia="Times New Roman" w:hAnsi="Times New Roman" w:cs="Times New Roman"/>
          <w:sz w:val="24"/>
          <w:szCs w:val="20"/>
          <w:lang w:eastAsia="pt-BR"/>
        </w:rPr>
      </w:pPr>
      <w:r w:rsidRPr="00657B50">
        <w:rPr>
          <w:rFonts w:ascii="Times New Roman" w:eastAsia="Times New Roman" w:hAnsi="Times New Roman" w:cs="Times New Roman"/>
          <w:b/>
          <w:sz w:val="24"/>
          <w:szCs w:val="20"/>
          <w:lang w:eastAsia="pt-BR"/>
        </w:rPr>
        <w:t>1.1</w:t>
      </w:r>
      <w:r w:rsidR="00CB1D7B">
        <w:rPr>
          <w:rFonts w:ascii="Times New Roman" w:eastAsia="Times New Roman" w:hAnsi="Times New Roman" w:cs="Times New Roman"/>
          <w:b/>
          <w:sz w:val="24"/>
          <w:szCs w:val="20"/>
          <w:lang w:eastAsia="pt-BR"/>
        </w:rPr>
        <w:t xml:space="preserve">. </w:t>
      </w:r>
      <w:r w:rsidRPr="00657B50">
        <w:rPr>
          <w:rFonts w:ascii="Times New Roman" w:eastAsia="Times New Roman" w:hAnsi="Times New Roman" w:cs="Times New Roman"/>
          <w:sz w:val="24"/>
          <w:szCs w:val="20"/>
          <w:lang w:eastAsia="pt-BR"/>
        </w:rPr>
        <w:t xml:space="preserve">Este certame licitatório tem como objeto a </w:t>
      </w:r>
      <w:r w:rsidRPr="007E248E">
        <w:rPr>
          <w:rFonts w:ascii="Times New Roman" w:eastAsia="Times New Roman" w:hAnsi="Times New Roman" w:cs="Times New Roman"/>
          <w:sz w:val="24"/>
          <w:szCs w:val="20"/>
          <w:lang w:eastAsia="pt-BR"/>
        </w:rPr>
        <w:t>CONTRATAÇÃO DE EMPRESA ESPECIALIZADA PARA A CONFECCÇÃO E INSTALAÇÃO DE MÓVEIS SOB MEDIDA PARA DIVERSOS AMBIENTES DE REPARTIÇÕES PÚBLICAS DO MUNICÍPIO DE ARROIO TRINTA, CONFORME CONDIÇÕES, PRAZOS E ESPECIFICAÇÕES TÉCNICAS ESTABEL</w:t>
      </w:r>
      <w:r w:rsidR="007E248E" w:rsidRPr="007E248E">
        <w:rPr>
          <w:rFonts w:ascii="Times New Roman" w:eastAsia="Times New Roman" w:hAnsi="Times New Roman" w:cs="Times New Roman"/>
          <w:sz w:val="24"/>
          <w:szCs w:val="20"/>
          <w:lang w:eastAsia="pt-BR"/>
        </w:rPr>
        <w:t>ECIDAS NO EDITAL E SEUS ANEXOS.</w:t>
      </w:r>
      <w:r w:rsidRPr="00657B50">
        <w:rPr>
          <w:rFonts w:ascii="Times New Roman" w:eastAsia="Times New Roman" w:hAnsi="Times New Roman" w:cs="Times New Roman"/>
          <w:sz w:val="24"/>
          <w:szCs w:val="20"/>
          <w:lang w:eastAsia="pt-BR"/>
        </w:rPr>
        <w:t xml:space="preserve"> </w:t>
      </w:r>
    </w:p>
    <w:p w:rsidR="00AA63B4" w:rsidRDefault="00AA63B4" w:rsidP="00C7393F">
      <w:pPr>
        <w:spacing w:before="40" w:after="40" w:line="240" w:lineRule="auto"/>
        <w:jc w:val="both"/>
        <w:rPr>
          <w:rFonts w:ascii="Times New Roman" w:eastAsia="Times New Roman" w:hAnsi="Times New Roman" w:cs="Times New Roman"/>
          <w:sz w:val="24"/>
          <w:szCs w:val="20"/>
          <w:lang w:eastAsia="pt-BR"/>
        </w:rPr>
      </w:pPr>
    </w:p>
    <w:p w:rsidR="00AA63B4" w:rsidRDefault="00AA63B4" w:rsidP="00C7393F">
      <w:pPr>
        <w:spacing w:before="40" w:after="40" w:line="240" w:lineRule="auto"/>
        <w:jc w:val="both"/>
        <w:rPr>
          <w:rFonts w:ascii="Times New Roman" w:eastAsia="Times New Roman" w:hAnsi="Times New Roman" w:cs="Times New Roman"/>
          <w:b/>
          <w:sz w:val="24"/>
          <w:szCs w:val="20"/>
          <w:lang w:eastAsia="pt-BR"/>
        </w:rPr>
      </w:pPr>
      <w:r w:rsidRPr="00AA63B4">
        <w:rPr>
          <w:rFonts w:ascii="Times New Roman" w:eastAsia="Times New Roman" w:hAnsi="Times New Roman" w:cs="Times New Roman"/>
          <w:b/>
          <w:sz w:val="24"/>
          <w:szCs w:val="20"/>
          <w:lang w:eastAsia="pt-BR"/>
        </w:rPr>
        <w:t>1.2</w:t>
      </w:r>
      <w:r>
        <w:rPr>
          <w:rFonts w:ascii="Times New Roman" w:eastAsia="Times New Roman" w:hAnsi="Times New Roman" w:cs="Times New Roman"/>
          <w:b/>
          <w:sz w:val="24"/>
          <w:szCs w:val="20"/>
          <w:lang w:eastAsia="pt-BR"/>
        </w:rPr>
        <w:t>.</w:t>
      </w:r>
      <w:r w:rsidR="003244D3">
        <w:rPr>
          <w:rFonts w:ascii="Times New Roman" w:eastAsia="Times New Roman" w:hAnsi="Times New Roman" w:cs="Times New Roman"/>
          <w:b/>
          <w:sz w:val="24"/>
          <w:szCs w:val="20"/>
          <w:lang w:eastAsia="pt-BR"/>
        </w:rPr>
        <w:t xml:space="preserve"> Justificativas da necessidade de aquisição.</w:t>
      </w:r>
      <w:r w:rsidRPr="00AA63B4">
        <w:rPr>
          <w:rFonts w:ascii="Times New Roman" w:eastAsia="Times New Roman" w:hAnsi="Times New Roman" w:cs="Times New Roman"/>
          <w:b/>
          <w:sz w:val="24"/>
          <w:szCs w:val="20"/>
          <w:lang w:eastAsia="pt-BR"/>
        </w:rPr>
        <w:t xml:space="preserve"> </w:t>
      </w:r>
    </w:p>
    <w:p w:rsidR="00AA63B4" w:rsidRDefault="00AA63B4" w:rsidP="00C7393F">
      <w:pPr>
        <w:spacing w:before="40" w:after="40" w:line="240" w:lineRule="auto"/>
        <w:jc w:val="both"/>
        <w:rPr>
          <w:rFonts w:ascii="Times New Roman" w:eastAsia="Times New Roman" w:hAnsi="Times New Roman" w:cs="Times New Roman"/>
          <w:sz w:val="24"/>
          <w:szCs w:val="20"/>
          <w:lang w:eastAsia="pt-BR"/>
        </w:rPr>
      </w:pPr>
      <w:r>
        <w:rPr>
          <w:rFonts w:ascii="Times New Roman" w:eastAsia="Times New Roman" w:hAnsi="Times New Roman" w:cs="Times New Roman"/>
          <w:b/>
          <w:sz w:val="24"/>
          <w:szCs w:val="20"/>
          <w:lang w:eastAsia="pt-BR"/>
        </w:rPr>
        <w:tab/>
      </w:r>
      <w:r>
        <w:rPr>
          <w:rFonts w:ascii="Times New Roman" w:eastAsia="Times New Roman" w:hAnsi="Times New Roman" w:cs="Times New Roman"/>
          <w:sz w:val="24"/>
          <w:szCs w:val="20"/>
          <w:lang w:eastAsia="pt-BR"/>
        </w:rPr>
        <w:t xml:space="preserve">A aquisição de mobiliário é necessária para a ampliação do espaço útil nos ambientes, melhoramento de suas características de design, funcionalidade e ergonomia, proporcionando melhores condições de trabalho aos servidores envolvidos e, </w:t>
      </w:r>
      <w:r w:rsidR="00C80749">
        <w:rPr>
          <w:rFonts w:ascii="Times New Roman" w:eastAsia="Times New Roman" w:hAnsi="Times New Roman" w:cs="Times New Roman"/>
          <w:sz w:val="24"/>
          <w:szCs w:val="20"/>
          <w:lang w:eastAsia="pt-BR"/>
        </w:rPr>
        <w:t xml:space="preserve">conforme o caso, aos próprios alunos e pacientes que são usuários dos serviços públicos de educação e saúde. </w:t>
      </w:r>
    </w:p>
    <w:p w:rsidR="00AA63B4" w:rsidRDefault="00AA63B4" w:rsidP="00C7393F">
      <w:pPr>
        <w:spacing w:before="40" w:after="40" w:line="240" w:lineRule="auto"/>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ab/>
        <w:t>No caso do Centro Municipal de Educação Infantil e da Secretaria Municipal de Saúde, a aquisição visa, também, adequar o mobiliário às reformas que estão ocorrendo em ambos os pr</w:t>
      </w:r>
      <w:r w:rsidR="006E5BB7">
        <w:rPr>
          <w:rFonts w:ascii="Times New Roman" w:eastAsia="Times New Roman" w:hAnsi="Times New Roman" w:cs="Times New Roman"/>
          <w:sz w:val="24"/>
          <w:szCs w:val="20"/>
          <w:lang w:eastAsia="pt-BR"/>
        </w:rPr>
        <w:t>édios, além de substituir o mobiliário antigo, já desgastado naturalmente pelo uso.</w:t>
      </w:r>
    </w:p>
    <w:p w:rsidR="003244D3" w:rsidRDefault="003244D3" w:rsidP="00C7393F">
      <w:pPr>
        <w:spacing w:before="40" w:after="40" w:line="240" w:lineRule="auto"/>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ab/>
        <w:t>Para as mesas do refeitório da PROFABI (ambiente 4, lote 2) cabe ressaltar que é uma demanda antiga da instituição, datada de janeiro de 2018, e necessária para substituir 3 mesas antigas, desgastadas naturalmente pelo uso, e também para ampliar a capacidade do refeitório, permitindo o uso simultâneo de um maior número de crianças.</w:t>
      </w:r>
    </w:p>
    <w:p w:rsidR="006E5BB7" w:rsidRDefault="006E5BB7" w:rsidP="00C7393F">
      <w:pPr>
        <w:spacing w:before="40" w:after="40" w:line="240" w:lineRule="auto"/>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ab/>
        <w:t xml:space="preserve">Especificamente no caso do Paço Municipal, no ano de 2019, com a chegada de novos servidores (2 agentes administrativos, engenheiro, fiscal de tributos), foi necessário adequar a distribuição interna dos servidores, permitindo que mais pessoas pudessem trabalhar no mesmo espaço físico. Dessa forma, os setores de contabilidade e tesouraria, que antes ocupavam salas separadas, passaram a dividir o mesmo ambiente. Contudo, o espaço disponível nos armários já existentes na nova sala se </w:t>
      </w:r>
      <w:r w:rsidR="00A8362E">
        <w:rPr>
          <w:rFonts w:ascii="Times New Roman" w:eastAsia="Times New Roman" w:hAnsi="Times New Roman" w:cs="Times New Roman"/>
          <w:sz w:val="24"/>
          <w:szCs w:val="20"/>
          <w:lang w:eastAsia="pt-BR"/>
        </w:rPr>
        <w:t>mostrou</w:t>
      </w:r>
      <w:r>
        <w:rPr>
          <w:rFonts w:ascii="Times New Roman" w:eastAsia="Times New Roman" w:hAnsi="Times New Roman" w:cs="Times New Roman"/>
          <w:sz w:val="24"/>
          <w:szCs w:val="20"/>
          <w:lang w:eastAsia="pt-BR"/>
        </w:rPr>
        <w:t xml:space="preserve"> insuficiente para armazenar os arquivos dois setores e ainda as impressoras</w:t>
      </w:r>
      <w:r w:rsidR="00A8362E">
        <w:rPr>
          <w:rFonts w:ascii="Times New Roman" w:eastAsia="Times New Roman" w:hAnsi="Times New Roman" w:cs="Times New Roman"/>
          <w:sz w:val="24"/>
          <w:szCs w:val="20"/>
          <w:lang w:eastAsia="pt-BR"/>
        </w:rPr>
        <w:t xml:space="preserve"> </w:t>
      </w:r>
      <w:r>
        <w:rPr>
          <w:rFonts w:ascii="Times New Roman" w:eastAsia="Times New Roman" w:hAnsi="Times New Roman" w:cs="Times New Roman"/>
          <w:sz w:val="24"/>
          <w:szCs w:val="20"/>
          <w:lang w:eastAsia="pt-BR"/>
        </w:rPr>
        <w:t>de uso comum</w:t>
      </w:r>
      <w:r w:rsidR="00A8362E">
        <w:rPr>
          <w:rFonts w:ascii="Times New Roman" w:eastAsia="Times New Roman" w:hAnsi="Times New Roman" w:cs="Times New Roman"/>
          <w:sz w:val="24"/>
          <w:szCs w:val="20"/>
          <w:lang w:eastAsia="pt-BR"/>
        </w:rPr>
        <w:t xml:space="preserve"> aos demais setores</w:t>
      </w:r>
      <w:r>
        <w:rPr>
          <w:rFonts w:ascii="Times New Roman" w:eastAsia="Times New Roman" w:hAnsi="Times New Roman" w:cs="Times New Roman"/>
          <w:sz w:val="24"/>
          <w:szCs w:val="20"/>
          <w:lang w:eastAsia="pt-BR"/>
        </w:rPr>
        <w:t xml:space="preserve">. Assim, se fazem necessárias adequações na mobília, a fim de ampliar o espaço físico </w:t>
      </w:r>
      <w:r w:rsidR="00A8362E">
        <w:rPr>
          <w:rFonts w:ascii="Times New Roman" w:eastAsia="Times New Roman" w:hAnsi="Times New Roman" w:cs="Times New Roman"/>
          <w:sz w:val="24"/>
          <w:szCs w:val="20"/>
          <w:lang w:eastAsia="pt-BR"/>
        </w:rPr>
        <w:t xml:space="preserve">disponível </w:t>
      </w:r>
      <w:r>
        <w:rPr>
          <w:rFonts w:ascii="Times New Roman" w:eastAsia="Times New Roman" w:hAnsi="Times New Roman" w:cs="Times New Roman"/>
          <w:sz w:val="24"/>
          <w:szCs w:val="20"/>
          <w:lang w:eastAsia="pt-BR"/>
        </w:rPr>
        <w:t xml:space="preserve">nos armários para armazenamento de arquivos. </w:t>
      </w:r>
    </w:p>
    <w:p w:rsidR="00034EE6" w:rsidRDefault="006E5BB7" w:rsidP="00C7393F">
      <w:pPr>
        <w:spacing w:before="40" w:after="40" w:line="240" w:lineRule="auto"/>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ab/>
      </w:r>
    </w:p>
    <w:p w:rsidR="00034EE6" w:rsidRPr="00034EE6" w:rsidRDefault="00034EE6" w:rsidP="00C7393F">
      <w:pPr>
        <w:spacing w:before="40" w:after="40" w:line="240" w:lineRule="auto"/>
        <w:jc w:val="both"/>
        <w:rPr>
          <w:rFonts w:ascii="Times New Roman" w:eastAsia="Times New Roman" w:hAnsi="Times New Roman" w:cs="Times New Roman"/>
          <w:b/>
          <w:sz w:val="24"/>
          <w:szCs w:val="20"/>
          <w:lang w:eastAsia="pt-BR"/>
        </w:rPr>
      </w:pPr>
      <w:r w:rsidRPr="00034EE6">
        <w:rPr>
          <w:rFonts w:ascii="Times New Roman" w:eastAsia="Times New Roman" w:hAnsi="Times New Roman" w:cs="Times New Roman"/>
          <w:b/>
          <w:sz w:val="24"/>
          <w:szCs w:val="20"/>
          <w:lang w:eastAsia="pt-BR"/>
        </w:rPr>
        <w:t xml:space="preserve">1.3. Justificativa para o agrupamento dos itens em lotes. </w:t>
      </w:r>
    </w:p>
    <w:p w:rsidR="00AA63B4" w:rsidRDefault="00AA63B4" w:rsidP="00034EE6">
      <w:pPr>
        <w:spacing w:before="40" w:after="40" w:line="240" w:lineRule="auto"/>
        <w:ind w:firstLine="708"/>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 xml:space="preserve">Justifica-se também o agrupamento dos itens em lotes. Isso ocorreu devido aos móveis terem de obedecer a um padrão único de cor, alinhamento e montagem. Assim, é necessário que todos os móveis de um mesmo prédio sejam feitos pela mesma empresa, a fim de se manter esse padrão. </w:t>
      </w:r>
    </w:p>
    <w:p w:rsidR="00AA63B4" w:rsidRDefault="00AA63B4" w:rsidP="00C7393F">
      <w:pPr>
        <w:spacing w:before="40" w:after="40" w:line="240" w:lineRule="auto"/>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ab/>
        <w:t xml:space="preserve">Ademais, na área específica de marcenaria, praticamente todas as empresas do mercado têm condições de executar todos os itens dos lotes sem quaisquer dificuldades. Assim, longe de causar qualquer restrição à competitividade, o agrupamento em lotes, neste caso específico, tem efeito contrário, pois estimula os fornecedores a competirem por terem a possibilidade de obter economia de escala. </w:t>
      </w:r>
    </w:p>
    <w:p w:rsidR="006E5BB7" w:rsidRDefault="006E5BB7" w:rsidP="006E5BB7">
      <w:pPr>
        <w:spacing w:before="40" w:after="4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0"/>
          <w:lang w:eastAsia="pt-BR"/>
        </w:rPr>
        <w:lastRenderedPageBreak/>
        <w:tab/>
        <w:t xml:space="preserve">Por fim, </w:t>
      </w:r>
      <w:r>
        <w:rPr>
          <w:rFonts w:ascii="Times New Roman" w:eastAsia="Times New Roman" w:hAnsi="Times New Roman" w:cs="Times New Roman"/>
          <w:sz w:val="24"/>
          <w:szCs w:val="24"/>
          <w:lang w:eastAsia="pt-BR"/>
        </w:rPr>
        <w:t xml:space="preserve">a aglutinação de itens com características semelhantes já é reconhecida como lícita pela jurisprudência do TCU, pois em situações como esta a aglutinação não interfere na competitividade do certame, aliás, pelo contrário, é um estímulo à participação de fornecedores e à economia de escala. Tal entendimento foi consignado no Acórdão 5.260/2011 1ª Câmara/ </w:t>
      </w:r>
      <w:r w:rsidRPr="00291638">
        <w:rPr>
          <w:rFonts w:ascii="Times New Roman" w:eastAsia="Times New Roman" w:hAnsi="Times New Roman" w:cs="Times New Roman"/>
          <w:i/>
          <w:sz w:val="24"/>
          <w:szCs w:val="24"/>
          <w:lang w:eastAsia="pt-BR"/>
        </w:rPr>
        <w:t>Acórdão 861/2013-Plenário, TC 006.719/2013-9, relatora Ministra Ana Arraes, 10/04/2013 “É lícito o agrupamento em lotes de itens a serem adquiridos por meio de pregão, desde que possuam a mesma natureza e guardem relação entre sí.</w:t>
      </w:r>
      <w:r>
        <w:rPr>
          <w:rFonts w:ascii="Times New Roman" w:eastAsia="Times New Roman" w:hAnsi="Times New Roman" w:cs="Times New Roman"/>
          <w:sz w:val="24"/>
          <w:szCs w:val="24"/>
          <w:lang w:eastAsia="pt-BR"/>
        </w:rPr>
        <w:t xml:space="preserve"> </w:t>
      </w:r>
    </w:p>
    <w:p w:rsidR="006E5BB7" w:rsidRDefault="006E5BB7" w:rsidP="006E5BB7">
      <w:pPr>
        <w:spacing w:before="40" w:after="4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ab/>
        <w:t xml:space="preserve">Desta forma, justificada está a necessidade da aquisição e a decisão de utilizar-se a forma de julgamento por lotes. </w:t>
      </w:r>
      <w:r>
        <w:rPr>
          <w:rFonts w:ascii="Times New Roman" w:eastAsia="Times New Roman" w:hAnsi="Times New Roman" w:cs="Times New Roman"/>
          <w:sz w:val="24"/>
          <w:szCs w:val="24"/>
          <w:lang w:eastAsia="pt-BR"/>
        </w:rPr>
        <w:tab/>
      </w:r>
    </w:p>
    <w:p w:rsidR="00AA63B4" w:rsidRDefault="00AA63B4" w:rsidP="00C7393F">
      <w:pPr>
        <w:spacing w:before="40" w:after="40" w:line="240" w:lineRule="auto"/>
        <w:jc w:val="both"/>
        <w:rPr>
          <w:rFonts w:ascii="Times New Roman" w:eastAsia="Times New Roman" w:hAnsi="Times New Roman" w:cs="Times New Roman"/>
          <w:sz w:val="24"/>
          <w:szCs w:val="20"/>
          <w:lang w:eastAsia="pt-BR"/>
        </w:rPr>
      </w:pPr>
    </w:p>
    <w:p w:rsidR="00C7393F" w:rsidRPr="00657B50" w:rsidRDefault="00C7393F" w:rsidP="006E5BB7">
      <w:pPr>
        <w:spacing w:before="40" w:after="40" w:line="240" w:lineRule="auto"/>
        <w:jc w:val="both"/>
        <w:rPr>
          <w:rFonts w:ascii="Times New Roman" w:eastAsia="Times New Roman" w:hAnsi="Times New Roman" w:cs="Times New Roman"/>
          <w:b/>
          <w:sz w:val="24"/>
          <w:szCs w:val="20"/>
          <w:lang w:eastAsia="pt-BR"/>
        </w:rPr>
      </w:pPr>
      <w:r w:rsidRPr="00657B50">
        <w:rPr>
          <w:rFonts w:ascii="Times New Roman" w:eastAsia="Times New Roman" w:hAnsi="Times New Roman" w:cs="Times New Roman"/>
          <w:b/>
          <w:sz w:val="24"/>
          <w:szCs w:val="20"/>
          <w:lang w:eastAsia="pt-BR"/>
        </w:rPr>
        <w:t xml:space="preserve">2. </w:t>
      </w:r>
      <w:r w:rsidR="007E248E">
        <w:rPr>
          <w:rFonts w:ascii="Times New Roman" w:eastAsia="Times New Roman" w:hAnsi="Times New Roman" w:cs="Times New Roman"/>
          <w:b/>
          <w:sz w:val="24"/>
          <w:szCs w:val="20"/>
          <w:lang w:eastAsia="pt-BR"/>
        </w:rPr>
        <w:t xml:space="preserve">QUADRO RESUMO DA LICITAÇÃO </w:t>
      </w:r>
      <w:r w:rsidRPr="00657B50">
        <w:rPr>
          <w:rFonts w:ascii="Times New Roman" w:eastAsia="Times New Roman" w:hAnsi="Times New Roman" w:cs="Times New Roman"/>
          <w:b/>
          <w:sz w:val="24"/>
          <w:szCs w:val="20"/>
          <w:lang w:eastAsia="pt-BR"/>
        </w:rPr>
        <w:t>E VALOR</w:t>
      </w:r>
      <w:r w:rsidR="007E248E">
        <w:rPr>
          <w:rFonts w:ascii="Times New Roman" w:eastAsia="Times New Roman" w:hAnsi="Times New Roman" w:cs="Times New Roman"/>
          <w:b/>
          <w:sz w:val="24"/>
          <w:szCs w:val="20"/>
          <w:lang w:eastAsia="pt-BR"/>
        </w:rPr>
        <w:t>ES</w:t>
      </w:r>
      <w:r w:rsidRPr="00657B50">
        <w:rPr>
          <w:rFonts w:ascii="Times New Roman" w:eastAsia="Times New Roman" w:hAnsi="Times New Roman" w:cs="Times New Roman"/>
          <w:b/>
          <w:sz w:val="24"/>
          <w:szCs w:val="20"/>
          <w:lang w:eastAsia="pt-BR"/>
        </w:rPr>
        <w:t xml:space="preserve"> MÁXIMO</w:t>
      </w:r>
      <w:r w:rsidR="007E248E">
        <w:rPr>
          <w:rFonts w:ascii="Times New Roman" w:eastAsia="Times New Roman" w:hAnsi="Times New Roman" w:cs="Times New Roman"/>
          <w:b/>
          <w:sz w:val="24"/>
          <w:szCs w:val="20"/>
          <w:lang w:eastAsia="pt-BR"/>
        </w:rPr>
        <w:t>S</w:t>
      </w:r>
      <w:r w:rsidRPr="00657B50">
        <w:rPr>
          <w:rFonts w:ascii="Times New Roman" w:eastAsia="Times New Roman" w:hAnsi="Times New Roman" w:cs="Times New Roman"/>
          <w:b/>
          <w:sz w:val="24"/>
          <w:szCs w:val="20"/>
          <w:lang w:eastAsia="pt-BR"/>
        </w:rPr>
        <w:t xml:space="preserve"> ADMISSÍVE</w:t>
      </w:r>
      <w:r w:rsidR="007E248E">
        <w:rPr>
          <w:rFonts w:ascii="Times New Roman" w:eastAsia="Times New Roman" w:hAnsi="Times New Roman" w:cs="Times New Roman"/>
          <w:b/>
          <w:sz w:val="24"/>
          <w:szCs w:val="20"/>
          <w:lang w:eastAsia="pt-BR"/>
        </w:rPr>
        <w:t>IS</w:t>
      </w:r>
      <w:r w:rsidRPr="00657B50">
        <w:rPr>
          <w:rFonts w:ascii="Times New Roman" w:eastAsia="Times New Roman" w:hAnsi="Times New Roman" w:cs="Times New Roman"/>
          <w:b/>
          <w:sz w:val="24"/>
          <w:szCs w:val="20"/>
          <w:lang w:eastAsia="pt-BR"/>
        </w:rPr>
        <w:t xml:space="preserve">: </w:t>
      </w:r>
    </w:p>
    <w:p w:rsidR="00C7393F" w:rsidRPr="00657B50" w:rsidRDefault="00C7393F" w:rsidP="00C7393F">
      <w:pPr>
        <w:spacing w:after="0" w:line="240" w:lineRule="auto"/>
        <w:rPr>
          <w:rFonts w:ascii="Times New Roman" w:eastAsia="Times New Roman" w:hAnsi="Times New Roman" w:cs="Times New Roman"/>
          <w:sz w:val="24"/>
          <w:szCs w:val="20"/>
          <w:lang w:eastAsia="pt-BR"/>
        </w:rPr>
      </w:pPr>
    </w:p>
    <w:p w:rsidR="00C7393F" w:rsidRDefault="00C7393F" w:rsidP="00C7393F">
      <w:pPr>
        <w:spacing w:after="0" w:line="240" w:lineRule="auto"/>
        <w:ind w:firstLine="709"/>
        <w:jc w:val="both"/>
        <w:rPr>
          <w:rFonts w:ascii="Times New Roman" w:eastAsia="Times New Roman" w:hAnsi="Times New Roman" w:cs="Times New Roman"/>
          <w:b/>
          <w:sz w:val="24"/>
          <w:szCs w:val="20"/>
          <w:lang w:eastAsia="pt-BR"/>
        </w:rPr>
      </w:pPr>
      <w:r w:rsidRPr="00657B50">
        <w:rPr>
          <w:rFonts w:ascii="Times New Roman" w:eastAsia="Times New Roman" w:hAnsi="Times New Roman" w:cs="Times New Roman"/>
          <w:b/>
          <w:sz w:val="24"/>
          <w:szCs w:val="20"/>
          <w:lang w:eastAsia="pt-BR"/>
        </w:rPr>
        <w:t>2.1.</w:t>
      </w:r>
      <w:r w:rsidRPr="00657B50">
        <w:rPr>
          <w:rFonts w:ascii="Times New Roman" w:eastAsia="Times New Roman" w:hAnsi="Times New Roman" w:cs="Times New Roman"/>
          <w:sz w:val="24"/>
          <w:szCs w:val="20"/>
          <w:lang w:eastAsia="pt-BR"/>
        </w:rPr>
        <w:t xml:space="preserve"> Nos termos do disposto no art. 40, X, da Lei 8666/93, com base na pesquisa de mercado realizada durante a fase interna do processo licitatório, fixa-se os valores máximos admissíveis para cada item deste certame, conforme quadro discriminado abaixo. A licitante fica ciente de que a </w:t>
      </w:r>
      <w:r w:rsidRPr="00657B50">
        <w:rPr>
          <w:rFonts w:ascii="Times New Roman" w:eastAsia="Times New Roman" w:hAnsi="Times New Roman" w:cs="Times New Roman"/>
          <w:b/>
          <w:sz w:val="24"/>
          <w:szCs w:val="20"/>
          <w:lang w:eastAsia="pt-BR"/>
        </w:rPr>
        <w:t xml:space="preserve">proposta de preços com o valor superior ao limite estabelecido será desclassificada. </w:t>
      </w:r>
    </w:p>
    <w:p w:rsidR="007E248E" w:rsidRPr="007E248E" w:rsidRDefault="007E248E" w:rsidP="00C7393F">
      <w:pPr>
        <w:spacing w:after="0" w:line="240" w:lineRule="auto"/>
        <w:ind w:firstLine="709"/>
        <w:jc w:val="both"/>
        <w:rPr>
          <w:rFonts w:ascii="Times New Roman" w:eastAsia="Times New Roman" w:hAnsi="Times New Roman" w:cs="Times New Roman"/>
          <w:sz w:val="24"/>
          <w:szCs w:val="20"/>
          <w:lang w:eastAsia="pt-BR"/>
        </w:rPr>
      </w:pPr>
      <w:r>
        <w:rPr>
          <w:rFonts w:ascii="Times New Roman" w:eastAsia="Times New Roman" w:hAnsi="Times New Roman" w:cs="Times New Roman"/>
          <w:b/>
          <w:sz w:val="24"/>
          <w:szCs w:val="20"/>
          <w:lang w:eastAsia="pt-BR"/>
        </w:rPr>
        <w:t xml:space="preserve">2.2. </w:t>
      </w:r>
      <w:r w:rsidRPr="007E248E">
        <w:rPr>
          <w:rFonts w:ascii="Times New Roman" w:eastAsia="Times New Roman" w:hAnsi="Times New Roman" w:cs="Times New Roman"/>
          <w:sz w:val="24"/>
          <w:szCs w:val="20"/>
          <w:lang w:eastAsia="pt-BR"/>
        </w:rPr>
        <w:t>Em que pese a adjudicação seja por lote, o fornecedor deverá também observar os valores máximos unitários. Um único item acima do valor máximo, ainda que o valor total do lote esteja dentro do limite, implica na desclassificação da proposta.</w:t>
      </w:r>
    </w:p>
    <w:p w:rsidR="00506403" w:rsidRDefault="00506403" w:rsidP="00C7393F">
      <w:pPr>
        <w:spacing w:after="0" w:line="240" w:lineRule="auto"/>
        <w:ind w:firstLine="709"/>
        <w:jc w:val="both"/>
        <w:rPr>
          <w:rFonts w:ascii="Times New Roman" w:eastAsia="Times New Roman" w:hAnsi="Times New Roman" w:cs="Times New Roman"/>
          <w:b/>
          <w:sz w:val="24"/>
          <w:szCs w:val="20"/>
          <w:lang w:eastAsia="pt-BR"/>
        </w:rPr>
      </w:pPr>
    </w:p>
    <w:tbl>
      <w:tblPr>
        <w:tblW w:w="0" w:type="auto"/>
        <w:tblLayout w:type="fixed"/>
        <w:tblLook w:val="04A0" w:firstRow="1" w:lastRow="0" w:firstColumn="1" w:lastColumn="0" w:noHBand="0" w:noVBand="1"/>
      </w:tblPr>
      <w:tblGrid>
        <w:gridCol w:w="683"/>
        <w:gridCol w:w="696"/>
        <w:gridCol w:w="3974"/>
        <w:gridCol w:w="709"/>
        <w:gridCol w:w="754"/>
        <w:gridCol w:w="1176"/>
        <w:gridCol w:w="1296"/>
      </w:tblGrid>
      <w:tr w:rsidR="007E248E" w:rsidTr="009A26FA">
        <w:tc>
          <w:tcPr>
            <w:tcW w:w="6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D47678" w:rsidRDefault="007E248E" w:rsidP="00CB1D7B">
            <w:pPr>
              <w:spacing w:before="40" w:after="40"/>
              <w:jc w:val="center"/>
            </w:pPr>
            <w:r>
              <w:rPr>
                <w:rFonts w:ascii="Times New Roman" w:hAnsi="Times New Roman" w:cs="Times New Roman"/>
                <w:b/>
                <w:sz w:val="24"/>
              </w:rPr>
              <w:t>Lote</w:t>
            </w:r>
          </w:p>
        </w:tc>
        <w:tc>
          <w:tcPr>
            <w:tcW w:w="6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D47678" w:rsidRDefault="007E248E" w:rsidP="00CB1D7B">
            <w:pPr>
              <w:spacing w:before="40" w:after="40"/>
              <w:jc w:val="center"/>
            </w:pPr>
            <w:r>
              <w:rPr>
                <w:rFonts w:ascii="Times New Roman" w:hAnsi="Times New Roman" w:cs="Times New Roman"/>
                <w:b/>
                <w:sz w:val="24"/>
              </w:rPr>
              <w:t>Item</w:t>
            </w:r>
          </w:p>
        </w:tc>
        <w:tc>
          <w:tcPr>
            <w:tcW w:w="397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D47678" w:rsidRDefault="007E248E" w:rsidP="00CB1D7B">
            <w:pPr>
              <w:spacing w:before="40" w:after="40"/>
              <w:jc w:val="both"/>
            </w:pPr>
            <w:r>
              <w:rPr>
                <w:rFonts w:ascii="Times New Roman" w:hAnsi="Times New Roman" w:cs="Times New Roman"/>
                <w:b/>
                <w:sz w:val="24"/>
              </w:rPr>
              <w:t>Material/Serviço</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D47678" w:rsidRDefault="007E248E" w:rsidP="00FA414A">
            <w:pPr>
              <w:spacing w:before="40" w:after="40"/>
              <w:jc w:val="center"/>
            </w:pPr>
            <w:r>
              <w:rPr>
                <w:rFonts w:ascii="Times New Roman" w:hAnsi="Times New Roman" w:cs="Times New Roman"/>
                <w:b/>
                <w:sz w:val="24"/>
              </w:rPr>
              <w:t>Un.</w:t>
            </w:r>
            <w:r>
              <w:rPr>
                <w:rFonts w:ascii="Times New Roman" w:hAnsi="Times New Roman" w:cs="Times New Roman"/>
                <w:b/>
                <w:sz w:val="24"/>
              </w:rPr>
              <w:br/>
              <w:t>Med</w:t>
            </w:r>
          </w:p>
        </w:tc>
        <w:tc>
          <w:tcPr>
            <w:tcW w:w="75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D47678" w:rsidRDefault="007E248E" w:rsidP="00034EE6">
            <w:pPr>
              <w:spacing w:before="40" w:after="40"/>
              <w:jc w:val="center"/>
            </w:pPr>
            <w:r>
              <w:rPr>
                <w:rFonts w:ascii="Times New Roman" w:hAnsi="Times New Roman" w:cs="Times New Roman"/>
                <w:b/>
                <w:sz w:val="24"/>
              </w:rPr>
              <w:t>Qtd</w:t>
            </w:r>
          </w:p>
        </w:tc>
        <w:tc>
          <w:tcPr>
            <w:tcW w:w="117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D47678" w:rsidRDefault="007E248E" w:rsidP="00CB1D7B">
            <w:pPr>
              <w:spacing w:before="40" w:after="40"/>
              <w:jc w:val="center"/>
            </w:pPr>
            <w:r>
              <w:rPr>
                <w:rFonts w:ascii="Times New Roman" w:hAnsi="Times New Roman" w:cs="Times New Roman"/>
                <w:b/>
                <w:sz w:val="24"/>
              </w:rPr>
              <w:t>Vlr.</w:t>
            </w:r>
            <w:r>
              <w:rPr>
                <w:rFonts w:ascii="Times New Roman" w:hAnsi="Times New Roman" w:cs="Times New Roman"/>
                <w:b/>
                <w:sz w:val="24"/>
              </w:rPr>
              <w:br/>
              <w:t>Max.</w:t>
            </w:r>
            <w:r>
              <w:rPr>
                <w:rFonts w:ascii="Times New Roman" w:hAnsi="Times New Roman" w:cs="Times New Roman"/>
                <w:b/>
                <w:sz w:val="24"/>
              </w:rPr>
              <w:br/>
              <w:t>Un.</w:t>
            </w:r>
          </w:p>
        </w:tc>
        <w:tc>
          <w:tcPr>
            <w:tcW w:w="12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D47678" w:rsidRDefault="007E248E" w:rsidP="00CB1D7B">
            <w:pPr>
              <w:spacing w:before="40" w:after="40"/>
              <w:jc w:val="center"/>
            </w:pPr>
            <w:r>
              <w:rPr>
                <w:rFonts w:ascii="Times New Roman" w:hAnsi="Times New Roman" w:cs="Times New Roman"/>
                <w:b/>
                <w:sz w:val="24"/>
              </w:rPr>
              <w:t>Vlr.</w:t>
            </w:r>
            <w:r>
              <w:rPr>
                <w:rFonts w:ascii="Times New Roman" w:hAnsi="Times New Roman" w:cs="Times New Roman"/>
                <w:b/>
                <w:sz w:val="24"/>
              </w:rPr>
              <w:br/>
              <w:t>Max.</w:t>
            </w:r>
            <w:r>
              <w:rPr>
                <w:rFonts w:ascii="Times New Roman" w:hAnsi="Times New Roman" w:cs="Times New Roman"/>
                <w:b/>
                <w:sz w:val="24"/>
              </w:rPr>
              <w:br/>
              <w:t>Total</w:t>
            </w:r>
          </w:p>
        </w:tc>
      </w:tr>
      <w:tr w:rsidR="007E248E" w:rsidTr="009A26FA">
        <w:tc>
          <w:tcPr>
            <w:tcW w:w="6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7E248E" w:rsidRDefault="007E248E" w:rsidP="00CB1D7B">
            <w:pPr>
              <w:spacing w:before="40" w:after="40"/>
              <w:jc w:val="center"/>
            </w:pPr>
            <w:r>
              <w:rPr>
                <w:rFonts w:ascii="Times New Roman" w:hAnsi="Times New Roman" w:cs="Times New Roman"/>
                <w:b/>
                <w:sz w:val="24"/>
              </w:rPr>
              <w:t>1</w:t>
            </w:r>
          </w:p>
        </w:tc>
        <w:tc>
          <w:tcPr>
            <w:tcW w:w="7309" w:type="dxa"/>
            <w:gridSpan w:val="5"/>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7E248E" w:rsidRPr="007E248E" w:rsidRDefault="007E248E" w:rsidP="00CB1D7B">
            <w:pPr>
              <w:spacing w:before="40" w:after="40"/>
              <w:jc w:val="both"/>
              <w:rPr>
                <w:rFonts w:ascii="Times New Roman" w:hAnsi="Times New Roman" w:cs="Times New Roman"/>
                <w:b/>
                <w:sz w:val="24"/>
                <w:szCs w:val="24"/>
              </w:rPr>
            </w:pPr>
            <w:r w:rsidRPr="007E248E">
              <w:rPr>
                <w:rFonts w:ascii="Times New Roman" w:hAnsi="Times New Roman" w:cs="Times New Roman"/>
                <w:b/>
                <w:sz w:val="24"/>
                <w:szCs w:val="24"/>
              </w:rPr>
              <w:t>Móveis para a Escola Municipal Professora Jacy Falchetti e Secretaria Municipal de Educação.</w:t>
            </w:r>
          </w:p>
        </w:tc>
        <w:tc>
          <w:tcPr>
            <w:tcW w:w="12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7E248E" w:rsidRDefault="007E248E" w:rsidP="00CB1D7B">
            <w:pPr>
              <w:spacing w:before="40" w:after="40"/>
              <w:jc w:val="center"/>
            </w:pP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32487 - Ambiente 1 - Sala da Secretaria de Educação.</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11.018,30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11.018,30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32488 - Ambiente 2 - Sala da Secretaria da Escola PROJAF</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8.149,60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8.149,60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3</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32489 - Ambiente 3 - Sala da Diretoria da Escola PROJAF</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3.805,60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3.805,60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4</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32490 - Ambiente 4 - Araras para a Biblioteca</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269,30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269,30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5</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32491 - Ambiente 5 - Armário para a Sala de Música.</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5.615,70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5.615,70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6</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32492 - Ambiente 6 - Sala de Artes.</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19.140,80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19.140,80</w:t>
            </w:r>
          </w:p>
        </w:tc>
      </w:tr>
      <w:tr w:rsidR="00D47678" w:rsidTr="007E248E">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b/>
                <w:sz w:val="24"/>
              </w:rPr>
              <w:t>1</w:t>
            </w:r>
          </w:p>
        </w:tc>
        <w:tc>
          <w:tcPr>
            <w:tcW w:w="7309" w:type="dxa"/>
            <w:gridSpan w:val="5"/>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right"/>
            </w:pPr>
            <w:r>
              <w:rPr>
                <w:rFonts w:ascii="Times New Roman" w:hAnsi="Times New Roman" w:cs="Times New Roman"/>
                <w:b/>
                <w:sz w:val="24"/>
              </w:rPr>
              <w:t>Valor total do lote</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b/>
                <w:sz w:val="24"/>
              </w:rPr>
              <w:t>47.999,30</w:t>
            </w:r>
          </w:p>
        </w:tc>
      </w:tr>
      <w:tr w:rsidR="007E248E" w:rsidTr="009A26FA">
        <w:tc>
          <w:tcPr>
            <w:tcW w:w="6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7E248E" w:rsidRDefault="007E248E" w:rsidP="00CB1D7B">
            <w:pPr>
              <w:spacing w:before="40" w:after="40"/>
              <w:jc w:val="center"/>
            </w:pPr>
            <w:r>
              <w:rPr>
                <w:rFonts w:ascii="Times New Roman" w:hAnsi="Times New Roman" w:cs="Times New Roman"/>
                <w:b/>
                <w:sz w:val="24"/>
              </w:rPr>
              <w:t>2</w:t>
            </w:r>
          </w:p>
        </w:tc>
        <w:tc>
          <w:tcPr>
            <w:tcW w:w="7309" w:type="dxa"/>
            <w:gridSpan w:val="5"/>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7E248E" w:rsidRPr="007E248E" w:rsidRDefault="00CB1D7B" w:rsidP="00CB1D7B">
            <w:pPr>
              <w:spacing w:before="40" w:after="40"/>
              <w:jc w:val="both"/>
              <w:rPr>
                <w:rFonts w:ascii="Times New Roman" w:hAnsi="Times New Roman" w:cs="Times New Roman"/>
                <w:b/>
                <w:sz w:val="24"/>
                <w:szCs w:val="24"/>
              </w:rPr>
            </w:pPr>
            <w:r w:rsidRPr="00CB1D7B">
              <w:rPr>
                <w:rFonts w:ascii="Times New Roman" w:hAnsi="Times New Roman" w:cs="Times New Roman"/>
                <w:b/>
                <w:sz w:val="24"/>
                <w:szCs w:val="24"/>
              </w:rPr>
              <w:t>Móveis para o Centro Municipal de Educação Infantil Professora Fabiana Nunes Possato - PROFABI, do Município de Arroio Trinta.</w:t>
            </w:r>
          </w:p>
        </w:tc>
        <w:tc>
          <w:tcPr>
            <w:tcW w:w="12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7E248E" w:rsidRDefault="007E248E" w:rsidP="00CB1D7B">
            <w:pPr>
              <w:spacing w:before="40" w:after="40"/>
              <w:jc w:val="center"/>
            </w:pP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7</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32493 - Ambiente 1 - Sala dos Professores da CMEI PROFABI</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6.253,50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6.253,50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lastRenderedPageBreak/>
              <w:t>2</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8</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32494 - Ambiente 2 - Sala da Diretoria da CMEI PROFABI</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4.782,80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4.782,80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9</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32495 - Ambiente 3 - Sala da Secretaria da CMEI PROFABI</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3.183,50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3.183,50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10</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 xml:space="preserve">32496 - Ambiente 4 - Mobiliário para o Refeitório da CMEI PROFABI </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4.754,00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4.754,00</w:t>
            </w:r>
          </w:p>
        </w:tc>
      </w:tr>
      <w:tr w:rsidR="00D47678" w:rsidTr="007E248E">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b/>
                <w:sz w:val="24"/>
              </w:rPr>
              <w:t>2</w:t>
            </w:r>
          </w:p>
        </w:tc>
        <w:tc>
          <w:tcPr>
            <w:tcW w:w="7309" w:type="dxa"/>
            <w:gridSpan w:val="5"/>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right"/>
            </w:pPr>
            <w:r>
              <w:rPr>
                <w:rFonts w:ascii="Times New Roman" w:hAnsi="Times New Roman" w:cs="Times New Roman"/>
                <w:b/>
                <w:sz w:val="24"/>
              </w:rPr>
              <w:t>Valor total do lote</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b/>
                <w:sz w:val="24"/>
              </w:rPr>
              <w:t>18.973,80</w:t>
            </w:r>
          </w:p>
        </w:tc>
      </w:tr>
      <w:tr w:rsidR="00CB1D7B" w:rsidTr="009A26FA">
        <w:tc>
          <w:tcPr>
            <w:tcW w:w="6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CB1D7B" w:rsidRDefault="00CB1D7B" w:rsidP="00CB1D7B">
            <w:pPr>
              <w:spacing w:before="40" w:after="40"/>
              <w:jc w:val="center"/>
              <w:rPr>
                <w:rFonts w:ascii="Times New Roman" w:hAnsi="Times New Roman" w:cs="Times New Roman"/>
                <w:b/>
                <w:sz w:val="24"/>
              </w:rPr>
            </w:pPr>
            <w:r>
              <w:rPr>
                <w:rFonts w:ascii="Times New Roman" w:hAnsi="Times New Roman" w:cs="Times New Roman"/>
                <w:b/>
                <w:sz w:val="24"/>
              </w:rPr>
              <w:t>3</w:t>
            </w:r>
          </w:p>
        </w:tc>
        <w:tc>
          <w:tcPr>
            <w:tcW w:w="7309" w:type="dxa"/>
            <w:gridSpan w:val="5"/>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CB1D7B" w:rsidRDefault="00CB1D7B" w:rsidP="00CB1D7B">
            <w:pPr>
              <w:spacing w:before="40" w:after="40"/>
              <w:jc w:val="both"/>
              <w:rPr>
                <w:rFonts w:ascii="Times New Roman" w:hAnsi="Times New Roman" w:cs="Times New Roman"/>
                <w:b/>
                <w:sz w:val="24"/>
              </w:rPr>
            </w:pPr>
            <w:r w:rsidRPr="00CB1D7B">
              <w:rPr>
                <w:rFonts w:ascii="Times New Roman" w:hAnsi="Times New Roman" w:cs="Times New Roman"/>
                <w:b/>
                <w:sz w:val="24"/>
              </w:rPr>
              <w:t>Móveis para o Paço Municipal.</w:t>
            </w:r>
          </w:p>
        </w:tc>
        <w:tc>
          <w:tcPr>
            <w:tcW w:w="12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CB1D7B" w:rsidRDefault="00CB1D7B" w:rsidP="00CB1D7B">
            <w:pPr>
              <w:spacing w:before="40" w:after="40"/>
              <w:jc w:val="center"/>
              <w:rPr>
                <w:rFonts w:ascii="Times New Roman" w:hAnsi="Times New Roman" w:cs="Times New Roman"/>
                <w:b/>
                <w:sz w:val="24"/>
              </w:rPr>
            </w:pP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Pr="00CB1D7B" w:rsidRDefault="007E248E" w:rsidP="00CB1D7B">
            <w:pPr>
              <w:spacing w:before="40" w:after="40"/>
              <w:jc w:val="center"/>
            </w:pPr>
            <w:r w:rsidRPr="00CB1D7B">
              <w:rPr>
                <w:rFonts w:ascii="Times New Roman" w:hAnsi="Times New Roman" w:cs="Times New Roman"/>
                <w:sz w:val="24"/>
              </w:rPr>
              <w:t>3</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11</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32497 - Ambiente 1 - Mobiliário para a Sala do Departamento de Contabilidade.</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6.525,40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6.525,40</w:t>
            </w:r>
          </w:p>
        </w:tc>
      </w:tr>
      <w:tr w:rsidR="00D47678" w:rsidTr="007E248E">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b/>
                <w:sz w:val="24"/>
              </w:rPr>
              <w:t>3</w:t>
            </w:r>
          </w:p>
        </w:tc>
        <w:tc>
          <w:tcPr>
            <w:tcW w:w="7309" w:type="dxa"/>
            <w:gridSpan w:val="5"/>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right"/>
            </w:pPr>
            <w:r>
              <w:rPr>
                <w:rFonts w:ascii="Times New Roman" w:hAnsi="Times New Roman" w:cs="Times New Roman"/>
                <w:b/>
                <w:sz w:val="24"/>
              </w:rPr>
              <w:t>Valor total do lote</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b/>
                <w:sz w:val="24"/>
              </w:rPr>
              <w:t>6.525,40</w:t>
            </w:r>
          </w:p>
        </w:tc>
      </w:tr>
      <w:tr w:rsidR="00CB1D7B" w:rsidTr="009A26FA">
        <w:tc>
          <w:tcPr>
            <w:tcW w:w="6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CB1D7B" w:rsidRDefault="00CB1D7B" w:rsidP="00CB1D7B">
            <w:pPr>
              <w:spacing w:before="40" w:after="40"/>
              <w:jc w:val="center"/>
              <w:rPr>
                <w:rFonts w:ascii="Times New Roman" w:hAnsi="Times New Roman" w:cs="Times New Roman"/>
                <w:b/>
                <w:sz w:val="24"/>
              </w:rPr>
            </w:pPr>
            <w:r>
              <w:rPr>
                <w:rFonts w:ascii="Times New Roman" w:hAnsi="Times New Roman" w:cs="Times New Roman"/>
                <w:b/>
                <w:sz w:val="24"/>
              </w:rPr>
              <w:t>4</w:t>
            </w:r>
          </w:p>
        </w:tc>
        <w:tc>
          <w:tcPr>
            <w:tcW w:w="7309" w:type="dxa"/>
            <w:gridSpan w:val="5"/>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CB1D7B" w:rsidRDefault="00CB1D7B" w:rsidP="00CB1D7B">
            <w:pPr>
              <w:spacing w:before="40" w:after="40"/>
              <w:jc w:val="both"/>
              <w:rPr>
                <w:rFonts w:ascii="Times New Roman" w:hAnsi="Times New Roman" w:cs="Times New Roman"/>
                <w:b/>
                <w:sz w:val="24"/>
              </w:rPr>
            </w:pPr>
            <w:r w:rsidRPr="00CB1D7B">
              <w:rPr>
                <w:rFonts w:ascii="Times New Roman" w:hAnsi="Times New Roman" w:cs="Times New Roman"/>
                <w:b/>
                <w:sz w:val="24"/>
              </w:rPr>
              <w:t>Móveis para a Unidade Básica de Saúde.</w:t>
            </w:r>
          </w:p>
        </w:tc>
        <w:tc>
          <w:tcPr>
            <w:tcW w:w="12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CB1D7B" w:rsidRDefault="00CB1D7B" w:rsidP="00CB1D7B">
            <w:pPr>
              <w:spacing w:before="40" w:after="40"/>
              <w:jc w:val="center"/>
              <w:rPr>
                <w:rFonts w:ascii="Times New Roman" w:hAnsi="Times New Roman" w:cs="Times New Roman"/>
                <w:b/>
                <w:sz w:val="24"/>
              </w:rPr>
            </w:pP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4</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12</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32498 - Ambiente 1 - Sala do Secretário de Saúde.</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6.694,90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6.694,90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4</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13</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32499 - Ambiente 2 - Mesas de trabalho para as agentes de saúde.</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2.167,70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2.167,70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4</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14</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32500 - Ambiente 3 - Sala da Enfermeira ESF</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6.293,90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6.293,90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4</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15</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32501 - Ambiente 4 - Sala da Fisioterapia.</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2.031,00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2.031,00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4</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16</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32502 - Ambiente 5 - Recepção da Unidade Básica de Saúde.</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3.997,10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3.997,10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4</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17</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32503 - Ambiente 6 - Consultório Ginecológico</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2.589,30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2.589,30</w:t>
            </w:r>
          </w:p>
        </w:tc>
      </w:tr>
      <w:tr w:rsidR="007E248E" w:rsidTr="00034EE6">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4</w:t>
            </w:r>
          </w:p>
        </w:tc>
        <w:tc>
          <w:tcPr>
            <w:tcW w:w="6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18</w:t>
            </w:r>
          </w:p>
        </w:tc>
        <w:tc>
          <w:tcPr>
            <w:tcW w:w="397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both"/>
            </w:pPr>
            <w:r>
              <w:rPr>
                <w:rFonts w:ascii="Times New Roman" w:hAnsi="Times New Roman" w:cs="Times New Roman"/>
                <w:sz w:val="24"/>
              </w:rPr>
              <w:t xml:space="preserve">32504 - Ambiente 7 - Armário Guarda-Volumes.  </w:t>
            </w:r>
          </w:p>
        </w:tc>
        <w:tc>
          <w:tcPr>
            <w:tcW w:w="709"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Un</w:t>
            </w:r>
          </w:p>
        </w:tc>
        <w:tc>
          <w:tcPr>
            <w:tcW w:w="754"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1</w:t>
            </w:r>
          </w:p>
        </w:tc>
        <w:tc>
          <w:tcPr>
            <w:tcW w:w="117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2.870,00</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sz w:val="24"/>
              </w:rPr>
              <w:t>2.870,00</w:t>
            </w:r>
          </w:p>
        </w:tc>
      </w:tr>
      <w:tr w:rsidR="00D47678" w:rsidTr="007E248E">
        <w:tc>
          <w:tcPr>
            <w:tcW w:w="683"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b/>
                <w:sz w:val="24"/>
              </w:rPr>
              <w:t>4</w:t>
            </w:r>
          </w:p>
        </w:tc>
        <w:tc>
          <w:tcPr>
            <w:tcW w:w="7309" w:type="dxa"/>
            <w:gridSpan w:val="5"/>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right"/>
            </w:pPr>
            <w:r>
              <w:rPr>
                <w:rFonts w:ascii="Times New Roman" w:hAnsi="Times New Roman" w:cs="Times New Roman"/>
                <w:b/>
                <w:sz w:val="24"/>
              </w:rPr>
              <w:t>Valor total do lote</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b/>
                <w:sz w:val="24"/>
              </w:rPr>
              <w:t>26.643,90</w:t>
            </w:r>
          </w:p>
        </w:tc>
      </w:tr>
      <w:tr w:rsidR="00D47678" w:rsidTr="007E248E">
        <w:tc>
          <w:tcPr>
            <w:tcW w:w="7992" w:type="dxa"/>
            <w:gridSpan w:val="6"/>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right"/>
            </w:pPr>
            <w:r>
              <w:rPr>
                <w:rFonts w:ascii="Times New Roman" w:hAnsi="Times New Roman" w:cs="Times New Roman"/>
                <w:b/>
                <w:sz w:val="24"/>
              </w:rPr>
              <w:t>Total Geral</w:t>
            </w:r>
          </w:p>
        </w:tc>
        <w:tc>
          <w:tcPr>
            <w:tcW w:w="1296" w:type="dxa"/>
            <w:tcBorders>
              <w:top w:val="single" w:sz="4" w:space="0" w:color="auto"/>
              <w:left w:val="single" w:sz="4" w:space="0" w:color="auto"/>
              <w:bottom w:val="single" w:sz="4" w:space="0" w:color="auto"/>
              <w:right w:val="single" w:sz="4" w:space="0" w:color="auto"/>
            </w:tcBorders>
            <w:vAlign w:val="center"/>
          </w:tcPr>
          <w:p w:rsidR="00D47678" w:rsidRDefault="007E248E" w:rsidP="00CB1D7B">
            <w:pPr>
              <w:spacing w:before="40" w:after="40"/>
              <w:jc w:val="center"/>
            </w:pPr>
            <w:r>
              <w:rPr>
                <w:rFonts w:ascii="Times New Roman" w:hAnsi="Times New Roman" w:cs="Times New Roman"/>
                <w:b/>
                <w:sz w:val="24"/>
              </w:rPr>
              <w:t>100.142,40</w:t>
            </w:r>
          </w:p>
        </w:tc>
      </w:tr>
    </w:tbl>
    <w:p w:rsidR="00CB1D7B" w:rsidRDefault="00CB1D7B" w:rsidP="00CB1D7B">
      <w:pPr>
        <w:spacing w:after="0" w:line="240" w:lineRule="auto"/>
        <w:jc w:val="both"/>
        <w:rPr>
          <w:rFonts w:ascii="Times New Roman" w:eastAsia="Times New Roman" w:hAnsi="Times New Roman" w:cs="Times New Roman"/>
          <w:sz w:val="24"/>
          <w:szCs w:val="20"/>
          <w:lang w:eastAsia="pt-BR"/>
        </w:rPr>
      </w:pPr>
    </w:p>
    <w:p w:rsidR="00CB1D7B" w:rsidRPr="00034EE6" w:rsidRDefault="00CB1D7B" w:rsidP="00CB1D7B">
      <w:pPr>
        <w:spacing w:after="0" w:line="240" w:lineRule="auto"/>
        <w:jc w:val="both"/>
        <w:rPr>
          <w:rFonts w:ascii="Times New Roman" w:eastAsia="Times New Roman" w:hAnsi="Times New Roman" w:cs="Times New Roman"/>
          <w:b/>
          <w:sz w:val="24"/>
          <w:szCs w:val="20"/>
          <w:lang w:eastAsia="pt-BR"/>
        </w:rPr>
      </w:pPr>
      <w:r w:rsidRPr="00034EE6">
        <w:rPr>
          <w:rFonts w:ascii="Times New Roman" w:eastAsia="Times New Roman" w:hAnsi="Times New Roman" w:cs="Times New Roman"/>
          <w:b/>
          <w:sz w:val="24"/>
          <w:szCs w:val="20"/>
          <w:lang w:eastAsia="pt-BR"/>
        </w:rPr>
        <w:t>3. ESPECIFICAÇÕES TÉCNICAS DETALHADAS.</w:t>
      </w:r>
    </w:p>
    <w:p w:rsidR="00CB1D7B" w:rsidRDefault="00CB1D7B" w:rsidP="00CB1D7B">
      <w:pPr>
        <w:spacing w:after="0" w:line="240" w:lineRule="auto"/>
        <w:jc w:val="both"/>
        <w:rPr>
          <w:rFonts w:ascii="Times New Roman" w:eastAsia="Times New Roman" w:hAnsi="Times New Roman" w:cs="Times New Roman"/>
          <w:sz w:val="24"/>
          <w:szCs w:val="20"/>
          <w:lang w:eastAsia="pt-BR"/>
        </w:rPr>
      </w:pPr>
    </w:p>
    <w:p w:rsidR="00CB1D7B" w:rsidRPr="005B4046" w:rsidRDefault="00CB1D7B" w:rsidP="00CB1D7B">
      <w:pPr>
        <w:spacing w:after="0" w:line="240" w:lineRule="auto"/>
        <w:jc w:val="both"/>
        <w:rPr>
          <w:rFonts w:ascii="Times New Roman" w:eastAsia="Times New Roman" w:hAnsi="Times New Roman" w:cs="Times New Roman"/>
          <w:b/>
          <w:sz w:val="24"/>
          <w:szCs w:val="20"/>
          <w:lang w:eastAsia="pt-BR"/>
        </w:rPr>
      </w:pPr>
      <w:r w:rsidRPr="005B4046">
        <w:rPr>
          <w:rFonts w:ascii="Times New Roman" w:eastAsia="Times New Roman" w:hAnsi="Times New Roman" w:cs="Times New Roman"/>
          <w:b/>
          <w:sz w:val="24"/>
          <w:szCs w:val="20"/>
          <w:lang w:eastAsia="pt-BR"/>
        </w:rPr>
        <w:t>3.1. Generalidades</w:t>
      </w:r>
    </w:p>
    <w:p w:rsidR="00CB1D7B" w:rsidRDefault="00CB1D7B" w:rsidP="00CB1D7B">
      <w:pPr>
        <w:spacing w:after="0" w:line="240" w:lineRule="auto"/>
        <w:jc w:val="both"/>
        <w:rPr>
          <w:rFonts w:ascii="Times New Roman" w:eastAsia="Times New Roman" w:hAnsi="Times New Roman" w:cs="Times New Roman"/>
          <w:sz w:val="24"/>
          <w:szCs w:val="20"/>
          <w:lang w:eastAsia="pt-BR"/>
        </w:rPr>
      </w:pPr>
    </w:p>
    <w:p w:rsidR="00924343" w:rsidRDefault="005B4046" w:rsidP="00C7393F">
      <w:pPr>
        <w:spacing w:after="0" w:line="240" w:lineRule="auto"/>
        <w:ind w:firstLine="709"/>
        <w:jc w:val="both"/>
        <w:rPr>
          <w:rFonts w:ascii="Times New Roman" w:eastAsia="Times New Roman" w:hAnsi="Times New Roman" w:cs="Times New Roman"/>
          <w:sz w:val="24"/>
          <w:szCs w:val="20"/>
          <w:lang w:eastAsia="pt-BR"/>
        </w:rPr>
      </w:pPr>
      <w:r w:rsidRPr="005B4046">
        <w:rPr>
          <w:rFonts w:ascii="Times New Roman" w:eastAsia="Times New Roman" w:hAnsi="Times New Roman" w:cs="Times New Roman"/>
          <w:b/>
          <w:sz w:val="24"/>
          <w:szCs w:val="20"/>
          <w:lang w:eastAsia="pt-BR"/>
        </w:rPr>
        <w:t>3.1.1.</w:t>
      </w:r>
      <w:r>
        <w:rPr>
          <w:rFonts w:ascii="Times New Roman" w:eastAsia="Times New Roman" w:hAnsi="Times New Roman" w:cs="Times New Roman"/>
          <w:sz w:val="24"/>
          <w:szCs w:val="20"/>
          <w:lang w:eastAsia="pt-BR"/>
        </w:rPr>
        <w:t xml:space="preserve"> </w:t>
      </w:r>
      <w:r w:rsidR="00CB1D7B">
        <w:rPr>
          <w:rFonts w:ascii="Times New Roman" w:eastAsia="Times New Roman" w:hAnsi="Times New Roman" w:cs="Times New Roman"/>
          <w:sz w:val="24"/>
          <w:szCs w:val="20"/>
          <w:lang w:eastAsia="pt-BR"/>
        </w:rPr>
        <w:t>A empresa vencedora deverá confeccionar e instalar o mobiliário licitado nos locais indicados para cada lote,</w:t>
      </w:r>
      <w:r w:rsidR="005631E8">
        <w:rPr>
          <w:rFonts w:ascii="Times New Roman" w:eastAsia="Times New Roman" w:hAnsi="Times New Roman" w:cs="Times New Roman"/>
          <w:sz w:val="24"/>
          <w:szCs w:val="20"/>
          <w:lang w:eastAsia="pt-BR"/>
        </w:rPr>
        <w:t xml:space="preserve"> conforme as especificações técnicas estabelecidas abaixo</w:t>
      </w:r>
      <w:r w:rsidR="00FA414A">
        <w:rPr>
          <w:rFonts w:ascii="Times New Roman" w:eastAsia="Times New Roman" w:hAnsi="Times New Roman" w:cs="Times New Roman"/>
          <w:sz w:val="24"/>
          <w:szCs w:val="20"/>
          <w:lang w:eastAsia="pt-BR"/>
        </w:rPr>
        <w:t xml:space="preserve"> e</w:t>
      </w:r>
      <w:r w:rsidR="00CB1D7B">
        <w:rPr>
          <w:rFonts w:ascii="Times New Roman" w:eastAsia="Times New Roman" w:hAnsi="Times New Roman" w:cs="Times New Roman"/>
          <w:sz w:val="24"/>
          <w:szCs w:val="20"/>
          <w:lang w:eastAsia="pt-BR"/>
        </w:rPr>
        <w:t xml:space="preserve"> nas posições indicadas no projeto arquitetônico. O ambiente deverá ser entregue completamente limpo, removendo-se o entulho resultante. Qualquer dano no mobiliário ou nas instalações existentes será de responsabilidade da empresa contratada.</w:t>
      </w:r>
    </w:p>
    <w:p w:rsidR="00CB1D7B" w:rsidRDefault="005B4046" w:rsidP="00C7393F">
      <w:pPr>
        <w:spacing w:after="0" w:line="240" w:lineRule="auto"/>
        <w:ind w:firstLine="709"/>
        <w:jc w:val="both"/>
        <w:rPr>
          <w:rFonts w:ascii="Times New Roman" w:eastAsia="Times New Roman" w:hAnsi="Times New Roman" w:cs="Times New Roman"/>
          <w:sz w:val="24"/>
          <w:szCs w:val="20"/>
          <w:lang w:eastAsia="pt-BR"/>
        </w:rPr>
      </w:pPr>
      <w:r w:rsidRPr="005B4046">
        <w:rPr>
          <w:rFonts w:ascii="Times New Roman" w:eastAsia="Times New Roman" w:hAnsi="Times New Roman" w:cs="Times New Roman"/>
          <w:b/>
          <w:sz w:val="24"/>
          <w:szCs w:val="20"/>
          <w:lang w:eastAsia="pt-BR"/>
        </w:rPr>
        <w:lastRenderedPageBreak/>
        <w:t>3.1.2.</w:t>
      </w:r>
      <w:r>
        <w:rPr>
          <w:rFonts w:ascii="Times New Roman" w:eastAsia="Times New Roman" w:hAnsi="Times New Roman" w:cs="Times New Roman"/>
          <w:sz w:val="24"/>
          <w:szCs w:val="20"/>
          <w:lang w:eastAsia="pt-BR"/>
        </w:rPr>
        <w:t xml:space="preserve"> </w:t>
      </w:r>
      <w:r w:rsidR="00CB1D7B">
        <w:rPr>
          <w:rFonts w:ascii="Times New Roman" w:eastAsia="Times New Roman" w:hAnsi="Times New Roman" w:cs="Times New Roman"/>
          <w:sz w:val="24"/>
          <w:szCs w:val="20"/>
          <w:lang w:eastAsia="pt-BR"/>
        </w:rPr>
        <w:t>Todo o MDF utilizado para a confecção do mobiliário deverá possuir Certif</w:t>
      </w:r>
      <w:r w:rsidR="00A8362E">
        <w:rPr>
          <w:rFonts w:ascii="Times New Roman" w:eastAsia="Times New Roman" w:hAnsi="Times New Roman" w:cs="Times New Roman"/>
          <w:sz w:val="24"/>
          <w:szCs w:val="20"/>
          <w:lang w:eastAsia="pt-BR"/>
        </w:rPr>
        <w:t>icado de Cadei</w:t>
      </w:r>
      <w:r w:rsidR="00CB1D7B">
        <w:rPr>
          <w:rFonts w:ascii="Times New Roman" w:eastAsia="Times New Roman" w:hAnsi="Times New Roman" w:cs="Times New Roman"/>
          <w:sz w:val="24"/>
          <w:szCs w:val="20"/>
          <w:lang w:eastAsia="pt-BR"/>
        </w:rPr>
        <w:t>a de Custódia, emitido pela FSC do Brasil (</w:t>
      </w:r>
      <w:r w:rsidR="00CB1D7B">
        <w:rPr>
          <w:rFonts w:ascii="Times New Roman" w:eastAsia="Times New Roman" w:hAnsi="Times New Roman" w:cs="Times New Roman"/>
          <w:i/>
          <w:sz w:val="24"/>
          <w:szCs w:val="20"/>
          <w:lang w:eastAsia="pt-BR"/>
        </w:rPr>
        <w:t>Forest Stewar</w:t>
      </w:r>
      <w:r w:rsidR="00340978">
        <w:rPr>
          <w:rFonts w:ascii="Times New Roman" w:eastAsia="Times New Roman" w:hAnsi="Times New Roman" w:cs="Times New Roman"/>
          <w:i/>
          <w:sz w:val="24"/>
          <w:szCs w:val="20"/>
          <w:lang w:eastAsia="pt-BR"/>
        </w:rPr>
        <w:t xml:space="preserve">dship Council) </w:t>
      </w:r>
      <w:r w:rsidR="00340978">
        <w:rPr>
          <w:rFonts w:ascii="Times New Roman" w:eastAsia="Times New Roman" w:hAnsi="Times New Roman" w:cs="Times New Roman"/>
          <w:sz w:val="24"/>
          <w:szCs w:val="20"/>
          <w:lang w:eastAsia="pt-BR"/>
        </w:rPr>
        <w:t xml:space="preserve">ou Cerflor (Programa Brasileiro de Certificação Florestal) em nome do fabricante da marca de MDF escolhida pela empresa para a confecção dos móveis. Esta certificação garante a rastreabilidade do MDF desde a produção da matéria prima que sai das florestas até a entrega ao consumidor final, e sua </w:t>
      </w:r>
      <w:r w:rsidR="004576CF">
        <w:rPr>
          <w:rFonts w:ascii="Times New Roman" w:eastAsia="Times New Roman" w:hAnsi="Times New Roman" w:cs="Times New Roman"/>
          <w:sz w:val="24"/>
          <w:szCs w:val="20"/>
          <w:lang w:eastAsia="pt-BR"/>
        </w:rPr>
        <w:t xml:space="preserve">exigência visa atender ao disposto </w:t>
      </w:r>
      <w:r w:rsidR="005631E8">
        <w:rPr>
          <w:rFonts w:ascii="Times New Roman" w:eastAsia="Times New Roman" w:hAnsi="Times New Roman" w:cs="Times New Roman"/>
          <w:sz w:val="24"/>
          <w:szCs w:val="20"/>
          <w:lang w:eastAsia="pt-BR"/>
        </w:rPr>
        <w:t>no art. 3º da Lei 8.666/93.</w:t>
      </w:r>
    </w:p>
    <w:p w:rsidR="00A8362E" w:rsidRDefault="00A8362E" w:rsidP="00A8362E">
      <w:pPr>
        <w:spacing w:after="0" w:line="240" w:lineRule="auto"/>
        <w:ind w:left="709" w:firstLine="709"/>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ab/>
      </w:r>
      <w:r w:rsidRPr="00A8362E">
        <w:rPr>
          <w:rFonts w:ascii="Times New Roman" w:eastAsia="Times New Roman" w:hAnsi="Times New Roman" w:cs="Times New Roman"/>
          <w:b/>
          <w:sz w:val="24"/>
          <w:szCs w:val="20"/>
          <w:lang w:eastAsia="pt-BR"/>
        </w:rPr>
        <w:t>3.1.2.1.</w:t>
      </w:r>
      <w:r>
        <w:rPr>
          <w:rFonts w:ascii="Times New Roman" w:eastAsia="Times New Roman" w:hAnsi="Times New Roman" w:cs="Times New Roman"/>
          <w:sz w:val="24"/>
          <w:szCs w:val="20"/>
          <w:lang w:eastAsia="pt-BR"/>
        </w:rPr>
        <w:t xml:space="preserve"> O Certificado de Cadeia de Custódia deverá ser apresentado pela empresa vencedora no momento da entrega dos móveis. </w:t>
      </w:r>
    </w:p>
    <w:p w:rsidR="005631E8" w:rsidRDefault="005B4046" w:rsidP="00C7393F">
      <w:pPr>
        <w:spacing w:after="0" w:line="240" w:lineRule="auto"/>
        <w:ind w:firstLine="709"/>
        <w:jc w:val="both"/>
        <w:rPr>
          <w:rFonts w:ascii="Times New Roman" w:eastAsia="Times New Roman" w:hAnsi="Times New Roman" w:cs="Times New Roman"/>
          <w:sz w:val="24"/>
          <w:szCs w:val="20"/>
          <w:lang w:eastAsia="pt-BR"/>
        </w:rPr>
      </w:pPr>
      <w:r w:rsidRPr="005B4046">
        <w:rPr>
          <w:rFonts w:ascii="Times New Roman" w:eastAsia="Times New Roman" w:hAnsi="Times New Roman" w:cs="Times New Roman"/>
          <w:b/>
          <w:sz w:val="24"/>
          <w:szCs w:val="20"/>
          <w:lang w:eastAsia="pt-BR"/>
        </w:rPr>
        <w:t>3.1.3.</w:t>
      </w:r>
      <w:r>
        <w:rPr>
          <w:rFonts w:ascii="Times New Roman" w:eastAsia="Times New Roman" w:hAnsi="Times New Roman" w:cs="Times New Roman"/>
          <w:sz w:val="24"/>
          <w:szCs w:val="20"/>
          <w:lang w:eastAsia="pt-BR"/>
        </w:rPr>
        <w:t xml:space="preserve"> </w:t>
      </w:r>
      <w:r w:rsidR="005631E8">
        <w:rPr>
          <w:rFonts w:ascii="Times New Roman" w:eastAsia="Times New Roman" w:hAnsi="Times New Roman" w:cs="Times New Roman"/>
          <w:sz w:val="24"/>
          <w:szCs w:val="20"/>
          <w:lang w:eastAsia="pt-BR"/>
        </w:rPr>
        <w:t xml:space="preserve">Quaisquer dúvidas relativas à execução, deverão ser esclarecidas com a responsável técnica, Sra. Gislaine Zamboni, através do e-mail </w:t>
      </w:r>
      <w:hyperlink r:id="rId13" w:history="1">
        <w:r w:rsidR="005631E8" w:rsidRPr="000042B6">
          <w:rPr>
            <w:rStyle w:val="Hyperlink"/>
            <w:rFonts w:ascii="Times New Roman" w:eastAsia="Times New Roman" w:hAnsi="Times New Roman" w:cs="Times New Roman"/>
            <w:sz w:val="24"/>
            <w:szCs w:val="20"/>
            <w:lang w:eastAsia="pt-BR"/>
          </w:rPr>
          <w:t>gislaine@giengenharia.com.br</w:t>
        </w:r>
      </w:hyperlink>
      <w:r w:rsidR="005631E8">
        <w:rPr>
          <w:rFonts w:ascii="Times New Roman" w:eastAsia="Times New Roman" w:hAnsi="Times New Roman" w:cs="Times New Roman"/>
          <w:sz w:val="24"/>
          <w:szCs w:val="20"/>
          <w:lang w:eastAsia="pt-BR"/>
        </w:rPr>
        <w:t xml:space="preserve"> e telefone (49) 99969 – 0422. </w:t>
      </w:r>
    </w:p>
    <w:p w:rsidR="005631E8" w:rsidRDefault="005B4046" w:rsidP="005631E8">
      <w:pPr>
        <w:spacing w:after="0" w:line="240" w:lineRule="auto"/>
        <w:ind w:firstLine="709"/>
        <w:jc w:val="both"/>
        <w:rPr>
          <w:rFonts w:ascii="Times New Roman" w:eastAsia="Times New Roman" w:hAnsi="Times New Roman" w:cs="Times New Roman"/>
          <w:sz w:val="24"/>
          <w:szCs w:val="20"/>
          <w:lang w:eastAsia="pt-BR"/>
        </w:rPr>
      </w:pPr>
      <w:r w:rsidRPr="005B4046">
        <w:rPr>
          <w:rFonts w:ascii="Times New Roman" w:eastAsia="Times New Roman" w:hAnsi="Times New Roman" w:cs="Times New Roman"/>
          <w:b/>
          <w:sz w:val="24"/>
          <w:szCs w:val="20"/>
          <w:lang w:eastAsia="pt-BR"/>
        </w:rPr>
        <w:t>3.1.4.</w:t>
      </w:r>
      <w:r>
        <w:rPr>
          <w:rFonts w:ascii="Times New Roman" w:eastAsia="Times New Roman" w:hAnsi="Times New Roman" w:cs="Times New Roman"/>
          <w:sz w:val="24"/>
          <w:szCs w:val="20"/>
          <w:lang w:eastAsia="pt-BR"/>
        </w:rPr>
        <w:t xml:space="preserve"> </w:t>
      </w:r>
      <w:r w:rsidR="005631E8">
        <w:rPr>
          <w:rFonts w:ascii="Times New Roman" w:eastAsia="Times New Roman" w:hAnsi="Times New Roman" w:cs="Times New Roman"/>
          <w:sz w:val="24"/>
          <w:szCs w:val="20"/>
          <w:lang w:eastAsia="pt-BR"/>
        </w:rPr>
        <w:t xml:space="preserve">Antes do início da execução, a licitante vencedora deverá conferir todas as medidas in loco, acompanhada da responsável técnica. </w:t>
      </w:r>
    </w:p>
    <w:p w:rsidR="005631E8" w:rsidRDefault="005B4046" w:rsidP="005631E8">
      <w:pPr>
        <w:spacing w:after="0" w:line="240" w:lineRule="auto"/>
        <w:ind w:firstLine="709"/>
        <w:jc w:val="both"/>
        <w:rPr>
          <w:rFonts w:ascii="Times New Roman" w:eastAsia="Times New Roman" w:hAnsi="Times New Roman" w:cs="Times New Roman"/>
          <w:sz w:val="24"/>
          <w:szCs w:val="20"/>
          <w:lang w:eastAsia="pt-BR"/>
        </w:rPr>
      </w:pPr>
      <w:r w:rsidRPr="005B4046">
        <w:rPr>
          <w:rFonts w:ascii="Times New Roman" w:eastAsia="Times New Roman" w:hAnsi="Times New Roman" w:cs="Times New Roman"/>
          <w:b/>
          <w:sz w:val="24"/>
          <w:szCs w:val="20"/>
          <w:lang w:eastAsia="pt-BR"/>
        </w:rPr>
        <w:t>3.1.5.</w:t>
      </w:r>
      <w:r>
        <w:rPr>
          <w:rFonts w:ascii="Times New Roman" w:eastAsia="Times New Roman" w:hAnsi="Times New Roman" w:cs="Times New Roman"/>
          <w:sz w:val="24"/>
          <w:szCs w:val="20"/>
          <w:lang w:eastAsia="pt-BR"/>
        </w:rPr>
        <w:t xml:space="preserve"> </w:t>
      </w:r>
      <w:r w:rsidR="005631E8">
        <w:rPr>
          <w:rFonts w:ascii="Times New Roman" w:eastAsia="Times New Roman" w:hAnsi="Times New Roman" w:cs="Times New Roman"/>
          <w:sz w:val="24"/>
          <w:szCs w:val="20"/>
          <w:lang w:eastAsia="pt-BR"/>
        </w:rPr>
        <w:t xml:space="preserve">Quaisquer eventuais mudanças que possam ocorrer devido às medidas in loco deverão ser verificadas e autorizadas pela responsável técnica. </w:t>
      </w:r>
    </w:p>
    <w:p w:rsidR="00FA414A" w:rsidRDefault="00FA414A" w:rsidP="005631E8">
      <w:pPr>
        <w:spacing w:after="0" w:line="240" w:lineRule="auto"/>
        <w:ind w:firstLine="709"/>
        <w:jc w:val="both"/>
        <w:rPr>
          <w:rFonts w:ascii="Times New Roman" w:eastAsia="Times New Roman" w:hAnsi="Times New Roman" w:cs="Times New Roman"/>
          <w:sz w:val="24"/>
          <w:szCs w:val="20"/>
          <w:lang w:eastAsia="pt-BR"/>
        </w:rPr>
      </w:pPr>
      <w:r w:rsidRPr="00B22B2A">
        <w:rPr>
          <w:rFonts w:ascii="Times New Roman" w:eastAsia="Times New Roman" w:hAnsi="Times New Roman" w:cs="Times New Roman"/>
          <w:b/>
          <w:sz w:val="24"/>
          <w:szCs w:val="20"/>
          <w:lang w:eastAsia="pt-BR"/>
        </w:rPr>
        <w:t>3.1.6.</w:t>
      </w:r>
      <w:r>
        <w:rPr>
          <w:rFonts w:ascii="Times New Roman" w:eastAsia="Times New Roman" w:hAnsi="Times New Roman" w:cs="Times New Roman"/>
          <w:sz w:val="24"/>
          <w:szCs w:val="20"/>
          <w:lang w:eastAsia="pt-BR"/>
        </w:rPr>
        <w:t xml:space="preserve"> No </w:t>
      </w:r>
      <w:r w:rsidR="00B4670E">
        <w:rPr>
          <w:rFonts w:ascii="Times New Roman" w:eastAsia="Times New Roman" w:hAnsi="Times New Roman" w:cs="Times New Roman"/>
          <w:sz w:val="24"/>
          <w:szCs w:val="20"/>
          <w:lang w:eastAsia="pt-BR"/>
        </w:rPr>
        <w:t xml:space="preserve">caso das mesas para o refeitório e no armário guarda volumes as dúvidas deverão ser sanadas </w:t>
      </w:r>
      <w:r w:rsidR="00B22B2A">
        <w:rPr>
          <w:rFonts w:ascii="Times New Roman" w:eastAsia="Times New Roman" w:hAnsi="Times New Roman" w:cs="Times New Roman"/>
          <w:sz w:val="24"/>
          <w:szCs w:val="20"/>
          <w:lang w:eastAsia="pt-BR"/>
        </w:rPr>
        <w:t xml:space="preserve">diretamente com os fiscais de contrato, pois não são de responsabilidade da Sra. Gislaine, </w:t>
      </w:r>
      <w:r w:rsidR="00A8362E">
        <w:rPr>
          <w:rFonts w:ascii="Times New Roman" w:eastAsia="Times New Roman" w:hAnsi="Times New Roman" w:cs="Times New Roman"/>
          <w:sz w:val="24"/>
          <w:szCs w:val="20"/>
          <w:lang w:eastAsia="pt-BR"/>
        </w:rPr>
        <w:t xml:space="preserve">uma vez que foram incluídos na lista após a contratação da profissional. </w:t>
      </w:r>
      <w:r w:rsidR="00B22B2A">
        <w:rPr>
          <w:rFonts w:ascii="Times New Roman" w:eastAsia="Times New Roman" w:hAnsi="Times New Roman" w:cs="Times New Roman"/>
          <w:sz w:val="24"/>
          <w:szCs w:val="20"/>
          <w:lang w:eastAsia="pt-BR"/>
        </w:rPr>
        <w:t xml:space="preserve"> </w:t>
      </w:r>
    </w:p>
    <w:p w:rsidR="005631E8" w:rsidRDefault="005631E8" w:rsidP="005B4046">
      <w:pPr>
        <w:spacing w:after="0" w:line="240" w:lineRule="auto"/>
        <w:jc w:val="both"/>
        <w:rPr>
          <w:rFonts w:ascii="Times New Roman" w:eastAsia="Times New Roman" w:hAnsi="Times New Roman" w:cs="Times New Roman"/>
          <w:sz w:val="24"/>
          <w:szCs w:val="20"/>
          <w:lang w:eastAsia="pt-BR"/>
        </w:rPr>
      </w:pPr>
    </w:p>
    <w:p w:rsidR="005B4046" w:rsidRDefault="005B4046" w:rsidP="005B4046">
      <w:pPr>
        <w:spacing w:after="0" w:line="240" w:lineRule="auto"/>
        <w:jc w:val="both"/>
        <w:rPr>
          <w:rFonts w:ascii="Times New Roman" w:eastAsia="Times New Roman" w:hAnsi="Times New Roman" w:cs="Times New Roman"/>
          <w:b/>
          <w:sz w:val="24"/>
          <w:szCs w:val="20"/>
          <w:lang w:eastAsia="pt-BR"/>
        </w:rPr>
      </w:pPr>
      <w:r w:rsidRPr="005B4046">
        <w:rPr>
          <w:rFonts w:ascii="Times New Roman" w:eastAsia="Times New Roman" w:hAnsi="Times New Roman" w:cs="Times New Roman"/>
          <w:b/>
          <w:sz w:val="24"/>
          <w:szCs w:val="20"/>
          <w:lang w:eastAsia="pt-BR"/>
        </w:rPr>
        <w:t xml:space="preserve">3.2 Da garantia. </w:t>
      </w:r>
    </w:p>
    <w:p w:rsidR="005B4046" w:rsidRDefault="005B4046" w:rsidP="005B4046">
      <w:pPr>
        <w:spacing w:after="0" w:line="240" w:lineRule="auto"/>
        <w:jc w:val="both"/>
        <w:rPr>
          <w:rFonts w:ascii="Times New Roman" w:eastAsia="Times New Roman" w:hAnsi="Times New Roman" w:cs="Times New Roman"/>
          <w:b/>
          <w:sz w:val="24"/>
          <w:szCs w:val="20"/>
          <w:lang w:eastAsia="pt-BR"/>
        </w:rPr>
      </w:pPr>
      <w:r>
        <w:rPr>
          <w:rFonts w:ascii="Times New Roman" w:eastAsia="Times New Roman" w:hAnsi="Times New Roman" w:cs="Times New Roman"/>
          <w:b/>
          <w:sz w:val="24"/>
          <w:szCs w:val="20"/>
          <w:lang w:eastAsia="pt-BR"/>
        </w:rPr>
        <w:tab/>
      </w:r>
    </w:p>
    <w:p w:rsidR="005B4046" w:rsidRDefault="005B4046" w:rsidP="005B4046">
      <w:pPr>
        <w:spacing w:after="0" w:line="240" w:lineRule="auto"/>
        <w:jc w:val="both"/>
        <w:rPr>
          <w:rFonts w:ascii="Times New Roman" w:eastAsia="Times New Roman" w:hAnsi="Times New Roman" w:cs="Times New Roman"/>
          <w:sz w:val="24"/>
          <w:szCs w:val="20"/>
          <w:lang w:eastAsia="pt-BR"/>
        </w:rPr>
      </w:pPr>
      <w:r>
        <w:rPr>
          <w:rFonts w:ascii="Times New Roman" w:eastAsia="Times New Roman" w:hAnsi="Times New Roman" w:cs="Times New Roman"/>
          <w:b/>
          <w:sz w:val="24"/>
          <w:szCs w:val="20"/>
          <w:lang w:eastAsia="pt-BR"/>
        </w:rPr>
        <w:tab/>
        <w:t xml:space="preserve">3.2.1. </w:t>
      </w:r>
      <w:r>
        <w:rPr>
          <w:rFonts w:ascii="Times New Roman" w:eastAsia="Times New Roman" w:hAnsi="Times New Roman" w:cs="Times New Roman"/>
          <w:sz w:val="24"/>
          <w:szCs w:val="20"/>
          <w:lang w:eastAsia="pt-BR"/>
        </w:rPr>
        <w:t xml:space="preserve">Será exigido um prazo mínimo de </w:t>
      </w:r>
      <w:r w:rsidR="00D95CD1">
        <w:rPr>
          <w:rFonts w:ascii="Times New Roman" w:eastAsia="Times New Roman" w:hAnsi="Times New Roman" w:cs="Times New Roman"/>
          <w:sz w:val="24"/>
          <w:szCs w:val="20"/>
          <w:lang w:eastAsia="pt-BR"/>
        </w:rPr>
        <w:t>36</w:t>
      </w:r>
      <w:r>
        <w:rPr>
          <w:rFonts w:ascii="Times New Roman" w:eastAsia="Times New Roman" w:hAnsi="Times New Roman" w:cs="Times New Roman"/>
          <w:sz w:val="24"/>
          <w:szCs w:val="20"/>
          <w:lang w:eastAsia="pt-BR"/>
        </w:rPr>
        <w:t xml:space="preserve"> meses de garantia contra defeito de fabricação dos materiais, defeitos de fabricação dos móveis e irregularidades na instalação. </w:t>
      </w:r>
    </w:p>
    <w:p w:rsidR="005B4046" w:rsidRDefault="005B4046" w:rsidP="005B4046">
      <w:pPr>
        <w:spacing w:after="0" w:line="240" w:lineRule="auto"/>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ab/>
      </w:r>
      <w:r w:rsidRPr="005B4046">
        <w:rPr>
          <w:rFonts w:ascii="Times New Roman" w:eastAsia="Times New Roman" w:hAnsi="Times New Roman" w:cs="Times New Roman"/>
          <w:b/>
          <w:sz w:val="24"/>
          <w:szCs w:val="20"/>
          <w:lang w:eastAsia="pt-BR"/>
        </w:rPr>
        <w:t>3.2.2.</w:t>
      </w:r>
      <w:r>
        <w:rPr>
          <w:rFonts w:ascii="Times New Roman" w:eastAsia="Times New Roman" w:hAnsi="Times New Roman" w:cs="Times New Roman"/>
          <w:sz w:val="24"/>
          <w:szCs w:val="20"/>
          <w:lang w:eastAsia="pt-BR"/>
        </w:rPr>
        <w:t xml:space="preserve"> Durante o prazo de garantia, a contratada fica obrigada a reparar qualquer defeito relacionado à má execução</w:t>
      </w:r>
      <w:r w:rsidR="00D95CD1">
        <w:rPr>
          <w:rFonts w:ascii="Times New Roman" w:eastAsia="Times New Roman" w:hAnsi="Times New Roman" w:cs="Times New Roman"/>
          <w:sz w:val="24"/>
          <w:szCs w:val="20"/>
          <w:lang w:eastAsia="pt-BR"/>
        </w:rPr>
        <w:t xml:space="preserve"> e</w:t>
      </w:r>
      <w:r>
        <w:rPr>
          <w:rFonts w:ascii="Times New Roman" w:eastAsia="Times New Roman" w:hAnsi="Times New Roman" w:cs="Times New Roman"/>
          <w:sz w:val="24"/>
          <w:szCs w:val="20"/>
          <w:lang w:eastAsia="pt-BR"/>
        </w:rPr>
        <w:t xml:space="preserve"> má qualidade de mat</w:t>
      </w:r>
      <w:r w:rsidR="00D95CD1">
        <w:rPr>
          <w:rFonts w:ascii="Times New Roman" w:eastAsia="Times New Roman" w:hAnsi="Times New Roman" w:cs="Times New Roman"/>
          <w:sz w:val="24"/>
          <w:szCs w:val="20"/>
          <w:lang w:eastAsia="pt-BR"/>
        </w:rPr>
        <w:t>éria prima empregada para o atendimento do objeto deste Termo de</w:t>
      </w:r>
      <w:r w:rsidR="00A8362E">
        <w:rPr>
          <w:rFonts w:ascii="Times New Roman" w:eastAsia="Times New Roman" w:hAnsi="Times New Roman" w:cs="Times New Roman"/>
          <w:sz w:val="24"/>
          <w:szCs w:val="20"/>
          <w:lang w:eastAsia="pt-BR"/>
        </w:rPr>
        <w:t xml:space="preserve"> Referência, e em especial quant</w:t>
      </w:r>
      <w:r w:rsidR="00D95CD1">
        <w:rPr>
          <w:rFonts w:ascii="Times New Roman" w:eastAsia="Times New Roman" w:hAnsi="Times New Roman" w:cs="Times New Roman"/>
          <w:sz w:val="24"/>
          <w:szCs w:val="20"/>
          <w:lang w:eastAsia="pt-BR"/>
        </w:rPr>
        <w:t>o aos seguintes itens:</w:t>
      </w:r>
    </w:p>
    <w:p w:rsidR="00D95CD1" w:rsidRDefault="00D95CD1" w:rsidP="00D95CD1">
      <w:pPr>
        <w:spacing w:after="0" w:line="240" w:lineRule="auto"/>
        <w:ind w:left="709" w:firstLine="567"/>
        <w:jc w:val="both"/>
        <w:rPr>
          <w:rFonts w:ascii="Times New Roman" w:eastAsia="Times New Roman" w:hAnsi="Times New Roman" w:cs="Times New Roman"/>
          <w:sz w:val="24"/>
          <w:szCs w:val="20"/>
          <w:lang w:eastAsia="pt-BR"/>
        </w:rPr>
      </w:pPr>
      <w:r w:rsidRPr="00D95CD1">
        <w:rPr>
          <w:rFonts w:ascii="Times New Roman" w:eastAsia="Times New Roman" w:hAnsi="Times New Roman" w:cs="Times New Roman"/>
          <w:b/>
          <w:sz w:val="24"/>
          <w:szCs w:val="20"/>
          <w:lang w:eastAsia="pt-BR"/>
        </w:rPr>
        <w:tab/>
        <w:t>3.2.2.1.</w:t>
      </w:r>
      <w:r>
        <w:rPr>
          <w:rFonts w:ascii="Times New Roman" w:eastAsia="Times New Roman" w:hAnsi="Times New Roman" w:cs="Times New Roman"/>
          <w:sz w:val="24"/>
          <w:szCs w:val="20"/>
          <w:lang w:eastAsia="pt-BR"/>
        </w:rPr>
        <w:t xml:space="preserve"> Folga ou qualquer outra instabilidade nos elementos constitutivos do mobiliário</w:t>
      </w:r>
    </w:p>
    <w:p w:rsidR="00D95CD1" w:rsidRDefault="00D95CD1" w:rsidP="00D95CD1">
      <w:pPr>
        <w:spacing w:after="0" w:line="240" w:lineRule="auto"/>
        <w:ind w:left="709" w:firstLine="567"/>
        <w:jc w:val="both"/>
        <w:rPr>
          <w:rFonts w:ascii="Times New Roman" w:eastAsia="Times New Roman" w:hAnsi="Times New Roman" w:cs="Times New Roman"/>
          <w:sz w:val="24"/>
          <w:szCs w:val="20"/>
          <w:lang w:eastAsia="pt-BR"/>
        </w:rPr>
      </w:pPr>
      <w:r w:rsidRPr="00D95CD1">
        <w:rPr>
          <w:rFonts w:ascii="Times New Roman" w:eastAsia="Times New Roman" w:hAnsi="Times New Roman" w:cs="Times New Roman"/>
          <w:b/>
          <w:sz w:val="24"/>
          <w:szCs w:val="20"/>
          <w:lang w:eastAsia="pt-BR"/>
        </w:rPr>
        <w:tab/>
        <w:t>3.2.2.2.</w:t>
      </w:r>
      <w:r>
        <w:rPr>
          <w:rFonts w:ascii="Times New Roman" w:eastAsia="Times New Roman" w:hAnsi="Times New Roman" w:cs="Times New Roman"/>
          <w:sz w:val="24"/>
          <w:szCs w:val="20"/>
          <w:lang w:eastAsia="pt-BR"/>
        </w:rPr>
        <w:t xml:space="preserve"> Descolamento ou desgaste prematuro dos revestimentos laminados</w:t>
      </w:r>
    </w:p>
    <w:p w:rsidR="00D95CD1" w:rsidRDefault="00D95CD1" w:rsidP="00D95CD1">
      <w:pPr>
        <w:spacing w:after="0" w:line="240" w:lineRule="auto"/>
        <w:ind w:left="709" w:firstLine="567"/>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ab/>
      </w:r>
      <w:r w:rsidRPr="00D95CD1">
        <w:rPr>
          <w:rFonts w:ascii="Times New Roman" w:eastAsia="Times New Roman" w:hAnsi="Times New Roman" w:cs="Times New Roman"/>
          <w:b/>
          <w:sz w:val="24"/>
          <w:szCs w:val="20"/>
          <w:lang w:eastAsia="pt-BR"/>
        </w:rPr>
        <w:t>3.2.2.3.</w:t>
      </w:r>
      <w:r>
        <w:rPr>
          <w:rFonts w:ascii="Times New Roman" w:eastAsia="Times New Roman" w:hAnsi="Times New Roman" w:cs="Times New Roman"/>
          <w:sz w:val="24"/>
          <w:szCs w:val="20"/>
          <w:lang w:eastAsia="pt-BR"/>
        </w:rPr>
        <w:t xml:space="preserve"> Fadiga ou mau funcionamento prematuro nas ferragens, incluindo </w:t>
      </w:r>
      <w:r w:rsidR="00B22B2A">
        <w:rPr>
          <w:rFonts w:ascii="Times New Roman" w:eastAsia="Times New Roman" w:hAnsi="Times New Roman" w:cs="Times New Roman"/>
          <w:sz w:val="24"/>
          <w:szCs w:val="20"/>
          <w:lang w:eastAsia="pt-BR"/>
        </w:rPr>
        <w:t>p</w:t>
      </w:r>
      <w:r>
        <w:rPr>
          <w:rFonts w:ascii="Times New Roman" w:eastAsia="Times New Roman" w:hAnsi="Times New Roman" w:cs="Times New Roman"/>
          <w:sz w:val="24"/>
          <w:szCs w:val="20"/>
          <w:lang w:eastAsia="pt-BR"/>
        </w:rPr>
        <w:t xml:space="preserve">uxadores, dobradiças, corrediças, trincos e fechaduras. </w:t>
      </w:r>
    </w:p>
    <w:p w:rsidR="00EC73CE" w:rsidRDefault="005B4046" w:rsidP="005B4046">
      <w:pPr>
        <w:spacing w:after="0" w:line="240" w:lineRule="auto"/>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ab/>
      </w:r>
      <w:r w:rsidRPr="00993F11">
        <w:rPr>
          <w:rFonts w:ascii="Times New Roman" w:eastAsia="Times New Roman" w:hAnsi="Times New Roman" w:cs="Times New Roman"/>
          <w:b/>
          <w:sz w:val="24"/>
          <w:szCs w:val="20"/>
          <w:lang w:eastAsia="pt-BR"/>
        </w:rPr>
        <w:t>3.2.3.</w:t>
      </w:r>
      <w:r w:rsidRPr="003244D3">
        <w:rPr>
          <w:rFonts w:ascii="Times New Roman" w:eastAsia="Times New Roman" w:hAnsi="Times New Roman" w:cs="Times New Roman"/>
          <w:sz w:val="24"/>
          <w:szCs w:val="20"/>
          <w:lang w:eastAsia="pt-BR"/>
        </w:rPr>
        <w:t xml:space="preserve"> </w:t>
      </w:r>
      <w:r w:rsidR="00D95CD1">
        <w:rPr>
          <w:rFonts w:ascii="Times New Roman" w:eastAsia="Times New Roman" w:hAnsi="Times New Roman" w:cs="Times New Roman"/>
          <w:sz w:val="24"/>
          <w:szCs w:val="20"/>
          <w:lang w:eastAsia="pt-BR"/>
        </w:rPr>
        <w:t xml:space="preserve">Uma vez notificada formalmente para efetuar algum reparo no período de garantia, a empresa vencedora terá de um prazo de 5 dias úteis para realizar um atendimento e até </w:t>
      </w:r>
      <w:r w:rsidR="00993F11">
        <w:rPr>
          <w:rFonts w:ascii="Times New Roman" w:eastAsia="Times New Roman" w:hAnsi="Times New Roman" w:cs="Times New Roman"/>
          <w:sz w:val="24"/>
          <w:szCs w:val="20"/>
          <w:lang w:eastAsia="pt-BR"/>
        </w:rPr>
        <w:t>15</w:t>
      </w:r>
      <w:r w:rsidR="00D95CD1">
        <w:rPr>
          <w:rFonts w:ascii="Times New Roman" w:eastAsia="Times New Roman" w:hAnsi="Times New Roman" w:cs="Times New Roman"/>
          <w:sz w:val="24"/>
          <w:szCs w:val="20"/>
          <w:lang w:eastAsia="pt-BR"/>
        </w:rPr>
        <w:t xml:space="preserve"> dias úteis, após esse atendimento, para solucionar o defeito. </w:t>
      </w:r>
    </w:p>
    <w:p w:rsidR="00EC73CE" w:rsidRDefault="00EC73CE" w:rsidP="005B4046">
      <w:pPr>
        <w:spacing w:after="0" w:line="240" w:lineRule="auto"/>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ab/>
      </w:r>
    </w:p>
    <w:p w:rsidR="00924343" w:rsidRPr="00034EE6" w:rsidRDefault="00034EE6" w:rsidP="00034EE6">
      <w:pPr>
        <w:spacing w:after="0" w:line="240" w:lineRule="auto"/>
        <w:jc w:val="both"/>
        <w:rPr>
          <w:rFonts w:ascii="Times New Roman" w:eastAsia="Times New Roman" w:hAnsi="Times New Roman" w:cs="Times New Roman"/>
          <w:sz w:val="24"/>
          <w:szCs w:val="20"/>
          <w:lang w:eastAsia="pt-BR"/>
        </w:rPr>
      </w:pPr>
      <w:r w:rsidRPr="00034EE6">
        <w:rPr>
          <w:rFonts w:ascii="Times New Roman" w:eastAsia="Times New Roman" w:hAnsi="Times New Roman" w:cs="Times New Roman"/>
          <w:b/>
          <w:sz w:val="24"/>
          <w:szCs w:val="20"/>
          <w:lang w:eastAsia="pt-BR"/>
        </w:rPr>
        <w:t>3.3.</w:t>
      </w:r>
      <w:r>
        <w:rPr>
          <w:rFonts w:ascii="Times New Roman" w:eastAsia="Times New Roman" w:hAnsi="Times New Roman" w:cs="Times New Roman"/>
          <w:sz w:val="24"/>
          <w:szCs w:val="20"/>
          <w:lang w:eastAsia="pt-BR"/>
        </w:rPr>
        <w:t xml:space="preserve"> </w:t>
      </w:r>
      <w:r w:rsidRPr="00034EE6">
        <w:rPr>
          <w:rFonts w:ascii="Times New Roman" w:eastAsia="Times New Roman" w:hAnsi="Times New Roman" w:cs="Times New Roman"/>
          <w:b/>
          <w:sz w:val="24"/>
          <w:szCs w:val="20"/>
          <w:lang w:eastAsia="pt-BR"/>
        </w:rPr>
        <w:t>LOTE 1 - Móveis para a Escola Municipal Professora Jacy Falchetti e Secretaria Municipal de Educação.</w:t>
      </w:r>
    </w:p>
    <w:p w:rsidR="00034EE6" w:rsidRDefault="00034EE6" w:rsidP="00C7393F">
      <w:pPr>
        <w:spacing w:after="0" w:line="240" w:lineRule="auto"/>
        <w:ind w:firstLine="709"/>
        <w:jc w:val="both"/>
        <w:rPr>
          <w:rFonts w:ascii="Times New Roman" w:eastAsia="Times New Roman" w:hAnsi="Times New Roman" w:cs="Times New Roman"/>
          <w:sz w:val="24"/>
          <w:szCs w:val="20"/>
          <w:lang w:eastAsia="pt-BR"/>
        </w:rPr>
      </w:pPr>
    </w:p>
    <w:p w:rsidR="00924343" w:rsidRPr="00034EE6" w:rsidRDefault="00034EE6" w:rsidP="00034EE6">
      <w:pPr>
        <w:spacing w:after="0" w:line="240" w:lineRule="auto"/>
        <w:jc w:val="both"/>
        <w:rPr>
          <w:rFonts w:ascii="Times New Roman" w:eastAsia="Times New Roman" w:hAnsi="Times New Roman" w:cs="Times New Roman"/>
          <w:b/>
          <w:sz w:val="24"/>
          <w:szCs w:val="20"/>
          <w:lang w:eastAsia="pt-BR"/>
        </w:rPr>
      </w:pPr>
      <w:r w:rsidRPr="00034EE6">
        <w:rPr>
          <w:rFonts w:ascii="Times New Roman" w:eastAsia="Times New Roman" w:hAnsi="Times New Roman" w:cs="Times New Roman"/>
          <w:b/>
          <w:sz w:val="24"/>
          <w:szCs w:val="20"/>
          <w:lang w:eastAsia="pt-BR"/>
        </w:rPr>
        <w:t xml:space="preserve">3.3.1. Ambiente 1 – Sala da Secretaria de Educação. </w:t>
      </w:r>
    </w:p>
    <w:p w:rsidR="00034EE6" w:rsidRDefault="00034EE6" w:rsidP="00C7393F">
      <w:pPr>
        <w:spacing w:after="0" w:line="240" w:lineRule="auto"/>
        <w:ind w:firstLine="709"/>
        <w:jc w:val="both"/>
        <w:rPr>
          <w:rFonts w:ascii="Times New Roman" w:eastAsia="Times New Roman" w:hAnsi="Times New Roman" w:cs="Times New Roman"/>
          <w:sz w:val="24"/>
          <w:szCs w:val="20"/>
          <w:lang w:eastAsia="pt-BR"/>
        </w:rPr>
      </w:pPr>
    </w:p>
    <w:tbl>
      <w:tblPr>
        <w:tblStyle w:val="Tabelacomgrade"/>
        <w:tblW w:w="9180" w:type="dxa"/>
        <w:tblLook w:val="04A0" w:firstRow="1" w:lastRow="0" w:firstColumn="1" w:lastColumn="0" w:noHBand="0" w:noVBand="1"/>
      </w:tblPr>
      <w:tblGrid>
        <w:gridCol w:w="7905"/>
        <w:gridCol w:w="1275"/>
      </w:tblGrid>
      <w:tr w:rsidR="00034EE6" w:rsidRPr="00034EE6" w:rsidTr="009A26FA">
        <w:tc>
          <w:tcPr>
            <w:tcW w:w="7905" w:type="dxa"/>
            <w:shd w:val="clear" w:color="auto" w:fill="DAEEF3" w:themeFill="accent5" w:themeFillTint="33"/>
            <w:vAlign w:val="center"/>
          </w:tcPr>
          <w:p w:rsidR="00034EE6" w:rsidRPr="00034EE6" w:rsidRDefault="00034EE6" w:rsidP="00B16DFD">
            <w:pPr>
              <w:spacing w:before="40" w:after="40"/>
              <w:jc w:val="center"/>
              <w:rPr>
                <w:rFonts w:ascii="Times New Roman" w:eastAsia="Calibri" w:hAnsi="Times New Roman" w:cs="Times New Roman"/>
                <w:b/>
              </w:rPr>
            </w:pPr>
            <w:r w:rsidRPr="00034EE6">
              <w:rPr>
                <w:rFonts w:ascii="Times New Roman" w:eastAsia="Calibri" w:hAnsi="Times New Roman" w:cs="Times New Roman"/>
                <w:b/>
              </w:rPr>
              <w:t>MATERIAL/SERVIÇO</w:t>
            </w:r>
            <w:r>
              <w:rPr>
                <w:rFonts w:ascii="Times New Roman" w:eastAsia="Calibri" w:hAnsi="Times New Roman" w:cs="Times New Roman"/>
                <w:b/>
              </w:rPr>
              <w:t xml:space="preserve">  </w:t>
            </w:r>
          </w:p>
        </w:tc>
        <w:tc>
          <w:tcPr>
            <w:tcW w:w="1275" w:type="dxa"/>
            <w:shd w:val="clear" w:color="auto" w:fill="DAEEF3" w:themeFill="accent5" w:themeFillTint="33"/>
            <w:vAlign w:val="center"/>
          </w:tcPr>
          <w:p w:rsidR="00034EE6" w:rsidRPr="00034EE6" w:rsidRDefault="00034EE6" w:rsidP="00B16DFD">
            <w:pPr>
              <w:spacing w:before="40" w:after="40"/>
              <w:jc w:val="center"/>
              <w:rPr>
                <w:rFonts w:ascii="Times New Roman" w:eastAsia="Calibri" w:hAnsi="Times New Roman" w:cs="Times New Roman"/>
                <w:b/>
              </w:rPr>
            </w:pPr>
            <w:r w:rsidRPr="00034EE6">
              <w:rPr>
                <w:rFonts w:ascii="Times New Roman" w:eastAsia="Calibri" w:hAnsi="Times New Roman" w:cs="Times New Roman"/>
                <w:b/>
              </w:rPr>
              <w:t>QTD.</w:t>
            </w:r>
          </w:p>
        </w:tc>
      </w:tr>
      <w:tr w:rsidR="00034EE6" w:rsidRPr="00034EE6" w:rsidTr="00034EE6">
        <w:trPr>
          <w:trHeight w:val="5663"/>
        </w:trPr>
        <w:tc>
          <w:tcPr>
            <w:tcW w:w="7905" w:type="dxa"/>
          </w:tcPr>
          <w:p w:rsidR="00034EE6" w:rsidRPr="00EC0AFC" w:rsidRDefault="00034EE6" w:rsidP="00B16DFD">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lastRenderedPageBreak/>
              <w:t>Imagem 02, 05, 06</w:t>
            </w:r>
          </w:p>
          <w:p w:rsidR="00034EE6" w:rsidRDefault="00034EE6" w:rsidP="00B16DFD">
            <w:p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b/>
                <w:kern w:val="1"/>
                <w:lang w:eastAsia="zh-CN"/>
              </w:rPr>
              <w:t>Móvel A E B)</w:t>
            </w:r>
            <w:r w:rsidRPr="00034EE6">
              <w:rPr>
                <w:rFonts w:ascii="Times New Roman" w:eastAsia="Times New Roman" w:hAnsi="Times New Roman" w:cs="Times New Roman"/>
                <w:kern w:val="1"/>
                <w:lang w:eastAsia="zh-CN"/>
              </w:rPr>
              <w:t xml:space="preserve"> MESA EM L, material amadeirado de cor escura semelhante aos móveis já existentes no local de 15mm e com fita de borda da mesma cor do MDF nas bordas aparentes, com as seguintes características: Dimensões Externas Total: 250,0cm e 200,0cm comprimento x 60,0cm profundidade e 80,0cm altura.</w:t>
            </w:r>
          </w:p>
          <w:p w:rsidR="00034EE6" w:rsidRPr="00034EE6" w:rsidRDefault="00034EE6" w:rsidP="00B16DFD">
            <w:pPr>
              <w:suppressAutoHyphens/>
              <w:spacing w:before="40" w:after="40"/>
              <w:jc w:val="both"/>
              <w:rPr>
                <w:rFonts w:ascii="Times New Roman" w:eastAsia="Times New Roman" w:hAnsi="Times New Roman" w:cs="Times New Roman"/>
                <w:kern w:val="1"/>
                <w:lang w:eastAsia="zh-CN"/>
              </w:rPr>
            </w:pPr>
          </w:p>
          <w:p w:rsidR="00034EE6" w:rsidRPr="00034EE6" w:rsidRDefault="00034EE6" w:rsidP="00477A4A">
            <w:pPr>
              <w:numPr>
                <w:ilvl w:val="0"/>
                <w:numId w:val="4"/>
              </w:numPr>
              <w:suppressAutoHyphens/>
              <w:spacing w:before="40" w:after="40"/>
              <w:ind w:left="447"/>
              <w:jc w:val="both"/>
              <w:rPr>
                <w:rFonts w:ascii="Times New Roman" w:eastAsia="Times New Roman" w:hAnsi="Times New Roman" w:cs="Times New Roman"/>
                <w:color w:val="FF0000"/>
                <w:kern w:val="1"/>
                <w:lang w:eastAsia="zh-CN"/>
              </w:rPr>
            </w:pPr>
            <w:r w:rsidRPr="00034EE6">
              <w:rPr>
                <w:rFonts w:ascii="Times New Roman" w:eastAsia="Times New Roman" w:hAnsi="Times New Roman" w:cs="Times New Roman"/>
                <w:kern w:val="1"/>
                <w:lang w:eastAsia="zh-CN"/>
              </w:rPr>
              <w:t>Tampo: formato “L”, com lado direito com 250,0cm e lado esquerdo com 200,0cm. Engrossado com ripa de 15mm de espessura x 7,0cm profundidade nas extremidades e fita de borda da mesma cor do MDF nas bordas aparentes. Canto onde forma ângulo de 90º do tampo, deve ser arredondado com raio de 30 cm.</w:t>
            </w:r>
          </w:p>
          <w:p w:rsidR="00034EE6" w:rsidRPr="00034EE6" w:rsidRDefault="00034EE6" w:rsidP="00477A4A">
            <w:pPr>
              <w:numPr>
                <w:ilvl w:val="0"/>
                <w:numId w:val="4"/>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1 Parede lateral: 77,0cm de altura x 60,0cm de profundidade e 15mm de espessura. Fita de borda na cor do MDF nas bordas aparentes e na borda em contato com o chão.</w:t>
            </w:r>
          </w:p>
          <w:p w:rsidR="00034EE6" w:rsidRPr="00034EE6" w:rsidRDefault="00034EE6" w:rsidP="00477A4A">
            <w:pPr>
              <w:numPr>
                <w:ilvl w:val="0"/>
                <w:numId w:val="4"/>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1 Parede lateral: 77,0cm de comprimento x 57,0cm de profundidade e 15mm de espessura. Fita de borda na cor do MDF nas bordas aparentes e na borda em contato com o chão.</w:t>
            </w:r>
          </w:p>
          <w:p w:rsidR="00034EE6" w:rsidRPr="00034EE6" w:rsidRDefault="00034EE6" w:rsidP="00477A4A">
            <w:pPr>
              <w:numPr>
                <w:ilvl w:val="0"/>
                <w:numId w:val="4"/>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Fundo de 15mm ao longo de toda a mesa, com altura de 50,0cm, fixados a aproximadamente 30,0cm do chão e 10,0cm aos fundos do tampo.</w:t>
            </w:r>
          </w:p>
          <w:p w:rsidR="00034EE6" w:rsidRPr="00034EE6" w:rsidRDefault="00034EE6" w:rsidP="00477A4A">
            <w:pPr>
              <w:numPr>
                <w:ilvl w:val="0"/>
                <w:numId w:val="4"/>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L de canto: 15,0cm x 15,0cm com altura de 77,0cm. Detalhe com 3 frisos de 2,0cm cada e almofadas de 17,75cm de altura.</w:t>
            </w:r>
          </w:p>
          <w:p w:rsidR="00034EE6" w:rsidRPr="00034EE6" w:rsidRDefault="00034EE6" w:rsidP="00477A4A">
            <w:pPr>
              <w:numPr>
                <w:ilvl w:val="0"/>
                <w:numId w:val="4"/>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Sapata tipo “U” ao longo do móvel em contato com o chão.</w:t>
            </w:r>
          </w:p>
          <w:p w:rsidR="00034EE6" w:rsidRPr="00034EE6" w:rsidRDefault="00034EE6" w:rsidP="00477A4A">
            <w:pPr>
              <w:numPr>
                <w:ilvl w:val="0"/>
                <w:numId w:val="4"/>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b/>
                <w:kern w:val="1"/>
                <w:lang w:eastAsia="zh-CN"/>
              </w:rPr>
              <w:t>Móvel B)</w:t>
            </w:r>
            <w:r w:rsidRPr="00034EE6">
              <w:rPr>
                <w:rFonts w:ascii="Times New Roman" w:eastAsia="Times New Roman" w:hAnsi="Times New Roman" w:cs="Times New Roman"/>
                <w:kern w:val="1"/>
                <w:lang w:eastAsia="zh-CN"/>
              </w:rPr>
              <w:t xml:space="preserve"> A SEGUNDA MESA É ESPELHADA À PRIMEIRA.</w:t>
            </w:r>
          </w:p>
        </w:tc>
        <w:tc>
          <w:tcPr>
            <w:tcW w:w="1275" w:type="dxa"/>
            <w:vAlign w:val="center"/>
          </w:tcPr>
          <w:p w:rsidR="00034EE6" w:rsidRPr="00034EE6" w:rsidRDefault="00034EE6" w:rsidP="00B16DFD">
            <w:pPr>
              <w:spacing w:before="40" w:after="40" w:line="360" w:lineRule="auto"/>
              <w:jc w:val="center"/>
              <w:rPr>
                <w:rFonts w:ascii="Times New Roman" w:eastAsia="Calibri" w:hAnsi="Times New Roman" w:cs="Times New Roman"/>
              </w:rPr>
            </w:pPr>
            <w:r w:rsidRPr="00034EE6">
              <w:rPr>
                <w:rFonts w:ascii="Times New Roman" w:eastAsia="Calibri" w:hAnsi="Times New Roman" w:cs="Times New Roman"/>
              </w:rPr>
              <w:t>2</w:t>
            </w:r>
          </w:p>
        </w:tc>
      </w:tr>
      <w:tr w:rsidR="00034EE6" w:rsidRPr="00034EE6" w:rsidTr="00034EE6">
        <w:trPr>
          <w:trHeight w:val="408"/>
        </w:trPr>
        <w:tc>
          <w:tcPr>
            <w:tcW w:w="7905" w:type="dxa"/>
          </w:tcPr>
          <w:p w:rsidR="00034EE6" w:rsidRPr="00EC0AFC" w:rsidRDefault="00034EE6" w:rsidP="00B16DFD">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01</w:t>
            </w:r>
          </w:p>
          <w:p w:rsidR="00034EE6" w:rsidRPr="00034EE6" w:rsidRDefault="00034EE6" w:rsidP="00B16DFD">
            <w:p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b/>
                <w:kern w:val="1"/>
                <w:lang w:eastAsia="zh-CN"/>
              </w:rPr>
              <w:t>Móvel C</w:t>
            </w:r>
            <w:r w:rsidRPr="00034EE6">
              <w:rPr>
                <w:rFonts w:ascii="Times New Roman" w:eastAsia="Times New Roman" w:hAnsi="Times New Roman" w:cs="Times New Roman"/>
                <w:kern w:val="1"/>
                <w:lang w:eastAsia="zh-CN"/>
              </w:rPr>
              <w:t>) GAVETEIRO COM RODINHA, material amadeirado de cor escura semelhante aos móveis já existentes no local de 15mm e com fita de borda da mesma cor do MDF nas bordas aparentes, com as seguintes características: Dimensões Externas Total: 70,0cm altura x 50,0cm largura x 45,0cm profundidade.</w:t>
            </w:r>
          </w:p>
          <w:p w:rsidR="00034EE6" w:rsidRPr="00034EE6" w:rsidRDefault="00034EE6" w:rsidP="00477A4A">
            <w:pPr>
              <w:numPr>
                <w:ilvl w:val="0"/>
                <w:numId w:val="5"/>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Base inferior com 50,0 cm largura x 45,0cm profundidade.</w:t>
            </w:r>
          </w:p>
          <w:p w:rsidR="00034EE6" w:rsidRPr="00034EE6" w:rsidRDefault="00034EE6" w:rsidP="00477A4A">
            <w:pPr>
              <w:numPr>
                <w:ilvl w:val="0"/>
                <w:numId w:val="5"/>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Tampo com 50,0 cm largura x 45,0cm profundidade.</w:t>
            </w:r>
          </w:p>
          <w:p w:rsidR="00034EE6" w:rsidRPr="00034EE6" w:rsidRDefault="00034EE6" w:rsidP="00477A4A">
            <w:pPr>
              <w:numPr>
                <w:ilvl w:val="0"/>
                <w:numId w:val="5"/>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Paredes laterais com 63,5cm altura x 45,0cm profundidade.</w:t>
            </w:r>
          </w:p>
          <w:p w:rsidR="00034EE6" w:rsidRPr="00034EE6" w:rsidRDefault="00034EE6" w:rsidP="00477A4A">
            <w:pPr>
              <w:numPr>
                <w:ilvl w:val="0"/>
                <w:numId w:val="5"/>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Fundo embutido de 6mm, MDF branco liso.</w:t>
            </w:r>
          </w:p>
          <w:p w:rsidR="00034EE6" w:rsidRPr="00034EE6" w:rsidRDefault="00034EE6" w:rsidP="00477A4A">
            <w:pPr>
              <w:numPr>
                <w:ilvl w:val="0"/>
                <w:numId w:val="5"/>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4 rodinhas de silicone 50mm.</w:t>
            </w:r>
          </w:p>
          <w:p w:rsidR="00034EE6" w:rsidRPr="00034EE6" w:rsidRDefault="00034EE6" w:rsidP="00477A4A">
            <w:pPr>
              <w:numPr>
                <w:ilvl w:val="0"/>
                <w:numId w:val="5"/>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Dimensões das gavetas: uma gaveta maior na parte inferior do móvel com frente de aproximadamente 34,0cm e duas gavetas menores com frente de aproximadamente 17,0cm cada. Frentes de gavetas com acabamento embutido.</w:t>
            </w:r>
          </w:p>
          <w:p w:rsidR="00034EE6" w:rsidRPr="00034EE6" w:rsidRDefault="00034EE6" w:rsidP="00477A4A">
            <w:pPr>
              <w:numPr>
                <w:ilvl w:val="0"/>
                <w:numId w:val="5"/>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Dimensões internas das gavetas: duas gavetas com alturas de 12,0cm e uma gaveta com suporte para pasta suspensa.</w:t>
            </w:r>
          </w:p>
          <w:p w:rsidR="00034EE6" w:rsidRPr="00034EE6" w:rsidRDefault="00034EE6" w:rsidP="00477A4A">
            <w:pPr>
              <w:numPr>
                <w:ilvl w:val="0"/>
                <w:numId w:val="5"/>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As peças internas da gaveta devem ser fabricadas em MDF 15mm amadeirado da cor do móvel e fundo branco liso 6mm.</w:t>
            </w:r>
          </w:p>
          <w:p w:rsidR="00034EE6" w:rsidRPr="00034EE6" w:rsidRDefault="00034EE6" w:rsidP="00477A4A">
            <w:pPr>
              <w:numPr>
                <w:ilvl w:val="0"/>
                <w:numId w:val="5"/>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 xml:space="preserve">Puxadores de inox retangular 192mm </w:t>
            </w:r>
          </w:p>
          <w:p w:rsidR="00034EE6" w:rsidRPr="00034EE6" w:rsidRDefault="00034EE6" w:rsidP="00477A4A">
            <w:pPr>
              <w:numPr>
                <w:ilvl w:val="0"/>
                <w:numId w:val="5"/>
              </w:numPr>
              <w:suppressAutoHyphens/>
              <w:spacing w:before="40" w:after="40"/>
              <w:ind w:left="447"/>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Corrediças telescópicas 450mm.</w:t>
            </w:r>
          </w:p>
        </w:tc>
        <w:tc>
          <w:tcPr>
            <w:tcW w:w="1275" w:type="dxa"/>
            <w:vAlign w:val="center"/>
          </w:tcPr>
          <w:p w:rsidR="00034EE6" w:rsidRPr="00034EE6" w:rsidRDefault="00034EE6" w:rsidP="00B16DFD">
            <w:pPr>
              <w:spacing w:before="40" w:after="40" w:line="360" w:lineRule="auto"/>
              <w:jc w:val="center"/>
              <w:rPr>
                <w:rFonts w:ascii="Times New Roman" w:eastAsia="Calibri" w:hAnsi="Times New Roman" w:cs="Times New Roman"/>
              </w:rPr>
            </w:pPr>
            <w:r w:rsidRPr="00034EE6">
              <w:rPr>
                <w:rFonts w:ascii="Times New Roman" w:eastAsia="Calibri" w:hAnsi="Times New Roman" w:cs="Times New Roman"/>
              </w:rPr>
              <w:t>2</w:t>
            </w:r>
          </w:p>
        </w:tc>
      </w:tr>
      <w:tr w:rsidR="00034EE6" w:rsidRPr="00034EE6" w:rsidTr="00034EE6">
        <w:tc>
          <w:tcPr>
            <w:tcW w:w="7905" w:type="dxa"/>
          </w:tcPr>
          <w:p w:rsidR="00034EE6" w:rsidRPr="00EC0AFC" w:rsidRDefault="00034EE6" w:rsidP="00B16DFD">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01</w:t>
            </w:r>
          </w:p>
          <w:p w:rsidR="00034EE6" w:rsidRPr="00034EE6" w:rsidRDefault="00034EE6" w:rsidP="00B16DFD">
            <w:p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b/>
                <w:kern w:val="1"/>
                <w:lang w:eastAsia="zh-CN"/>
              </w:rPr>
              <w:t>Móvel D</w:t>
            </w:r>
            <w:r w:rsidRPr="00034EE6">
              <w:rPr>
                <w:rFonts w:ascii="Times New Roman" w:eastAsia="Times New Roman" w:hAnsi="Times New Roman" w:cs="Times New Roman"/>
                <w:kern w:val="1"/>
                <w:lang w:eastAsia="zh-CN"/>
              </w:rPr>
              <w:t>) BALCÃO COM RODINHA, material amadeirado de cor escura semelhante aos móveis já existentes no local de 15mm e com fita de borda da mesma cor do MDF nas bordas aparentes, com as seguintes características: Dimensões Externas Total: 76,0cm altura x 50,0cm largura x 45,0cm profundidade.</w:t>
            </w:r>
          </w:p>
          <w:p w:rsidR="00034EE6" w:rsidRPr="00034EE6" w:rsidRDefault="00034EE6" w:rsidP="00477A4A">
            <w:pPr>
              <w:numPr>
                <w:ilvl w:val="0"/>
                <w:numId w:val="6"/>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Tampo com 50,0 cm largura x 45,0cm profundidade.</w:t>
            </w:r>
          </w:p>
          <w:p w:rsidR="00034EE6" w:rsidRPr="00034EE6" w:rsidRDefault="00034EE6" w:rsidP="00477A4A">
            <w:pPr>
              <w:numPr>
                <w:ilvl w:val="0"/>
                <w:numId w:val="6"/>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Base inferior com 50,0 cm largura x 45,0cm profundidade.</w:t>
            </w:r>
          </w:p>
          <w:p w:rsidR="00034EE6" w:rsidRPr="00034EE6" w:rsidRDefault="00034EE6" w:rsidP="00477A4A">
            <w:pPr>
              <w:numPr>
                <w:ilvl w:val="0"/>
                <w:numId w:val="6"/>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Paredes laterais com 69,5cm altura x 40,0cm profundidade.</w:t>
            </w:r>
          </w:p>
          <w:p w:rsidR="00034EE6" w:rsidRPr="00034EE6" w:rsidRDefault="00034EE6" w:rsidP="00477A4A">
            <w:pPr>
              <w:numPr>
                <w:ilvl w:val="0"/>
                <w:numId w:val="6"/>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4 rodinhas de silicone 50mm.</w:t>
            </w:r>
          </w:p>
          <w:p w:rsidR="00034EE6" w:rsidRPr="00034EE6" w:rsidRDefault="00034EE6" w:rsidP="00477A4A">
            <w:pPr>
              <w:numPr>
                <w:ilvl w:val="0"/>
                <w:numId w:val="6"/>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lastRenderedPageBreak/>
              <w:t>Fundo embutido de 6mm, MDF branco liso.</w:t>
            </w:r>
          </w:p>
          <w:p w:rsidR="00034EE6" w:rsidRPr="00034EE6" w:rsidRDefault="00034EE6" w:rsidP="00477A4A">
            <w:pPr>
              <w:numPr>
                <w:ilvl w:val="0"/>
                <w:numId w:val="6"/>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Prateleira interna com 47,0cm largura x 45,0cm profundidade.</w:t>
            </w:r>
          </w:p>
          <w:p w:rsidR="00034EE6" w:rsidRPr="00034EE6" w:rsidRDefault="00034EE6" w:rsidP="00477A4A">
            <w:pPr>
              <w:numPr>
                <w:ilvl w:val="0"/>
                <w:numId w:val="6"/>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Porta com aproximadamente 68,0cm altura x 37,0cm largura.</w:t>
            </w:r>
          </w:p>
          <w:p w:rsidR="00034EE6" w:rsidRPr="00034EE6" w:rsidRDefault="00034EE6" w:rsidP="00477A4A">
            <w:pPr>
              <w:numPr>
                <w:ilvl w:val="0"/>
                <w:numId w:val="6"/>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Puxador de inox retangular alça 192mm</w:t>
            </w:r>
          </w:p>
          <w:p w:rsidR="00034EE6" w:rsidRPr="00034EE6" w:rsidRDefault="00034EE6" w:rsidP="00477A4A">
            <w:pPr>
              <w:numPr>
                <w:ilvl w:val="0"/>
                <w:numId w:val="6"/>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Dobradiça curva de embutir com amortecedor. (2 unidades)</w:t>
            </w:r>
          </w:p>
        </w:tc>
        <w:tc>
          <w:tcPr>
            <w:tcW w:w="1275" w:type="dxa"/>
            <w:vAlign w:val="center"/>
          </w:tcPr>
          <w:p w:rsidR="00034EE6" w:rsidRPr="00034EE6" w:rsidRDefault="00034EE6" w:rsidP="00B16DFD">
            <w:pPr>
              <w:spacing w:before="40" w:after="40" w:line="360" w:lineRule="auto"/>
              <w:jc w:val="center"/>
              <w:rPr>
                <w:rFonts w:ascii="Times New Roman" w:eastAsia="Calibri" w:hAnsi="Times New Roman" w:cs="Times New Roman"/>
              </w:rPr>
            </w:pPr>
            <w:r w:rsidRPr="00034EE6">
              <w:rPr>
                <w:rFonts w:ascii="Times New Roman" w:eastAsia="Calibri" w:hAnsi="Times New Roman" w:cs="Times New Roman"/>
              </w:rPr>
              <w:lastRenderedPageBreak/>
              <w:t>2</w:t>
            </w:r>
          </w:p>
        </w:tc>
      </w:tr>
      <w:tr w:rsidR="00034EE6" w:rsidRPr="00034EE6" w:rsidTr="00034EE6">
        <w:tc>
          <w:tcPr>
            <w:tcW w:w="7905" w:type="dxa"/>
          </w:tcPr>
          <w:p w:rsidR="00034EE6" w:rsidRPr="00EC0AFC" w:rsidRDefault="00034EE6" w:rsidP="00B16DFD">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02, 05, 06</w:t>
            </w:r>
          </w:p>
          <w:p w:rsidR="00034EE6" w:rsidRPr="00034EE6" w:rsidRDefault="00034EE6" w:rsidP="00B16DFD">
            <w:p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b/>
                <w:kern w:val="1"/>
                <w:lang w:eastAsia="zh-CN"/>
              </w:rPr>
              <w:t>Móvel E</w:t>
            </w:r>
            <w:r w:rsidRPr="00034EE6">
              <w:rPr>
                <w:rFonts w:ascii="Times New Roman" w:eastAsia="Times New Roman" w:hAnsi="Times New Roman" w:cs="Times New Roman"/>
                <w:kern w:val="1"/>
                <w:lang w:eastAsia="zh-CN"/>
              </w:rPr>
              <w:t>) CAIXA DE FECHAMENTO, material amadeirado de cor escura semelhante aos móveis já existentes no local de 15mm e com fita de borda da mesma cor do MDF nas bordas aparentes, com as seguintes características: Dimensões Externas Total: 77,0cm altura x 115,0cm largura x 10,0cm profundidade.</w:t>
            </w:r>
          </w:p>
          <w:p w:rsidR="00034EE6" w:rsidRPr="00034EE6" w:rsidRDefault="00034EE6" w:rsidP="00477A4A">
            <w:pPr>
              <w:numPr>
                <w:ilvl w:val="0"/>
                <w:numId w:val="7"/>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Detalhe com 3 frisos de 2,0cm cada e almofadas de 17,75cm de altura.</w:t>
            </w:r>
          </w:p>
        </w:tc>
        <w:tc>
          <w:tcPr>
            <w:tcW w:w="1275" w:type="dxa"/>
            <w:vAlign w:val="center"/>
          </w:tcPr>
          <w:p w:rsidR="00034EE6" w:rsidRPr="00034EE6" w:rsidRDefault="00034EE6" w:rsidP="00B16DFD">
            <w:pPr>
              <w:spacing w:before="40" w:after="40" w:line="360" w:lineRule="auto"/>
              <w:jc w:val="center"/>
              <w:rPr>
                <w:rFonts w:ascii="Times New Roman" w:eastAsia="Calibri" w:hAnsi="Times New Roman" w:cs="Times New Roman"/>
              </w:rPr>
            </w:pPr>
            <w:r w:rsidRPr="00034EE6">
              <w:rPr>
                <w:rFonts w:ascii="Times New Roman" w:eastAsia="Calibri" w:hAnsi="Times New Roman" w:cs="Times New Roman"/>
              </w:rPr>
              <w:t>1</w:t>
            </w:r>
          </w:p>
        </w:tc>
      </w:tr>
      <w:tr w:rsidR="00034EE6" w:rsidRPr="00034EE6" w:rsidTr="00034EE6">
        <w:tc>
          <w:tcPr>
            <w:tcW w:w="7905" w:type="dxa"/>
          </w:tcPr>
          <w:p w:rsidR="00034EE6" w:rsidRPr="00EC0AFC" w:rsidRDefault="00034EE6" w:rsidP="00B16DFD">
            <w:pPr>
              <w:spacing w:before="40" w:after="40"/>
              <w:jc w:val="both"/>
              <w:rPr>
                <w:rFonts w:ascii="Times New Roman" w:eastAsia="Calibri" w:hAnsi="Times New Roman" w:cs="Times New Roman"/>
                <w:b/>
              </w:rPr>
            </w:pPr>
            <w:r w:rsidRPr="00EC0AFC">
              <w:rPr>
                <w:rFonts w:ascii="Times New Roman" w:eastAsia="Calibri" w:hAnsi="Times New Roman" w:cs="Times New Roman"/>
                <w:b/>
              </w:rPr>
              <w:t>Imagem 02, 03, 04</w:t>
            </w:r>
          </w:p>
          <w:p w:rsidR="00034EE6" w:rsidRPr="00034EE6" w:rsidRDefault="00034EE6" w:rsidP="00B16DFD">
            <w:pPr>
              <w:spacing w:before="40" w:after="40"/>
              <w:jc w:val="both"/>
              <w:rPr>
                <w:rFonts w:ascii="Times New Roman" w:eastAsia="Calibri" w:hAnsi="Times New Roman" w:cs="Times New Roman"/>
              </w:rPr>
            </w:pPr>
            <w:r w:rsidRPr="00034EE6">
              <w:rPr>
                <w:rFonts w:ascii="Times New Roman" w:eastAsia="Calibri" w:hAnsi="Times New Roman" w:cs="Times New Roman"/>
                <w:b/>
              </w:rPr>
              <w:t>Móvel F</w:t>
            </w:r>
            <w:r w:rsidRPr="00034EE6">
              <w:rPr>
                <w:rFonts w:ascii="Times New Roman" w:eastAsia="Calibri" w:hAnsi="Times New Roman" w:cs="Times New Roman"/>
              </w:rPr>
              <w:t>) ARMÁRIO, material amadeirado de cor escura semelhante aos móveis já existentes no local de 15mm e com fita de borda da mesma cor do MDF nas bordas aparentes, com as seguintes características: Dimensões Externas Total: 270,0cm altura x 185,0cm largura x 50,0cm profundidade.</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4 bases/divisórias (horizontal), com 182,0cm comprimento x 50,0cm profundidade.</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Paredes laterais: 260,0cm altura x 50,0cm profundidade.</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Divisórias (vertical) inferior com 123,0cm altura x 50,0cm profundidade.</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 xml:space="preserve"> Divisórias (vertical) inferior de gavetas com 123,0cm altura x 48,0cm profundidade.</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Vãos para as portas de correr com 182,0cm largura x 60,5 cm altura.</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3 prateleiras no canto inferior esquerdo onde tem porta, com dimensões de 90,25cm largura x 45,0cm profundidade.</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Portas de correr, portas de abrir e frentes de gaveta com acabamento embutido e em mdf na mesma cor que o corpo, com fita de borda nas 4 bordas.</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Altura interna das gavetas 15,0cm</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Peças internas das gavetas em MDF 15mm da mesma cor que o móvel, fundo branco liso 6mm.</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Altura dos rodapés 10,0cm.</w:t>
            </w:r>
          </w:p>
          <w:p w:rsidR="00034EE6" w:rsidRPr="00034EE6" w:rsidRDefault="00034EE6" w:rsidP="00477A4A">
            <w:pPr>
              <w:numPr>
                <w:ilvl w:val="0"/>
                <w:numId w:val="8"/>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Puxador de inox retangular alça 192mm</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Dobradiça curva de embutir com amortecedor.</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Corrediça telescópica de 450mm.</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KIT de correr de sobrepor</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Trilho superior e inferior em alumínio.</w:t>
            </w:r>
          </w:p>
          <w:p w:rsidR="00034EE6" w:rsidRPr="00034EE6" w:rsidRDefault="00034EE6" w:rsidP="00477A4A">
            <w:pPr>
              <w:numPr>
                <w:ilvl w:val="0"/>
                <w:numId w:val="8"/>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Fundo em MDF 6mm branco liso.</w:t>
            </w:r>
          </w:p>
        </w:tc>
        <w:tc>
          <w:tcPr>
            <w:tcW w:w="1275" w:type="dxa"/>
            <w:vAlign w:val="center"/>
          </w:tcPr>
          <w:p w:rsidR="00034EE6" w:rsidRPr="00034EE6" w:rsidRDefault="00034EE6" w:rsidP="00B16DFD">
            <w:pPr>
              <w:spacing w:before="40" w:after="40" w:line="360" w:lineRule="auto"/>
              <w:jc w:val="center"/>
              <w:rPr>
                <w:rFonts w:ascii="Times New Roman" w:eastAsia="Calibri" w:hAnsi="Times New Roman" w:cs="Times New Roman"/>
              </w:rPr>
            </w:pPr>
            <w:r w:rsidRPr="00034EE6">
              <w:rPr>
                <w:rFonts w:ascii="Times New Roman" w:eastAsia="Calibri" w:hAnsi="Times New Roman" w:cs="Times New Roman"/>
              </w:rPr>
              <w:t>1</w:t>
            </w:r>
          </w:p>
        </w:tc>
      </w:tr>
      <w:tr w:rsidR="00034EE6" w:rsidRPr="00034EE6" w:rsidTr="00034EE6">
        <w:tc>
          <w:tcPr>
            <w:tcW w:w="7905" w:type="dxa"/>
          </w:tcPr>
          <w:p w:rsidR="00034EE6" w:rsidRPr="00EC0AFC" w:rsidRDefault="00034EE6" w:rsidP="00B16DFD">
            <w:pPr>
              <w:spacing w:before="40" w:after="40"/>
              <w:jc w:val="both"/>
              <w:rPr>
                <w:rFonts w:ascii="Times New Roman" w:eastAsia="Calibri" w:hAnsi="Times New Roman" w:cs="Times New Roman"/>
                <w:b/>
              </w:rPr>
            </w:pPr>
            <w:r w:rsidRPr="00EC0AFC">
              <w:rPr>
                <w:rFonts w:ascii="Times New Roman" w:eastAsia="Calibri" w:hAnsi="Times New Roman" w:cs="Times New Roman"/>
                <w:b/>
              </w:rPr>
              <w:t>Imagem 02, 03, 04</w:t>
            </w:r>
          </w:p>
          <w:p w:rsidR="00034EE6" w:rsidRPr="00034EE6" w:rsidRDefault="00034EE6" w:rsidP="00B16DFD">
            <w:pPr>
              <w:spacing w:before="40" w:after="40"/>
              <w:jc w:val="both"/>
              <w:rPr>
                <w:rFonts w:ascii="Times New Roman" w:eastAsia="Calibri" w:hAnsi="Times New Roman" w:cs="Times New Roman"/>
              </w:rPr>
            </w:pPr>
            <w:r w:rsidRPr="00034EE6">
              <w:rPr>
                <w:rFonts w:ascii="Times New Roman" w:eastAsia="Calibri" w:hAnsi="Times New Roman" w:cs="Times New Roman"/>
                <w:b/>
              </w:rPr>
              <w:t>Móvel G</w:t>
            </w:r>
            <w:r w:rsidRPr="00034EE6">
              <w:rPr>
                <w:rFonts w:ascii="Times New Roman" w:eastAsia="Calibri" w:hAnsi="Times New Roman" w:cs="Times New Roman"/>
              </w:rPr>
              <w:t>) BALCÃO, material amadeirado de cor escura semelhante aos móveis já existentes no local de 15mm e com fita de borda da mesma cor do MDF nas bordas aparentes, com as seguintes características: Dimensões Externas Total: 90,0cm altura x 330,0cm largura x 50,0cm profundidade.</w:t>
            </w:r>
          </w:p>
          <w:p w:rsidR="00034EE6" w:rsidRPr="00034EE6" w:rsidRDefault="00034EE6" w:rsidP="00477A4A">
            <w:pPr>
              <w:numPr>
                <w:ilvl w:val="0"/>
                <w:numId w:val="9"/>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Tampo engrossado com ripa de 15mm de espessura x 7,0cm profundidade nas extremidades e fita de borda da mesma cor do MDF nas bordas aparentes.</w:t>
            </w:r>
          </w:p>
          <w:p w:rsidR="00034EE6" w:rsidRPr="00034EE6" w:rsidRDefault="00034EE6" w:rsidP="00477A4A">
            <w:pPr>
              <w:numPr>
                <w:ilvl w:val="0"/>
                <w:numId w:val="9"/>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Paredes laterais com 87,0cm altura x 50,0cm profundidade.</w:t>
            </w:r>
          </w:p>
          <w:p w:rsidR="00034EE6" w:rsidRPr="00034EE6" w:rsidRDefault="00034EE6" w:rsidP="00477A4A">
            <w:pPr>
              <w:numPr>
                <w:ilvl w:val="0"/>
                <w:numId w:val="9"/>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Acabamento embutido nas frentes de gavetas e portas.</w:t>
            </w:r>
          </w:p>
          <w:p w:rsidR="00034EE6" w:rsidRPr="00034EE6" w:rsidRDefault="00034EE6" w:rsidP="00477A4A">
            <w:pPr>
              <w:numPr>
                <w:ilvl w:val="0"/>
                <w:numId w:val="9"/>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Nos módulos fechados por portas:</w:t>
            </w:r>
          </w:p>
          <w:p w:rsidR="00034EE6" w:rsidRPr="00034EE6" w:rsidRDefault="00034EE6" w:rsidP="00B16DFD">
            <w:pPr>
              <w:spacing w:before="40" w:after="40"/>
              <w:ind w:left="720"/>
              <w:contextualSpacing/>
              <w:jc w:val="both"/>
              <w:rPr>
                <w:rFonts w:ascii="Times New Roman" w:eastAsia="Calibri" w:hAnsi="Times New Roman" w:cs="Times New Roman"/>
              </w:rPr>
            </w:pPr>
            <w:r w:rsidRPr="00034EE6">
              <w:rPr>
                <w:rFonts w:ascii="Times New Roman" w:eastAsia="Calibri" w:hAnsi="Times New Roman" w:cs="Times New Roman"/>
              </w:rPr>
              <w:t>3.1) 1 prateleira com 45,0cm profundidade.</w:t>
            </w:r>
          </w:p>
          <w:p w:rsidR="00034EE6" w:rsidRPr="00034EE6" w:rsidRDefault="00034EE6" w:rsidP="00477A4A">
            <w:pPr>
              <w:numPr>
                <w:ilvl w:val="0"/>
                <w:numId w:val="9"/>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Gaveteiro com 1 gaveta de frente 25,0cm aproximadamente e 1 gaveta de frente 50 cm</w:t>
            </w:r>
          </w:p>
          <w:p w:rsidR="00034EE6" w:rsidRPr="00034EE6" w:rsidRDefault="00034EE6" w:rsidP="00B16DFD">
            <w:pPr>
              <w:spacing w:before="40" w:after="40"/>
              <w:ind w:left="720"/>
              <w:contextualSpacing/>
              <w:jc w:val="both"/>
              <w:rPr>
                <w:rFonts w:ascii="Times New Roman" w:eastAsia="Calibri" w:hAnsi="Times New Roman" w:cs="Times New Roman"/>
              </w:rPr>
            </w:pPr>
            <w:r w:rsidRPr="00034EE6">
              <w:rPr>
                <w:rFonts w:ascii="Times New Roman" w:eastAsia="Calibri" w:hAnsi="Times New Roman" w:cs="Times New Roman"/>
              </w:rPr>
              <w:t>4.1) Peças internas da gaveta em MDF 15mm na mesma cor que o móvel.</w:t>
            </w:r>
          </w:p>
          <w:p w:rsidR="00034EE6" w:rsidRPr="00034EE6" w:rsidRDefault="00034EE6" w:rsidP="00B16DFD">
            <w:pPr>
              <w:spacing w:before="40" w:after="40"/>
              <w:ind w:left="720"/>
              <w:contextualSpacing/>
              <w:jc w:val="both"/>
              <w:rPr>
                <w:rFonts w:ascii="Times New Roman" w:eastAsia="Calibri" w:hAnsi="Times New Roman" w:cs="Times New Roman"/>
              </w:rPr>
            </w:pPr>
            <w:r w:rsidRPr="00034EE6">
              <w:rPr>
                <w:rFonts w:ascii="Times New Roman" w:eastAsia="Calibri" w:hAnsi="Times New Roman" w:cs="Times New Roman"/>
              </w:rPr>
              <w:t>4.2) fundo branco liso 6mm.</w:t>
            </w:r>
          </w:p>
          <w:p w:rsidR="00034EE6" w:rsidRPr="00034EE6" w:rsidRDefault="00034EE6" w:rsidP="00477A4A">
            <w:pPr>
              <w:numPr>
                <w:ilvl w:val="0"/>
                <w:numId w:val="9"/>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lastRenderedPageBreak/>
              <w:t>Puxador de inox retangular alça 192mm</w:t>
            </w:r>
          </w:p>
          <w:p w:rsidR="00034EE6" w:rsidRPr="00034EE6" w:rsidRDefault="00034EE6" w:rsidP="00477A4A">
            <w:pPr>
              <w:numPr>
                <w:ilvl w:val="0"/>
                <w:numId w:val="9"/>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Corrediça telescópica 450mm</w:t>
            </w:r>
          </w:p>
          <w:p w:rsidR="00034EE6" w:rsidRPr="00034EE6" w:rsidRDefault="00034EE6" w:rsidP="00477A4A">
            <w:pPr>
              <w:numPr>
                <w:ilvl w:val="0"/>
                <w:numId w:val="9"/>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Dobradiça curva de embutir com amortecedor.</w:t>
            </w:r>
          </w:p>
        </w:tc>
        <w:tc>
          <w:tcPr>
            <w:tcW w:w="1275" w:type="dxa"/>
            <w:vAlign w:val="center"/>
          </w:tcPr>
          <w:p w:rsidR="00034EE6" w:rsidRPr="00034EE6" w:rsidRDefault="00034EE6" w:rsidP="00B16DFD">
            <w:pPr>
              <w:spacing w:before="40" w:after="40" w:line="360" w:lineRule="auto"/>
              <w:jc w:val="center"/>
              <w:rPr>
                <w:rFonts w:ascii="Times New Roman" w:eastAsia="Calibri" w:hAnsi="Times New Roman" w:cs="Times New Roman"/>
              </w:rPr>
            </w:pPr>
            <w:r w:rsidRPr="00034EE6">
              <w:rPr>
                <w:rFonts w:ascii="Times New Roman" w:eastAsia="Calibri" w:hAnsi="Times New Roman" w:cs="Times New Roman"/>
              </w:rPr>
              <w:lastRenderedPageBreak/>
              <w:t>1</w:t>
            </w:r>
          </w:p>
        </w:tc>
      </w:tr>
      <w:tr w:rsidR="00034EE6" w:rsidRPr="00034EE6" w:rsidTr="00034EE6">
        <w:tc>
          <w:tcPr>
            <w:tcW w:w="7905" w:type="dxa"/>
          </w:tcPr>
          <w:p w:rsidR="00034EE6" w:rsidRPr="00EC0AFC" w:rsidRDefault="00034EE6" w:rsidP="00B16DFD">
            <w:pPr>
              <w:spacing w:before="40" w:after="40"/>
              <w:jc w:val="both"/>
              <w:rPr>
                <w:rFonts w:ascii="Times New Roman" w:eastAsia="Calibri" w:hAnsi="Times New Roman" w:cs="Times New Roman"/>
                <w:b/>
              </w:rPr>
            </w:pPr>
            <w:r w:rsidRPr="00EC0AFC">
              <w:rPr>
                <w:rFonts w:ascii="Times New Roman" w:eastAsia="Calibri" w:hAnsi="Times New Roman" w:cs="Times New Roman"/>
                <w:b/>
              </w:rPr>
              <w:t>Imagem 02, 03, 04</w:t>
            </w:r>
          </w:p>
          <w:p w:rsidR="00034EE6" w:rsidRPr="00034EE6" w:rsidRDefault="00034EE6" w:rsidP="00B16DFD">
            <w:pPr>
              <w:spacing w:before="40" w:after="40"/>
              <w:jc w:val="both"/>
              <w:rPr>
                <w:rFonts w:ascii="Times New Roman" w:eastAsia="Calibri" w:hAnsi="Times New Roman" w:cs="Times New Roman"/>
              </w:rPr>
            </w:pPr>
            <w:r w:rsidRPr="00034EE6">
              <w:rPr>
                <w:rFonts w:ascii="Times New Roman" w:eastAsia="Calibri" w:hAnsi="Times New Roman" w:cs="Times New Roman"/>
                <w:b/>
              </w:rPr>
              <w:t>Móvel H</w:t>
            </w:r>
            <w:r w:rsidRPr="00034EE6">
              <w:rPr>
                <w:rFonts w:ascii="Times New Roman" w:eastAsia="Calibri" w:hAnsi="Times New Roman" w:cs="Times New Roman"/>
              </w:rPr>
              <w:t>) ARMÁRIO AÉREO material amadeirado de cor escura semelhante aos móveis já existentes no local de 15mm e com fita de borda da mesma cor do MDF nas bordas aparentes, com as seguintes características: Dimensões Externas Total: 80,0cm altura x 330,0cm largura x 40,0cm profundidade.</w:t>
            </w:r>
          </w:p>
          <w:p w:rsidR="00034EE6" w:rsidRPr="00034EE6" w:rsidRDefault="00034EE6" w:rsidP="00477A4A">
            <w:pPr>
              <w:numPr>
                <w:ilvl w:val="0"/>
                <w:numId w:val="10"/>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KIT de correr de sobrepor</w:t>
            </w:r>
          </w:p>
          <w:p w:rsidR="00034EE6" w:rsidRPr="00034EE6" w:rsidRDefault="00034EE6" w:rsidP="00477A4A">
            <w:pPr>
              <w:numPr>
                <w:ilvl w:val="0"/>
                <w:numId w:val="10"/>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Trilho superior e inferior com alumínio.</w:t>
            </w:r>
          </w:p>
          <w:p w:rsidR="00034EE6" w:rsidRPr="00034EE6" w:rsidRDefault="00034EE6" w:rsidP="00477A4A">
            <w:pPr>
              <w:numPr>
                <w:ilvl w:val="0"/>
                <w:numId w:val="10"/>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Puxador de inox retangular alça 192mm</w:t>
            </w:r>
          </w:p>
        </w:tc>
        <w:tc>
          <w:tcPr>
            <w:tcW w:w="1275" w:type="dxa"/>
            <w:vAlign w:val="center"/>
          </w:tcPr>
          <w:p w:rsidR="00034EE6" w:rsidRPr="00034EE6" w:rsidRDefault="00034EE6" w:rsidP="00B16DFD">
            <w:pPr>
              <w:spacing w:before="40" w:after="40" w:line="360" w:lineRule="auto"/>
              <w:jc w:val="center"/>
              <w:rPr>
                <w:rFonts w:ascii="Times New Roman" w:eastAsia="Calibri" w:hAnsi="Times New Roman" w:cs="Times New Roman"/>
              </w:rPr>
            </w:pPr>
            <w:r w:rsidRPr="00034EE6">
              <w:rPr>
                <w:rFonts w:ascii="Times New Roman" w:eastAsia="Calibri" w:hAnsi="Times New Roman" w:cs="Times New Roman"/>
              </w:rPr>
              <w:t>1</w:t>
            </w:r>
          </w:p>
        </w:tc>
      </w:tr>
      <w:tr w:rsidR="00034EE6" w:rsidRPr="00034EE6" w:rsidTr="00034EE6">
        <w:tc>
          <w:tcPr>
            <w:tcW w:w="7905" w:type="dxa"/>
          </w:tcPr>
          <w:p w:rsidR="00034EE6" w:rsidRPr="00EC0AFC" w:rsidRDefault="00034EE6" w:rsidP="00B16DFD">
            <w:pPr>
              <w:spacing w:before="40" w:after="40"/>
              <w:jc w:val="both"/>
              <w:rPr>
                <w:rFonts w:ascii="Times New Roman" w:eastAsia="Calibri" w:hAnsi="Times New Roman" w:cs="Times New Roman"/>
                <w:b/>
              </w:rPr>
            </w:pPr>
            <w:r w:rsidRPr="00EC0AFC">
              <w:rPr>
                <w:rFonts w:ascii="Times New Roman" w:eastAsia="Calibri" w:hAnsi="Times New Roman" w:cs="Times New Roman"/>
                <w:b/>
              </w:rPr>
              <w:t>Imagem 02, 03, 04</w:t>
            </w:r>
          </w:p>
          <w:p w:rsidR="00034EE6" w:rsidRPr="00034EE6" w:rsidRDefault="00034EE6" w:rsidP="00B16DFD">
            <w:pPr>
              <w:spacing w:before="40" w:after="40"/>
              <w:jc w:val="both"/>
              <w:rPr>
                <w:rFonts w:ascii="Times New Roman" w:eastAsia="Calibri" w:hAnsi="Times New Roman" w:cs="Times New Roman"/>
              </w:rPr>
            </w:pPr>
            <w:r w:rsidRPr="00034EE6">
              <w:rPr>
                <w:rFonts w:ascii="Times New Roman" w:eastAsia="Calibri" w:hAnsi="Times New Roman" w:cs="Times New Roman"/>
                <w:b/>
              </w:rPr>
              <w:t>Móvel I</w:t>
            </w:r>
            <w:r w:rsidRPr="00034EE6">
              <w:rPr>
                <w:rFonts w:ascii="Times New Roman" w:eastAsia="Calibri" w:hAnsi="Times New Roman" w:cs="Times New Roman"/>
              </w:rPr>
              <w:t>) PAINEL, material amadeirado de cor escura semelhante aos móveis já existentes no local de 15mm e com fita de borda da mesma cor do MDF nas bordas aparentes, com as seguintes características: Dimensões Externas Total: 90,0cm altura x 330,0cm largura.</w:t>
            </w:r>
          </w:p>
          <w:p w:rsidR="00034EE6" w:rsidRPr="00034EE6" w:rsidRDefault="00034EE6" w:rsidP="00477A4A">
            <w:pPr>
              <w:numPr>
                <w:ilvl w:val="0"/>
                <w:numId w:val="11"/>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1 acabamento para contorno de pilar com 90,0cm de altura x 330,0cm de largura x 10,0cm profundidade.</w:t>
            </w:r>
          </w:p>
          <w:p w:rsidR="00034EE6" w:rsidRPr="00034EE6" w:rsidRDefault="00034EE6" w:rsidP="00B16DFD">
            <w:pPr>
              <w:spacing w:before="40" w:after="40"/>
              <w:ind w:left="720"/>
              <w:contextualSpacing/>
              <w:jc w:val="both"/>
              <w:rPr>
                <w:rFonts w:ascii="Times New Roman" w:eastAsia="Calibri" w:hAnsi="Times New Roman" w:cs="Times New Roman"/>
              </w:rPr>
            </w:pPr>
            <w:r w:rsidRPr="00034EE6">
              <w:rPr>
                <w:rFonts w:ascii="Times New Roman" w:eastAsia="Calibri" w:hAnsi="Times New Roman" w:cs="Times New Roman"/>
              </w:rPr>
              <w:t>3.1) 4 frisos de 2,0cm cada, com almofadas de 16,4cm cada</w:t>
            </w:r>
          </w:p>
        </w:tc>
        <w:tc>
          <w:tcPr>
            <w:tcW w:w="1275" w:type="dxa"/>
            <w:vAlign w:val="center"/>
          </w:tcPr>
          <w:p w:rsidR="00034EE6" w:rsidRPr="00034EE6" w:rsidRDefault="00034EE6" w:rsidP="00B16DFD">
            <w:pPr>
              <w:spacing w:before="40" w:after="40" w:line="360" w:lineRule="auto"/>
              <w:jc w:val="center"/>
              <w:rPr>
                <w:rFonts w:ascii="Times New Roman" w:eastAsia="Calibri" w:hAnsi="Times New Roman" w:cs="Times New Roman"/>
              </w:rPr>
            </w:pPr>
            <w:r w:rsidRPr="00034EE6">
              <w:rPr>
                <w:rFonts w:ascii="Times New Roman" w:eastAsia="Calibri" w:hAnsi="Times New Roman" w:cs="Times New Roman"/>
              </w:rPr>
              <w:t>1</w:t>
            </w:r>
          </w:p>
        </w:tc>
      </w:tr>
      <w:tr w:rsidR="00034EE6" w:rsidRPr="00034EE6" w:rsidTr="00034EE6">
        <w:tc>
          <w:tcPr>
            <w:tcW w:w="7905" w:type="dxa"/>
          </w:tcPr>
          <w:p w:rsidR="00034EE6" w:rsidRPr="00EC0AFC" w:rsidRDefault="00034EE6" w:rsidP="00B16DFD">
            <w:pPr>
              <w:spacing w:before="40" w:after="40"/>
              <w:jc w:val="both"/>
              <w:rPr>
                <w:rFonts w:ascii="Times New Roman" w:eastAsia="Calibri" w:hAnsi="Times New Roman" w:cs="Times New Roman"/>
                <w:b/>
              </w:rPr>
            </w:pPr>
            <w:r w:rsidRPr="00EC0AFC">
              <w:rPr>
                <w:rFonts w:ascii="Times New Roman" w:eastAsia="Calibri" w:hAnsi="Times New Roman" w:cs="Times New Roman"/>
                <w:b/>
              </w:rPr>
              <w:t>Imagem 07</w:t>
            </w:r>
          </w:p>
          <w:p w:rsidR="00034EE6" w:rsidRPr="00034EE6" w:rsidRDefault="00034EE6" w:rsidP="00B16DFD">
            <w:pPr>
              <w:spacing w:before="40" w:after="40"/>
              <w:jc w:val="both"/>
              <w:rPr>
                <w:rFonts w:ascii="Times New Roman" w:eastAsia="Calibri" w:hAnsi="Times New Roman" w:cs="Times New Roman"/>
              </w:rPr>
            </w:pPr>
            <w:r w:rsidRPr="00034EE6">
              <w:rPr>
                <w:rFonts w:ascii="Times New Roman" w:eastAsia="Calibri" w:hAnsi="Times New Roman" w:cs="Times New Roman"/>
                <w:b/>
              </w:rPr>
              <w:t>Móvel J</w:t>
            </w:r>
            <w:r w:rsidRPr="00034EE6">
              <w:rPr>
                <w:rFonts w:ascii="Times New Roman" w:eastAsia="Calibri" w:hAnsi="Times New Roman" w:cs="Times New Roman"/>
              </w:rPr>
              <w:t>) BALCÃO AUXILIAR, material amadeirado de cor escura semelhante aos móveis já existentes no local de 15mm e com fita de borda da mesma cor do MDF nas bordas aparentes, com as seguintes características: Dimensões Externas Total: 90,0cm altura x 100,0cm largura x 50,0cm profundidade.</w:t>
            </w:r>
          </w:p>
          <w:p w:rsidR="00034EE6" w:rsidRPr="00034EE6" w:rsidRDefault="00034EE6" w:rsidP="00477A4A">
            <w:pPr>
              <w:numPr>
                <w:ilvl w:val="0"/>
                <w:numId w:val="12"/>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1 prateleira interna com’ 97,0cm largura x 45,0cm profundidade.</w:t>
            </w:r>
          </w:p>
          <w:p w:rsidR="00034EE6" w:rsidRPr="00034EE6" w:rsidRDefault="00034EE6" w:rsidP="00477A4A">
            <w:pPr>
              <w:numPr>
                <w:ilvl w:val="0"/>
                <w:numId w:val="12"/>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2 portas de abrir com chave.</w:t>
            </w:r>
          </w:p>
          <w:p w:rsidR="00034EE6" w:rsidRPr="00034EE6" w:rsidRDefault="00034EE6" w:rsidP="00477A4A">
            <w:pPr>
              <w:numPr>
                <w:ilvl w:val="0"/>
                <w:numId w:val="12"/>
              </w:numPr>
              <w:spacing w:before="40" w:after="40"/>
              <w:contextualSpacing/>
              <w:jc w:val="both"/>
              <w:rPr>
                <w:rFonts w:ascii="Times New Roman" w:eastAsia="Calibri" w:hAnsi="Times New Roman" w:cs="Times New Roman"/>
              </w:rPr>
            </w:pPr>
            <w:r w:rsidRPr="00034EE6">
              <w:rPr>
                <w:rFonts w:ascii="Times New Roman" w:eastAsia="Calibri" w:hAnsi="Times New Roman" w:cs="Times New Roman"/>
              </w:rPr>
              <w:t>Acabamento de embutir</w:t>
            </w:r>
          </w:p>
          <w:p w:rsidR="00034EE6" w:rsidRPr="00034EE6" w:rsidRDefault="00034EE6" w:rsidP="00477A4A">
            <w:pPr>
              <w:numPr>
                <w:ilvl w:val="0"/>
                <w:numId w:val="12"/>
              </w:numPr>
              <w:suppressAutoHyphens/>
              <w:spacing w:before="40" w:after="40"/>
              <w:jc w:val="both"/>
              <w:rPr>
                <w:rFonts w:ascii="Times New Roman" w:eastAsia="Times New Roman" w:hAnsi="Times New Roman" w:cs="Times New Roman"/>
                <w:kern w:val="1"/>
                <w:lang w:eastAsia="zh-CN"/>
              </w:rPr>
            </w:pPr>
            <w:r w:rsidRPr="00034EE6">
              <w:rPr>
                <w:rFonts w:ascii="Times New Roman" w:eastAsia="Times New Roman" w:hAnsi="Times New Roman" w:cs="Times New Roman"/>
                <w:kern w:val="1"/>
                <w:lang w:eastAsia="zh-CN"/>
              </w:rPr>
              <w:t>Puxador de inox retangular alça 192mm</w:t>
            </w:r>
          </w:p>
          <w:p w:rsidR="00034EE6" w:rsidRPr="00034EE6" w:rsidRDefault="00034EE6" w:rsidP="00B16DFD">
            <w:pPr>
              <w:spacing w:before="40" w:after="40"/>
              <w:jc w:val="both"/>
              <w:rPr>
                <w:rFonts w:ascii="Times New Roman" w:eastAsia="Calibri" w:hAnsi="Times New Roman" w:cs="Times New Roman"/>
              </w:rPr>
            </w:pPr>
          </w:p>
        </w:tc>
        <w:tc>
          <w:tcPr>
            <w:tcW w:w="1275" w:type="dxa"/>
            <w:vAlign w:val="center"/>
          </w:tcPr>
          <w:p w:rsidR="00034EE6" w:rsidRPr="00034EE6" w:rsidRDefault="00034EE6" w:rsidP="00B16DFD">
            <w:pPr>
              <w:spacing w:before="40" w:after="40" w:line="360" w:lineRule="auto"/>
              <w:jc w:val="center"/>
              <w:rPr>
                <w:rFonts w:ascii="Times New Roman" w:eastAsia="Calibri" w:hAnsi="Times New Roman" w:cs="Times New Roman"/>
              </w:rPr>
            </w:pPr>
            <w:r w:rsidRPr="00034EE6">
              <w:rPr>
                <w:rFonts w:ascii="Times New Roman" w:eastAsia="Calibri" w:hAnsi="Times New Roman" w:cs="Times New Roman"/>
              </w:rPr>
              <w:t>1</w:t>
            </w:r>
          </w:p>
        </w:tc>
      </w:tr>
    </w:tbl>
    <w:p w:rsidR="00034EE6" w:rsidRPr="00034EE6" w:rsidRDefault="00034EE6" w:rsidP="00034EE6">
      <w:pPr>
        <w:suppressAutoHyphens/>
        <w:spacing w:after="0" w:line="240" w:lineRule="auto"/>
        <w:rPr>
          <w:rFonts w:ascii="Times New Roman" w:eastAsia="Times New Roman" w:hAnsi="Times New Roman" w:cs="Times New Roman"/>
          <w:b/>
          <w:noProof/>
          <w:kern w:val="1"/>
          <w:sz w:val="20"/>
          <w:szCs w:val="20"/>
          <w:lang w:eastAsia="zh-CN"/>
        </w:rPr>
      </w:pPr>
      <w:r w:rsidRPr="00034EE6">
        <w:rPr>
          <w:rFonts w:ascii="Times New Roman" w:eastAsia="Times New Roman" w:hAnsi="Times New Roman" w:cs="Times New Roman"/>
          <w:b/>
          <w:kern w:val="1"/>
          <w:sz w:val="20"/>
          <w:szCs w:val="20"/>
          <w:lang w:eastAsia="zh-CN"/>
        </w:rPr>
        <w:t>ANEXOS:</w:t>
      </w:r>
    </w:p>
    <w:p w:rsidR="00034EE6" w:rsidRPr="00034EE6" w:rsidRDefault="00034EE6" w:rsidP="003357DA">
      <w:pPr>
        <w:suppressAutoHyphens/>
        <w:spacing w:before="120" w:after="120" w:line="240" w:lineRule="auto"/>
        <w:rPr>
          <w:rFonts w:ascii="Times New Roman" w:eastAsia="Times New Roman" w:hAnsi="Times New Roman" w:cs="Times New Roman"/>
          <w:b/>
          <w:noProof/>
          <w:kern w:val="1"/>
          <w:szCs w:val="20"/>
          <w:lang w:eastAsia="zh-CN"/>
        </w:rPr>
      </w:pPr>
      <w:r w:rsidRPr="00034EE6">
        <w:rPr>
          <w:rFonts w:ascii="Times New Roman" w:eastAsia="Times New Roman" w:hAnsi="Times New Roman" w:cs="Times New Roman"/>
          <w:b/>
          <w:noProof/>
          <w:kern w:val="1"/>
          <w:szCs w:val="20"/>
          <w:lang w:eastAsia="zh-CN"/>
        </w:rPr>
        <w:t>IMAGEM 01</w:t>
      </w:r>
    </w:p>
    <w:p w:rsidR="00034EE6" w:rsidRPr="00034EE6" w:rsidRDefault="00034EE6" w:rsidP="00034EE6">
      <w:pPr>
        <w:suppressAutoHyphens/>
        <w:spacing w:after="0" w:line="240" w:lineRule="auto"/>
        <w:rPr>
          <w:rFonts w:ascii="Times New Roman" w:eastAsia="Times New Roman" w:hAnsi="Times New Roman" w:cs="Times New Roman"/>
          <w:b/>
          <w:noProof/>
          <w:kern w:val="1"/>
          <w:sz w:val="20"/>
          <w:szCs w:val="20"/>
          <w:lang w:eastAsia="zh-CN"/>
        </w:rPr>
      </w:pPr>
      <w:r w:rsidRPr="00034EE6">
        <w:rPr>
          <w:rFonts w:ascii="Courier New" w:eastAsia="Times New Roman" w:hAnsi="Courier New" w:cs="Courier New"/>
          <w:noProof/>
          <w:kern w:val="1"/>
          <w:sz w:val="20"/>
          <w:szCs w:val="20"/>
          <w:lang w:eastAsia="pt-BR"/>
        </w:rPr>
        <w:lastRenderedPageBreak/>
        <w:drawing>
          <wp:inline distT="0" distB="0" distL="0" distR="0" wp14:anchorId="7367FF9A" wp14:editId="44D0CCB7">
            <wp:extent cx="5743575" cy="3390900"/>
            <wp:effectExtent l="19050" t="19050" r="952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5825" cy="3398132"/>
                    </a:xfrm>
                    <a:prstGeom prst="rect">
                      <a:avLst/>
                    </a:prstGeom>
                    <a:noFill/>
                    <a:ln w="12700">
                      <a:solidFill>
                        <a:schemeClr val="tx1"/>
                      </a:solidFill>
                    </a:ln>
                  </pic:spPr>
                </pic:pic>
              </a:graphicData>
            </a:graphic>
          </wp:inline>
        </w:drawing>
      </w:r>
    </w:p>
    <w:p w:rsidR="003357DA" w:rsidRDefault="003357DA" w:rsidP="00034EE6">
      <w:pPr>
        <w:suppressAutoHyphens/>
        <w:spacing w:after="0" w:line="240" w:lineRule="auto"/>
        <w:rPr>
          <w:rFonts w:ascii="Times New Roman" w:eastAsia="Times New Roman" w:hAnsi="Times New Roman" w:cs="Times New Roman"/>
          <w:b/>
          <w:noProof/>
          <w:kern w:val="1"/>
          <w:sz w:val="20"/>
          <w:szCs w:val="20"/>
          <w:lang w:eastAsia="zh-CN"/>
        </w:rPr>
      </w:pPr>
    </w:p>
    <w:p w:rsidR="00034EE6" w:rsidRPr="00034EE6" w:rsidRDefault="00034EE6" w:rsidP="00B16DFD">
      <w:pPr>
        <w:suppressAutoHyphens/>
        <w:spacing w:before="120" w:after="120" w:line="240" w:lineRule="auto"/>
        <w:rPr>
          <w:rFonts w:ascii="Times New Roman" w:eastAsia="Times New Roman" w:hAnsi="Times New Roman" w:cs="Times New Roman"/>
          <w:b/>
          <w:noProof/>
          <w:kern w:val="1"/>
          <w:szCs w:val="20"/>
          <w:lang w:eastAsia="zh-CN"/>
        </w:rPr>
      </w:pPr>
      <w:r w:rsidRPr="00034EE6">
        <w:rPr>
          <w:rFonts w:ascii="Times New Roman" w:eastAsia="Times New Roman" w:hAnsi="Times New Roman" w:cs="Times New Roman"/>
          <w:b/>
          <w:noProof/>
          <w:kern w:val="1"/>
          <w:szCs w:val="20"/>
          <w:lang w:eastAsia="zh-CN"/>
        </w:rPr>
        <w:t>IMAGEM 02</w:t>
      </w:r>
    </w:p>
    <w:p w:rsidR="00034EE6" w:rsidRPr="00034EE6" w:rsidRDefault="00034EE6" w:rsidP="00034EE6">
      <w:pPr>
        <w:suppressAutoHyphens/>
        <w:spacing w:after="0" w:line="240" w:lineRule="auto"/>
        <w:rPr>
          <w:rFonts w:ascii="Times New Roman" w:eastAsia="Times New Roman" w:hAnsi="Times New Roman" w:cs="Times New Roman"/>
          <w:b/>
          <w:noProof/>
          <w:kern w:val="1"/>
          <w:sz w:val="20"/>
          <w:szCs w:val="20"/>
          <w:lang w:eastAsia="zh-CN"/>
        </w:rPr>
      </w:pPr>
      <w:r w:rsidRPr="00034EE6">
        <w:rPr>
          <w:rFonts w:ascii="Courier New" w:eastAsia="Times New Roman" w:hAnsi="Courier New" w:cs="Courier New"/>
          <w:noProof/>
          <w:kern w:val="1"/>
          <w:sz w:val="20"/>
          <w:szCs w:val="20"/>
          <w:lang w:eastAsia="pt-BR"/>
        </w:rPr>
        <w:drawing>
          <wp:inline distT="0" distB="0" distL="0" distR="0" wp14:anchorId="752FF412" wp14:editId="1A2BE129">
            <wp:extent cx="5717991" cy="4248150"/>
            <wp:effectExtent l="19050" t="1905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22819" cy="4251737"/>
                    </a:xfrm>
                    <a:prstGeom prst="rect">
                      <a:avLst/>
                    </a:prstGeom>
                    <a:noFill/>
                    <a:ln>
                      <a:solidFill>
                        <a:schemeClr val="tx1"/>
                      </a:solidFill>
                    </a:ln>
                  </pic:spPr>
                </pic:pic>
              </a:graphicData>
            </a:graphic>
          </wp:inline>
        </w:drawing>
      </w:r>
    </w:p>
    <w:p w:rsidR="00034EE6" w:rsidRDefault="00034EE6" w:rsidP="003357DA">
      <w:pPr>
        <w:suppressAutoHyphens/>
        <w:spacing w:before="120" w:after="120" w:line="240" w:lineRule="auto"/>
        <w:rPr>
          <w:rFonts w:ascii="Times New Roman" w:eastAsia="Times New Roman" w:hAnsi="Times New Roman" w:cs="Times New Roman"/>
          <w:b/>
          <w:kern w:val="1"/>
          <w:szCs w:val="20"/>
          <w:lang w:eastAsia="zh-CN"/>
        </w:rPr>
      </w:pPr>
      <w:r w:rsidRPr="00034EE6">
        <w:rPr>
          <w:rFonts w:ascii="Times New Roman" w:eastAsia="Times New Roman" w:hAnsi="Times New Roman" w:cs="Times New Roman"/>
          <w:b/>
          <w:kern w:val="1"/>
          <w:szCs w:val="20"/>
          <w:lang w:eastAsia="zh-CN"/>
        </w:rPr>
        <w:t>IMAGEM 03</w:t>
      </w:r>
    </w:p>
    <w:p w:rsidR="00034EE6" w:rsidRPr="00034EE6" w:rsidRDefault="00034EE6" w:rsidP="00034EE6">
      <w:pPr>
        <w:suppressAutoHyphens/>
        <w:spacing w:after="0" w:line="240" w:lineRule="auto"/>
        <w:rPr>
          <w:rFonts w:ascii="Times New Roman" w:eastAsia="Times New Roman" w:hAnsi="Times New Roman" w:cs="Times New Roman"/>
          <w:b/>
          <w:kern w:val="1"/>
          <w:sz w:val="20"/>
          <w:szCs w:val="20"/>
          <w:lang w:eastAsia="zh-CN"/>
        </w:rPr>
      </w:pPr>
      <w:r w:rsidRPr="00034EE6">
        <w:rPr>
          <w:rFonts w:ascii="Courier New" w:eastAsia="Times New Roman" w:hAnsi="Courier New" w:cs="Courier New"/>
          <w:noProof/>
          <w:kern w:val="1"/>
          <w:sz w:val="20"/>
          <w:szCs w:val="20"/>
          <w:lang w:eastAsia="pt-BR"/>
        </w:rPr>
        <w:lastRenderedPageBreak/>
        <w:drawing>
          <wp:inline distT="0" distB="0" distL="0" distR="0" wp14:anchorId="39AC0D6D" wp14:editId="2A4A1731">
            <wp:extent cx="5758180" cy="4019550"/>
            <wp:effectExtent l="19050" t="1905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448" cy="4021133"/>
                    </a:xfrm>
                    <a:prstGeom prst="rect">
                      <a:avLst/>
                    </a:prstGeom>
                    <a:noFill/>
                    <a:ln>
                      <a:solidFill>
                        <a:schemeClr val="tx1"/>
                      </a:solidFill>
                    </a:ln>
                  </pic:spPr>
                </pic:pic>
              </a:graphicData>
            </a:graphic>
          </wp:inline>
        </w:drawing>
      </w:r>
    </w:p>
    <w:p w:rsidR="003357DA" w:rsidRDefault="003357DA" w:rsidP="00034EE6">
      <w:pPr>
        <w:suppressAutoHyphens/>
        <w:spacing w:after="0" w:line="240" w:lineRule="auto"/>
        <w:rPr>
          <w:rFonts w:ascii="Times New Roman" w:eastAsia="Times New Roman" w:hAnsi="Times New Roman" w:cs="Times New Roman"/>
          <w:b/>
          <w:kern w:val="1"/>
          <w:sz w:val="20"/>
          <w:szCs w:val="20"/>
          <w:lang w:eastAsia="zh-CN"/>
        </w:rPr>
      </w:pPr>
    </w:p>
    <w:p w:rsidR="00034EE6" w:rsidRPr="00034EE6" w:rsidRDefault="00034EE6" w:rsidP="003357DA">
      <w:pPr>
        <w:suppressAutoHyphens/>
        <w:spacing w:before="120" w:after="120" w:line="240" w:lineRule="auto"/>
        <w:rPr>
          <w:rFonts w:ascii="Times New Roman" w:eastAsia="Times New Roman" w:hAnsi="Times New Roman" w:cs="Times New Roman"/>
          <w:b/>
          <w:kern w:val="1"/>
          <w:szCs w:val="20"/>
          <w:lang w:eastAsia="zh-CN"/>
        </w:rPr>
      </w:pPr>
      <w:r w:rsidRPr="00034EE6">
        <w:rPr>
          <w:rFonts w:ascii="Times New Roman" w:eastAsia="Times New Roman" w:hAnsi="Times New Roman" w:cs="Times New Roman"/>
          <w:b/>
          <w:kern w:val="1"/>
          <w:szCs w:val="20"/>
          <w:lang w:eastAsia="zh-CN"/>
        </w:rPr>
        <w:t>IMAGEM 04</w:t>
      </w:r>
    </w:p>
    <w:p w:rsidR="00034EE6" w:rsidRPr="00034EE6" w:rsidRDefault="00034EE6" w:rsidP="00034EE6">
      <w:pPr>
        <w:suppressAutoHyphens/>
        <w:spacing w:after="0" w:line="240" w:lineRule="auto"/>
        <w:rPr>
          <w:rFonts w:ascii="Times New Roman" w:eastAsia="Times New Roman" w:hAnsi="Times New Roman" w:cs="Times New Roman"/>
          <w:b/>
          <w:kern w:val="1"/>
          <w:sz w:val="20"/>
          <w:szCs w:val="20"/>
          <w:lang w:eastAsia="zh-CN"/>
        </w:rPr>
      </w:pPr>
      <w:r w:rsidRPr="00034EE6">
        <w:rPr>
          <w:rFonts w:ascii="Courier New" w:eastAsia="Times New Roman" w:hAnsi="Courier New" w:cs="Courier New"/>
          <w:noProof/>
          <w:kern w:val="1"/>
          <w:sz w:val="20"/>
          <w:szCs w:val="20"/>
          <w:lang w:eastAsia="pt-BR"/>
        </w:rPr>
        <w:drawing>
          <wp:inline distT="0" distB="0" distL="0" distR="0" wp14:anchorId="4A977FE7" wp14:editId="201D8678">
            <wp:extent cx="5400040" cy="4050030"/>
            <wp:effectExtent l="19050" t="19050" r="0" b="762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solidFill>
                        <a:schemeClr val="tx1"/>
                      </a:solidFill>
                    </a:ln>
                  </pic:spPr>
                </pic:pic>
              </a:graphicData>
            </a:graphic>
          </wp:inline>
        </w:drawing>
      </w:r>
    </w:p>
    <w:p w:rsidR="00034EE6" w:rsidRPr="00034EE6" w:rsidRDefault="00034EE6" w:rsidP="003357DA">
      <w:pPr>
        <w:suppressAutoHyphens/>
        <w:spacing w:before="120" w:after="120" w:line="240" w:lineRule="auto"/>
        <w:rPr>
          <w:rFonts w:ascii="Times New Roman" w:eastAsia="Times New Roman" w:hAnsi="Times New Roman" w:cs="Times New Roman"/>
          <w:b/>
          <w:kern w:val="1"/>
          <w:szCs w:val="20"/>
          <w:lang w:eastAsia="zh-CN"/>
        </w:rPr>
      </w:pPr>
      <w:r w:rsidRPr="00034EE6">
        <w:rPr>
          <w:rFonts w:ascii="Times New Roman" w:eastAsia="Times New Roman" w:hAnsi="Times New Roman" w:cs="Times New Roman"/>
          <w:b/>
          <w:kern w:val="1"/>
          <w:szCs w:val="20"/>
          <w:lang w:eastAsia="zh-CN"/>
        </w:rPr>
        <w:t>IMAGEM 05</w:t>
      </w:r>
    </w:p>
    <w:p w:rsidR="00034EE6" w:rsidRPr="00034EE6" w:rsidRDefault="00034EE6" w:rsidP="00034EE6">
      <w:pPr>
        <w:suppressAutoHyphens/>
        <w:spacing w:after="0" w:line="240" w:lineRule="auto"/>
        <w:rPr>
          <w:rFonts w:ascii="Times New Roman" w:eastAsia="Times New Roman" w:hAnsi="Times New Roman" w:cs="Times New Roman"/>
          <w:b/>
          <w:kern w:val="1"/>
          <w:sz w:val="20"/>
          <w:szCs w:val="20"/>
          <w:lang w:eastAsia="zh-CN"/>
        </w:rPr>
      </w:pPr>
      <w:r w:rsidRPr="00034EE6">
        <w:rPr>
          <w:rFonts w:ascii="Courier New" w:eastAsia="Times New Roman" w:hAnsi="Courier New" w:cs="Courier New"/>
          <w:noProof/>
          <w:kern w:val="1"/>
          <w:sz w:val="20"/>
          <w:szCs w:val="20"/>
          <w:lang w:eastAsia="pt-BR"/>
        </w:rPr>
        <w:lastRenderedPageBreak/>
        <w:drawing>
          <wp:inline distT="0" distB="0" distL="0" distR="0" wp14:anchorId="317A39A4" wp14:editId="5CD8B4B4">
            <wp:extent cx="5400040" cy="4050030"/>
            <wp:effectExtent l="19050" t="19050" r="0" b="762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solidFill>
                        <a:schemeClr val="tx1"/>
                      </a:solidFill>
                    </a:ln>
                  </pic:spPr>
                </pic:pic>
              </a:graphicData>
            </a:graphic>
          </wp:inline>
        </w:drawing>
      </w:r>
    </w:p>
    <w:p w:rsidR="00B16DFD" w:rsidRDefault="00B16DFD" w:rsidP="003357DA">
      <w:pPr>
        <w:suppressAutoHyphens/>
        <w:spacing w:before="120" w:after="120" w:line="240" w:lineRule="auto"/>
        <w:rPr>
          <w:rFonts w:ascii="Times New Roman" w:eastAsia="Times New Roman" w:hAnsi="Times New Roman" w:cs="Times New Roman"/>
          <w:b/>
          <w:kern w:val="1"/>
          <w:szCs w:val="20"/>
          <w:lang w:eastAsia="zh-CN"/>
        </w:rPr>
      </w:pPr>
    </w:p>
    <w:p w:rsidR="00034EE6" w:rsidRPr="00034EE6" w:rsidRDefault="00034EE6" w:rsidP="003357DA">
      <w:pPr>
        <w:suppressAutoHyphens/>
        <w:spacing w:before="120" w:after="120" w:line="240" w:lineRule="auto"/>
        <w:rPr>
          <w:rFonts w:ascii="Times New Roman" w:eastAsia="Times New Roman" w:hAnsi="Times New Roman" w:cs="Times New Roman"/>
          <w:b/>
          <w:kern w:val="1"/>
          <w:szCs w:val="20"/>
          <w:lang w:eastAsia="zh-CN"/>
        </w:rPr>
      </w:pPr>
      <w:r w:rsidRPr="00034EE6">
        <w:rPr>
          <w:rFonts w:ascii="Times New Roman" w:eastAsia="Times New Roman" w:hAnsi="Times New Roman" w:cs="Times New Roman"/>
          <w:b/>
          <w:kern w:val="1"/>
          <w:szCs w:val="20"/>
          <w:lang w:eastAsia="zh-CN"/>
        </w:rPr>
        <w:t>IMAGEM 06</w:t>
      </w:r>
    </w:p>
    <w:p w:rsidR="00034EE6" w:rsidRPr="00034EE6" w:rsidRDefault="00034EE6" w:rsidP="003357DA">
      <w:pPr>
        <w:suppressAutoHyphens/>
        <w:spacing w:after="0" w:line="240" w:lineRule="auto"/>
        <w:rPr>
          <w:rFonts w:ascii="Times New Roman" w:eastAsia="Times New Roman" w:hAnsi="Times New Roman" w:cs="Times New Roman"/>
          <w:b/>
          <w:kern w:val="1"/>
          <w:sz w:val="20"/>
          <w:szCs w:val="20"/>
          <w:lang w:eastAsia="zh-CN"/>
        </w:rPr>
      </w:pPr>
      <w:r w:rsidRPr="00034EE6">
        <w:rPr>
          <w:rFonts w:ascii="Courier New" w:eastAsia="Times New Roman" w:hAnsi="Courier New" w:cs="Courier New"/>
          <w:noProof/>
          <w:kern w:val="1"/>
          <w:sz w:val="20"/>
          <w:szCs w:val="20"/>
          <w:lang w:eastAsia="pt-BR"/>
        </w:rPr>
        <w:drawing>
          <wp:inline distT="0" distB="0" distL="0" distR="0" wp14:anchorId="214B5BEB" wp14:editId="12B3E00E">
            <wp:extent cx="5400040" cy="4050030"/>
            <wp:effectExtent l="19050" t="19050" r="0" b="762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solidFill>
                        <a:schemeClr val="tx1"/>
                      </a:solidFill>
                    </a:ln>
                  </pic:spPr>
                </pic:pic>
              </a:graphicData>
            </a:graphic>
          </wp:inline>
        </w:drawing>
      </w:r>
    </w:p>
    <w:p w:rsidR="00034EE6" w:rsidRPr="00034EE6" w:rsidRDefault="00034EE6" w:rsidP="00034EE6">
      <w:pPr>
        <w:suppressAutoHyphens/>
        <w:spacing w:after="0" w:line="240" w:lineRule="auto"/>
        <w:rPr>
          <w:rFonts w:ascii="Times New Roman" w:eastAsia="Times New Roman" w:hAnsi="Times New Roman" w:cs="Times New Roman"/>
          <w:b/>
          <w:kern w:val="1"/>
          <w:sz w:val="20"/>
          <w:szCs w:val="20"/>
          <w:lang w:eastAsia="zh-CN"/>
        </w:rPr>
      </w:pPr>
    </w:p>
    <w:p w:rsidR="00034EE6" w:rsidRDefault="00034EE6" w:rsidP="003357DA">
      <w:pPr>
        <w:suppressAutoHyphens/>
        <w:spacing w:before="120" w:after="120" w:line="240" w:lineRule="auto"/>
        <w:rPr>
          <w:rFonts w:ascii="Times New Roman" w:eastAsia="Times New Roman" w:hAnsi="Times New Roman" w:cs="Times New Roman"/>
          <w:b/>
          <w:kern w:val="1"/>
          <w:szCs w:val="20"/>
          <w:lang w:eastAsia="zh-CN"/>
        </w:rPr>
      </w:pPr>
      <w:r w:rsidRPr="00034EE6">
        <w:rPr>
          <w:rFonts w:ascii="Times New Roman" w:eastAsia="Times New Roman" w:hAnsi="Times New Roman" w:cs="Times New Roman"/>
          <w:b/>
          <w:kern w:val="1"/>
          <w:szCs w:val="20"/>
          <w:lang w:eastAsia="zh-CN"/>
        </w:rPr>
        <w:lastRenderedPageBreak/>
        <w:t>IMAGEM 07</w:t>
      </w:r>
    </w:p>
    <w:p w:rsidR="00034EE6" w:rsidRPr="00034EE6" w:rsidRDefault="00034EE6" w:rsidP="00034EE6">
      <w:pPr>
        <w:suppressAutoHyphens/>
        <w:spacing w:after="0" w:line="240" w:lineRule="auto"/>
        <w:rPr>
          <w:rFonts w:ascii="Times New Roman" w:eastAsia="Times New Roman" w:hAnsi="Times New Roman" w:cs="Times New Roman"/>
          <w:b/>
          <w:kern w:val="1"/>
          <w:sz w:val="20"/>
          <w:szCs w:val="20"/>
          <w:lang w:eastAsia="zh-CN"/>
        </w:rPr>
      </w:pPr>
      <w:r w:rsidRPr="00034EE6">
        <w:rPr>
          <w:rFonts w:ascii="Courier New" w:eastAsia="Times New Roman" w:hAnsi="Courier New" w:cs="Courier New"/>
          <w:noProof/>
          <w:kern w:val="1"/>
          <w:sz w:val="20"/>
          <w:szCs w:val="20"/>
          <w:lang w:eastAsia="pt-BR"/>
        </w:rPr>
        <w:drawing>
          <wp:inline distT="0" distB="0" distL="0" distR="0" wp14:anchorId="444EA422" wp14:editId="3D487E35">
            <wp:extent cx="4829175" cy="4156160"/>
            <wp:effectExtent l="19050" t="1905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0">
                      <a:extLst>
                        <a:ext uri="{28A0092B-C50C-407E-A947-70E740481C1C}">
                          <a14:useLocalDpi xmlns:a14="http://schemas.microsoft.com/office/drawing/2010/main" val="0"/>
                        </a:ext>
                      </a:extLst>
                    </a:blip>
                    <a:srcRect l="22578" t="18068" r="19708" b="15684"/>
                    <a:stretch/>
                  </pic:blipFill>
                  <pic:spPr bwMode="auto">
                    <a:xfrm>
                      <a:off x="0" y="0"/>
                      <a:ext cx="4889899" cy="420842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3357DA" w:rsidRDefault="003357DA" w:rsidP="003357DA">
      <w:pPr>
        <w:spacing w:after="0" w:line="240" w:lineRule="auto"/>
        <w:jc w:val="both"/>
        <w:rPr>
          <w:rFonts w:ascii="Times New Roman" w:eastAsia="Times New Roman" w:hAnsi="Times New Roman" w:cs="Times New Roman"/>
          <w:b/>
          <w:sz w:val="24"/>
          <w:szCs w:val="20"/>
          <w:lang w:eastAsia="pt-BR"/>
        </w:rPr>
      </w:pPr>
      <w:r w:rsidRPr="00034EE6">
        <w:rPr>
          <w:rFonts w:ascii="Times New Roman" w:eastAsia="Times New Roman" w:hAnsi="Times New Roman" w:cs="Times New Roman"/>
          <w:b/>
          <w:sz w:val="24"/>
          <w:szCs w:val="20"/>
          <w:lang w:eastAsia="pt-BR"/>
        </w:rPr>
        <w:t>3.3.</w:t>
      </w:r>
      <w:r>
        <w:rPr>
          <w:rFonts w:ascii="Times New Roman" w:eastAsia="Times New Roman" w:hAnsi="Times New Roman" w:cs="Times New Roman"/>
          <w:b/>
          <w:sz w:val="24"/>
          <w:szCs w:val="20"/>
          <w:lang w:eastAsia="pt-BR"/>
        </w:rPr>
        <w:t>2</w:t>
      </w:r>
      <w:r w:rsidRPr="00034EE6">
        <w:rPr>
          <w:rFonts w:ascii="Times New Roman" w:eastAsia="Times New Roman" w:hAnsi="Times New Roman" w:cs="Times New Roman"/>
          <w:b/>
          <w:sz w:val="24"/>
          <w:szCs w:val="20"/>
          <w:lang w:eastAsia="pt-BR"/>
        </w:rPr>
        <w:t xml:space="preserve">. Ambiente </w:t>
      </w:r>
      <w:r>
        <w:rPr>
          <w:rFonts w:ascii="Times New Roman" w:eastAsia="Times New Roman" w:hAnsi="Times New Roman" w:cs="Times New Roman"/>
          <w:b/>
          <w:sz w:val="24"/>
          <w:szCs w:val="20"/>
          <w:lang w:eastAsia="pt-BR"/>
        </w:rPr>
        <w:t>2</w:t>
      </w:r>
      <w:r w:rsidRPr="00034EE6">
        <w:rPr>
          <w:rFonts w:ascii="Times New Roman" w:eastAsia="Times New Roman" w:hAnsi="Times New Roman" w:cs="Times New Roman"/>
          <w:b/>
          <w:sz w:val="24"/>
          <w:szCs w:val="20"/>
          <w:lang w:eastAsia="pt-BR"/>
        </w:rPr>
        <w:t xml:space="preserve"> – </w:t>
      </w:r>
      <w:r>
        <w:rPr>
          <w:rFonts w:ascii="Times New Roman" w:eastAsia="Times New Roman" w:hAnsi="Times New Roman" w:cs="Times New Roman"/>
          <w:b/>
          <w:sz w:val="24"/>
          <w:szCs w:val="20"/>
          <w:lang w:eastAsia="pt-BR"/>
        </w:rPr>
        <w:t>Sala da Secretaria da Escola PROJAF</w:t>
      </w:r>
      <w:r w:rsidRPr="00034EE6">
        <w:rPr>
          <w:rFonts w:ascii="Times New Roman" w:eastAsia="Times New Roman" w:hAnsi="Times New Roman" w:cs="Times New Roman"/>
          <w:b/>
          <w:sz w:val="24"/>
          <w:szCs w:val="20"/>
          <w:lang w:eastAsia="pt-BR"/>
        </w:rPr>
        <w:t xml:space="preserve">. </w:t>
      </w:r>
    </w:p>
    <w:p w:rsidR="003357DA" w:rsidRDefault="003357DA" w:rsidP="003357DA">
      <w:pPr>
        <w:spacing w:after="0" w:line="240" w:lineRule="auto"/>
        <w:jc w:val="both"/>
        <w:rPr>
          <w:rFonts w:ascii="Times New Roman" w:eastAsia="Times New Roman" w:hAnsi="Times New Roman" w:cs="Times New Roman"/>
          <w:b/>
          <w:sz w:val="24"/>
          <w:szCs w:val="20"/>
          <w:lang w:eastAsia="pt-BR"/>
        </w:rPr>
      </w:pPr>
    </w:p>
    <w:tbl>
      <w:tblPr>
        <w:tblStyle w:val="Tabelacomgrade"/>
        <w:tblW w:w="5000" w:type="pct"/>
        <w:tblLook w:val="04A0" w:firstRow="1" w:lastRow="0" w:firstColumn="1" w:lastColumn="0" w:noHBand="0" w:noVBand="1"/>
      </w:tblPr>
      <w:tblGrid>
        <w:gridCol w:w="8413"/>
        <w:gridCol w:w="875"/>
      </w:tblGrid>
      <w:tr w:rsidR="00B16DFD" w:rsidRPr="00B16DFD" w:rsidTr="00C85838">
        <w:tc>
          <w:tcPr>
            <w:tcW w:w="4529" w:type="pct"/>
            <w:shd w:val="clear" w:color="auto" w:fill="B6DDE8" w:themeFill="accent5" w:themeFillTint="66"/>
            <w:vAlign w:val="center"/>
          </w:tcPr>
          <w:p w:rsidR="00B16DFD" w:rsidRPr="00B16DFD" w:rsidRDefault="00B16DFD" w:rsidP="00B16DFD">
            <w:pPr>
              <w:spacing w:before="40" w:after="40"/>
              <w:jc w:val="center"/>
              <w:rPr>
                <w:rFonts w:ascii="Times New Roman" w:eastAsia="Calibri" w:hAnsi="Times New Roman" w:cs="Times New Roman"/>
                <w:b/>
              </w:rPr>
            </w:pPr>
            <w:r w:rsidRPr="00B16DFD">
              <w:rPr>
                <w:rFonts w:ascii="Times New Roman" w:eastAsia="Calibri" w:hAnsi="Times New Roman" w:cs="Times New Roman"/>
                <w:b/>
              </w:rPr>
              <w:t>MATERIAL/SERVIÇO</w:t>
            </w:r>
          </w:p>
        </w:tc>
        <w:tc>
          <w:tcPr>
            <w:tcW w:w="471" w:type="pct"/>
            <w:shd w:val="clear" w:color="auto" w:fill="B6DDE8" w:themeFill="accent5" w:themeFillTint="66"/>
            <w:vAlign w:val="center"/>
          </w:tcPr>
          <w:p w:rsidR="00B16DFD" w:rsidRPr="00B16DFD" w:rsidRDefault="00B16DFD" w:rsidP="00B16DFD">
            <w:pPr>
              <w:spacing w:before="40" w:after="40"/>
              <w:jc w:val="center"/>
              <w:rPr>
                <w:rFonts w:ascii="Times New Roman" w:eastAsia="Calibri" w:hAnsi="Times New Roman" w:cs="Times New Roman"/>
                <w:b/>
              </w:rPr>
            </w:pPr>
            <w:r w:rsidRPr="00B16DFD">
              <w:rPr>
                <w:rFonts w:ascii="Times New Roman" w:eastAsia="Calibri" w:hAnsi="Times New Roman" w:cs="Times New Roman"/>
                <w:b/>
              </w:rPr>
              <w:t>QTD.</w:t>
            </w:r>
          </w:p>
        </w:tc>
      </w:tr>
      <w:tr w:rsidR="00B16DFD" w:rsidRPr="00B16DFD" w:rsidTr="0008589A">
        <w:trPr>
          <w:trHeight w:val="3345"/>
        </w:trPr>
        <w:tc>
          <w:tcPr>
            <w:tcW w:w="4529" w:type="pct"/>
          </w:tcPr>
          <w:p w:rsidR="00B16DFD" w:rsidRPr="00EC0AFC" w:rsidRDefault="00B16DFD" w:rsidP="00B16DFD">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01, 03 e 04</w:t>
            </w:r>
          </w:p>
          <w:p w:rsidR="00B16DFD" w:rsidRPr="00B16DFD" w:rsidRDefault="00B16DFD" w:rsidP="00B16DFD">
            <w:p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b/>
                <w:kern w:val="1"/>
                <w:lang w:eastAsia="zh-CN"/>
              </w:rPr>
              <w:t>Móvel A)</w:t>
            </w:r>
            <w:r w:rsidRPr="00B16DFD">
              <w:rPr>
                <w:rFonts w:ascii="Times New Roman" w:eastAsia="Times New Roman" w:hAnsi="Times New Roman" w:cs="Times New Roman"/>
                <w:kern w:val="1"/>
                <w:lang w:eastAsia="zh-CN"/>
              </w:rPr>
              <w:t xml:space="preserve"> MESA, material amadeirado de tom médio (Nogal Champagne ou similar) de 15mm e com fita de borda da mesma cor do MDF nas bordas aparentes, com as seguintes características: Dimensões Externas Total: 180,0cm de comprimento x 60,0cm de profundidade e 80,0cm altura.</w:t>
            </w:r>
          </w:p>
          <w:p w:rsidR="00B16DFD" w:rsidRPr="00B16DFD" w:rsidRDefault="0008589A" w:rsidP="0008589A">
            <w:pPr>
              <w:suppressAutoHyphens/>
              <w:spacing w:before="40" w:after="40"/>
              <w:ind w:left="360"/>
              <w:jc w:val="both"/>
              <w:rPr>
                <w:rFonts w:ascii="Times New Roman" w:eastAsia="Times New Roman" w:hAnsi="Times New Roman" w:cs="Times New Roman"/>
                <w:color w:val="FF0000"/>
                <w:kern w:val="1"/>
                <w:lang w:eastAsia="zh-CN"/>
              </w:rPr>
            </w:pPr>
            <w:r>
              <w:rPr>
                <w:rFonts w:ascii="Times New Roman" w:eastAsia="Times New Roman" w:hAnsi="Times New Roman" w:cs="Times New Roman"/>
                <w:kern w:val="1"/>
                <w:lang w:eastAsia="zh-CN"/>
              </w:rPr>
              <w:t xml:space="preserve">1) </w:t>
            </w:r>
            <w:r w:rsidR="00B16DFD" w:rsidRPr="00B16DFD">
              <w:rPr>
                <w:rFonts w:ascii="Times New Roman" w:eastAsia="Times New Roman" w:hAnsi="Times New Roman" w:cs="Times New Roman"/>
                <w:kern w:val="1"/>
                <w:lang w:eastAsia="zh-CN"/>
              </w:rPr>
              <w:t xml:space="preserve">1 und - Tampo: reto, engrossado (duplo) com 180,0cm de comprimento x 60,0cm de largura e 30mm de espessura. Fita de borda na cor do MDF nas bordas aparentes. </w:t>
            </w:r>
          </w:p>
          <w:p w:rsidR="00B16DFD" w:rsidRPr="00B16DFD" w:rsidRDefault="0008589A" w:rsidP="0008589A">
            <w:pPr>
              <w:suppressAutoHyphens/>
              <w:spacing w:before="40" w:after="40"/>
              <w:ind w:left="360"/>
              <w:jc w:val="both"/>
              <w:rPr>
                <w:rFonts w:ascii="Times New Roman" w:eastAsia="Times New Roman" w:hAnsi="Times New Roman" w:cs="Times New Roman"/>
                <w:kern w:val="1"/>
                <w:lang w:eastAsia="zh-CN"/>
              </w:rPr>
            </w:pPr>
            <w:r>
              <w:rPr>
                <w:rFonts w:ascii="Times New Roman" w:eastAsia="Times New Roman" w:hAnsi="Times New Roman" w:cs="Times New Roman"/>
                <w:kern w:val="1"/>
                <w:lang w:eastAsia="zh-CN"/>
              </w:rPr>
              <w:t xml:space="preserve">2) </w:t>
            </w:r>
            <w:r w:rsidR="00B16DFD" w:rsidRPr="00B16DFD">
              <w:rPr>
                <w:rFonts w:ascii="Times New Roman" w:eastAsia="Times New Roman" w:hAnsi="Times New Roman" w:cs="Times New Roman"/>
                <w:kern w:val="1"/>
                <w:lang w:eastAsia="zh-CN"/>
              </w:rPr>
              <w:t>2 und - Parede lateral: 77,0cm de altura x 60,0cm de profundidade e 30mm de espessura. Fita de borda na cor do MDF nas bordas aparentes e na borda em contato com o chão.</w:t>
            </w:r>
          </w:p>
          <w:p w:rsidR="00B16DFD" w:rsidRPr="00B16DFD" w:rsidRDefault="0008589A" w:rsidP="0008589A">
            <w:pPr>
              <w:suppressAutoHyphens/>
              <w:spacing w:before="40" w:after="40"/>
              <w:ind w:left="360"/>
              <w:jc w:val="both"/>
              <w:rPr>
                <w:rFonts w:ascii="Times New Roman" w:eastAsia="Times New Roman" w:hAnsi="Times New Roman" w:cs="Times New Roman"/>
                <w:kern w:val="1"/>
                <w:lang w:eastAsia="zh-CN"/>
              </w:rPr>
            </w:pPr>
            <w:r>
              <w:rPr>
                <w:rFonts w:ascii="Times New Roman" w:eastAsia="Times New Roman" w:hAnsi="Times New Roman" w:cs="Times New Roman"/>
                <w:kern w:val="1"/>
                <w:lang w:eastAsia="zh-CN"/>
              </w:rPr>
              <w:t xml:space="preserve">3) </w:t>
            </w:r>
            <w:r w:rsidR="00B16DFD" w:rsidRPr="00B16DFD">
              <w:rPr>
                <w:rFonts w:ascii="Times New Roman" w:eastAsia="Times New Roman" w:hAnsi="Times New Roman" w:cs="Times New Roman"/>
                <w:kern w:val="1"/>
                <w:lang w:eastAsia="zh-CN"/>
              </w:rPr>
              <w:t>1 und - Fundo: 174,0cm de largura x 50,0cm de altura e 15mm de espessura, distante aproximadamente 30,0 cm do chão e 10,0cm do final da mesa.</w:t>
            </w:r>
          </w:p>
        </w:tc>
        <w:tc>
          <w:tcPr>
            <w:tcW w:w="471" w:type="pct"/>
            <w:vAlign w:val="center"/>
          </w:tcPr>
          <w:p w:rsidR="00B16DFD" w:rsidRPr="00B16DFD" w:rsidRDefault="00B16DFD" w:rsidP="00B16DFD">
            <w:pPr>
              <w:spacing w:before="40" w:after="40" w:line="360" w:lineRule="auto"/>
              <w:jc w:val="center"/>
              <w:rPr>
                <w:rFonts w:ascii="Times New Roman" w:eastAsia="Calibri" w:hAnsi="Times New Roman" w:cs="Times New Roman"/>
              </w:rPr>
            </w:pPr>
            <w:r w:rsidRPr="00B16DFD">
              <w:rPr>
                <w:rFonts w:ascii="Times New Roman" w:eastAsia="Calibri" w:hAnsi="Times New Roman" w:cs="Times New Roman"/>
              </w:rPr>
              <w:t>2</w:t>
            </w:r>
          </w:p>
        </w:tc>
      </w:tr>
      <w:tr w:rsidR="00B16DFD" w:rsidRPr="00B16DFD" w:rsidTr="0008589A">
        <w:trPr>
          <w:trHeight w:val="4544"/>
        </w:trPr>
        <w:tc>
          <w:tcPr>
            <w:tcW w:w="4529" w:type="pct"/>
          </w:tcPr>
          <w:p w:rsidR="00B16DFD" w:rsidRPr="00EC0AFC" w:rsidRDefault="00B16DFD" w:rsidP="00B16DFD">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lastRenderedPageBreak/>
              <w:t>Imagem 01 e 03</w:t>
            </w:r>
          </w:p>
          <w:p w:rsidR="00B16DFD" w:rsidRPr="00B16DFD" w:rsidRDefault="00B16DFD" w:rsidP="00B16DFD">
            <w:p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b/>
                <w:kern w:val="1"/>
                <w:lang w:eastAsia="zh-CN"/>
              </w:rPr>
              <w:t>Móvel B)</w:t>
            </w:r>
            <w:r w:rsidRPr="00B16DFD">
              <w:rPr>
                <w:rFonts w:ascii="Times New Roman" w:eastAsia="Times New Roman" w:hAnsi="Times New Roman" w:cs="Times New Roman"/>
                <w:kern w:val="1"/>
                <w:lang w:eastAsia="zh-CN"/>
              </w:rPr>
              <w:t xml:space="preserve"> GAVETEIRO COM RODINHAS, material amadeirado de tom médio (Nogal Champagne ou similar) de 15mm e com fita de borda da mesma cor do MDF nas bordas aparentes, com as seguintes características: Dimensões Externas Total: 50,0cm de largura x 45,0cm de profundidade e 70,0cm altura.</w:t>
            </w:r>
          </w:p>
          <w:p w:rsidR="00B16DFD" w:rsidRPr="00B16DFD" w:rsidRDefault="00B16DFD" w:rsidP="00477A4A">
            <w:pPr>
              <w:numPr>
                <w:ilvl w:val="0"/>
                <w:numId w:val="18"/>
              </w:numPr>
              <w:suppressAutoHyphens/>
              <w:spacing w:before="40" w:after="40"/>
              <w:ind w:left="426" w:hanging="284"/>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Tampo com 50,0 cm largura x 45,0cm profundidade.</w:t>
            </w:r>
          </w:p>
          <w:p w:rsidR="00B16DFD" w:rsidRPr="00B16DFD" w:rsidRDefault="00B16DFD" w:rsidP="00477A4A">
            <w:pPr>
              <w:numPr>
                <w:ilvl w:val="0"/>
                <w:numId w:val="18"/>
              </w:numPr>
              <w:suppressAutoHyphens/>
              <w:spacing w:before="40" w:after="40"/>
              <w:ind w:left="447"/>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Base inferior com 47,0 cm largura x 45,0cm profundidade.</w:t>
            </w:r>
          </w:p>
          <w:p w:rsidR="00B16DFD" w:rsidRPr="00B16DFD" w:rsidRDefault="00B16DFD" w:rsidP="00477A4A">
            <w:pPr>
              <w:numPr>
                <w:ilvl w:val="0"/>
                <w:numId w:val="18"/>
              </w:numPr>
              <w:suppressAutoHyphens/>
              <w:spacing w:before="40" w:after="40"/>
              <w:ind w:left="447"/>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Paredes laterais com 63,5cm altura x 45,0cm profundidade.</w:t>
            </w:r>
          </w:p>
          <w:p w:rsidR="00B16DFD" w:rsidRPr="00B16DFD" w:rsidRDefault="00B16DFD" w:rsidP="0008589A">
            <w:pPr>
              <w:suppressAutoHyphens/>
              <w:spacing w:before="40" w:after="40"/>
              <w:ind w:left="87"/>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4 rodinhas de silicone 50mm.</w:t>
            </w:r>
          </w:p>
          <w:p w:rsidR="00B16DFD" w:rsidRPr="00B16DFD" w:rsidRDefault="00B16DFD" w:rsidP="00477A4A">
            <w:pPr>
              <w:numPr>
                <w:ilvl w:val="0"/>
                <w:numId w:val="18"/>
              </w:numPr>
              <w:suppressAutoHyphens/>
              <w:spacing w:before="40" w:after="40"/>
              <w:ind w:left="447"/>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Fundo embutido de 6mm, MDF branco liso.</w:t>
            </w:r>
          </w:p>
          <w:p w:rsidR="00B16DFD" w:rsidRPr="00B16DFD" w:rsidRDefault="00B16DFD" w:rsidP="00477A4A">
            <w:pPr>
              <w:numPr>
                <w:ilvl w:val="0"/>
                <w:numId w:val="18"/>
              </w:numPr>
              <w:suppressAutoHyphens/>
              <w:spacing w:before="40" w:after="40"/>
              <w:ind w:left="447"/>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Dimensões das gavetas: quatro gavetas com frente de aproximadamente 15,0cm de altura cada. Frentes de gavetas com acabamento de sobrepor.</w:t>
            </w:r>
          </w:p>
          <w:p w:rsidR="00B16DFD" w:rsidRPr="00B16DFD" w:rsidRDefault="00B16DFD" w:rsidP="00477A4A">
            <w:pPr>
              <w:numPr>
                <w:ilvl w:val="0"/>
                <w:numId w:val="18"/>
              </w:numPr>
              <w:suppressAutoHyphens/>
              <w:spacing w:before="40" w:after="40"/>
              <w:ind w:left="447"/>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As peças internas da gaveta devem ser fabricadas em MDF 15mm amadeirado da cor do móvel e fundo branco liso 6mm.</w:t>
            </w:r>
          </w:p>
          <w:p w:rsidR="00B16DFD" w:rsidRPr="00B16DFD" w:rsidRDefault="00B16DFD" w:rsidP="00477A4A">
            <w:pPr>
              <w:numPr>
                <w:ilvl w:val="0"/>
                <w:numId w:val="18"/>
              </w:numPr>
              <w:suppressAutoHyphens/>
              <w:spacing w:before="40" w:after="40"/>
              <w:ind w:left="447"/>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 xml:space="preserve">Puxadores de inox retangular 192mm </w:t>
            </w:r>
          </w:p>
          <w:p w:rsidR="00B16DFD" w:rsidRPr="00B16DFD" w:rsidRDefault="00B16DFD" w:rsidP="00477A4A">
            <w:pPr>
              <w:numPr>
                <w:ilvl w:val="0"/>
                <w:numId w:val="18"/>
              </w:numPr>
              <w:suppressAutoHyphens/>
              <w:spacing w:before="40" w:after="40"/>
              <w:ind w:left="442" w:hanging="357"/>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Corrediças telescópicas 450mm.</w:t>
            </w:r>
          </w:p>
        </w:tc>
        <w:tc>
          <w:tcPr>
            <w:tcW w:w="471" w:type="pct"/>
            <w:vAlign w:val="center"/>
          </w:tcPr>
          <w:p w:rsidR="00B16DFD" w:rsidRPr="00B16DFD" w:rsidRDefault="00B16DFD" w:rsidP="00B16DFD">
            <w:pPr>
              <w:spacing w:before="40" w:after="40" w:line="360" w:lineRule="auto"/>
              <w:jc w:val="center"/>
              <w:rPr>
                <w:rFonts w:ascii="Times New Roman" w:eastAsia="Calibri" w:hAnsi="Times New Roman" w:cs="Times New Roman"/>
              </w:rPr>
            </w:pPr>
            <w:r w:rsidRPr="00B16DFD">
              <w:rPr>
                <w:rFonts w:ascii="Times New Roman" w:eastAsia="Calibri" w:hAnsi="Times New Roman" w:cs="Times New Roman"/>
              </w:rPr>
              <w:t>2</w:t>
            </w:r>
          </w:p>
        </w:tc>
      </w:tr>
      <w:tr w:rsidR="00B16DFD" w:rsidRPr="00B16DFD" w:rsidTr="0008589A">
        <w:trPr>
          <w:trHeight w:val="3255"/>
        </w:trPr>
        <w:tc>
          <w:tcPr>
            <w:tcW w:w="4529" w:type="pct"/>
          </w:tcPr>
          <w:p w:rsidR="00B16DFD" w:rsidRPr="00EC0AFC" w:rsidRDefault="00B16DFD" w:rsidP="00B16DFD">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02</w:t>
            </w:r>
          </w:p>
          <w:p w:rsidR="00B16DFD" w:rsidRPr="00B16DFD" w:rsidRDefault="00B16DFD" w:rsidP="00B16DFD">
            <w:p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b/>
                <w:kern w:val="1"/>
                <w:lang w:eastAsia="zh-CN"/>
              </w:rPr>
              <w:t>Móvel C</w:t>
            </w:r>
            <w:r w:rsidRPr="00B16DFD">
              <w:rPr>
                <w:rFonts w:ascii="Times New Roman" w:eastAsia="Times New Roman" w:hAnsi="Times New Roman" w:cs="Times New Roman"/>
                <w:kern w:val="1"/>
                <w:lang w:eastAsia="zh-CN"/>
              </w:rPr>
              <w:t>) ARMÁRIO ALTO, material amadeirado de tom médio (Nogal Champagne ou similar) de 15mm e com fita de borda da mesma cor do MDF nas bordas aparentes, com as seguintes características: Dimensões Externas Total: 150,0cm de largura x 60,0cm de profundidade e 220,0cm altura.</w:t>
            </w:r>
          </w:p>
          <w:p w:rsidR="00B16DFD" w:rsidRPr="00B16DFD" w:rsidRDefault="00B16DFD" w:rsidP="00477A4A">
            <w:pPr>
              <w:numPr>
                <w:ilvl w:val="0"/>
                <w:numId w:val="14"/>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Base: 150,0cm de largura x 60,0cm de profundidade e 10,0cm altura.</w:t>
            </w:r>
          </w:p>
          <w:p w:rsidR="00B16DFD" w:rsidRPr="00B16DFD" w:rsidRDefault="00B16DFD" w:rsidP="00477A4A">
            <w:pPr>
              <w:numPr>
                <w:ilvl w:val="0"/>
                <w:numId w:val="14"/>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2 und – Laterais: 207,0cm de altura x 60,0cm de profundidade e 15mm de espessura engrossado (duplo).</w:t>
            </w:r>
          </w:p>
          <w:p w:rsidR="00B16DFD" w:rsidRPr="00B16DFD" w:rsidRDefault="00B16DFD" w:rsidP="00477A4A">
            <w:pPr>
              <w:numPr>
                <w:ilvl w:val="0"/>
                <w:numId w:val="14"/>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Fechamento superior: com 150,0cm de comprimento x 60,0cm de profundidade e 15mm de espessura engrossado (duplo).</w:t>
            </w:r>
          </w:p>
          <w:p w:rsidR="00B16DFD" w:rsidRPr="00B16DFD" w:rsidRDefault="00B16DFD" w:rsidP="00477A4A">
            <w:pPr>
              <w:numPr>
                <w:ilvl w:val="0"/>
                <w:numId w:val="14"/>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5 und – Prateleiras: com 144,0cm de largura x 55,0cm de profundidade e 15mm de espessuras colocadas em distancias iguais internamente.</w:t>
            </w:r>
          </w:p>
          <w:p w:rsidR="00B16DFD" w:rsidRPr="00B16DFD" w:rsidRDefault="00B16DFD" w:rsidP="00477A4A">
            <w:pPr>
              <w:numPr>
                <w:ilvl w:val="0"/>
                <w:numId w:val="14"/>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Fundo: 150,0cm de largura x 208,0cm de altura, branco liso 6mm;</w:t>
            </w:r>
          </w:p>
          <w:p w:rsidR="00B16DFD" w:rsidRPr="00B16DFD" w:rsidRDefault="00B16DFD" w:rsidP="00477A4A">
            <w:pPr>
              <w:numPr>
                <w:ilvl w:val="0"/>
                <w:numId w:val="14"/>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2 und – Portas: de abrir com 74,0cm de largura x 208,0cm de altura e 15mm de espessura.</w:t>
            </w:r>
          </w:p>
          <w:p w:rsidR="00B16DFD" w:rsidRPr="00B16DFD" w:rsidRDefault="00B16DFD" w:rsidP="00477A4A">
            <w:pPr>
              <w:numPr>
                <w:ilvl w:val="0"/>
                <w:numId w:val="14"/>
              </w:numPr>
              <w:spacing w:before="40" w:after="40"/>
              <w:contextualSpacing/>
              <w:jc w:val="both"/>
              <w:rPr>
                <w:rFonts w:ascii="Times New Roman" w:eastAsia="Calibri" w:hAnsi="Times New Roman" w:cs="Times New Roman"/>
              </w:rPr>
            </w:pPr>
            <w:r w:rsidRPr="00B16DFD">
              <w:rPr>
                <w:rFonts w:ascii="Times New Roman" w:eastAsia="Calibri" w:hAnsi="Times New Roman" w:cs="Times New Roman"/>
              </w:rPr>
              <w:t>Acabamento de sobrepor;</w:t>
            </w:r>
          </w:p>
          <w:p w:rsidR="00B16DFD" w:rsidRPr="00B16DFD" w:rsidRDefault="00B16DFD" w:rsidP="00477A4A">
            <w:pPr>
              <w:numPr>
                <w:ilvl w:val="0"/>
                <w:numId w:val="14"/>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2 und - Puxador de inox retangular alça 192mm;</w:t>
            </w:r>
          </w:p>
          <w:p w:rsidR="00B16DFD" w:rsidRPr="00B16DFD" w:rsidRDefault="00B16DFD" w:rsidP="00477A4A">
            <w:pPr>
              <w:numPr>
                <w:ilvl w:val="0"/>
                <w:numId w:val="14"/>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3 und cada porta de abrir– Dobradiças curva de embutir com amortecedor.</w:t>
            </w:r>
          </w:p>
        </w:tc>
        <w:tc>
          <w:tcPr>
            <w:tcW w:w="471" w:type="pct"/>
            <w:vAlign w:val="center"/>
          </w:tcPr>
          <w:p w:rsidR="00B16DFD" w:rsidRPr="00B16DFD" w:rsidRDefault="00B16DFD" w:rsidP="00B16DFD">
            <w:pPr>
              <w:spacing w:before="40" w:after="40" w:line="360" w:lineRule="auto"/>
              <w:jc w:val="center"/>
              <w:rPr>
                <w:rFonts w:ascii="Times New Roman" w:eastAsia="Calibri" w:hAnsi="Times New Roman" w:cs="Times New Roman"/>
              </w:rPr>
            </w:pPr>
            <w:r w:rsidRPr="00B16DFD">
              <w:rPr>
                <w:rFonts w:ascii="Times New Roman" w:eastAsia="Calibri" w:hAnsi="Times New Roman" w:cs="Times New Roman"/>
              </w:rPr>
              <w:t>1</w:t>
            </w:r>
          </w:p>
        </w:tc>
      </w:tr>
      <w:tr w:rsidR="00B16DFD" w:rsidRPr="00B16DFD" w:rsidTr="0008589A">
        <w:trPr>
          <w:trHeight w:val="3255"/>
        </w:trPr>
        <w:tc>
          <w:tcPr>
            <w:tcW w:w="4529" w:type="pct"/>
          </w:tcPr>
          <w:p w:rsidR="00B16DFD" w:rsidRPr="00EC0AFC" w:rsidRDefault="00B16DFD" w:rsidP="00B16DFD">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02 e 04.</w:t>
            </w:r>
          </w:p>
          <w:p w:rsidR="00B16DFD" w:rsidRPr="00B16DFD" w:rsidRDefault="00B16DFD" w:rsidP="00B16DFD">
            <w:p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b/>
                <w:kern w:val="1"/>
                <w:lang w:eastAsia="zh-CN"/>
              </w:rPr>
              <w:t>Móvel D)</w:t>
            </w:r>
            <w:r w:rsidRPr="00B16DFD">
              <w:rPr>
                <w:rFonts w:ascii="Times New Roman" w:eastAsia="Times New Roman" w:hAnsi="Times New Roman" w:cs="Times New Roman"/>
                <w:kern w:val="1"/>
                <w:lang w:eastAsia="zh-CN"/>
              </w:rPr>
              <w:t xml:space="preserve"> GAVETEIRO PASTA SUSPENSA, material amadeirado de tom médio (Nogal Champagne ou similar) de 15mm e com fita de borda da mesma cor do MDF nas bordas aparentes, com as seguintes características: Dimensões Externas Total: 100,0cm de largura x 60,0cm de profundidade e 160,0cm altura.</w:t>
            </w:r>
          </w:p>
          <w:p w:rsidR="00B16DFD" w:rsidRPr="00B16DFD" w:rsidRDefault="00B16DFD" w:rsidP="00477A4A">
            <w:pPr>
              <w:numPr>
                <w:ilvl w:val="0"/>
                <w:numId w:val="13"/>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Base: 100,0 cm largura x 60,0cm profundidade e 10cm de altura.</w:t>
            </w:r>
          </w:p>
          <w:p w:rsidR="00B16DFD" w:rsidRPr="00B16DFD" w:rsidRDefault="00B16DFD" w:rsidP="00477A4A">
            <w:pPr>
              <w:numPr>
                <w:ilvl w:val="0"/>
                <w:numId w:val="13"/>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Tampo: 100,0 cm largura x 60,0cm profundidade e 3cm de altura.</w:t>
            </w:r>
          </w:p>
          <w:p w:rsidR="00B16DFD" w:rsidRPr="00B16DFD" w:rsidRDefault="00B16DFD" w:rsidP="00477A4A">
            <w:pPr>
              <w:numPr>
                <w:ilvl w:val="0"/>
                <w:numId w:val="13"/>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10 und – Gavetas: com 50,0cm de largura x 30,0cm de altura e 60,0cm de profundidade com suporte de inox para pasta suspensa.</w:t>
            </w:r>
          </w:p>
          <w:p w:rsidR="00B16DFD" w:rsidRPr="00B16DFD" w:rsidRDefault="00B16DFD" w:rsidP="00477A4A">
            <w:pPr>
              <w:numPr>
                <w:ilvl w:val="0"/>
                <w:numId w:val="13"/>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Corrediças telescópicas 450mm.</w:t>
            </w:r>
          </w:p>
          <w:p w:rsidR="00B16DFD" w:rsidRPr="00B16DFD" w:rsidRDefault="00B16DFD" w:rsidP="00477A4A">
            <w:pPr>
              <w:numPr>
                <w:ilvl w:val="0"/>
                <w:numId w:val="13"/>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10 und - Puxador de inox retangular alça 192mm</w:t>
            </w:r>
          </w:p>
          <w:p w:rsidR="00B16DFD" w:rsidRPr="00B16DFD" w:rsidRDefault="00B16DFD" w:rsidP="00477A4A">
            <w:pPr>
              <w:numPr>
                <w:ilvl w:val="0"/>
                <w:numId w:val="13"/>
              </w:numPr>
              <w:suppressAutoHyphens/>
              <w:spacing w:before="40" w:after="40"/>
              <w:jc w:val="both"/>
              <w:rPr>
                <w:rFonts w:ascii="Times New Roman" w:eastAsia="Times New Roman" w:hAnsi="Times New Roman" w:cs="Times New Roman"/>
                <w:color w:val="FF0000"/>
                <w:kern w:val="1"/>
                <w:lang w:eastAsia="zh-CN"/>
              </w:rPr>
            </w:pPr>
            <w:r w:rsidRPr="00B16DFD">
              <w:rPr>
                <w:rFonts w:ascii="Times New Roman" w:eastAsia="Times New Roman" w:hAnsi="Times New Roman" w:cs="Times New Roman"/>
                <w:kern w:val="1"/>
                <w:lang w:eastAsia="zh-CN"/>
              </w:rPr>
              <w:t>Acabamento de sobrepor</w:t>
            </w:r>
          </w:p>
        </w:tc>
        <w:tc>
          <w:tcPr>
            <w:tcW w:w="471" w:type="pct"/>
            <w:vAlign w:val="center"/>
          </w:tcPr>
          <w:p w:rsidR="00B16DFD" w:rsidRPr="00B16DFD" w:rsidRDefault="00B16DFD" w:rsidP="00B16DFD">
            <w:pPr>
              <w:spacing w:before="40" w:after="40" w:line="360" w:lineRule="auto"/>
              <w:jc w:val="center"/>
              <w:rPr>
                <w:rFonts w:ascii="Times New Roman" w:eastAsia="Calibri" w:hAnsi="Times New Roman" w:cs="Times New Roman"/>
              </w:rPr>
            </w:pPr>
            <w:r w:rsidRPr="00B16DFD">
              <w:rPr>
                <w:rFonts w:ascii="Times New Roman" w:eastAsia="Calibri" w:hAnsi="Times New Roman" w:cs="Times New Roman"/>
              </w:rPr>
              <w:t>1</w:t>
            </w:r>
          </w:p>
        </w:tc>
      </w:tr>
      <w:tr w:rsidR="00B16DFD" w:rsidRPr="00B16DFD" w:rsidTr="0008589A">
        <w:trPr>
          <w:trHeight w:val="3255"/>
        </w:trPr>
        <w:tc>
          <w:tcPr>
            <w:tcW w:w="4529" w:type="pct"/>
          </w:tcPr>
          <w:p w:rsidR="00B16DFD" w:rsidRPr="00EC0AFC" w:rsidRDefault="00B16DFD" w:rsidP="00B16DFD">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lastRenderedPageBreak/>
              <w:t>Imagem 02 e 04.</w:t>
            </w:r>
          </w:p>
          <w:p w:rsidR="00B16DFD" w:rsidRPr="00B16DFD" w:rsidRDefault="00B16DFD" w:rsidP="00B16DFD">
            <w:p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b/>
                <w:kern w:val="1"/>
                <w:lang w:eastAsia="zh-CN"/>
              </w:rPr>
              <w:t>Móvel E)</w:t>
            </w:r>
            <w:r w:rsidRPr="00B16DFD">
              <w:rPr>
                <w:rFonts w:ascii="Times New Roman" w:eastAsia="Times New Roman" w:hAnsi="Times New Roman" w:cs="Times New Roman"/>
                <w:kern w:val="1"/>
                <w:lang w:eastAsia="zh-CN"/>
              </w:rPr>
              <w:t xml:space="preserve"> REFORMA GAVETEIRO EXISTENTE, deverá ser feita a troca da tampa das gavetas, troca do tampo superior e base e serviço de lixar e pintar. O material para fazer a troca na cor Nogal Champagne ou similar de 15mm e com fita de borda da mesma cor do MDF nas bordas aparentes, com as seguintes características: Dimensões Externas Total: 100,0cm de largura x 80,0cm de profundidade e 80,0cm altura.</w:t>
            </w:r>
          </w:p>
          <w:p w:rsidR="00B16DFD" w:rsidRPr="00B16DFD" w:rsidRDefault="00B16DFD" w:rsidP="00477A4A">
            <w:pPr>
              <w:numPr>
                <w:ilvl w:val="0"/>
                <w:numId w:val="15"/>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Base: 100,0 cm largura x 60,0cm profundidade e 10cm de altura. Fazer nova.</w:t>
            </w:r>
          </w:p>
          <w:p w:rsidR="00B16DFD" w:rsidRPr="00B16DFD" w:rsidRDefault="00B16DFD" w:rsidP="00477A4A">
            <w:pPr>
              <w:numPr>
                <w:ilvl w:val="0"/>
                <w:numId w:val="15"/>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Tampo: 100,0 cm largura x 60,0cm profundidade e 3cm de altura. Fazer nova.</w:t>
            </w:r>
          </w:p>
          <w:p w:rsidR="00B16DFD" w:rsidRPr="00B16DFD" w:rsidRDefault="00B16DFD" w:rsidP="00477A4A">
            <w:pPr>
              <w:numPr>
                <w:ilvl w:val="0"/>
                <w:numId w:val="15"/>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6 und – Tampo das gavetas: com 98,0cm de largura x aproximadamente 11,0cm de altura e 15mm de espessura.</w:t>
            </w:r>
          </w:p>
          <w:p w:rsidR="00B16DFD" w:rsidRPr="00B16DFD" w:rsidRDefault="00B16DFD" w:rsidP="00477A4A">
            <w:pPr>
              <w:numPr>
                <w:ilvl w:val="0"/>
                <w:numId w:val="15"/>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6 und – Trocar as corrediças e colocar novas telescópicas 750mm.</w:t>
            </w:r>
          </w:p>
          <w:p w:rsidR="00B16DFD" w:rsidRPr="00B16DFD" w:rsidRDefault="00B16DFD" w:rsidP="00477A4A">
            <w:pPr>
              <w:numPr>
                <w:ilvl w:val="0"/>
                <w:numId w:val="15"/>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12 und - Puxador de inox retangular alça 192mm.</w:t>
            </w:r>
          </w:p>
          <w:p w:rsidR="00B16DFD" w:rsidRPr="00B16DFD" w:rsidRDefault="00B16DFD" w:rsidP="00477A4A">
            <w:pPr>
              <w:numPr>
                <w:ilvl w:val="0"/>
                <w:numId w:val="15"/>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Acabamento de sobrepor;</w:t>
            </w:r>
          </w:p>
          <w:p w:rsidR="00B16DFD" w:rsidRPr="00B16DFD" w:rsidRDefault="00B16DFD" w:rsidP="00477A4A">
            <w:pPr>
              <w:numPr>
                <w:ilvl w:val="0"/>
                <w:numId w:val="15"/>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Corpo do móvel fazer o serviço de lixar e pintar com tinta acrílica para madeira na cor branca (2 demãos).</w:t>
            </w:r>
          </w:p>
        </w:tc>
        <w:tc>
          <w:tcPr>
            <w:tcW w:w="471" w:type="pct"/>
            <w:vAlign w:val="center"/>
          </w:tcPr>
          <w:p w:rsidR="00B16DFD" w:rsidRPr="00B16DFD" w:rsidRDefault="00B16DFD" w:rsidP="00B16DFD">
            <w:pPr>
              <w:spacing w:before="40" w:after="40" w:line="360" w:lineRule="auto"/>
              <w:jc w:val="center"/>
              <w:rPr>
                <w:rFonts w:ascii="Times New Roman" w:eastAsia="Calibri" w:hAnsi="Times New Roman" w:cs="Times New Roman"/>
              </w:rPr>
            </w:pPr>
            <w:r w:rsidRPr="00B16DFD">
              <w:rPr>
                <w:rFonts w:ascii="Times New Roman" w:eastAsia="Calibri" w:hAnsi="Times New Roman" w:cs="Times New Roman"/>
              </w:rPr>
              <w:t>2</w:t>
            </w:r>
          </w:p>
        </w:tc>
      </w:tr>
      <w:tr w:rsidR="00B16DFD" w:rsidRPr="00B16DFD" w:rsidTr="0008589A">
        <w:trPr>
          <w:trHeight w:val="3255"/>
        </w:trPr>
        <w:tc>
          <w:tcPr>
            <w:tcW w:w="4529" w:type="pct"/>
          </w:tcPr>
          <w:p w:rsidR="00B16DFD" w:rsidRPr="00EC0AFC" w:rsidRDefault="00B16DFD" w:rsidP="00B16DFD">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02 e 04.</w:t>
            </w:r>
          </w:p>
          <w:p w:rsidR="00B16DFD" w:rsidRPr="00B16DFD" w:rsidRDefault="00B16DFD" w:rsidP="00B16DFD">
            <w:p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b/>
                <w:kern w:val="1"/>
                <w:lang w:eastAsia="zh-CN"/>
              </w:rPr>
              <w:t>Móvel F)</w:t>
            </w:r>
            <w:r w:rsidRPr="00B16DFD">
              <w:rPr>
                <w:rFonts w:ascii="Times New Roman" w:eastAsia="Times New Roman" w:hAnsi="Times New Roman" w:cs="Times New Roman"/>
                <w:kern w:val="1"/>
                <w:lang w:eastAsia="zh-CN"/>
              </w:rPr>
              <w:t xml:space="preserve"> ARMÁRIO BAIXO, material amadeirado de tom médio (Nogal Champagne ou similar) de 15mm e com fita de borda da mesma cor do MDF nas bordas aparentes, com as seguintes características: Dimensões Externas Total: 128,0cm de largura x 80,0cm de profundidade e 90,0cm altura.</w:t>
            </w:r>
          </w:p>
          <w:p w:rsidR="00B16DFD" w:rsidRPr="00B16DFD" w:rsidRDefault="00B16DFD" w:rsidP="00477A4A">
            <w:pPr>
              <w:numPr>
                <w:ilvl w:val="0"/>
                <w:numId w:val="16"/>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2 und – Laterais: 77,0 cm altura x 80,0cm profundidade e 15mm de espessura.</w:t>
            </w:r>
          </w:p>
          <w:p w:rsidR="00B16DFD" w:rsidRPr="00B16DFD" w:rsidRDefault="00B16DFD" w:rsidP="00477A4A">
            <w:pPr>
              <w:numPr>
                <w:ilvl w:val="0"/>
                <w:numId w:val="16"/>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Base: base de 128,0cm de largura x 80,0cm de profundidade e 10,0cm de altura.</w:t>
            </w:r>
          </w:p>
          <w:p w:rsidR="00B16DFD" w:rsidRPr="00B16DFD" w:rsidRDefault="00B16DFD" w:rsidP="00477A4A">
            <w:pPr>
              <w:numPr>
                <w:ilvl w:val="0"/>
                <w:numId w:val="16"/>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Tampo: com 128,0cm de comprimento x 80,0cm de profundidade e 15mm de espessura engrossado (duplo).</w:t>
            </w:r>
          </w:p>
          <w:p w:rsidR="00B16DFD" w:rsidRPr="00B16DFD" w:rsidRDefault="00B16DFD" w:rsidP="00477A4A">
            <w:pPr>
              <w:numPr>
                <w:ilvl w:val="0"/>
                <w:numId w:val="16"/>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 xml:space="preserve">1 und – Prateleira: uma unidade com 125,0cm de largura x 75,0cm de profundidade e espessura de 15mm. </w:t>
            </w:r>
          </w:p>
          <w:p w:rsidR="00B16DFD" w:rsidRPr="00B16DFD" w:rsidRDefault="00B16DFD" w:rsidP="00477A4A">
            <w:pPr>
              <w:numPr>
                <w:ilvl w:val="0"/>
                <w:numId w:val="16"/>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Portas: para fechamento da prateleira, de correr, com 64,0cm de largura e 76,0cm de altura e 15mm de espessura.</w:t>
            </w:r>
          </w:p>
          <w:p w:rsidR="00B16DFD" w:rsidRPr="00B16DFD" w:rsidRDefault="00B16DFD" w:rsidP="00477A4A">
            <w:pPr>
              <w:numPr>
                <w:ilvl w:val="0"/>
                <w:numId w:val="16"/>
              </w:numPr>
              <w:spacing w:before="40" w:after="40"/>
              <w:contextualSpacing/>
              <w:jc w:val="both"/>
              <w:rPr>
                <w:rFonts w:ascii="Times New Roman" w:eastAsia="Calibri" w:hAnsi="Times New Roman" w:cs="Times New Roman"/>
              </w:rPr>
            </w:pPr>
            <w:r w:rsidRPr="00B16DFD">
              <w:rPr>
                <w:rFonts w:ascii="Times New Roman" w:eastAsia="Calibri" w:hAnsi="Times New Roman" w:cs="Times New Roman"/>
              </w:rPr>
              <w:t>1 und - KIT de correr de sobrepor</w:t>
            </w:r>
          </w:p>
          <w:p w:rsidR="00B16DFD" w:rsidRPr="00B16DFD" w:rsidRDefault="00B16DFD" w:rsidP="00477A4A">
            <w:pPr>
              <w:numPr>
                <w:ilvl w:val="0"/>
                <w:numId w:val="16"/>
              </w:numPr>
              <w:spacing w:before="40" w:after="40"/>
              <w:contextualSpacing/>
              <w:jc w:val="both"/>
              <w:rPr>
                <w:rFonts w:ascii="Times New Roman" w:eastAsia="Calibri" w:hAnsi="Times New Roman" w:cs="Times New Roman"/>
              </w:rPr>
            </w:pPr>
            <w:r w:rsidRPr="00B16DFD">
              <w:rPr>
                <w:rFonts w:ascii="Times New Roman" w:eastAsia="Calibri" w:hAnsi="Times New Roman" w:cs="Times New Roman"/>
              </w:rPr>
              <w:t>1 und - Trilho superior e inferior com alumínio.</w:t>
            </w:r>
          </w:p>
          <w:p w:rsidR="00B16DFD" w:rsidRPr="00B16DFD" w:rsidRDefault="00B16DFD" w:rsidP="00477A4A">
            <w:pPr>
              <w:numPr>
                <w:ilvl w:val="0"/>
                <w:numId w:val="16"/>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Puxador de inox retangular alça 192mm</w:t>
            </w:r>
          </w:p>
          <w:p w:rsidR="00B16DFD" w:rsidRPr="00B16DFD" w:rsidRDefault="00B16DFD" w:rsidP="00B16DFD">
            <w:pPr>
              <w:suppressAutoHyphens/>
              <w:spacing w:before="40" w:after="40"/>
              <w:ind w:left="720"/>
              <w:jc w:val="both"/>
              <w:rPr>
                <w:rFonts w:ascii="Times New Roman" w:eastAsia="Times New Roman" w:hAnsi="Times New Roman" w:cs="Times New Roman"/>
                <w:color w:val="FF0000"/>
                <w:kern w:val="1"/>
                <w:lang w:eastAsia="zh-CN"/>
              </w:rPr>
            </w:pPr>
          </w:p>
          <w:p w:rsidR="00B16DFD" w:rsidRPr="00B16DFD" w:rsidRDefault="00B16DFD" w:rsidP="00B16DFD">
            <w:pPr>
              <w:suppressAutoHyphens/>
              <w:spacing w:before="40" w:after="40"/>
              <w:ind w:left="720"/>
              <w:jc w:val="both"/>
              <w:rPr>
                <w:rFonts w:ascii="Times New Roman" w:eastAsia="Times New Roman" w:hAnsi="Times New Roman" w:cs="Times New Roman"/>
                <w:color w:val="FF0000"/>
                <w:kern w:val="1"/>
                <w:lang w:eastAsia="zh-CN"/>
              </w:rPr>
            </w:pPr>
          </w:p>
          <w:p w:rsidR="00B16DFD" w:rsidRPr="00B16DFD" w:rsidRDefault="00B16DFD" w:rsidP="00B16DFD">
            <w:pPr>
              <w:suppressAutoHyphens/>
              <w:spacing w:before="40" w:after="40"/>
              <w:ind w:left="720"/>
              <w:jc w:val="both"/>
              <w:rPr>
                <w:rFonts w:ascii="Times New Roman" w:eastAsia="Times New Roman" w:hAnsi="Times New Roman" w:cs="Times New Roman"/>
                <w:color w:val="FF0000"/>
                <w:kern w:val="1"/>
                <w:lang w:eastAsia="zh-CN"/>
              </w:rPr>
            </w:pPr>
          </w:p>
        </w:tc>
        <w:tc>
          <w:tcPr>
            <w:tcW w:w="471" w:type="pct"/>
            <w:vAlign w:val="center"/>
          </w:tcPr>
          <w:p w:rsidR="00B16DFD" w:rsidRPr="00B16DFD" w:rsidRDefault="00B16DFD" w:rsidP="00B16DFD">
            <w:pPr>
              <w:spacing w:before="40" w:after="40" w:line="360" w:lineRule="auto"/>
              <w:jc w:val="center"/>
              <w:rPr>
                <w:rFonts w:ascii="Times New Roman" w:eastAsia="Calibri" w:hAnsi="Times New Roman" w:cs="Times New Roman"/>
              </w:rPr>
            </w:pPr>
            <w:r w:rsidRPr="00B16DFD">
              <w:rPr>
                <w:rFonts w:ascii="Times New Roman" w:eastAsia="Calibri" w:hAnsi="Times New Roman" w:cs="Times New Roman"/>
              </w:rPr>
              <w:t>1</w:t>
            </w:r>
          </w:p>
        </w:tc>
      </w:tr>
      <w:tr w:rsidR="00B16DFD" w:rsidRPr="00B16DFD" w:rsidTr="0008589A">
        <w:trPr>
          <w:trHeight w:val="408"/>
        </w:trPr>
        <w:tc>
          <w:tcPr>
            <w:tcW w:w="4529" w:type="pct"/>
          </w:tcPr>
          <w:p w:rsidR="0008589A" w:rsidRDefault="0008589A" w:rsidP="00B16DFD">
            <w:pPr>
              <w:suppressAutoHyphens/>
              <w:spacing w:before="40" w:after="40"/>
              <w:jc w:val="both"/>
              <w:rPr>
                <w:rFonts w:ascii="Times New Roman" w:eastAsia="Times New Roman" w:hAnsi="Times New Roman" w:cs="Times New Roman"/>
                <w:kern w:val="1"/>
                <w:lang w:eastAsia="zh-CN"/>
              </w:rPr>
            </w:pPr>
          </w:p>
          <w:p w:rsidR="00B16DFD" w:rsidRPr="00EC0AFC" w:rsidRDefault="00B16DFD" w:rsidP="00B16DFD">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03 e 04</w:t>
            </w:r>
          </w:p>
          <w:p w:rsidR="00B16DFD" w:rsidRPr="00B16DFD" w:rsidRDefault="00B16DFD" w:rsidP="00B16DFD">
            <w:p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b/>
                <w:kern w:val="1"/>
                <w:lang w:eastAsia="zh-CN"/>
              </w:rPr>
              <w:t>Móvel G)</w:t>
            </w:r>
            <w:r w:rsidRPr="00B16DFD">
              <w:rPr>
                <w:rFonts w:ascii="Times New Roman" w:eastAsia="Times New Roman" w:hAnsi="Times New Roman" w:cs="Times New Roman"/>
                <w:kern w:val="1"/>
                <w:lang w:eastAsia="zh-CN"/>
              </w:rPr>
              <w:t xml:space="preserve"> ARMÁRIO BAIXO, material amadeirado de tom médio (Nogal Champagne ou similar) de 15mm e com fita de borda da mesma cor do MDF nas bordas aparentes, com as seguintes características: Dimensões Externas Total: 400,0cm de largura x 60,0cm de profundidade e 80,0cm altura.</w:t>
            </w:r>
          </w:p>
          <w:p w:rsidR="00B16DFD" w:rsidRPr="00B16DFD" w:rsidRDefault="00B16DFD" w:rsidP="00477A4A">
            <w:pPr>
              <w:numPr>
                <w:ilvl w:val="0"/>
                <w:numId w:val="19"/>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5 und – Laterais: 67,0 cm altura x 60,0cm profundidade e 15mm de espessura.</w:t>
            </w:r>
          </w:p>
          <w:p w:rsidR="00B16DFD" w:rsidRPr="00B16DFD" w:rsidRDefault="00B16DFD" w:rsidP="00477A4A">
            <w:pPr>
              <w:numPr>
                <w:ilvl w:val="0"/>
                <w:numId w:val="19"/>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Base: base de 400,0cm de largura x 60,0cm de profundidade e 10,0cm de altura.</w:t>
            </w:r>
          </w:p>
          <w:p w:rsidR="00B16DFD" w:rsidRPr="00B16DFD" w:rsidRDefault="00B16DFD" w:rsidP="0008589A">
            <w:pPr>
              <w:suppressAutoHyphens/>
              <w:spacing w:before="40" w:after="40"/>
              <w:ind w:left="36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1 und – Tampo: com 400,0cm de comprimento x 60,0cm de profundidade e 15mm de espessura engrossado (duplo).</w:t>
            </w:r>
          </w:p>
          <w:p w:rsidR="00B16DFD" w:rsidRPr="00B16DFD" w:rsidRDefault="00B16DFD" w:rsidP="00477A4A">
            <w:pPr>
              <w:numPr>
                <w:ilvl w:val="0"/>
                <w:numId w:val="19"/>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 xml:space="preserve">3 und – Prateleira: 92,0cm de largura x 55,0cm de profundidade e espessura de 15mm. </w:t>
            </w:r>
          </w:p>
          <w:p w:rsidR="00B16DFD" w:rsidRPr="00B16DFD" w:rsidRDefault="00B16DFD" w:rsidP="00477A4A">
            <w:pPr>
              <w:numPr>
                <w:ilvl w:val="0"/>
                <w:numId w:val="19"/>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lastRenderedPageBreak/>
              <w:t>6 und – Portas: para fechamento da prateleira, de abrir, com 47,0cm de largura e 67,0cm de altura e 15mm de espessura.</w:t>
            </w:r>
          </w:p>
          <w:p w:rsidR="00B16DFD" w:rsidRPr="00B16DFD" w:rsidRDefault="00B16DFD" w:rsidP="00477A4A">
            <w:pPr>
              <w:numPr>
                <w:ilvl w:val="0"/>
                <w:numId w:val="19"/>
              </w:numPr>
              <w:suppressAutoHyphens/>
              <w:spacing w:before="40" w:after="40"/>
              <w:jc w:val="both"/>
              <w:rPr>
                <w:rFonts w:ascii="Times New Roman" w:eastAsia="Times New Roman" w:hAnsi="Times New Roman" w:cs="Times New Roman"/>
                <w:kern w:val="1"/>
                <w:lang w:eastAsia="zh-CN"/>
              </w:rPr>
            </w:pPr>
            <w:r w:rsidRPr="00B16DFD">
              <w:rPr>
                <w:rFonts w:ascii="Times New Roman" w:eastAsia="Times New Roman" w:hAnsi="Times New Roman" w:cs="Times New Roman"/>
                <w:kern w:val="1"/>
                <w:lang w:eastAsia="zh-CN"/>
              </w:rPr>
              <w:t xml:space="preserve">1 und – Prateleira: 112,0cm de largura x 55,0cm de profundidade e espessura de 15mm. </w:t>
            </w:r>
          </w:p>
          <w:p w:rsidR="00B16DFD" w:rsidRPr="00B16DFD" w:rsidRDefault="00B16DFD" w:rsidP="00477A4A">
            <w:pPr>
              <w:numPr>
                <w:ilvl w:val="0"/>
                <w:numId w:val="19"/>
              </w:numPr>
              <w:suppressAutoHyphens/>
              <w:spacing w:before="40" w:after="40"/>
              <w:jc w:val="both"/>
              <w:rPr>
                <w:rFonts w:ascii="Times New Roman" w:eastAsia="Times New Roman" w:hAnsi="Times New Roman" w:cs="Times New Roman"/>
                <w:color w:val="FF0000"/>
                <w:kern w:val="1"/>
                <w:lang w:eastAsia="zh-CN"/>
              </w:rPr>
            </w:pPr>
            <w:r w:rsidRPr="00B16DFD">
              <w:rPr>
                <w:rFonts w:ascii="Times New Roman" w:eastAsia="Times New Roman" w:hAnsi="Times New Roman" w:cs="Times New Roman"/>
                <w:kern w:val="1"/>
                <w:lang w:eastAsia="zh-CN"/>
              </w:rPr>
              <w:t>6 und - Puxador de inox retangular alça 192mm</w:t>
            </w:r>
          </w:p>
          <w:p w:rsidR="00B16DFD" w:rsidRPr="00B16DFD" w:rsidRDefault="00B16DFD" w:rsidP="00B16DFD">
            <w:pPr>
              <w:suppressAutoHyphens/>
              <w:spacing w:before="40" w:after="40"/>
              <w:ind w:left="720"/>
              <w:jc w:val="both"/>
              <w:rPr>
                <w:rFonts w:ascii="Times New Roman" w:eastAsia="Times New Roman" w:hAnsi="Times New Roman" w:cs="Times New Roman"/>
                <w:color w:val="FF0000"/>
                <w:kern w:val="1"/>
                <w:lang w:eastAsia="zh-CN"/>
              </w:rPr>
            </w:pPr>
          </w:p>
          <w:p w:rsidR="00B16DFD" w:rsidRPr="00B16DFD" w:rsidRDefault="00B16DFD" w:rsidP="00B16DFD">
            <w:pPr>
              <w:suppressAutoHyphens/>
              <w:spacing w:before="40" w:after="40"/>
              <w:ind w:left="720"/>
              <w:jc w:val="both"/>
              <w:rPr>
                <w:rFonts w:ascii="Times New Roman" w:eastAsia="Times New Roman" w:hAnsi="Times New Roman" w:cs="Times New Roman"/>
                <w:color w:val="FF0000"/>
                <w:kern w:val="1"/>
                <w:lang w:eastAsia="zh-CN"/>
              </w:rPr>
            </w:pPr>
          </w:p>
        </w:tc>
        <w:tc>
          <w:tcPr>
            <w:tcW w:w="471" w:type="pct"/>
            <w:vAlign w:val="bottom"/>
          </w:tcPr>
          <w:p w:rsidR="0008589A" w:rsidRDefault="0008589A" w:rsidP="0008589A">
            <w:pPr>
              <w:spacing w:before="40" w:after="40" w:line="360" w:lineRule="auto"/>
              <w:jc w:val="center"/>
              <w:rPr>
                <w:rFonts w:ascii="Times New Roman" w:eastAsia="Calibri" w:hAnsi="Times New Roman" w:cs="Times New Roman"/>
              </w:rPr>
            </w:pPr>
          </w:p>
          <w:p w:rsidR="0008589A" w:rsidRDefault="0008589A" w:rsidP="0008589A">
            <w:pPr>
              <w:spacing w:before="40" w:after="40" w:line="360" w:lineRule="auto"/>
              <w:jc w:val="center"/>
              <w:rPr>
                <w:rFonts w:ascii="Times New Roman" w:eastAsia="Calibri" w:hAnsi="Times New Roman" w:cs="Times New Roman"/>
              </w:rPr>
            </w:pPr>
          </w:p>
          <w:p w:rsidR="0008589A" w:rsidRDefault="0008589A" w:rsidP="0008589A">
            <w:pPr>
              <w:spacing w:before="40" w:after="40" w:line="360" w:lineRule="auto"/>
              <w:jc w:val="center"/>
              <w:rPr>
                <w:rFonts w:ascii="Times New Roman" w:eastAsia="Calibri" w:hAnsi="Times New Roman" w:cs="Times New Roman"/>
              </w:rPr>
            </w:pPr>
          </w:p>
          <w:p w:rsidR="0008589A" w:rsidRDefault="0008589A" w:rsidP="0008589A">
            <w:pPr>
              <w:spacing w:before="40" w:after="40" w:line="360" w:lineRule="auto"/>
              <w:jc w:val="center"/>
              <w:rPr>
                <w:rFonts w:ascii="Times New Roman" w:eastAsia="Calibri" w:hAnsi="Times New Roman" w:cs="Times New Roman"/>
              </w:rPr>
            </w:pPr>
          </w:p>
          <w:p w:rsidR="0008589A" w:rsidRDefault="0008589A" w:rsidP="0008589A">
            <w:pPr>
              <w:spacing w:before="40" w:after="40" w:line="360" w:lineRule="auto"/>
              <w:jc w:val="center"/>
              <w:rPr>
                <w:rFonts w:ascii="Times New Roman" w:eastAsia="Calibri" w:hAnsi="Times New Roman" w:cs="Times New Roman"/>
              </w:rPr>
            </w:pPr>
          </w:p>
          <w:p w:rsidR="0008589A" w:rsidRDefault="0008589A" w:rsidP="0008589A">
            <w:pPr>
              <w:spacing w:before="40" w:after="40" w:line="360" w:lineRule="auto"/>
              <w:jc w:val="center"/>
              <w:rPr>
                <w:rFonts w:ascii="Times New Roman" w:eastAsia="Calibri" w:hAnsi="Times New Roman" w:cs="Times New Roman"/>
              </w:rPr>
            </w:pPr>
          </w:p>
          <w:p w:rsidR="00B16DFD" w:rsidRPr="00B16DFD" w:rsidRDefault="00B16DFD" w:rsidP="0008589A">
            <w:pPr>
              <w:spacing w:before="40" w:after="40" w:line="360" w:lineRule="auto"/>
              <w:jc w:val="center"/>
              <w:rPr>
                <w:rFonts w:ascii="Times New Roman" w:eastAsia="Calibri" w:hAnsi="Times New Roman" w:cs="Times New Roman"/>
              </w:rPr>
            </w:pPr>
            <w:r w:rsidRPr="00B16DFD">
              <w:rPr>
                <w:rFonts w:ascii="Times New Roman" w:eastAsia="Calibri" w:hAnsi="Times New Roman" w:cs="Times New Roman"/>
              </w:rPr>
              <w:t>1</w:t>
            </w:r>
          </w:p>
        </w:tc>
      </w:tr>
    </w:tbl>
    <w:p w:rsidR="0008589A" w:rsidRDefault="0008589A" w:rsidP="00B16DFD">
      <w:pPr>
        <w:suppressAutoHyphens/>
        <w:spacing w:before="40" w:after="40" w:line="240" w:lineRule="auto"/>
        <w:rPr>
          <w:rFonts w:ascii="Times New Roman" w:eastAsia="Times New Roman" w:hAnsi="Times New Roman" w:cs="Times New Roman"/>
          <w:b/>
          <w:noProof/>
          <w:kern w:val="1"/>
          <w:szCs w:val="20"/>
          <w:lang w:eastAsia="zh-CN"/>
        </w:rPr>
      </w:pPr>
    </w:p>
    <w:p w:rsidR="003357DA" w:rsidRPr="00B16DFD" w:rsidRDefault="003357DA" w:rsidP="00B16DFD">
      <w:pPr>
        <w:suppressAutoHyphens/>
        <w:spacing w:before="40" w:after="40" w:line="240" w:lineRule="auto"/>
        <w:rPr>
          <w:rFonts w:ascii="Times New Roman" w:eastAsia="Times New Roman" w:hAnsi="Times New Roman" w:cs="Times New Roman"/>
          <w:b/>
          <w:noProof/>
          <w:kern w:val="1"/>
          <w:szCs w:val="20"/>
          <w:lang w:eastAsia="zh-CN"/>
        </w:rPr>
      </w:pPr>
      <w:r w:rsidRPr="00B16DFD">
        <w:rPr>
          <w:rFonts w:ascii="Times New Roman" w:eastAsia="Times New Roman" w:hAnsi="Times New Roman" w:cs="Times New Roman"/>
          <w:b/>
          <w:noProof/>
          <w:kern w:val="1"/>
          <w:szCs w:val="20"/>
          <w:lang w:eastAsia="zh-CN"/>
        </w:rPr>
        <w:t xml:space="preserve">IMAGEM 01 </w:t>
      </w:r>
    </w:p>
    <w:p w:rsidR="003357DA" w:rsidRPr="003357DA" w:rsidRDefault="003357DA" w:rsidP="003357DA">
      <w:pPr>
        <w:suppressAutoHyphens/>
        <w:spacing w:after="0" w:line="240" w:lineRule="auto"/>
        <w:rPr>
          <w:rFonts w:ascii="Times New Roman" w:eastAsia="Times New Roman" w:hAnsi="Times New Roman" w:cs="Times New Roman"/>
          <w:b/>
          <w:noProof/>
          <w:kern w:val="1"/>
          <w:sz w:val="20"/>
          <w:szCs w:val="20"/>
          <w:lang w:eastAsia="zh-CN"/>
        </w:rPr>
      </w:pPr>
      <w:r w:rsidRPr="003357DA">
        <w:rPr>
          <w:rFonts w:ascii="Times New Roman" w:eastAsia="Times New Roman" w:hAnsi="Times New Roman" w:cs="Times New Roman"/>
          <w:b/>
          <w:noProof/>
          <w:kern w:val="1"/>
          <w:sz w:val="20"/>
          <w:szCs w:val="20"/>
          <w:lang w:eastAsia="pt-BR"/>
        </w:rPr>
        <w:drawing>
          <wp:inline distT="0" distB="0" distL="0" distR="0" wp14:anchorId="5330A108" wp14:editId="3C454092">
            <wp:extent cx="5400040" cy="4050030"/>
            <wp:effectExtent l="19050" t="19050" r="0" b="762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ojaf - secretaria 04.jpgGI.jpg"/>
                    <pic:cNvPicPr/>
                  </pic:nvPicPr>
                  <pic:blipFill>
                    <a:blip r:embed="rId21">
                      <a:extLst>
                        <a:ext uri="{28A0092B-C50C-407E-A947-70E740481C1C}">
                          <a14:useLocalDpi xmlns:a14="http://schemas.microsoft.com/office/drawing/2010/main" val="0"/>
                        </a:ext>
                      </a:extLst>
                    </a:blip>
                    <a:stretch>
                      <a:fillRect/>
                    </a:stretch>
                  </pic:blipFill>
                  <pic:spPr>
                    <a:xfrm>
                      <a:off x="0" y="0"/>
                      <a:ext cx="5400040" cy="4050030"/>
                    </a:xfrm>
                    <a:prstGeom prst="rect">
                      <a:avLst/>
                    </a:prstGeom>
                    <a:ln>
                      <a:solidFill>
                        <a:schemeClr val="tx1"/>
                      </a:solidFill>
                    </a:ln>
                  </pic:spPr>
                </pic:pic>
              </a:graphicData>
            </a:graphic>
          </wp:inline>
        </w:drawing>
      </w:r>
    </w:p>
    <w:p w:rsidR="003357DA" w:rsidRPr="003357DA" w:rsidRDefault="003357DA" w:rsidP="003357DA">
      <w:pPr>
        <w:suppressAutoHyphens/>
        <w:spacing w:after="0" w:line="240" w:lineRule="auto"/>
        <w:rPr>
          <w:rFonts w:ascii="Times New Roman" w:eastAsia="Times New Roman" w:hAnsi="Times New Roman" w:cs="Times New Roman"/>
          <w:b/>
          <w:noProof/>
          <w:kern w:val="1"/>
          <w:sz w:val="20"/>
          <w:szCs w:val="20"/>
          <w:lang w:eastAsia="zh-CN"/>
        </w:rPr>
      </w:pPr>
    </w:p>
    <w:p w:rsidR="003357DA" w:rsidRPr="00B16DFD" w:rsidRDefault="003357DA" w:rsidP="00B16DFD">
      <w:pPr>
        <w:suppressAutoHyphens/>
        <w:spacing w:before="40" w:after="40" w:line="240" w:lineRule="auto"/>
        <w:rPr>
          <w:rFonts w:ascii="Times New Roman" w:eastAsia="Times New Roman" w:hAnsi="Times New Roman" w:cs="Times New Roman"/>
          <w:b/>
          <w:noProof/>
          <w:kern w:val="1"/>
          <w:lang w:eastAsia="zh-CN"/>
        </w:rPr>
      </w:pPr>
      <w:r w:rsidRPr="00B16DFD">
        <w:rPr>
          <w:rFonts w:ascii="Times New Roman" w:eastAsia="Times New Roman" w:hAnsi="Times New Roman" w:cs="Times New Roman"/>
          <w:b/>
          <w:noProof/>
          <w:kern w:val="1"/>
          <w:lang w:eastAsia="zh-CN"/>
        </w:rPr>
        <w:t>IMAGEM 02</w:t>
      </w:r>
    </w:p>
    <w:p w:rsidR="003357DA" w:rsidRPr="003357DA" w:rsidRDefault="003357DA" w:rsidP="003357DA">
      <w:pPr>
        <w:suppressAutoHyphens/>
        <w:spacing w:after="0" w:line="240" w:lineRule="auto"/>
        <w:rPr>
          <w:rFonts w:ascii="Times New Roman" w:eastAsia="Times New Roman" w:hAnsi="Times New Roman" w:cs="Times New Roman"/>
          <w:b/>
          <w:noProof/>
          <w:kern w:val="1"/>
          <w:sz w:val="20"/>
          <w:szCs w:val="20"/>
          <w:lang w:eastAsia="zh-CN"/>
        </w:rPr>
      </w:pPr>
      <w:r w:rsidRPr="003357DA">
        <w:rPr>
          <w:rFonts w:ascii="Times New Roman" w:eastAsia="Times New Roman" w:hAnsi="Times New Roman" w:cs="Times New Roman"/>
          <w:b/>
          <w:noProof/>
          <w:kern w:val="1"/>
          <w:sz w:val="20"/>
          <w:szCs w:val="20"/>
          <w:lang w:eastAsia="pt-BR"/>
        </w:rPr>
        <w:lastRenderedPageBreak/>
        <w:drawing>
          <wp:inline distT="0" distB="0" distL="0" distR="0" wp14:anchorId="5BEEF7DE" wp14:editId="19BE5337">
            <wp:extent cx="5400040" cy="4050030"/>
            <wp:effectExtent l="19050" t="19050" r="0" b="762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rojaf - secretaria 02.jpgGI.jpg"/>
                    <pic:cNvPicPr/>
                  </pic:nvPicPr>
                  <pic:blipFill>
                    <a:blip r:embed="rId22">
                      <a:extLst>
                        <a:ext uri="{28A0092B-C50C-407E-A947-70E740481C1C}">
                          <a14:useLocalDpi xmlns:a14="http://schemas.microsoft.com/office/drawing/2010/main" val="0"/>
                        </a:ext>
                      </a:extLst>
                    </a:blip>
                    <a:stretch>
                      <a:fillRect/>
                    </a:stretch>
                  </pic:blipFill>
                  <pic:spPr>
                    <a:xfrm>
                      <a:off x="0" y="0"/>
                      <a:ext cx="5400040" cy="4050030"/>
                    </a:xfrm>
                    <a:prstGeom prst="rect">
                      <a:avLst/>
                    </a:prstGeom>
                    <a:ln>
                      <a:solidFill>
                        <a:schemeClr val="tx1"/>
                      </a:solidFill>
                    </a:ln>
                  </pic:spPr>
                </pic:pic>
              </a:graphicData>
            </a:graphic>
          </wp:inline>
        </w:drawing>
      </w:r>
    </w:p>
    <w:p w:rsidR="003357DA" w:rsidRPr="003357DA" w:rsidRDefault="003357DA" w:rsidP="003357DA">
      <w:pPr>
        <w:suppressAutoHyphens/>
        <w:spacing w:after="0" w:line="240" w:lineRule="auto"/>
        <w:rPr>
          <w:rFonts w:ascii="Times New Roman" w:eastAsia="Times New Roman" w:hAnsi="Times New Roman" w:cs="Times New Roman"/>
          <w:b/>
          <w:noProof/>
          <w:kern w:val="1"/>
          <w:sz w:val="20"/>
          <w:szCs w:val="20"/>
          <w:lang w:eastAsia="zh-CN"/>
        </w:rPr>
      </w:pPr>
    </w:p>
    <w:p w:rsidR="003357DA" w:rsidRPr="003357DA" w:rsidRDefault="003357DA" w:rsidP="003357DA">
      <w:pPr>
        <w:suppressAutoHyphens/>
        <w:spacing w:after="0" w:line="240" w:lineRule="auto"/>
        <w:rPr>
          <w:rFonts w:ascii="Times New Roman" w:eastAsia="Times New Roman" w:hAnsi="Times New Roman" w:cs="Times New Roman"/>
          <w:b/>
          <w:kern w:val="1"/>
          <w:sz w:val="20"/>
          <w:szCs w:val="20"/>
          <w:lang w:eastAsia="zh-CN"/>
        </w:rPr>
      </w:pPr>
    </w:p>
    <w:p w:rsidR="003357DA" w:rsidRPr="00B16DFD" w:rsidRDefault="003357DA" w:rsidP="00B16DFD">
      <w:pPr>
        <w:suppressAutoHyphens/>
        <w:spacing w:before="40" w:after="40" w:line="240" w:lineRule="auto"/>
        <w:rPr>
          <w:rFonts w:ascii="Times New Roman" w:eastAsia="Times New Roman" w:hAnsi="Times New Roman" w:cs="Times New Roman"/>
          <w:b/>
          <w:kern w:val="1"/>
          <w:lang w:eastAsia="zh-CN"/>
        </w:rPr>
      </w:pPr>
      <w:r w:rsidRPr="00B16DFD">
        <w:rPr>
          <w:rFonts w:ascii="Times New Roman" w:eastAsia="Times New Roman" w:hAnsi="Times New Roman" w:cs="Times New Roman"/>
          <w:b/>
          <w:kern w:val="1"/>
          <w:lang w:eastAsia="zh-CN"/>
        </w:rPr>
        <w:t>IMAGEM 03</w:t>
      </w:r>
    </w:p>
    <w:p w:rsidR="003357DA" w:rsidRPr="003357DA" w:rsidRDefault="003357DA" w:rsidP="003357DA">
      <w:pPr>
        <w:suppressAutoHyphens/>
        <w:spacing w:after="0" w:line="240" w:lineRule="auto"/>
        <w:rPr>
          <w:rFonts w:ascii="Times New Roman" w:eastAsia="Times New Roman" w:hAnsi="Times New Roman" w:cs="Times New Roman"/>
          <w:b/>
          <w:kern w:val="1"/>
          <w:sz w:val="20"/>
          <w:szCs w:val="20"/>
          <w:lang w:eastAsia="zh-CN"/>
        </w:rPr>
      </w:pPr>
      <w:r w:rsidRPr="003357DA">
        <w:rPr>
          <w:rFonts w:ascii="Times New Roman" w:eastAsia="Times New Roman" w:hAnsi="Times New Roman" w:cs="Times New Roman"/>
          <w:b/>
          <w:noProof/>
          <w:kern w:val="1"/>
          <w:sz w:val="20"/>
          <w:szCs w:val="20"/>
          <w:lang w:eastAsia="pt-BR"/>
        </w:rPr>
        <w:drawing>
          <wp:inline distT="0" distB="0" distL="0" distR="0" wp14:anchorId="3A23C17E" wp14:editId="50A5F914">
            <wp:extent cx="5400040" cy="4050030"/>
            <wp:effectExtent l="19050" t="19050" r="0" b="762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ojaf - secretaria 03.jpgGI.jpg"/>
                    <pic:cNvPicPr/>
                  </pic:nvPicPr>
                  <pic:blipFill>
                    <a:blip r:embed="rId23">
                      <a:extLst>
                        <a:ext uri="{28A0092B-C50C-407E-A947-70E740481C1C}">
                          <a14:useLocalDpi xmlns:a14="http://schemas.microsoft.com/office/drawing/2010/main" val="0"/>
                        </a:ext>
                      </a:extLst>
                    </a:blip>
                    <a:stretch>
                      <a:fillRect/>
                    </a:stretch>
                  </pic:blipFill>
                  <pic:spPr>
                    <a:xfrm>
                      <a:off x="0" y="0"/>
                      <a:ext cx="5400040" cy="4050030"/>
                    </a:xfrm>
                    <a:prstGeom prst="rect">
                      <a:avLst/>
                    </a:prstGeom>
                    <a:ln>
                      <a:solidFill>
                        <a:schemeClr val="tx1"/>
                      </a:solidFill>
                    </a:ln>
                  </pic:spPr>
                </pic:pic>
              </a:graphicData>
            </a:graphic>
          </wp:inline>
        </w:drawing>
      </w:r>
    </w:p>
    <w:p w:rsidR="003357DA" w:rsidRPr="00B16DFD" w:rsidRDefault="003357DA" w:rsidP="00B16DFD">
      <w:pPr>
        <w:suppressAutoHyphens/>
        <w:spacing w:before="40" w:after="40" w:line="240" w:lineRule="auto"/>
        <w:rPr>
          <w:rFonts w:ascii="Times New Roman" w:eastAsia="Times New Roman" w:hAnsi="Times New Roman" w:cs="Times New Roman"/>
          <w:b/>
          <w:noProof/>
          <w:kern w:val="1"/>
          <w:szCs w:val="20"/>
          <w:lang w:eastAsia="zh-CN"/>
        </w:rPr>
      </w:pPr>
      <w:r w:rsidRPr="00B16DFD">
        <w:rPr>
          <w:rFonts w:ascii="Times New Roman" w:eastAsia="Times New Roman" w:hAnsi="Times New Roman" w:cs="Times New Roman"/>
          <w:b/>
          <w:noProof/>
          <w:kern w:val="1"/>
          <w:szCs w:val="20"/>
          <w:lang w:eastAsia="zh-CN"/>
        </w:rPr>
        <w:t>IMAGEM 04</w:t>
      </w:r>
    </w:p>
    <w:p w:rsidR="003357DA" w:rsidRPr="003357DA" w:rsidRDefault="003357DA" w:rsidP="003357DA">
      <w:pPr>
        <w:suppressAutoHyphens/>
        <w:spacing w:after="0" w:line="240" w:lineRule="auto"/>
        <w:rPr>
          <w:rFonts w:ascii="Times New Roman" w:eastAsia="Times New Roman" w:hAnsi="Times New Roman" w:cs="Times New Roman"/>
          <w:b/>
          <w:noProof/>
          <w:kern w:val="1"/>
          <w:sz w:val="20"/>
          <w:szCs w:val="20"/>
          <w:lang w:eastAsia="zh-CN"/>
        </w:rPr>
      </w:pPr>
      <w:r w:rsidRPr="003357DA">
        <w:rPr>
          <w:rFonts w:ascii="Times New Roman" w:eastAsia="Times New Roman" w:hAnsi="Times New Roman" w:cs="Times New Roman"/>
          <w:b/>
          <w:noProof/>
          <w:kern w:val="1"/>
          <w:sz w:val="20"/>
          <w:szCs w:val="20"/>
          <w:lang w:eastAsia="pt-BR"/>
        </w:rPr>
        <w:lastRenderedPageBreak/>
        <w:drawing>
          <wp:inline distT="0" distB="0" distL="0" distR="0" wp14:anchorId="3589D5E2" wp14:editId="602BCDD2">
            <wp:extent cx="5400040" cy="4050030"/>
            <wp:effectExtent l="19050" t="19050" r="0" b="762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rojaf - secretaria 01.jpgGI.jpg"/>
                    <pic:cNvPicPr/>
                  </pic:nvPicPr>
                  <pic:blipFill>
                    <a:blip r:embed="rId24">
                      <a:extLst>
                        <a:ext uri="{28A0092B-C50C-407E-A947-70E740481C1C}">
                          <a14:useLocalDpi xmlns:a14="http://schemas.microsoft.com/office/drawing/2010/main" val="0"/>
                        </a:ext>
                      </a:extLst>
                    </a:blip>
                    <a:stretch>
                      <a:fillRect/>
                    </a:stretch>
                  </pic:blipFill>
                  <pic:spPr>
                    <a:xfrm>
                      <a:off x="0" y="0"/>
                      <a:ext cx="5400040" cy="4050030"/>
                    </a:xfrm>
                    <a:prstGeom prst="rect">
                      <a:avLst/>
                    </a:prstGeom>
                    <a:ln>
                      <a:solidFill>
                        <a:schemeClr val="tx1"/>
                      </a:solidFill>
                    </a:ln>
                  </pic:spPr>
                </pic:pic>
              </a:graphicData>
            </a:graphic>
          </wp:inline>
        </w:drawing>
      </w:r>
    </w:p>
    <w:p w:rsidR="003357DA" w:rsidRPr="003357DA" w:rsidRDefault="003357DA" w:rsidP="003357DA">
      <w:pPr>
        <w:suppressAutoHyphens/>
        <w:spacing w:after="0" w:line="240" w:lineRule="auto"/>
        <w:rPr>
          <w:rFonts w:ascii="Times New Roman" w:eastAsia="Times New Roman" w:hAnsi="Times New Roman" w:cs="Times New Roman"/>
          <w:b/>
          <w:noProof/>
          <w:kern w:val="1"/>
          <w:sz w:val="20"/>
          <w:szCs w:val="20"/>
          <w:lang w:eastAsia="zh-CN"/>
        </w:rPr>
      </w:pPr>
    </w:p>
    <w:p w:rsidR="00B16DFD" w:rsidRDefault="00B16DFD" w:rsidP="00B16DFD">
      <w:pPr>
        <w:spacing w:after="0" w:line="240" w:lineRule="auto"/>
        <w:jc w:val="both"/>
        <w:rPr>
          <w:rFonts w:ascii="Times New Roman" w:eastAsia="Times New Roman" w:hAnsi="Times New Roman" w:cs="Times New Roman"/>
          <w:b/>
          <w:sz w:val="24"/>
          <w:szCs w:val="20"/>
          <w:lang w:eastAsia="pt-BR"/>
        </w:rPr>
      </w:pPr>
      <w:r w:rsidRPr="00034EE6">
        <w:rPr>
          <w:rFonts w:ascii="Times New Roman" w:eastAsia="Times New Roman" w:hAnsi="Times New Roman" w:cs="Times New Roman"/>
          <w:b/>
          <w:sz w:val="24"/>
          <w:szCs w:val="20"/>
          <w:lang w:eastAsia="pt-BR"/>
        </w:rPr>
        <w:t>3.3.</w:t>
      </w:r>
      <w:r>
        <w:rPr>
          <w:rFonts w:ascii="Times New Roman" w:eastAsia="Times New Roman" w:hAnsi="Times New Roman" w:cs="Times New Roman"/>
          <w:b/>
          <w:sz w:val="24"/>
          <w:szCs w:val="20"/>
          <w:lang w:eastAsia="pt-BR"/>
        </w:rPr>
        <w:t>3</w:t>
      </w:r>
      <w:r w:rsidRPr="00034EE6">
        <w:rPr>
          <w:rFonts w:ascii="Times New Roman" w:eastAsia="Times New Roman" w:hAnsi="Times New Roman" w:cs="Times New Roman"/>
          <w:b/>
          <w:sz w:val="24"/>
          <w:szCs w:val="20"/>
          <w:lang w:eastAsia="pt-BR"/>
        </w:rPr>
        <w:t xml:space="preserve">. Ambiente </w:t>
      </w:r>
      <w:r>
        <w:rPr>
          <w:rFonts w:ascii="Times New Roman" w:eastAsia="Times New Roman" w:hAnsi="Times New Roman" w:cs="Times New Roman"/>
          <w:b/>
          <w:sz w:val="24"/>
          <w:szCs w:val="20"/>
          <w:lang w:eastAsia="pt-BR"/>
        </w:rPr>
        <w:t>3</w:t>
      </w:r>
      <w:r w:rsidRPr="00034EE6">
        <w:rPr>
          <w:rFonts w:ascii="Times New Roman" w:eastAsia="Times New Roman" w:hAnsi="Times New Roman" w:cs="Times New Roman"/>
          <w:b/>
          <w:sz w:val="24"/>
          <w:szCs w:val="20"/>
          <w:lang w:eastAsia="pt-BR"/>
        </w:rPr>
        <w:t xml:space="preserve"> – </w:t>
      </w:r>
      <w:r>
        <w:rPr>
          <w:rFonts w:ascii="Times New Roman" w:eastAsia="Times New Roman" w:hAnsi="Times New Roman" w:cs="Times New Roman"/>
          <w:b/>
          <w:sz w:val="24"/>
          <w:szCs w:val="20"/>
          <w:lang w:eastAsia="pt-BR"/>
        </w:rPr>
        <w:t>Sala da Diretoria da Escola PROJAF</w:t>
      </w:r>
    </w:p>
    <w:p w:rsidR="00B33A99" w:rsidRDefault="00B33A99" w:rsidP="00B16DFD">
      <w:pPr>
        <w:spacing w:after="0" w:line="240" w:lineRule="auto"/>
        <w:jc w:val="both"/>
        <w:rPr>
          <w:rFonts w:ascii="Times New Roman" w:eastAsia="Times New Roman" w:hAnsi="Times New Roman" w:cs="Times New Roman"/>
          <w:b/>
          <w:sz w:val="24"/>
          <w:szCs w:val="20"/>
          <w:lang w:eastAsia="pt-BR"/>
        </w:rPr>
      </w:pPr>
    </w:p>
    <w:tbl>
      <w:tblPr>
        <w:tblStyle w:val="Tabelacomgrade2"/>
        <w:tblW w:w="9180" w:type="dxa"/>
        <w:tblLook w:val="04A0" w:firstRow="1" w:lastRow="0" w:firstColumn="1" w:lastColumn="0" w:noHBand="0" w:noVBand="1"/>
      </w:tblPr>
      <w:tblGrid>
        <w:gridCol w:w="8432"/>
        <w:gridCol w:w="748"/>
      </w:tblGrid>
      <w:tr w:rsidR="0008589A" w:rsidRPr="00C85838" w:rsidTr="00B33A99">
        <w:tc>
          <w:tcPr>
            <w:tcW w:w="8432" w:type="dxa"/>
            <w:shd w:val="clear" w:color="auto" w:fill="DAEEF3" w:themeFill="accent5" w:themeFillTint="33"/>
            <w:vAlign w:val="center"/>
          </w:tcPr>
          <w:p w:rsidR="0008589A" w:rsidRPr="00C85838" w:rsidRDefault="0008589A" w:rsidP="0008589A">
            <w:pPr>
              <w:spacing w:beforeLines="40" w:before="96" w:afterLines="40" w:after="96"/>
              <w:jc w:val="center"/>
              <w:rPr>
                <w:rFonts w:ascii="Times New Roman" w:eastAsia="Calibri" w:hAnsi="Times New Roman" w:cs="Times New Roman"/>
                <w:b/>
              </w:rPr>
            </w:pPr>
            <w:r w:rsidRPr="00C85838">
              <w:rPr>
                <w:rFonts w:ascii="Times New Roman" w:eastAsia="Calibri" w:hAnsi="Times New Roman" w:cs="Times New Roman"/>
                <w:b/>
              </w:rPr>
              <w:t>MATERIAL/SERVIÇO</w:t>
            </w:r>
          </w:p>
        </w:tc>
        <w:tc>
          <w:tcPr>
            <w:tcW w:w="748" w:type="dxa"/>
            <w:shd w:val="clear" w:color="auto" w:fill="DAEEF3" w:themeFill="accent5" w:themeFillTint="33"/>
            <w:vAlign w:val="center"/>
          </w:tcPr>
          <w:p w:rsidR="0008589A" w:rsidRPr="00C85838" w:rsidRDefault="0008589A" w:rsidP="0008589A">
            <w:pPr>
              <w:spacing w:beforeLines="40" w:before="96" w:afterLines="40" w:after="96"/>
              <w:jc w:val="center"/>
              <w:rPr>
                <w:rFonts w:ascii="Times New Roman" w:eastAsia="Calibri" w:hAnsi="Times New Roman" w:cs="Times New Roman"/>
                <w:b/>
              </w:rPr>
            </w:pPr>
            <w:r w:rsidRPr="00C85838">
              <w:rPr>
                <w:rFonts w:ascii="Times New Roman" w:eastAsia="Calibri" w:hAnsi="Times New Roman" w:cs="Times New Roman"/>
                <w:b/>
              </w:rPr>
              <w:t>QTD.</w:t>
            </w:r>
          </w:p>
        </w:tc>
      </w:tr>
      <w:tr w:rsidR="0008589A" w:rsidRPr="0008589A" w:rsidTr="00B33A99">
        <w:trPr>
          <w:trHeight w:val="3604"/>
        </w:trPr>
        <w:tc>
          <w:tcPr>
            <w:tcW w:w="8432" w:type="dxa"/>
          </w:tcPr>
          <w:p w:rsidR="0008589A" w:rsidRPr="00EC0AFC" w:rsidRDefault="0008589A" w:rsidP="0008589A">
            <w:pPr>
              <w:suppressAutoHyphens/>
              <w:spacing w:beforeLines="40" w:before="96" w:afterLines="40" w:after="96"/>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01 e 04</w:t>
            </w:r>
          </w:p>
          <w:p w:rsidR="0008589A" w:rsidRPr="0008589A" w:rsidRDefault="0008589A" w:rsidP="0008589A">
            <w:p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b/>
                <w:kern w:val="1"/>
                <w:lang w:eastAsia="zh-CN"/>
              </w:rPr>
              <w:t>Móvel A)</w:t>
            </w:r>
            <w:r w:rsidRPr="0008589A">
              <w:rPr>
                <w:rFonts w:ascii="Times New Roman" w:eastAsia="Times New Roman" w:hAnsi="Times New Roman" w:cs="Times New Roman"/>
                <w:kern w:val="1"/>
                <w:lang w:eastAsia="zh-CN"/>
              </w:rPr>
              <w:t xml:space="preserve"> MESA EM “L”, material amadeirado de tom médio (Nogal Champagne ou similar) de 15mm e com fita de borda da mesma cor do MDF nas bordas aparentes, com as seguintes características: Dimensões Externas Total: 180,0cm e 160,0cm de comprimento x 60,0cm de profundidade e 80,0cm altura.</w:t>
            </w:r>
          </w:p>
          <w:p w:rsidR="0008589A" w:rsidRPr="0008589A" w:rsidRDefault="0008589A" w:rsidP="00477A4A">
            <w:pPr>
              <w:numPr>
                <w:ilvl w:val="0"/>
                <w:numId w:val="20"/>
              </w:numPr>
              <w:suppressAutoHyphens/>
              <w:spacing w:beforeLines="40" w:before="96" w:afterLines="40" w:after="96"/>
              <w:rPr>
                <w:rFonts w:ascii="Times New Roman" w:eastAsia="Times New Roman" w:hAnsi="Times New Roman" w:cs="Times New Roman"/>
                <w:color w:val="FF0000"/>
                <w:kern w:val="1"/>
                <w:lang w:eastAsia="zh-CN"/>
              </w:rPr>
            </w:pPr>
            <w:r w:rsidRPr="0008589A">
              <w:rPr>
                <w:rFonts w:ascii="Times New Roman" w:eastAsia="Times New Roman" w:hAnsi="Times New Roman" w:cs="Times New Roman"/>
                <w:kern w:val="1"/>
                <w:lang w:eastAsia="zh-CN"/>
              </w:rPr>
              <w:t xml:space="preserve">1 und – Tampo em “L”: feito em 90º, engrossado (duplo) com 180,0cm de comprimento x 60,0cm de largura e 30mm de espessura. Fita de borda na cor do MDF nas bordas aparentes. </w:t>
            </w:r>
          </w:p>
          <w:p w:rsidR="0008589A" w:rsidRPr="0008589A" w:rsidRDefault="0008589A" w:rsidP="00477A4A">
            <w:pPr>
              <w:numPr>
                <w:ilvl w:val="0"/>
                <w:numId w:val="20"/>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3 und - Parede lateral: 77,0cm de altura x 60,0cm de profundidade e 30mm de espessura. Fita de borda na cor do MDF nas bordas aparentes e na borda em contato com o chão.</w:t>
            </w:r>
          </w:p>
          <w:p w:rsidR="0008589A" w:rsidRPr="0008589A" w:rsidRDefault="0008589A" w:rsidP="00477A4A">
            <w:pPr>
              <w:numPr>
                <w:ilvl w:val="0"/>
                <w:numId w:val="20"/>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1 und – Fundo lado esquerdo: 160,0cm de largura x 50,0cm de altura e 15mm de espessura, distante aproximadamente 30,0 cm do chão e 10,0cm do final da mesa.</w:t>
            </w:r>
          </w:p>
          <w:p w:rsidR="0008589A" w:rsidRPr="0008589A" w:rsidRDefault="0008589A" w:rsidP="00477A4A">
            <w:pPr>
              <w:numPr>
                <w:ilvl w:val="0"/>
                <w:numId w:val="20"/>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1 und – Fundo lado direito: 160,0cm de largura x 50,0cm de altura e 15mm de espessura, distante aproximadamente 30,0 cm do chão e 10,0cm do final da mesa.</w:t>
            </w:r>
          </w:p>
          <w:p w:rsidR="0008589A" w:rsidRPr="0008589A" w:rsidRDefault="0008589A" w:rsidP="0008589A">
            <w:pPr>
              <w:suppressAutoHyphens/>
              <w:spacing w:beforeLines="40" w:before="96" w:afterLines="40" w:after="96"/>
              <w:ind w:left="720"/>
              <w:rPr>
                <w:rFonts w:ascii="Times New Roman" w:eastAsia="Times New Roman" w:hAnsi="Times New Roman" w:cs="Times New Roman"/>
                <w:kern w:val="1"/>
                <w:lang w:eastAsia="zh-CN"/>
              </w:rPr>
            </w:pPr>
          </w:p>
        </w:tc>
        <w:tc>
          <w:tcPr>
            <w:tcW w:w="748" w:type="dxa"/>
            <w:vAlign w:val="center"/>
          </w:tcPr>
          <w:p w:rsidR="0008589A" w:rsidRPr="0008589A" w:rsidRDefault="0008589A" w:rsidP="0008589A">
            <w:pPr>
              <w:spacing w:beforeLines="40" w:before="96" w:afterLines="40" w:after="96" w:line="360" w:lineRule="auto"/>
              <w:jc w:val="center"/>
              <w:rPr>
                <w:rFonts w:ascii="Times New Roman" w:eastAsia="Calibri" w:hAnsi="Times New Roman" w:cs="Times New Roman"/>
              </w:rPr>
            </w:pPr>
            <w:r w:rsidRPr="0008589A">
              <w:rPr>
                <w:rFonts w:ascii="Times New Roman" w:eastAsia="Calibri" w:hAnsi="Times New Roman" w:cs="Times New Roman"/>
              </w:rPr>
              <w:t>1</w:t>
            </w:r>
          </w:p>
        </w:tc>
      </w:tr>
      <w:tr w:rsidR="0008589A" w:rsidRPr="0008589A" w:rsidTr="00B33A99">
        <w:trPr>
          <w:trHeight w:val="3814"/>
        </w:trPr>
        <w:tc>
          <w:tcPr>
            <w:tcW w:w="8432" w:type="dxa"/>
          </w:tcPr>
          <w:p w:rsidR="0008589A" w:rsidRPr="00EC0AFC" w:rsidRDefault="0008589A" w:rsidP="0008589A">
            <w:pPr>
              <w:suppressAutoHyphens/>
              <w:spacing w:beforeLines="40" w:before="96" w:afterLines="40" w:after="96"/>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lastRenderedPageBreak/>
              <w:t>Imagem 01 e 03</w:t>
            </w:r>
          </w:p>
          <w:p w:rsidR="0008589A" w:rsidRPr="0008589A" w:rsidRDefault="0008589A" w:rsidP="0008589A">
            <w:p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b/>
                <w:kern w:val="1"/>
                <w:lang w:eastAsia="zh-CN"/>
              </w:rPr>
              <w:t>Móvel B)</w:t>
            </w:r>
            <w:r w:rsidRPr="0008589A">
              <w:rPr>
                <w:rFonts w:ascii="Times New Roman" w:eastAsia="Times New Roman" w:hAnsi="Times New Roman" w:cs="Times New Roman"/>
                <w:kern w:val="1"/>
                <w:lang w:eastAsia="zh-CN"/>
              </w:rPr>
              <w:t xml:space="preserve"> GAVETEIRO COM RODINHAS, material amadeirado de tom médio (Nogal Champagne ou similar) de 15mm e com fita de borda da mesma cor do MDF nas bordas aparentes, com as seguintes características: Dimensões Externas Total: 50,0cm de largura x 45,0cm de profundidade e 70,0cm altura.</w:t>
            </w:r>
          </w:p>
          <w:p w:rsidR="0008589A" w:rsidRPr="0008589A" w:rsidRDefault="0008589A" w:rsidP="00477A4A">
            <w:pPr>
              <w:numPr>
                <w:ilvl w:val="0"/>
                <w:numId w:val="21"/>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Tampo com 50,0 cm largura x 45,0cm profundidade.</w:t>
            </w:r>
          </w:p>
          <w:p w:rsidR="0008589A" w:rsidRPr="0008589A" w:rsidRDefault="0008589A" w:rsidP="00477A4A">
            <w:pPr>
              <w:numPr>
                <w:ilvl w:val="0"/>
                <w:numId w:val="21"/>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Base inferior com 47,0 cm largura x 45,0cm profundidade.</w:t>
            </w:r>
          </w:p>
          <w:p w:rsidR="0008589A" w:rsidRPr="0008589A" w:rsidRDefault="0008589A" w:rsidP="00477A4A">
            <w:pPr>
              <w:numPr>
                <w:ilvl w:val="0"/>
                <w:numId w:val="21"/>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Paredes laterais com 63,5cm altura x 45,0cm profundidade.</w:t>
            </w:r>
          </w:p>
          <w:p w:rsidR="0008589A" w:rsidRPr="0008589A" w:rsidRDefault="0008589A" w:rsidP="00477A4A">
            <w:pPr>
              <w:numPr>
                <w:ilvl w:val="0"/>
                <w:numId w:val="21"/>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4 rodinhas de silicone 50mm.</w:t>
            </w:r>
          </w:p>
          <w:p w:rsidR="0008589A" w:rsidRPr="0008589A" w:rsidRDefault="0008589A" w:rsidP="00477A4A">
            <w:pPr>
              <w:numPr>
                <w:ilvl w:val="0"/>
                <w:numId w:val="21"/>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Fundo embutido de 6mm, MDF branco liso.</w:t>
            </w:r>
          </w:p>
          <w:p w:rsidR="0008589A" w:rsidRPr="0008589A" w:rsidRDefault="0008589A" w:rsidP="00477A4A">
            <w:pPr>
              <w:numPr>
                <w:ilvl w:val="0"/>
                <w:numId w:val="21"/>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Dimensões das gavetas: quatro gavetas com frente de aproximadamente 15,0cm de altura cada. Frentes de gavetas com acabamento de sobrepor.</w:t>
            </w:r>
          </w:p>
          <w:p w:rsidR="0008589A" w:rsidRPr="0008589A" w:rsidRDefault="0008589A" w:rsidP="00477A4A">
            <w:pPr>
              <w:numPr>
                <w:ilvl w:val="0"/>
                <w:numId w:val="21"/>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As peças internas da gaveta devem ser fabricadas em MDF 15mm amadeirado da cor do móvel e fundo branco liso 6mm.</w:t>
            </w:r>
          </w:p>
          <w:p w:rsidR="0008589A" w:rsidRPr="0008589A" w:rsidRDefault="0008589A" w:rsidP="00477A4A">
            <w:pPr>
              <w:numPr>
                <w:ilvl w:val="0"/>
                <w:numId w:val="21"/>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 xml:space="preserve">Puxadores de inox retangular 192mm </w:t>
            </w:r>
          </w:p>
          <w:p w:rsidR="0008589A" w:rsidRPr="0008589A" w:rsidRDefault="0008589A" w:rsidP="00477A4A">
            <w:pPr>
              <w:numPr>
                <w:ilvl w:val="0"/>
                <w:numId w:val="21"/>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Corrediças telescópicas 450mm.</w:t>
            </w:r>
          </w:p>
        </w:tc>
        <w:tc>
          <w:tcPr>
            <w:tcW w:w="748" w:type="dxa"/>
            <w:vAlign w:val="center"/>
          </w:tcPr>
          <w:p w:rsidR="0008589A" w:rsidRPr="0008589A" w:rsidRDefault="0008589A" w:rsidP="0008589A">
            <w:pPr>
              <w:spacing w:beforeLines="40" w:before="96" w:afterLines="40" w:after="96" w:line="360" w:lineRule="auto"/>
              <w:jc w:val="center"/>
              <w:rPr>
                <w:rFonts w:ascii="Times New Roman" w:eastAsia="Calibri" w:hAnsi="Times New Roman" w:cs="Times New Roman"/>
              </w:rPr>
            </w:pPr>
            <w:r w:rsidRPr="0008589A">
              <w:rPr>
                <w:rFonts w:ascii="Times New Roman" w:eastAsia="Calibri" w:hAnsi="Times New Roman" w:cs="Times New Roman"/>
              </w:rPr>
              <w:t>1</w:t>
            </w:r>
          </w:p>
        </w:tc>
      </w:tr>
      <w:tr w:rsidR="0008589A" w:rsidRPr="0008589A" w:rsidTr="00B33A99">
        <w:trPr>
          <w:trHeight w:val="2408"/>
        </w:trPr>
        <w:tc>
          <w:tcPr>
            <w:tcW w:w="8432" w:type="dxa"/>
          </w:tcPr>
          <w:p w:rsidR="0008589A" w:rsidRPr="00EC0AFC" w:rsidRDefault="0008589A" w:rsidP="0008589A">
            <w:pPr>
              <w:suppressAutoHyphens/>
              <w:spacing w:beforeLines="40" w:before="96" w:afterLines="40" w:after="96"/>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01 e 02</w:t>
            </w:r>
          </w:p>
          <w:p w:rsidR="0008589A" w:rsidRPr="0008589A" w:rsidRDefault="0008589A" w:rsidP="0008589A">
            <w:p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b/>
                <w:kern w:val="1"/>
                <w:lang w:eastAsia="zh-CN"/>
              </w:rPr>
              <w:t>Móvel C)</w:t>
            </w:r>
            <w:r w:rsidRPr="0008589A">
              <w:rPr>
                <w:rFonts w:ascii="Times New Roman" w:eastAsia="Times New Roman" w:hAnsi="Times New Roman" w:cs="Times New Roman"/>
                <w:kern w:val="1"/>
                <w:lang w:eastAsia="zh-CN"/>
              </w:rPr>
              <w:t xml:space="preserve"> SUPORTE PARA CPU, material amadeirado de tom médio (Nogal Champagne ou similar) de 15mm e com fita de borda da mesma cor do MDF nas bordas aparentes, com as seguintes características: Dimensões Externas Total: 26,0cm de largura x 45,0cm de profundidade e 35,0cm altura.</w:t>
            </w:r>
          </w:p>
          <w:p w:rsidR="0008589A" w:rsidRPr="0008589A" w:rsidRDefault="0008589A" w:rsidP="00477A4A">
            <w:pPr>
              <w:numPr>
                <w:ilvl w:val="0"/>
                <w:numId w:val="17"/>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2 und – Laterais: 45,0 cm de comprimento x 30,0cm de altura e 15mm de espessura engrossado (duplo).</w:t>
            </w:r>
          </w:p>
          <w:p w:rsidR="0008589A" w:rsidRPr="0008589A" w:rsidRDefault="0008589A" w:rsidP="00477A4A">
            <w:pPr>
              <w:numPr>
                <w:ilvl w:val="0"/>
                <w:numId w:val="17"/>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2 und – Base: 20,0cm de largura x 45,0cm de profundidade e 15mm de espessura engrossado (duplo). Uma unidade sobre as rodinhas e outra unidade distante 20,0cm da primeira unidade.</w:t>
            </w:r>
          </w:p>
          <w:p w:rsidR="0008589A" w:rsidRPr="0008589A" w:rsidRDefault="0008589A" w:rsidP="00477A4A">
            <w:pPr>
              <w:numPr>
                <w:ilvl w:val="0"/>
                <w:numId w:val="17"/>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4 rodinhas de silicone 35mm.</w:t>
            </w:r>
          </w:p>
        </w:tc>
        <w:tc>
          <w:tcPr>
            <w:tcW w:w="748" w:type="dxa"/>
            <w:vAlign w:val="center"/>
          </w:tcPr>
          <w:p w:rsidR="0008589A" w:rsidRPr="0008589A" w:rsidRDefault="0008589A" w:rsidP="0008589A">
            <w:pPr>
              <w:spacing w:beforeLines="40" w:before="96" w:afterLines="40" w:after="96" w:line="360" w:lineRule="auto"/>
              <w:jc w:val="center"/>
              <w:rPr>
                <w:rFonts w:ascii="Times New Roman" w:eastAsia="Calibri" w:hAnsi="Times New Roman" w:cs="Times New Roman"/>
              </w:rPr>
            </w:pPr>
            <w:r w:rsidRPr="0008589A">
              <w:rPr>
                <w:rFonts w:ascii="Times New Roman" w:eastAsia="Calibri" w:hAnsi="Times New Roman" w:cs="Times New Roman"/>
              </w:rPr>
              <w:t>1</w:t>
            </w:r>
          </w:p>
        </w:tc>
      </w:tr>
      <w:tr w:rsidR="0008589A" w:rsidRPr="0008589A" w:rsidTr="00B33A99">
        <w:trPr>
          <w:trHeight w:val="138"/>
        </w:trPr>
        <w:tc>
          <w:tcPr>
            <w:tcW w:w="8432" w:type="dxa"/>
          </w:tcPr>
          <w:p w:rsidR="0008589A" w:rsidRPr="00EC0AFC" w:rsidRDefault="0008589A" w:rsidP="0008589A">
            <w:pPr>
              <w:suppressAutoHyphens/>
              <w:spacing w:beforeLines="40" w:before="96" w:afterLines="40" w:after="96"/>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04</w:t>
            </w:r>
          </w:p>
          <w:p w:rsidR="0008589A" w:rsidRPr="0008589A" w:rsidRDefault="0008589A" w:rsidP="0008589A">
            <w:p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b/>
                <w:kern w:val="1"/>
                <w:lang w:eastAsia="zh-CN"/>
              </w:rPr>
              <w:t>Móvel D</w:t>
            </w:r>
            <w:r w:rsidRPr="0008589A">
              <w:rPr>
                <w:rFonts w:ascii="Times New Roman" w:eastAsia="Times New Roman" w:hAnsi="Times New Roman" w:cs="Times New Roman"/>
                <w:kern w:val="1"/>
                <w:lang w:eastAsia="zh-CN"/>
              </w:rPr>
              <w:t>) ARMÁRIO ALTO, material amadeirado de tom médio (Nogal Champagne ou similar) de 15mm e com fita de borda da mesma cor do MDF nas bordas aparentes, com as seguintes características: Dimensões Externas Total: 90,0cm de largura x 40,0cm de profundidade e 180,0cm altura.</w:t>
            </w:r>
          </w:p>
          <w:p w:rsidR="0008589A" w:rsidRPr="0008589A" w:rsidRDefault="0008589A" w:rsidP="00477A4A">
            <w:pPr>
              <w:numPr>
                <w:ilvl w:val="0"/>
                <w:numId w:val="22"/>
              </w:numPr>
              <w:suppressAutoHyphens/>
              <w:spacing w:beforeLines="40" w:before="96" w:afterLines="40" w:after="96"/>
              <w:ind w:left="709" w:hanging="283"/>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1 und – Base: 90,0cm de largura x 40,0cm de profundidade e 10,0cm altura.</w:t>
            </w:r>
          </w:p>
          <w:p w:rsidR="0008589A" w:rsidRPr="0008589A" w:rsidRDefault="0008589A" w:rsidP="00477A4A">
            <w:pPr>
              <w:numPr>
                <w:ilvl w:val="0"/>
                <w:numId w:val="22"/>
              </w:numPr>
              <w:suppressAutoHyphens/>
              <w:spacing w:beforeLines="40" w:before="96" w:afterLines="40" w:after="96"/>
              <w:ind w:left="709" w:hanging="283"/>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2 und – Laterais: 167,0cm de altura x 40,0cm de profundidade e 15mm de espessura.</w:t>
            </w:r>
          </w:p>
          <w:p w:rsidR="0008589A" w:rsidRPr="0008589A" w:rsidRDefault="0008589A" w:rsidP="00477A4A">
            <w:pPr>
              <w:numPr>
                <w:ilvl w:val="0"/>
                <w:numId w:val="22"/>
              </w:numPr>
              <w:suppressAutoHyphens/>
              <w:spacing w:beforeLines="40" w:before="96" w:afterLines="40" w:after="96"/>
              <w:ind w:left="709" w:hanging="283"/>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1 und – Fechamento superior: com 90,0cm de comprimento x 40,0cm de profundidade e 15mm de espessura engrossado (duplo).</w:t>
            </w:r>
          </w:p>
          <w:p w:rsidR="0008589A" w:rsidRPr="0008589A" w:rsidRDefault="0008589A" w:rsidP="00477A4A">
            <w:pPr>
              <w:numPr>
                <w:ilvl w:val="0"/>
                <w:numId w:val="22"/>
              </w:numPr>
              <w:suppressAutoHyphens/>
              <w:spacing w:beforeLines="40" w:before="96" w:afterLines="40" w:after="96"/>
              <w:ind w:left="709" w:hanging="283"/>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4 und – Prateleiras: com 87,0cm de largura x 35,0cm de profundidade e 15mm de espessuras colocadas em distancias iguais internamente.</w:t>
            </w:r>
          </w:p>
          <w:p w:rsidR="0008589A" w:rsidRPr="0008589A" w:rsidRDefault="0008589A" w:rsidP="00477A4A">
            <w:pPr>
              <w:numPr>
                <w:ilvl w:val="0"/>
                <w:numId w:val="22"/>
              </w:numPr>
              <w:suppressAutoHyphens/>
              <w:spacing w:beforeLines="40" w:before="96" w:afterLines="40" w:after="96"/>
              <w:ind w:left="709" w:hanging="283"/>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1 und – Fundo: 90,0cm de largura x 178,0cm de altura, branco liso 6mm;</w:t>
            </w:r>
          </w:p>
          <w:p w:rsidR="0008589A" w:rsidRPr="0008589A" w:rsidRDefault="0008589A" w:rsidP="00477A4A">
            <w:pPr>
              <w:numPr>
                <w:ilvl w:val="0"/>
                <w:numId w:val="22"/>
              </w:numPr>
              <w:suppressAutoHyphens/>
              <w:spacing w:beforeLines="40" w:before="96" w:afterLines="40" w:after="96"/>
              <w:ind w:left="709" w:hanging="283"/>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2 und – Portas: de abrir com 44,0cm de largura x 168,0cm de altura e 15mm de espessura.</w:t>
            </w:r>
          </w:p>
          <w:p w:rsidR="0008589A" w:rsidRPr="0008589A" w:rsidRDefault="0008589A" w:rsidP="00477A4A">
            <w:pPr>
              <w:numPr>
                <w:ilvl w:val="0"/>
                <w:numId w:val="22"/>
              </w:numPr>
              <w:spacing w:beforeLines="40" w:before="96" w:afterLines="40" w:after="96"/>
              <w:ind w:left="709" w:hanging="283"/>
              <w:contextualSpacing/>
              <w:jc w:val="both"/>
              <w:rPr>
                <w:rFonts w:ascii="Times New Roman" w:eastAsia="Calibri" w:hAnsi="Times New Roman" w:cs="Times New Roman"/>
              </w:rPr>
            </w:pPr>
            <w:r w:rsidRPr="0008589A">
              <w:rPr>
                <w:rFonts w:ascii="Times New Roman" w:eastAsia="Calibri" w:hAnsi="Times New Roman" w:cs="Times New Roman"/>
              </w:rPr>
              <w:t>Acabamento de sobrepor;</w:t>
            </w:r>
          </w:p>
          <w:p w:rsidR="0008589A" w:rsidRPr="0008589A" w:rsidRDefault="0008589A" w:rsidP="00477A4A">
            <w:pPr>
              <w:numPr>
                <w:ilvl w:val="0"/>
                <w:numId w:val="22"/>
              </w:numPr>
              <w:suppressAutoHyphens/>
              <w:spacing w:beforeLines="40" w:before="96" w:afterLines="40" w:after="96"/>
              <w:ind w:left="709" w:hanging="283"/>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Puxador de inox retangular alça 192mm;</w:t>
            </w:r>
          </w:p>
          <w:p w:rsidR="0008589A" w:rsidRPr="0008589A" w:rsidRDefault="0008589A" w:rsidP="00477A4A">
            <w:pPr>
              <w:numPr>
                <w:ilvl w:val="0"/>
                <w:numId w:val="22"/>
              </w:numPr>
              <w:suppressAutoHyphens/>
              <w:spacing w:beforeLines="40" w:before="96" w:afterLines="40" w:after="96"/>
              <w:ind w:left="709" w:hanging="283"/>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lastRenderedPageBreak/>
              <w:t>3 und cada porta de abrir– Dobradiças curva de embutir com amortecedor.</w:t>
            </w:r>
          </w:p>
        </w:tc>
        <w:tc>
          <w:tcPr>
            <w:tcW w:w="748" w:type="dxa"/>
            <w:vAlign w:val="center"/>
          </w:tcPr>
          <w:p w:rsidR="0008589A" w:rsidRPr="0008589A" w:rsidRDefault="0008589A" w:rsidP="0008589A">
            <w:pPr>
              <w:spacing w:beforeLines="40" w:before="96" w:afterLines="40" w:after="96" w:line="360" w:lineRule="auto"/>
              <w:jc w:val="center"/>
              <w:rPr>
                <w:rFonts w:ascii="Times New Roman" w:eastAsia="Calibri" w:hAnsi="Times New Roman" w:cs="Times New Roman"/>
              </w:rPr>
            </w:pPr>
            <w:r w:rsidRPr="0008589A">
              <w:rPr>
                <w:rFonts w:ascii="Times New Roman" w:eastAsia="Calibri" w:hAnsi="Times New Roman" w:cs="Times New Roman"/>
              </w:rPr>
              <w:lastRenderedPageBreak/>
              <w:t>1</w:t>
            </w:r>
          </w:p>
        </w:tc>
      </w:tr>
      <w:tr w:rsidR="0008589A" w:rsidRPr="0008589A" w:rsidTr="00B33A99">
        <w:trPr>
          <w:trHeight w:val="408"/>
        </w:trPr>
        <w:tc>
          <w:tcPr>
            <w:tcW w:w="8432" w:type="dxa"/>
          </w:tcPr>
          <w:p w:rsidR="0008589A" w:rsidRPr="00EC0AFC" w:rsidRDefault="0008589A" w:rsidP="0008589A">
            <w:pPr>
              <w:suppressAutoHyphens/>
              <w:spacing w:beforeLines="40" w:before="96" w:afterLines="40" w:after="96"/>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05</w:t>
            </w:r>
          </w:p>
          <w:p w:rsidR="0008589A" w:rsidRPr="0008589A" w:rsidRDefault="0008589A" w:rsidP="0008589A">
            <w:p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b/>
                <w:kern w:val="1"/>
                <w:lang w:eastAsia="zh-CN"/>
              </w:rPr>
              <w:t>Móvel E)</w:t>
            </w:r>
            <w:r w:rsidRPr="0008589A">
              <w:rPr>
                <w:rFonts w:ascii="Times New Roman" w:eastAsia="Times New Roman" w:hAnsi="Times New Roman" w:cs="Times New Roman"/>
                <w:kern w:val="1"/>
                <w:lang w:eastAsia="zh-CN"/>
              </w:rPr>
              <w:t xml:space="preserve"> ARMÁRIO BAIXO, material amadeirado de tom médio (Nogal Champagne ou similar) de 15mm e com fita de borda da mesma cor do MDF nas bordas aparentes, com as seguintes características: Dimensões Externas Total: 248,0cm de largura x 40,0cm de profundidade e 90,0cm altura.</w:t>
            </w:r>
          </w:p>
          <w:p w:rsidR="0008589A" w:rsidRPr="0008589A" w:rsidRDefault="0008589A" w:rsidP="00477A4A">
            <w:pPr>
              <w:numPr>
                <w:ilvl w:val="0"/>
                <w:numId w:val="23"/>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5 und – Laterais: 77,0 cm altura x 40,0cm profundidade e 15mm de espessura.</w:t>
            </w:r>
          </w:p>
          <w:p w:rsidR="0008589A" w:rsidRPr="0008589A" w:rsidRDefault="0008589A" w:rsidP="00477A4A">
            <w:pPr>
              <w:numPr>
                <w:ilvl w:val="0"/>
                <w:numId w:val="23"/>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1 und – Base: base de 248,0cm de largura x 40,0cm de profundidade e 10,0cm de altura.</w:t>
            </w:r>
          </w:p>
          <w:p w:rsidR="0008589A" w:rsidRPr="0008589A" w:rsidRDefault="0008589A" w:rsidP="00477A4A">
            <w:pPr>
              <w:numPr>
                <w:ilvl w:val="0"/>
                <w:numId w:val="23"/>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1 und – Tampo: com 248,0cm de comprimento x 40,0cm de profundidade e 15mm de espessura engrossado (duplo).</w:t>
            </w:r>
          </w:p>
          <w:p w:rsidR="0008589A" w:rsidRPr="0008589A" w:rsidRDefault="0008589A" w:rsidP="00477A4A">
            <w:pPr>
              <w:numPr>
                <w:ilvl w:val="0"/>
                <w:numId w:val="23"/>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 xml:space="preserve">1 und – Prateleira: uma unidade com 108,0cm de largura x 35,0cm de profundidade e espessura de 15mm. </w:t>
            </w:r>
          </w:p>
          <w:p w:rsidR="0008589A" w:rsidRPr="0008589A" w:rsidRDefault="0008589A" w:rsidP="00477A4A">
            <w:pPr>
              <w:numPr>
                <w:ilvl w:val="0"/>
                <w:numId w:val="23"/>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2 und – Portas: para fechamento da prateleira, de abrir, com 55,0cm de largura e 76,0cm de altura e 15mm de espessura.</w:t>
            </w:r>
          </w:p>
          <w:p w:rsidR="0008589A" w:rsidRPr="0008589A" w:rsidRDefault="0008589A" w:rsidP="00477A4A">
            <w:pPr>
              <w:numPr>
                <w:ilvl w:val="0"/>
                <w:numId w:val="23"/>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4 und – Dobradiça curva de embutir com amortecedor. (2 unidades cada porta).</w:t>
            </w:r>
          </w:p>
          <w:p w:rsidR="0008589A" w:rsidRPr="0008589A" w:rsidRDefault="0008589A" w:rsidP="00477A4A">
            <w:pPr>
              <w:numPr>
                <w:ilvl w:val="0"/>
                <w:numId w:val="23"/>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9 und – Gavetas: com 45,0cm de largura x 30,0cm de altura e 40,0cm de profundidade com suporte de inox para pasta suspensa.</w:t>
            </w:r>
          </w:p>
          <w:p w:rsidR="0008589A" w:rsidRPr="0008589A" w:rsidRDefault="0008589A" w:rsidP="00477A4A">
            <w:pPr>
              <w:numPr>
                <w:ilvl w:val="0"/>
                <w:numId w:val="23"/>
              </w:numPr>
              <w:suppressAutoHyphens/>
              <w:spacing w:beforeLines="40" w:before="96" w:afterLines="40" w:after="96"/>
              <w:rPr>
                <w:rFonts w:ascii="Times New Roman" w:eastAsia="Times New Roman" w:hAnsi="Times New Roman" w:cs="Times New Roman"/>
                <w:kern w:val="1"/>
                <w:lang w:eastAsia="zh-CN"/>
              </w:rPr>
            </w:pPr>
            <w:r w:rsidRPr="0008589A">
              <w:rPr>
                <w:rFonts w:ascii="Times New Roman" w:eastAsia="Times New Roman" w:hAnsi="Times New Roman" w:cs="Times New Roman"/>
                <w:kern w:val="1"/>
                <w:lang w:eastAsia="zh-CN"/>
              </w:rPr>
              <w:t>Corrediças telescópicas 450mm.</w:t>
            </w:r>
          </w:p>
          <w:p w:rsidR="0008589A" w:rsidRPr="0008589A" w:rsidRDefault="0008589A" w:rsidP="00477A4A">
            <w:pPr>
              <w:numPr>
                <w:ilvl w:val="0"/>
                <w:numId w:val="23"/>
              </w:numPr>
              <w:suppressAutoHyphens/>
              <w:spacing w:beforeLines="40" w:before="96" w:afterLines="40" w:after="96"/>
              <w:rPr>
                <w:rFonts w:ascii="Times New Roman" w:eastAsia="Times New Roman" w:hAnsi="Times New Roman" w:cs="Times New Roman"/>
                <w:color w:val="FF0000"/>
                <w:kern w:val="1"/>
                <w:lang w:eastAsia="zh-CN"/>
              </w:rPr>
            </w:pPr>
            <w:r w:rsidRPr="0008589A">
              <w:rPr>
                <w:rFonts w:ascii="Times New Roman" w:eastAsia="Times New Roman" w:hAnsi="Times New Roman" w:cs="Times New Roman"/>
                <w:kern w:val="1"/>
                <w:lang w:eastAsia="zh-CN"/>
              </w:rPr>
              <w:t>11 und - Puxador de inox retangular alça 192mm</w:t>
            </w:r>
          </w:p>
        </w:tc>
        <w:tc>
          <w:tcPr>
            <w:tcW w:w="748" w:type="dxa"/>
            <w:vAlign w:val="center"/>
          </w:tcPr>
          <w:p w:rsidR="0008589A" w:rsidRPr="0008589A" w:rsidRDefault="0008589A" w:rsidP="0008589A">
            <w:pPr>
              <w:spacing w:beforeLines="40" w:before="96" w:afterLines="40" w:after="96" w:line="360" w:lineRule="auto"/>
              <w:jc w:val="center"/>
              <w:rPr>
                <w:rFonts w:ascii="Times New Roman" w:eastAsia="Calibri" w:hAnsi="Times New Roman" w:cs="Times New Roman"/>
              </w:rPr>
            </w:pPr>
            <w:r w:rsidRPr="0008589A">
              <w:rPr>
                <w:rFonts w:ascii="Times New Roman" w:eastAsia="Calibri" w:hAnsi="Times New Roman" w:cs="Times New Roman"/>
              </w:rPr>
              <w:t>1</w:t>
            </w:r>
          </w:p>
        </w:tc>
      </w:tr>
    </w:tbl>
    <w:p w:rsidR="009807C4" w:rsidRPr="009807C4" w:rsidRDefault="009807C4" w:rsidP="009807C4">
      <w:pPr>
        <w:suppressAutoHyphens/>
        <w:spacing w:beforeLines="40" w:before="96" w:afterLines="40" w:after="96" w:line="240" w:lineRule="auto"/>
        <w:rPr>
          <w:rFonts w:ascii="Times New Roman" w:eastAsia="Times New Roman" w:hAnsi="Times New Roman" w:cs="Times New Roman"/>
          <w:b/>
          <w:kern w:val="1"/>
          <w:lang w:eastAsia="zh-CN"/>
        </w:rPr>
      </w:pPr>
      <w:r w:rsidRPr="009807C4">
        <w:rPr>
          <w:rFonts w:ascii="Times New Roman" w:eastAsia="Times New Roman" w:hAnsi="Times New Roman" w:cs="Times New Roman"/>
          <w:b/>
          <w:kern w:val="1"/>
          <w:lang w:eastAsia="zh-CN"/>
        </w:rPr>
        <w:t>ANEXOS:</w:t>
      </w:r>
    </w:p>
    <w:p w:rsidR="009807C4" w:rsidRPr="009807C4" w:rsidRDefault="009807C4" w:rsidP="009807C4">
      <w:pPr>
        <w:suppressAutoHyphens/>
        <w:spacing w:beforeLines="40" w:before="96" w:afterLines="40" w:after="96" w:line="240" w:lineRule="auto"/>
        <w:rPr>
          <w:rFonts w:ascii="Times New Roman" w:eastAsia="Times New Roman" w:hAnsi="Times New Roman" w:cs="Times New Roman"/>
          <w:b/>
          <w:noProof/>
          <w:kern w:val="1"/>
          <w:lang w:eastAsia="zh-CN"/>
        </w:rPr>
      </w:pPr>
      <w:r w:rsidRPr="009807C4">
        <w:rPr>
          <w:rFonts w:ascii="Times New Roman" w:eastAsia="Times New Roman" w:hAnsi="Times New Roman" w:cs="Times New Roman"/>
          <w:b/>
          <w:noProof/>
          <w:kern w:val="1"/>
          <w:lang w:eastAsia="zh-CN"/>
        </w:rPr>
        <w:t xml:space="preserve">IMAGEM 01 </w:t>
      </w:r>
    </w:p>
    <w:p w:rsidR="009807C4" w:rsidRPr="009807C4" w:rsidRDefault="009807C4" w:rsidP="009807C4">
      <w:pPr>
        <w:suppressAutoHyphens/>
        <w:spacing w:beforeLines="40" w:before="96" w:afterLines="40" w:after="96" w:line="240" w:lineRule="auto"/>
        <w:rPr>
          <w:rFonts w:ascii="Times New Roman" w:eastAsia="Times New Roman" w:hAnsi="Times New Roman" w:cs="Times New Roman"/>
          <w:b/>
          <w:noProof/>
          <w:kern w:val="1"/>
          <w:lang w:eastAsia="zh-CN"/>
        </w:rPr>
      </w:pPr>
      <w:r w:rsidRPr="009807C4">
        <w:rPr>
          <w:rFonts w:ascii="Times New Roman" w:eastAsia="Times New Roman" w:hAnsi="Times New Roman" w:cs="Times New Roman"/>
          <w:b/>
          <w:noProof/>
          <w:kern w:val="1"/>
          <w:lang w:eastAsia="pt-BR"/>
        </w:rPr>
        <w:drawing>
          <wp:inline distT="0" distB="0" distL="0" distR="0" wp14:anchorId="2F256894" wp14:editId="5763F974">
            <wp:extent cx="5105400" cy="3829050"/>
            <wp:effectExtent l="19050" t="1905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ofabi - diretor 2.jpgGI.jpg"/>
                    <pic:cNvPicPr/>
                  </pic:nvPicPr>
                  <pic:blipFill>
                    <a:blip r:embed="rId25">
                      <a:extLst>
                        <a:ext uri="{28A0092B-C50C-407E-A947-70E740481C1C}">
                          <a14:useLocalDpi xmlns:a14="http://schemas.microsoft.com/office/drawing/2010/main" val="0"/>
                        </a:ext>
                      </a:extLst>
                    </a:blip>
                    <a:stretch>
                      <a:fillRect/>
                    </a:stretch>
                  </pic:blipFill>
                  <pic:spPr>
                    <a:xfrm>
                      <a:off x="0" y="0"/>
                      <a:ext cx="5123251" cy="3842438"/>
                    </a:xfrm>
                    <a:prstGeom prst="rect">
                      <a:avLst/>
                    </a:prstGeom>
                    <a:ln>
                      <a:solidFill>
                        <a:schemeClr val="tx1"/>
                      </a:solidFill>
                    </a:ln>
                  </pic:spPr>
                </pic:pic>
              </a:graphicData>
            </a:graphic>
          </wp:inline>
        </w:drawing>
      </w:r>
    </w:p>
    <w:p w:rsidR="009807C4" w:rsidRPr="009807C4" w:rsidRDefault="009807C4" w:rsidP="009807C4">
      <w:pPr>
        <w:suppressAutoHyphens/>
        <w:spacing w:beforeLines="40" w:before="96" w:afterLines="40" w:after="96" w:line="240" w:lineRule="auto"/>
        <w:rPr>
          <w:rFonts w:ascii="Times New Roman" w:eastAsia="Times New Roman" w:hAnsi="Times New Roman" w:cs="Times New Roman"/>
          <w:b/>
          <w:noProof/>
          <w:kern w:val="1"/>
          <w:lang w:eastAsia="zh-CN"/>
        </w:rPr>
      </w:pPr>
    </w:p>
    <w:p w:rsidR="00B33A99" w:rsidRDefault="00B33A99">
      <w:pPr>
        <w:rPr>
          <w:rFonts w:ascii="Times New Roman" w:eastAsia="Times New Roman" w:hAnsi="Times New Roman" w:cs="Times New Roman"/>
          <w:b/>
          <w:noProof/>
          <w:kern w:val="1"/>
          <w:lang w:eastAsia="zh-CN"/>
        </w:rPr>
      </w:pPr>
      <w:r>
        <w:rPr>
          <w:rFonts w:ascii="Times New Roman" w:eastAsia="Times New Roman" w:hAnsi="Times New Roman" w:cs="Times New Roman"/>
          <w:b/>
          <w:noProof/>
          <w:kern w:val="1"/>
          <w:lang w:eastAsia="zh-CN"/>
        </w:rPr>
        <w:br w:type="page"/>
      </w:r>
    </w:p>
    <w:p w:rsidR="009807C4" w:rsidRPr="009807C4" w:rsidRDefault="009807C4" w:rsidP="009807C4">
      <w:pPr>
        <w:suppressAutoHyphens/>
        <w:spacing w:beforeLines="40" w:before="96" w:afterLines="40" w:after="96" w:line="240" w:lineRule="auto"/>
        <w:rPr>
          <w:rFonts w:ascii="Times New Roman" w:eastAsia="Times New Roman" w:hAnsi="Times New Roman" w:cs="Times New Roman"/>
          <w:b/>
          <w:noProof/>
          <w:kern w:val="1"/>
          <w:lang w:eastAsia="zh-CN"/>
        </w:rPr>
      </w:pPr>
      <w:r w:rsidRPr="009807C4">
        <w:rPr>
          <w:rFonts w:ascii="Times New Roman" w:eastAsia="Times New Roman" w:hAnsi="Times New Roman" w:cs="Times New Roman"/>
          <w:b/>
          <w:noProof/>
          <w:kern w:val="1"/>
          <w:lang w:eastAsia="zh-CN"/>
        </w:rPr>
        <w:lastRenderedPageBreak/>
        <w:t>IMAGEM 02</w:t>
      </w:r>
    </w:p>
    <w:p w:rsidR="009807C4" w:rsidRPr="009807C4" w:rsidRDefault="009807C4" w:rsidP="009807C4">
      <w:pPr>
        <w:suppressAutoHyphens/>
        <w:spacing w:beforeLines="40" w:before="96" w:afterLines="40" w:after="96" w:line="240" w:lineRule="auto"/>
        <w:rPr>
          <w:rFonts w:ascii="Times New Roman" w:eastAsia="Times New Roman" w:hAnsi="Times New Roman" w:cs="Times New Roman"/>
          <w:b/>
          <w:noProof/>
          <w:kern w:val="1"/>
          <w:lang w:eastAsia="zh-CN"/>
        </w:rPr>
      </w:pPr>
      <w:r w:rsidRPr="009807C4">
        <w:rPr>
          <w:rFonts w:ascii="Times New Roman" w:eastAsia="Times New Roman" w:hAnsi="Times New Roman" w:cs="Times New Roman"/>
          <w:b/>
          <w:noProof/>
          <w:kern w:val="1"/>
          <w:lang w:eastAsia="pt-BR"/>
        </w:rPr>
        <w:drawing>
          <wp:inline distT="0" distB="0" distL="0" distR="0" wp14:anchorId="5FC9F01F" wp14:editId="0BDFB568">
            <wp:extent cx="5791200" cy="4343400"/>
            <wp:effectExtent l="19050" t="1905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rofabi - diretor 4.jpgGI.jpg"/>
                    <pic:cNvPicPr/>
                  </pic:nvPicPr>
                  <pic:blipFill>
                    <a:blip r:embed="rId26">
                      <a:extLst>
                        <a:ext uri="{28A0092B-C50C-407E-A947-70E740481C1C}">
                          <a14:useLocalDpi xmlns:a14="http://schemas.microsoft.com/office/drawing/2010/main" val="0"/>
                        </a:ext>
                      </a:extLst>
                    </a:blip>
                    <a:stretch>
                      <a:fillRect/>
                    </a:stretch>
                  </pic:blipFill>
                  <pic:spPr>
                    <a:xfrm>
                      <a:off x="0" y="0"/>
                      <a:ext cx="5833396" cy="4375047"/>
                    </a:xfrm>
                    <a:prstGeom prst="rect">
                      <a:avLst/>
                    </a:prstGeom>
                    <a:ln>
                      <a:solidFill>
                        <a:schemeClr val="tx1"/>
                      </a:solidFill>
                    </a:ln>
                  </pic:spPr>
                </pic:pic>
              </a:graphicData>
            </a:graphic>
          </wp:inline>
        </w:drawing>
      </w:r>
    </w:p>
    <w:p w:rsidR="009807C4" w:rsidRPr="009807C4" w:rsidRDefault="009807C4" w:rsidP="009807C4">
      <w:pPr>
        <w:suppressAutoHyphens/>
        <w:spacing w:beforeLines="40" w:before="96" w:afterLines="40" w:after="96" w:line="240" w:lineRule="auto"/>
        <w:rPr>
          <w:rFonts w:ascii="Times New Roman" w:eastAsia="Times New Roman" w:hAnsi="Times New Roman" w:cs="Times New Roman"/>
          <w:b/>
          <w:kern w:val="1"/>
          <w:lang w:eastAsia="zh-CN"/>
        </w:rPr>
      </w:pPr>
      <w:r w:rsidRPr="009807C4">
        <w:rPr>
          <w:rFonts w:ascii="Times New Roman" w:eastAsia="Times New Roman" w:hAnsi="Times New Roman" w:cs="Times New Roman"/>
          <w:b/>
          <w:kern w:val="1"/>
          <w:lang w:eastAsia="zh-CN"/>
        </w:rPr>
        <w:t>IMAGEM 03</w:t>
      </w:r>
    </w:p>
    <w:p w:rsidR="009807C4" w:rsidRPr="009807C4" w:rsidRDefault="009807C4" w:rsidP="009807C4">
      <w:pPr>
        <w:suppressAutoHyphens/>
        <w:spacing w:beforeLines="40" w:before="96" w:afterLines="40" w:after="96" w:line="240" w:lineRule="auto"/>
        <w:rPr>
          <w:rFonts w:ascii="Times New Roman" w:eastAsia="Times New Roman" w:hAnsi="Times New Roman" w:cs="Times New Roman"/>
          <w:b/>
          <w:noProof/>
          <w:kern w:val="1"/>
          <w:lang w:eastAsia="zh-CN"/>
        </w:rPr>
      </w:pPr>
      <w:r w:rsidRPr="009807C4">
        <w:rPr>
          <w:rFonts w:ascii="Times New Roman" w:eastAsia="Times New Roman" w:hAnsi="Times New Roman" w:cs="Times New Roman"/>
          <w:b/>
          <w:noProof/>
          <w:kern w:val="1"/>
          <w:lang w:eastAsia="pt-BR"/>
        </w:rPr>
        <w:drawing>
          <wp:inline distT="0" distB="0" distL="0" distR="0" wp14:anchorId="69A95493" wp14:editId="37782E8B">
            <wp:extent cx="5611416" cy="3924300"/>
            <wp:effectExtent l="19050" t="19050" r="889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rofabi - diretor 5.jpgGI.jpg"/>
                    <pic:cNvPicPr/>
                  </pic:nvPicPr>
                  <pic:blipFill>
                    <a:blip r:embed="rId27">
                      <a:extLst>
                        <a:ext uri="{28A0092B-C50C-407E-A947-70E740481C1C}">
                          <a14:useLocalDpi xmlns:a14="http://schemas.microsoft.com/office/drawing/2010/main" val="0"/>
                        </a:ext>
                      </a:extLst>
                    </a:blip>
                    <a:stretch>
                      <a:fillRect/>
                    </a:stretch>
                  </pic:blipFill>
                  <pic:spPr>
                    <a:xfrm>
                      <a:off x="0" y="0"/>
                      <a:ext cx="5635533" cy="3941166"/>
                    </a:xfrm>
                    <a:prstGeom prst="rect">
                      <a:avLst/>
                    </a:prstGeom>
                    <a:ln>
                      <a:solidFill>
                        <a:schemeClr val="tx1"/>
                      </a:solidFill>
                    </a:ln>
                  </pic:spPr>
                </pic:pic>
              </a:graphicData>
            </a:graphic>
          </wp:inline>
        </w:drawing>
      </w:r>
    </w:p>
    <w:p w:rsidR="009807C4" w:rsidRPr="009807C4" w:rsidRDefault="009807C4" w:rsidP="009807C4">
      <w:pPr>
        <w:suppressAutoHyphens/>
        <w:spacing w:beforeLines="40" w:before="96" w:afterLines="40" w:after="96" w:line="240" w:lineRule="auto"/>
        <w:rPr>
          <w:rFonts w:ascii="Times New Roman" w:eastAsia="Times New Roman" w:hAnsi="Times New Roman" w:cs="Times New Roman"/>
          <w:b/>
          <w:noProof/>
          <w:kern w:val="1"/>
          <w:lang w:eastAsia="zh-CN"/>
        </w:rPr>
      </w:pPr>
      <w:r w:rsidRPr="009807C4">
        <w:rPr>
          <w:rFonts w:ascii="Times New Roman" w:eastAsia="Times New Roman" w:hAnsi="Times New Roman" w:cs="Times New Roman"/>
          <w:b/>
          <w:kern w:val="1"/>
          <w:lang w:eastAsia="zh-CN"/>
        </w:rPr>
        <w:lastRenderedPageBreak/>
        <w:t>IMAGEM 04</w:t>
      </w:r>
    </w:p>
    <w:p w:rsidR="009807C4" w:rsidRPr="009807C4" w:rsidRDefault="009807C4" w:rsidP="009807C4">
      <w:pPr>
        <w:suppressAutoHyphens/>
        <w:spacing w:beforeLines="40" w:before="96" w:afterLines="40" w:after="96" w:line="240" w:lineRule="auto"/>
        <w:rPr>
          <w:rFonts w:ascii="Times New Roman" w:eastAsia="Times New Roman" w:hAnsi="Times New Roman" w:cs="Times New Roman"/>
          <w:b/>
          <w:noProof/>
          <w:kern w:val="1"/>
          <w:lang w:eastAsia="zh-CN"/>
        </w:rPr>
      </w:pPr>
      <w:r w:rsidRPr="009807C4">
        <w:rPr>
          <w:rFonts w:ascii="Times New Roman" w:eastAsia="Times New Roman" w:hAnsi="Times New Roman" w:cs="Times New Roman"/>
          <w:b/>
          <w:noProof/>
          <w:kern w:val="1"/>
          <w:lang w:eastAsia="pt-BR"/>
        </w:rPr>
        <w:drawing>
          <wp:inline distT="0" distB="0" distL="0" distR="0" wp14:anchorId="4C15AB0E" wp14:editId="0452A9D6">
            <wp:extent cx="5772150" cy="4329113"/>
            <wp:effectExtent l="19050" t="1905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rofabi - diretor 1.jpgGI.jpg"/>
                    <pic:cNvPicPr/>
                  </pic:nvPicPr>
                  <pic:blipFill>
                    <a:blip r:embed="rId28">
                      <a:extLst>
                        <a:ext uri="{28A0092B-C50C-407E-A947-70E740481C1C}">
                          <a14:useLocalDpi xmlns:a14="http://schemas.microsoft.com/office/drawing/2010/main" val="0"/>
                        </a:ext>
                      </a:extLst>
                    </a:blip>
                    <a:stretch>
                      <a:fillRect/>
                    </a:stretch>
                  </pic:blipFill>
                  <pic:spPr>
                    <a:xfrm>
                      <a:off x="0" y="0"/>
                      <a:ext cx="5776413" cy="4332310"/>
                    </a:xfrm>
                    <a:prstGeom prst="rect">
                      <a:avLst/>
                    </a:prstGeom>
                    <a:ln>
                      <a:solidFill>
                        <a:schemeClr val="tx1"/>
                      </a:solidFill>
                    </a:ln>
                  </pic:spPr>
                </pic:pic>
              </a:graphicData>
            </a:graphic>
          </wp:inline>
        </w:drawing>
      </w:r>
    </w:p>
    <w:p w:rsidR="009807C4" w:rsidRDefault="009807C4" w:rsidP="009807C4">
      <w:pPr>
        <w:suppressAutoHyphens/>
        <w:spacing w:beforeLines="40" w:before="96" w:afterLines="40" w:after="96" w:line="240" w:lineRule="auto"/>
        <w:rPr>
          <w:rFonts w:ascii="Times New Roman" w:eastAsia="Times New Roman" w:hAnsi="Times New Roman" w:cs="Times New Roman"/>
          <w:b/>
          <w:kern w:val="1"/>
          <w:lang w:eastAsia="zh-CN"/>
        </w:rPr>
      </w:pPr>
      <w:r w:rsidRPr="009807C4">
        <w:rPr>
          <w:rFonts w:ascii="Times New Roman" w:eastAsia="Times New Roman" w:hAnsi="Times New Roman" w:cs="Times New Roman"/>
          <w:b/>
          <w:kern w:val="1"/>
          <w:lang w:eastAsia="zh-CN"/>
        </w:rPr>
        <w:t>IMAGEM 05</w:t>
      </w:r>
    </w:p>
    <w:p w:rsidR="009807C4" w:rsidRPr="00B16DFD" w:rsidRDefault="009807C4" w:rsidP="009807C4">
      <w:pPr>
        <w:suppressAutoHyphens/>
        <w:spacing w:beforeLines="40" w:before="96" w:afterLines="40" w:after="96" w:line="240" w:lineRule="auto"/>
        <w:rPr>
          <w:rFonts w:ascii="Times New Roman" w:eastAsia="Times New Roman" w:hAnsi="Times New Roman" w:cs="Times New Roman"/>
          <w:b/>
          <w:noProof/>
          <w:kern w:val="1"/>
          <w:lang w:eastAsia="zh-CN"/>
        </w:rPr>
      </w:pPr>
      <w:r>
        <w:rPr>
          <w:rFonts w:ascii="Times New Roman" w:hAnsi="Times New Roman" w:cs="Times New Roman"/>
          <w:b/>
          <w:noProof/>
          <w:lang w:eastAsia="pt-BR"/>
        </w:rPr>
        <w:drawing>
          <wp:inline distT="0" distB="0" distL="0" distR="0" wp14:anchorId="4F8A0351" wp14:editId="111115B3">
            <wp:extent cx="5629275" cy="3949781"/>
            <wp:effectExtent l="19050" t="1905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rofabi - diretor 3.jpgGI.jpg"/>
                    <pic:cNvPicPr/>
                  </pic:nvPicPr>
                  <pic:blipFill>
                    <a:blip r:embed="rId29">
                      <a:extLst>
                        <a:ext uri="{28A0092B-C50C-407E-A947-70E740481C1C}">
                          <a14:useLocalDpi xmlns:a14="http://schemas.microsoft.com/office/drawing/2010/main" val="0"/>
                        </a:ext>
                      </a:extLst>
                    </a:blip>
                    <a:stretch>
                      <a:fillRect/>
                    </a:stretch>
                  </pic:blipFill>
                  <pic:spPr>
                    <a:xfrm>
                      <a:off x="0" y="0"/>
                      <a:ext cx="5659761" cy="3971171"/>
                    </a:xfrm>
                    <a:prstGeom prst="rect">
                      <a:avLst/>
                    </a:prstGeom>
                    <a:ln>
                      <a:solidFill>
                        <a:schemeClr val="tx1"/>
                      </a:solidFill>
                    </a:ln>
                  </pic:spPr>
                </pic:pic>
              </a:graphicData>
            </a:graphic>
          </wp:inline>
        </w:drawing>
      </w:r>
    </w:p>
    <w:p w:rsidR="009807C4" w:rsidRDefault="009807C4" w:rsidP="009807C4">
      <w:pPr>
        <w:spacing w:after="0" w:line="240" w:lineRule="auto"/>
        <w:jc w:val="both"/>
        <w:rPr>
          <w:rFonts w:ascii="Times New Roman" w:eastAsia="Times New Roman" w:hAnsi="Times New Roman" w:cs="Times New Roman"/>
          <w:b/>
          <w:sz w:val="24"/>
          <w:szCs w:val="20"/>
          <w:lang w:eastAsia="pt-BR"/>
        </w:rPr>
      </w:pPr>
      <w:r w:rsidRPr="00034EE6">
        <w:rPr>
          <w:rFonts w:ascii="Times New Roman" w:eastAsia="Times New Roman" w:hAnsi="Times New Roman" w:cs="Times New Roman"/>
          <w:b/>
          <w:sz w:val="24"/>
          <w:szCs w:val="20"/>
          <w:lang w:eastAsia="pt-BR"/>
        </w:rPr>
        <w:lastRenderedPageBreak/>
        <w:t>3.3.</w:t>
      </w:r>
      <w:r>
        <w:rPr>
          <w:rFonts w:ascii="Times New Roman" w:eastAsia="Times New Roman" w:hAnsi="Times New Roman" w:cs="Times New Roman"/>
          <w:b/>
          <w:sz w:val="24"/>
          <w:szCs w:val="20"/>
          <w:lang w:eastAsia="pt-BR"/>
        </w:rPr>
        <w:t>4</w:t>
      </w:r>
      <w:r w:rsidRPr="00034EE6">
        <w:rPr>
          <w:rFonts w:ascii="Times New Roman" w:eastAsia="Times New Roman" w:hAnsi="Times New Roman" w:cs="Times New Roman"/>
          <w:b/>
          <w:sz w:val="24"/>
          <w:szCs w:val="20"/>
          <w:lang w:eastAsia="pt-BR"/>
        </w:rPr>
        <w:t xml:space="preserve">. Ambiente </w:t>
      </w:r>
      <w:r>
        <w:rPr>
          <w:rFonts w:ascii="Times New Roman" w:eastAsia="Times New Roman" w:hAnsi="Times New Roman" w:cs="Times New Roman"/>
          <w:b/>
          <w:sz w:val="24"/>
          <w:szCs w:val="20"/>
          <w:lang w:eastAsia="pt-BR"/>
        </w:rPr>
        <w:t>4</w:t>
      </w:r>
      <w:r w:rsidRPr="00034EE6">
        <w:rPr>
          <w:rFonts w:ascii="Times New Roman" w:eastAsia="Times New Roman" w:hAnsi="Times New Roman" w:cs="Times New Roman"/>
          <w:b/>
          <w:sz w:val="24"/>
          <w:szCs w:val="20"/>
          <w:lang w:eastAsia="pt-BR"/>
        </w:rPr>
        <w:t xml:space="preserve"> – </w:t>
      </w:r>
      <w:r>
        <w:rPr>
          <w:rFonts w:ascii="Times New Roman" w:eastAsia="Times New Roman" w:hAnsi="Times New Roman" w:cs="Times New Roman"/>
          <w:b/>
          <w:sz w:val="24"/>
          <w:szCs w:val="20"/>
          <w:lang w:eastAsia="pt-BR"/>
        </w:rPr>
        <w:t xml:space="preserve">Araras para a Biblioteca. </w:t>
      </w:r>
    </w:p>
    <w:p w:rsidR="009807C4" w:rsidRDefault="009807C4" w:rsidP="009807C4">
      <w:pPr>
        <w:spacing w:after="0" w:line="240" w:lineRule="auto"/>
        <w:jc w:val="both"/>
        <w:rPr>
          <w:rFonts w:ascii="Times New Roman" w:eastAsia="Times New Roman" w:hAnsi="Times New Roman" w:cs="Times New Roman"/>
          <w:b/>
          <w:sz w:val="24"/>
          <w:szCs w:val="20"/>
          <w:lang w:eastAsia="pt-BR"/>
        </w:rPr>
      </w:pPr>
    </w:p>
    <w:tbl>
      <w:tblPr>
        <w:tblStyle w:val="Tabelacomgrade3"/>
        <w:tblW w:w="9180" w:type="dxa"/>
        <w:tblLook w:val="04A0" w:firstRow="1" w:lastRow="0" w:firstColumn="1" w:lastColumn="0" w:noHBand="0" w:noVBand="1"/>
      </w:tblPr>
      <w:tblGrid>
        <w:gridCol w:w="8432"/>
        <w:gridCol w:w="748"/>
      </w:tblGrid>
      <w:tr w:rsidR="009807C4" w:rsidRPr="00C85838" w:rsidTr="009A26FA">
        <w:tc>
          <w:tcPr>
            <w:tcW w:w="8613" w:type="dxa"/>
            <w:shd w:val="clear" w:color="auto" w:fill="DAEEF3" w:themeFill="accent5" w:themeFillTint="33"/>
            <w:vAlign w:val="center"/>
          </w:tcPr>
          <w:p w:rsidR="009807C4" w:rsidRPr="00C85838" w:rsidRDefault="009807C4" w:rsidP="009807C4">
            <w:pPr>
              <w:spacing w:before="40" w:after="40"/>
              <w:jc w:val="center"/>
              <w:rPr>
                <w:rFonts w:ascii="Times New Roman" w:eastAsia="Calibri" w:hAnsi="Times New Roman" w:cs="Times New Roman"/>
                <w:b/>
                <w:szCs w:val="20"/>
              </w:rPr>
            </w:pPr>
            <w:r w:rsidRPr="00C85838">
              <w:rPr>
                <w:rFonts w:ascii="Times New Roman" w:eastAsia="Calibri" w:hAnsi="Times New Roman" w:cs="Times New Roman"/>
                <w:b/>
                <w:szCs w:val="20"/>
              </w:rPr>
              <w:t>MATERIAL/SERVIÇO</w:t>
            </w:r>
          </w:p>
        </w:tc>
        <w:tc>
          <w:tcPr>
            <w:tcW w:w="567" w:type="dxa"/>
            <w:shd w:val="clear" w:color="auto" w:fill="DAEEF3" w:themeFill="accent5" w:themeFillTint="33"/>
            <w:vAlign w:val="center"/>
          </w:tcPr>
          <w:p w:rsidR="009807C4" w:rsidRPr="00C85838" w:rsidRDefault="009807C4" w:rsidP="009807C4">
            <w:pPr>
              <w:spacing w:before="40" w:after="40"/>
              <w:jc w:val="center"/>
              <w:rPr>
                <w:rFonts w:ascii="Times New Roman" w:eastAsia="Calibri" w:hAnsi="Times New Roman" w:cs="Times New Roman"/>
                <w:b/>
                <w:szCs w:val="20"/>
              </w:rPr>
            </w:pPr>
            <w:r w:rsidRPr="00C85838">
              <w:rPr>
                <w:rFonts w:ascii="Times New Roman" w:eastAsia="Calibri" w:hAnsi="Times New Roman" w:cs="Times New Roman"/>
                <w:b/>
                <w:szCs w:val="20"/>
              </w:rPr>
              <w:t>QTD.</w:t>
            </w:r>
          </w:p>
        </w:tc>
      </w:tr>
      <w:tr w:rsidR="009807C4" w:rsidRPr="009807C4" w:rsidTr="009807C4">
        <w:trPr>
          <w:trHeight w:val="2876"/>
        </w:trPr>
        <w:tc>
          <w:tcPr>
            <w:tcW w:w="8613" w:type="dxa"/>
          </w:tcPr>
          <w:p w:rsidR="009807C4" w:rsidRPr="00EC0AFC" w:rsidRDefault="009807C4" w:rsidP="009807C4">
            <w:pPr>
              <w:suppressAutoHyphens/>
              <w:spacing w:before="40" w:after="40"/>
              <w:rPr>
                <w:rFonts w:ascii="Times New Roman" w:eastAsia="Times New Roman" w:hAnsi="Times New Roman" w:cs="Times New Roman"/>
                <w:b/>
                <w:kern w:val="1"/>
                <w:szCs w:val="20"/>
                <w:lang w:eastAsia="zh-CN"/>
              </w:rPr>
            </w:pPr>
            <w:r w:rsidRPr="00EC0AFC">
              <w:rPr>
                <w:rFonts w:ascii="Times New Roman" w:eastAsia="Times New Roman" w:hAnsi="Times New Roman" w:cs="Times New Roman"/>
                <w:b/>
                <w:kern w:val="1"/>
                <w:szCs w:val="20"/>
                <w:lang w:eastAsia="zh-CN"/>
              </w:rPr>
              <w:t>Imagem 01 e foto 01.</w:t>
            </w:r>
          </w:p>
          <w:p w:rsidR="009807C4" w:rsidRPr="009807C4" w:rsidRDefault="009807C4" w:rsidP="009807C4">
            <w:pPr>
              <w:suppressAutoHyphens/>
              <w:spacing w:before="40" w:after="40"/>
              <w:rPr>
                <w:rFonts w:ascii="Times New Roman" w:eastAsia="Times New Roman" w:hAnsi="Times New Roman" w:cs="Times New Roman"/>
                <w:kern w:val="1"/>
                <w:szCs w:val="20"/>
                <w:lang w:eastAsia="zh-CN"/>
              </w:rPr>
            </w:pPr>
            <w:r w:rsidRPr="009807C4">
              <w:rPr>
                <w:rFonts w:ascii="Times New Roman" w:eastAsia="Times New Roman" w:hAnsi="Times New Roman" w:cs="Times New Roman"/>
                <w:b/>
                <w:kern w:val="1"/>
                <w:szCs w:val="20"/>
                <w:lang w:eastAsia="zh-CN"/>
              </w:rPr>
              <w:t>Móvel A)</w:t>
            </w:r>
            <w:r w:rsidRPr="009807C4">
              <w:rPr>
                <w:rFonts w:ascii="Times New Roman" w:eastAsia="Times New Roman" w:hAnsi="Times New Roman" w:cs="Times New Roman"/>
                <w:kern w:val="1"/>
                <w:szCs w:val="20"/>
                <w:lang w:eastAsia="zh-CN"/>
              </w:rPr>
              <w:t xml:space="preserve"> ARARA, material amadeirado de tom claro (Marfim ou similar) semelhante ao móvel já existente no local, de 15mm e com fita de borda da mesma cor do MDF nas bordas aparentes, com as seguintes características: Dimensões Externas Total: 140,0cm de comprimento x 40,0cm de profundidade e 130,0cm altura.</w:t>
            </w:r>
          </w:p>
          <w:p w:rsidR="009807C4" w:rsidRPr="009807C4" w:rsidRDefault="009807C4" w:rsidP="00477A4A">
            <w:pPr>
              <w:numPr>
                <w:ilvl w:val="0"/>
                <w:numId w:val="24"/>
              </w:numPr>
              <w:suppressAutoHyphens/>
              <w:spacing w:before="40" w:after="40"/>
              <w:rPr>
                <w:rFonts w:ascii="Times New Roman" w:eastAsia="Times New Roman" w:hAnsi="Times New Roman" w:cs="Times New Roman"/>
                <w:color w:val="FF0000"/>
                <w:kern w:val="1"/>
                <w:szCs w:val="20"/>
                <w:lang w:eastAsia="zh-CN"/>
              </w:rPr>
            </w:pPr>
            <w:r w:rsidRPr="009807C4">
              <w:rPr>
                <w:rFonts w:ascii="Times New Roman" w:eastAsia="Times New Roman" w:hAnsi="Times New Roman" w:cs="Times New Roman"/>
                <w:kern w:val="1"/>
                <w:szCs w:val="20"/>
                <w:lang w:eastAsia="zh-CN"/>
              </w:rPr>
              <w:t xml:space="preserve">2 und - Base: reto, engrossado (duplo) com 40,0cm de comprimento x 10,0cm de largura e 30mm de espessura. Fita de borda na cor do MDF nas bordas aparentes. </w:t>
            </w:r>
          </w:p>
          <w:p w:rsidR="009807C4" w:rsidRPr="009807C4" w:rsidRDefault="009807C4" w:rsidP="00477A4A">
            <w:pPr>
              <w:numPr>
                <w:ilvl w:val="0"/>
                <w:numId w:val="24"/>
              </w:numPr>
              <w:suppressAutoHyphens/>
              <w:spacing w:before="40" w:after="40"/>
              <w:rPr>
                <w:rFonts w:ascii="Times New Roman" w:eastAsia="Times New Roman" w:hAnsi="Times New Roman" w:cs="Times New Roman"/>
                <w:kern w:val="1"/>
                <w:szCs w:val="20"/>
                <w:lang w:eastAsia="zh-CN"/>
              </w:rPr>
            </w:pPr>
            <w:r w:rsidRPr="009807C4">
              <w:rPr>
                <w:rFonts w:ascii="Times New Roman" w:eastAsia="Times New Roman" w:hAnsi="Times New Roman" w:cs="Times New Roman"/>
                <w:kern w:val="1"/>
                <w:szCs w:val="20"/>
                <w:lang w:eastAsia="zh-CN"/>
              </w:rPr>
              <w:t>1 und - Base: 150,0cm de comprimento x 10,0cm de largura e 30mm de espessura. Fita de borda na cor do MDF nas bordas aparentes e na borda em contato com o chão.</w:t>
            </w:r>
          </w:p>
          <w:p w:rsidR="009807C4" w:rsidRPr="009807C4" w:rsidRDefault="009807C4" w:rsidP="00477A4A">
            <w:pPr>
              <w:numPr>
                <w:ilvl w:val="0"/>
                <w:numId w:val="24"/>
              </w:numPr>
              <w:suppressAutoHyphens/>
              <w:spacing w:before="40" w:after="40"/>
              <w:rPr>
                <w:rFonts w:ascii="Times New Roman" w:eastAsia="Times New Roman" w:hAnsi="Times New Roman" w:cs="Times New Roman"/>
                <w:kern w:val="1"/>
                <w:szCs w:val="20"/>
                <w:lang w:eastAsia="zh-CN"/>
              </w:rPr>
            </w:pPr>
            <w:r w:rsidRPr="009807C4">
              <w:rPr>
                <w:rFonts w:ascii="Times New Roman" w:eastAsia="Times New Roman" w:hAnsi="Times New Roman" w:cs="Times New Roman"/>
                <w:kern w:val="1"/>
                <w:szCs w:val="20"/>
                <w:lang w:eastAsia="zh-CN"/>
              </w:rPr>
              <w:t>2 und - Pilares: 7,0cx7,0cm x 124,0cm de altura.</w:t>
            </w:r>
          </w:p>
          <w:p w:rsidR="009807C4" w:rsidRPr="009807C4" w:rsidRDefault="009807C4" w:rsidP="00477A4A">
            <w:pPr>
              <w:numPr>
                <w:ilvl w:val="0"/>
                <w:numId w:val="24"/>
              </w:numPr>
              <w:suppressAutoHyphens/>
              <w:spacing w:before="40" w:after="40"/>
              <w:rPr>
                <w:rFonts w:ascii="Times New Roman" w:eastAsia="Times New Roman" w:hAnsi="Times New Roman" w:cs="Times New Roman"/>
                <w:kern w:val="1"/>
                <w:szCs w:val="20"/>
                <w:lang w:eastAsia="zh-CN"/>
              </w:rPr>
            </w:pPr>
            <w:r w:rsidRPr="009807C4">
              <w:rPr>
                <w:rFonts w:ascii="Times New Roman" w:eastAsia="Times New Roman" w:hAnsi="Times New Roman" w:cs="Times New Roman"/>
                <w:kern w:val="1"/>
                <w:szCs w:val="20"/>
                <w:lang w:eastAsia="zh-CN"/>
              </w:rPr>
              <w:t>2 und – Tampo de pilar: com 9,0x9,0cm e 15mm de espessura com acabamento arredondado.</w:t>
            </w:r>
          </w:p>
          <w:p w:rsidR="009807C4" w:rsidRPr="009807C4" w:rsidRDefault="009807C4" w:rsidP="00477A4A">
            <w:pPr>
              <w:numPr>
                <w:ilvl w:val="0"/>
                <w:numId w:val="24"/>
              </w:numPr>
              <w:suppressAutoHyphens/>
              <w:spacing w:before="40" w:after="40"/>
              <w:rPr>
                <w:rFonts w:ascii="Times New Roman" w:eastAsia="Times New Roman" w:hAnsi="Times New Roman" w:cs="Times New Roman"/>
                <w:kern w:val="1"/>
                <w:szCs w:val="20"/>
                <w:lang w:eastAsia="zh-CN"/>
              </w:rPr>
            </w:pPr>
            <w:r w:rsidRPr="009807C4">
              <w:rPr>
                <w:rFonts w:ascii="Times New Roman" w:eastAsia="Times New Roman" w:hAnsi="Times New Roman" w:cs="Times New Roman"/>
                <w:kern w:val="1"/>
                <w:szCs w:val="20"/>
                <w:lang w:eastAsia="zh-CN"/>
              </w:rPr>
              <w:t>1 und – Varão: de inox com 126,0cm de comprimento e 3,0cm de diâmetro.</w:t>
            </w:r>
          </w:p>
        </w:tc>
        <w:tc>
          <w:tcPr>
            <w:tcW w:w="567" w:type="dxa"/>
            <w:vAlign w:val="center"/>
          </w:tcPr>
          <w:p w:rsidR="009807C4" w:rsidRPr="009807C4" w:rsidRDefault="009807C4" w:rsidP="009807C4">
            <w:pPr>
              <w:spacing w:before="40" w:after="40" w:line="360" w:lineRule="auto"/>
              <w:jc w:val="center"/>
              <w:rPr>
                <w:rFonts w:ascii="Times New Roman" w:eastAsia="Calibri" w:hAnsi="Times New Roman" w:cs="Times New Roman"/>
                <w:szCs w:val="20"/>
              </w:rPr>
            </w:pPr>
            <w:r w:rsidRPr="009807C4">
              <w:rPr>
                <w:rFonts w:ascii="Times New Roman" w:eastAsia="Calibri" w:hAnsi="Times New Roman" w:cs="Times New Roman"/>
                <w:szCs w:val="20"/>
              </w:rPr>
              <w:t>1</w:t>
            </w:r>
          </w:p>
        </w:tc>
      </w:tr>
    </w:tbl>
    <w:p w:rsidR="009807C4" w:rsidRPr="009807C4" w:rsidRDefault="009807C4" w:rsidP="009807C4">
      <w:pPr>
        <w:suppressAutoHyphens/>
        <w:spacing w:after="0" w:line="240" w:lineRule="auto"/>
        <w:rPr>
          <w:rFonts w:ascii="Times New Roman" w:eastAsia="Times New Roman" w:hAnsi="Times New Roman" w:cs="Times New Roman"/>
          <w:b/>
          <w:kern w:val="1"/>
          <w:lang w:eastAsia="zh-CN"/>
        </w:rPr>
      </w:pPr>
      <w:r w:rsidRPr="009807C4">
        <w:rPr>
          <w:rFonts w:ascii="Times New Roman" w:eastAsia="Times New Roman" w:hAnsi="Times New Roman" w:cs="Times New Roman"/>
          <w:b/>
          <w:kern w:val="1"/>
          <w:lang w:eastAsia="zh-CN"/>
        </w:rPr>
        <w:t>ANEXOS:</w:t>
      </w:r>
    </w:p>
    <w:p w:rsidR="009807C4" w:rsidRDefault="009807C4" w:rsidP="009807C4">
      <w:pPr>
        <w:suppressAutoHyphens/>
        <w:spacing w:before="40" w:after="40" w:line="240" w:lineRule="auto"/>
        <w:rPr>
          <w:rFonts w:ascii="Times New Roman" w:eastAsia="Times New Roman" w:hAnsi="Times New Roman" w:cs="Times New Roman"/>
          <w:b/>
          <w:noProof/>
          <w:kern w:val="1"/>
          <w:lang w:eastAsia="zh-CN"/>
        </w:rPr>
      </w:pPr>
      <w:r w:rsidRPr="009807C4">
        <w:rPr>
          <w:rFonts w:ascii="Times New Roman" w:eastAsia="Times New Roman" w:hAnsi="Times New Roman" w:cs="Times New Roman"/>
          <w:b/>
          <w:noProof/>
          <w:kern w:val="1"/>
          <w:lang w:eastAsia="zh-CN"/>
        </w:rPr>
        <w:t>IMAGEM 01</w:t>
      </w:r>
    </w:p>
    <w:p w:rsidR="009807C4" w:rsidRPr="009807C4" w:rsidRDefault="009807C4" w:rsidP="009807C4">
      <w:pPr>
        <w:suppressAutoHyphens/>
        <w:spacing w:after="0" w:line="240" w:lineRule="auto"/>
        <w:rPr>
          <w:rFonts w:ascii="Times New Roman" w:eastAsia="Times New Roman" w:hAnsi="Times New Roman" w:cs="Times New Roman"/>
          <w:b/>
          <w:noProof/>
          <w:kern w:val="1"/>
          <w:sz w:val="20"/>
          <w:szCs w:val="20"/>
          <w:lang w:eastAsia="zh-CN"/>
        </w:rPr>
      </w:pPr>
      <w:r w:rsidRPr="009807C4">
        <w:rPr>
          <w:rFonts w:ascii="Times New Roman" w:eastAsia="Times New Roman" w:hAnsi="Times New Roman" w:cs="Times New Roman"/>
          <w:b/>
          <w:noProof/>
          <w:kern w:val="1"/>
          <w:sz w:val="20"/>
          <w:szCs w:val="20"/>
          <w:lang w:eastAsia="pt-BR"/>
        </w:rPr>
        <w:drawing>
          <wp:inline distT="0" distB="0" distL="0" distR="0" wp14:anchorId="6BBBAAEF" wp14:editId="581B1981">
            <wp:extent cx="5829300" cy="5295027"/>
            <wp:effectExtent l="19050" t="19050" r="0" b="127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rojaf - biblioteca.jpg"/>
                    <pic:cNvPicPr/>
                  </pic:nvPicPr>
                  <pic:blipFill rotWithShape="1">
                    <a:blip r:embed="rId30">
                      <a:extLst>
                        <a:ext uri="{28A0092B-C50C-407E-A947-70E740481C1C}">
                          <a14:useLocalDpi xmlns:a14="http://schemas.microsoft.com/office/drawing/2010/main" val="0"/>
                        </a:ext>
                      </a:extLst>
                    </a:blip>
                    <a:srcRect l="21960" t="17756" r="31821" b="22971"/>
                    <a:stretch/>
                  </pic:blipFill>
                  <pic:spPr bwMode="auto">
                    <a:xfrm>
                      <a:off x="0" y="0"/>
                      <a:ext cx="5907465" cy="536602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9807C4" w:rsidRPr="009807C4" w:rsidRDefault="009807C4" w:rsidP="005A2FAB">
      <w:pPr>
        <w:suppressAutoHyphens/>
        <w:spacing w:before="40" w:after="40" w:line="240" w:lineRule="auto"/>
        <w:rPr>
          <w:rFonts w:ascii="Times New Roman" w:eastAsia="Times New Roman" w:hAnsi="Times New Roman" w:cs="Times New Roman"/>
          <w:b/>
          <w:noProof/>
          <w:kern w:val="1"/>
          <w:szCs w:val="20"/>
          <w:lang w:eastAsia="zh-CN"/>
        </w:rPr>
      </w:pPr>
      <w:r w:rsidRPr="009807C4">
        <w:rPr>
          <w:rFonts w:ascii="Times New Roman" w:eastAsia="Times New Roman" w:hAnsi="Times New Roman" w:cs="Times New Roman"/>
          <w:b/>
          <w:noProof/>
          <w:kern w:val="1"/>
          <w:szCs w:val="20"/>
          <w:lang w:eastAsia="zh-CN"/>
        </w:rPr>
        <w:lastRenderedPageBreak/>
        <w:t>FOTO 01</w:t>
      </w:r>
    </w:p>
    <w:p w:rsidR="009807C4" w:rsidRPr="009807C4" w:rsidRDefault="009807C4" w:rsidP="009807C4">
      <w:pPr>
        <w:suppressAutoHyphens/>
        <w:spacing w:after="0" w:line="240" w:lineRule="auto"/>
        <w:rPr>
          <w:rFonts w:ascii="Times New Roman" w:eastAsia="Times New Roman" w:hAnsi="Times New Roman" w:cs="Times New Roman"/>
          <w:b/>
          <w:noProof/>
          <w:kern w:val="1"/>
          <w:sz w:val="20"/>
          <w:szCs w:val="20"/>
          <w:lang w:eastAsia="zh-CN"/>
        </w:rPr>
      </w:pPr>
      <w:r w:rsidRPr="009807C4">
        <w:rPr>
          <w:rFonts w:ascii="Times New Roman" w:eastAsia="Times New Roman" w:hAnsi="Times New Roman" w:cs="Times New Roman"/>
          <w:b/>
          <w:noProof/>
          <w:kern w:val="1"/>
          <w:sz w:val="20"/>
          <w:szCs w:val="20"/>
          <w:lang w:eastAsia="pt-BR"/>
        </w:rPr>
        <w:drawing>
          <wp:inline distT="0" distB="0" distL="0" distR="0" wp14:anchorId="33796790" wp14:editId="64BFEB47">
            <wp:extent cx="5695950" cy="5746855"/>
            <wp:effectExtent l="19050" t="19050" r="0" b="635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5ae0ecf6-4314-4b5a-8e12-e17cc7b2d87b.jpg"/>
                    <pic:cNvPicPr/>
                  </pic:nvPicPr>
                  <pic:blipFill rotWithShape="1">
                    <a:blip r:embed="rId31">
                      <a:extLst>
                        <a:ext uri="{28A0092B-C50C-407E-A947-70E740481C1C}">
                          <a14:useLocalDpi xmlns:a14="http://schemas.microsoft.com/office/drawing/2010/main" val="0"/>
                        </a:ext>
                      </a:extLst>
                    </a:blip>
                    <a:srcRect b="24332"/>
                    <a:stretch/>
                  </pic:blipFill>
                  <pic:spPr bwMode="auto">
                    <a:xfrm>
                      <a:off x="0" y="0"/>
                      <a:ext cx="5699859" cy="575079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9807C4" w:rsidRDefault="009807C4" w:rsidP="009807C4">
      <w:pPr>
        <w:spacing w:after="0" w:line="240" w:lineRule="auto"/>
        <w:jc w:val="both"/>
        <w:rPr>
          <w:rFonts w:ascii="Times New Roman" w:eastAsia="Times New Roman" w:hAnsi="Times New Roman" w:cs="Times New Roman"/>
          <w:b/>
          <w:sz w:val="24"/>
          <w:szCs w:val="20"/>
          <w:lang w:eastAsia="pt-BR"/>
        </w:rPr>
      </w:pPr>
    </w:p>
    <w:p w:rsidR="005A2FAB" w:rsidRDefault="005A2FAB" w:rsidP="005A2FAB">
      <w:pPr>
        <w:spacing w:after="0" w:line="240" w:lineRule="auto"/>
        <w:jc w:val="both"/>
        <w:rPr>
          <w:rFonts w:ascii="Times New Roman" w:eastAsia="Times New Roman" w:hAnsi="Times New Roman" w:cs="Times New Roman"/>
          <w:b/>
          <w:sz w:val="24"/>
          <w:szCs w:val="20"/>
          <w:lang w:eastAsia="pt-BR"/>
        </w:rPr>
      </w:pPr>
      <w:r w:rsidRPr="00034EE6">
        <w:rPr>
          <w:rFonts w:ascii="Times New Roman" w:eastAsia="Times New Roman" w:hAnsi="Times New Roman" w:cs="Times New Roman"/>
          <w:b/>
          <w:sz w:val="24"/>
          <w:szCs w:val="20"/>
          <w:lang w:eastAsia="pt-BR"/>
        </w:rPr>
        <w:t>3.3.</w:t>
      </w:r>
      <w:r>
        <w:rPr>
          <w:rFonts w:ascii="Times New Roman" w:eastAsia="Times New Roman" w:hAnsi="Times New Roman" w:cs="Times New Roman"/>
          <w:b/>
          <w:sz w:val="24"/>
          <w:szCs w:val="20"/>
          <w:lang w:eastAsia="pt-BR"/>
        </w:rPr>
        <w:t>5</w:t>
      </w:r>
      <w:r w:rsidRPr="00034EE6">
        <w:rPr>
          <w:rFonts w:ascii="Times New Roman" w:eastAsia="Times New Roman" w:hAnsi="Times New Roman" w:cs="Times New Roman"/>
          <w:b/>
          <w:sz w:val="24"/>
          <w:szCs w:val="20"/>
          <w:lang w:eastAsia="pt-BR"/>
        </w:rPr>
        <w:t xml:space="preserve">. Ambiente </w:t>
      </w:r>
      <w:r>
        <w:rPr>
          <w:rFonts w:ascii="Times New Roman" w:eastAsia="Times New Roman" w:hAnsi="Times New Roman" w:cs="Times New Roman"/>
          <w:b/>
          <w:sz w:val="24"/>
          <w:szCs w:val="20"/>
          <w:lang w:eastAsia="pt-BR"/>
        </w:rPr>
        <w:t>5</w:t>
      </w:r>
      <w:r w:rsidRPr="00034EE6">
        <w:rPr>
          <w:rFonts w:ascii="Times New Roman" w:eastAsia="Times New Roman" w:hAnsi="Times New Roman" w:cs="Times New Roman"/>
          <w:b/>
          <w:sz w:val="24"/>
          <w:szCs w:val="20"/>
          <w:lang w:eastAsia="pt-BR"/>
        </w:rPr>
        <w:t xml:space="preserve"> – </w:t>
      </w:r>
      <w:r>
        <w:rPr>
          <w:rFonts w:ascii="Times New Roman" w:eastAsia="Times New Roman" w:hAnsi="Times New Roman" w:cs="Times New Roman"/>
          <w:b/>
          <w:sz w:val="24"/>
          <w:szCs w:val="20"/>
          <w:lang w:eastAsia="pt-BR"/>
        </w:rPr>
        <w:t>Armário para a Sala de Música.</w:t>
      </w:r>
    </w:p>
    <w:p w:rsidR="005A2FAB" w:rsidRDefault="005A2FAB" w:rsidP="005A2FAB">
      <w:pPr>
        <w:spacing w:after="0" w:line="240" w:lineRule="auto"/>
        <w:jc w:val="both"/>
        <w:rPr>
          <w:rFonts w:ascii="Times New Roman" w:eastAsia="Times New Roman" w:hAnsi="Times New Roman" w:cs="Times New Roman"/>
          <w:b/>
          <w:sz w:val="24"/>
          <w:szCs w:val="20"/>
          <w:lang w:eastAsia="pt-BR"/>
        </w:rPr>
      </w:pPr>
      <w:r>
        <w:rPr>
          <w:rFonts w:ascii="Times New Roman" w:eastAsia="Times New Roman" w:hAnsi="Times New Roman" w:cs="Times New Roman"/>
          <w:b/>
          <w:sz w:val="24"/>
          <w:szCs w:val="20"/>
          <w:lang w:eastAsia="pt-BR"/>
        </w:rPr>
        <w:t xml:space="preserve"> </w:t>
      </w:r>
    </w:p>
    <w:tbl>
      <w:tblPr>
        <w:tblStyle w:val="Tabelacomgrade5"/>
        <w:tblW w:w="9039" w:type="dxa"/>
        <w:tblLook w:val="04A0" w:firstRow="1" w:lastRow="0" w:firstColumn="1" w:lastColumn="0" w:noHBand="0" w:noVBand="1"/>
      </w:tblPr>
      <w:tblGrid>
        <w:gridCol w:w="8291"/>
        <w:gridCol w:w="748"/>
      </w:tblGrid>
      <w:tr w:rsidR="005A2FAB" w:rsidRPr="00C85838" w:rsidTr="009A26FA">
        <w:tc>
          <w:tcPr>
            <w:tcW w:w="8330" w:type="dxa"/>
            <w:shd w:val="clear" w:color="auto" w:fill="DAEEF3" w:themeFill="accent5" w:themeFillTint="33"/>
            <w:vAlign w:val="center"/>
          </w:tcPr>
          <w:p w:rsidR="005A2FAB" w:rsidRPr="00C85838" w:rsidRDefault="005A2FAB" w:rsidP="005A2FAB">
            <w:pPr>
              <w:spacing w:before="40" w:after="40"/>
              <w:jc w:val="center"/>
              <w:rPr>
                <w:rFonts w:ascii="Times New Roman" w:eastAsia="Calibri" w:hAnsi="Times New Roman" w:cs="Times New Roman"/>
                <w:b/>
              </w:rPr>
            </w:pPr>
            <w:r w:rsidRPr="00C85838">
              <w:rPr>
                <w:rFonts w:ascii="Times New Roman" w:eastAsia="Calibri" w:hAnsi="Times New Roman" w:cs="Times New Roman"/>
                <w:b/>
              </w:rPr>
              <w:t>MATERIAL/SERVIÇO</w:t>
            </w:r>
          </w:p>
        </w:tc>
        <w:tc>
          <w:tcPr>
            <w:tcW w:w="709" w:type="dxa"/>
            <w:shd w:val="clear" w:color="auto" w:fill="DAEEF3" w:themeFill="accent5" w:themeFillTint="33"/>
            <w:vAlign w:val="center"/>
          </w:tcPr>
          <w:p w:rsidR="005A2FAB" w:rsidRPr="00C85838" w:rsidRDefault="005A2FAB" w:rsidP="005A2FAB">
            <w:pPr>
              <w:spacing w:before="40" w:after="40"/>
              <w:jc w:val="center"/>
              <w:rPr>
                <w:rFonts w:ascii="Times New Roman" w:eastAsia="Calibri" w:hAnsi="Times New Roman" w:cs="Times New Roman"/>
                <w:b/>
              </w:rPr>
            </w:pPr>
            <w:r w:rsidRPr="00C85838">
              <w:rPr>
                <w:rFonts w:ascii="Times New Roman" w:eastAsia="Calibri" w:hAnsi="Times New Roman" w:cs="Times New Roman"/>
                <w:b/>
              </w:rPr>
              <w:t>QTD.</w:t>
            </w:r>
          </w:p>
        </w:tc>
      </w:tr>
      <w:tr w:rsidR="005A2FAB" w:rsidRPr="005A2FAB" w:rsidTr="002B6441">
        <w:tc>
          <w:tcPr>
            <w:tcW w:w="8330" w:type="dxa"/>
          </w:tcPr>
          <w:p w:rsidR="005A2FAB" w:rsidRPr="00EC0AFC" w:rsidRDefault="005A2FAB" w:rsidP="005A2FAB">
            <w:pPr>
              <w:pStyle w:val="TextosemFormatao1"/>
              <w:spacing w:before="40" w:after="40"/>
              <w:rPr>
                <w:rFonts w:ascii="Times New Roman" w:hAnsi="Times New Roman" w:cs="Times New Roman"/>
                <w:b/>
                <w:sz w:val="22"/>
                <w:szCs w:val="22"/>
              </w:rPr>
            </w:pPr>
            <w:r w:rsidRPr="00EC0AFC">
              <w:rPr>
                <w:rFonts w:ascii="Times New Roman" w:hAnsi="Times New Roman" w:cs="Times New Roman"/>
                <w:b/>
                <w:sz w:val="22"/>
                <w:szCs w:val="22"/>
              </w:rPr>
              <w:t>Imagem 01 e 02</w:t>
            </w:r>
          </w:p>
          <w:p w:rsidR="005A2FAB" w:rsidRPr="005A2FAB" w:rsidRDefault="005A2FAB" w:rsidP="005A2FAB">
            <w:pPr>
              <w:pStyle w:val="TextosemFormatao1"/>
              <w:spacing w:before="40" w:after="40"/>
              <w:rPr>
                <w:rFonts w:ascii="Times New Roman" w:hAnsi="Times New Roman" w:cs="Times New Roman"/>
                <w:sz w:val="22"/>
                <w:szCs w:val="22"/>
              </w:rPr>
            </w:pPr>
            <w:r w:rsidRPr="005A2FAB">
              <w:rPr>
                <w:rFonts w:ascii="Times New Roman" w:hAnsi="Times New Roman" w:cs="Times New Roman"/>
                <w:b/>
                <w:sz w:val="22"/>
                <w:szCs w:val="22"/>
              </w:rPr>
              <w:t>Móvel A)</w:t>
            </w:r>
            <w:r w:rsidRPr="005A2FAB">
              <w:rPr>
                <w:rFonts w:ascii="Times New Roman" w:hAnsi="Times New Roman" w:cs="Times New Roman"/>
                <w:sz w:val="22"/>
                <w:szCs w:val="22"/>
              </w:rPr>
              <w:t xml:space="preserve"> ARMÁRIO, material amadeirado de cor escura (Cor Nogal Malaga ou similar) de 15mm e com fita de borda da mesma cor do MDF nas bordas aparentes, com as seguintes características: Dimensões Externas Total: 400,0cm comprimento X 230,0cm de altura e 60,0cm de profundidade.</w:t>
            </w:r>
          </w:p>
          <w:p w:rsidR="005A2FAB" w:rsidRPr="005A2FAB" w:rsidRDefault="005A2FAB" w:rsidP="00477A4A">
            <w:pPr>
              <w:pStyle w:val="TextosemFormatao1"/>
              <w:numPr>
                <w:ilvl w:val="0"/>
                <w:numId w:val="25"/>
              </w:numPr>
              <w:spacing w:before="40" w:after="40"/>
              <w:rPr>
                <w:rFonts w:ascii="Times New Roman" w:hAnsi="Times New Roman" w:cs="Times New Roman"/>
                <w:sz w:val="22"/>
                <w:szCs w:val="22"/>
              </w:rPr>
            </w:pPr>
            <w:r w:rsidRPr="005A2FAB">
              <w:rPr>
                <w:rFonts w:ascii="Times New Roman" w:hAnsi="Times New Roman" w:cs="Times New Roman"/>
                <w:sz w:val="22"/>
                <w:szCs w:val="22"/>
              </w:rPr>
              <w:t>1 und - Base: 400,0cm de comprimento x 60,0 cm de profundidade e 10,0cm de altura e 15mm de espessura. Fita de borda na cor do MDF nas bordas aparentes e na borda em contato com o chão, com sapatas “U” plástica na cor preta.</w:t>
            </w:r>
          </w:p>
          <w:p w:rsidR="005A2FAB" w:rsidRPr="005A2FAB" w:rsidRDefault="005A2FAB" w:rsidP="00477A4A">
            <w:pPr>
              <w:pStyle w:val="TextosemFormatao1"/>
              <w:numPr>
                <w:ilvl w:val="0"/>
                <w:numId w:val="25"/>
              </w:numPr>
              <w:spacing w:before="40" w:after="40"/>
              <w:rPr>
                <w:rFonts w:ascii="Times New Roman" w:hAnsi="Times New Roman" w:cs="Times New Roman"/>
                <w:sz w:val="22"/>
                <w:szCs w:val="22"/>
              </w:rPr>
            </w:pPr>
            <w:r w:rsidRPr="005A2FAB">
              <w:rPr>
                <w:rFonts w:ascii="Times New Roman" w:hAnsi="Times New Roman" w:cs="Times New Roman"/>
                <w:sz w:val="22"/>
                <w:szCs w:val="22"/>
              </w:rPr>
              <w:t>2 und - Paredes laterais externas: 217,0cm de altura x 60,0cm de profundidade com tábua de 15mm de espessura engrossada (dupla). Fita de borda na cor do MDF nas bordas aparentes.</w:t>
            </w:r>
          </w:p>
          <w:p w:rsidR="005A2FAB" w:rsidRPr="005A2FAB" w:rsidRDefault="005A2FAB" w:rsidP="00477A4A">
            <w:pPr>
              <w:pStyle w:val="TextosemFormatao1"/>
              <w:numPr>
                <w:ilvl w:val="0"/>
                <w:numId w:val="25"/>
              </w:numPr>
              <w:spacing w:before="40" w:after="40"/>
              <w:rPr>
                <w:rFonts w:ascii="Times New Roman" w:hAnsi="Times New Roman" w:cs="Times New Roman"/>
                <w:sz w:val="22"/>
                <w:szCs w:val="22"/>
              </w:rPr>
            </w:pPr>
            <w:r w:rsidRPr="005A2FAB">
              <w:rPr>
                <w:rFonts w:ascii="Times New Roman" w:hAnsi="Times New Roman" w:cs="Times New Roman"/>
                <w:sz w:val="22"/>
                <w:szCs w:val="22"/>
              </w:rPr>
              <w:t xml:space="preserve">3 und - Paredes laterais internas: 217,0cm de altura x 60,0cm de profundidade e </w:t>
            </w:r>
            <w:r w:rsidRPr="005A2FAB">
              <w:rPr>
                <w:rFonts w:ascii="Times New Roman" w:hAnsi="Times New Roman" w:cs="Times New Roman"/>
                <w:sz w:val="22"/>
                <w:szCs w:val="22"/>
              </w:rPr>
              <w:lastRenderedPageBreak/>
              <w:t>15mm de espessura. Fita de borda na cor do MDF nas bordas aparentes.</w:t>
            </w:r>
          </w:p>
          <w:p w:rsidR="005A2FAB" w:rsidRPr="005A2FAB" w:rsidRDefault="005A2FAB" w:rsidP="00477A4A">
            <w:pPr>
              <w:pStyle w:val="TextosemFormatao1"/>
              <w:numPr>
                <w:ilvl w:val="0"/>
                <w:numId w:val="25"/>
              </w:numPr>
              <w:spacing w:before="40" w:after="40"/>
              <w:rPr>
                <w:rFonts w:ascii="Times New Roman" w:hAnsi="Times New Roman" w:cs="Times New Roman"/>
                <w:sz w:val="22"/>
                <w:szCs w:val="22"/>
              </w:rPr>
            </w:pPr>
            <w:r w:rsidRPr="005A2FAB">
              <w:rPr>
                <w:rFonts w:ascii="Times New Roman" w:hAnsi="Times New Roman" w:cs="Times New Roman"/>
                <w:sz w:val="22"/>
                <w:szCs w:val="22"/>
              </w:rPr>
              <w:t xml:space="preserve">1 und - Tampo superior: para fechamento da móvel parte superior, mdf de 15mm engrossado (duplo) com dimensões de 400,0cm de comprimento x 60,0cm de profundidade. Fita de borda na cor do MDF nas bordas aparentes. </w:t>
            </w:r>
          </w:p>
          <w:p w:rsidR="005A2FAB" w:rsidRPr="005A2FAB" w:rsidRDefault="005A2FAB" w:rsidP="00477A4A">
            <w:pPr>
              <w:pStyle w:val="TextosemFormatao1"/>
              <w:numPr>
                <w:ilvl w:val="0"/>
                <w:numId w:val="25"/>
              </w:numPr>
              <w:spacing w:before="40" w:after="40"/>
              <w:rPr>
                <w:rFonts w:ascii="Times New Roman" w:hAnsi="Times New Roman" w:cs="Times New Roman"/>
                <w:sz w:val="22"/>
                <w:szCs w:val="22"/>
              </w:rPr>
            </w:pPr>
            <w:r w:rsidRPr="005A2FAB">
              <w:rPr>
                <w:rFonts w:ascii="Times New Roman" w:hAnsi="Times New Roman" w:cs="Times New Roman"/>
                <w:sz w:val="22"/>
                <w:szCs w:val="22"/>
              </w:rPr>
              <w:t>10 und – Prateleiras: para divisão interna nas dimensões de 97,0cm de comprimento x 55,0cm de profundidade e espessura de 15mm. Fita de borda na cor do MDF nas bordas aparentes.</w:t>
            </w:r>
          </w:p>
          <w:p w:rsidR="005A2FAB" w:rsidRPr="005A2FAB" w:rsidRDefault="005A2FAB" w:rsidP="00477A4A">
            <w:pPr>
              <w:pStyle w:val="TextosemFormatao1"/>
              <w:numPr>
                <w:ilvl w:val="0"/>
                <w:numId w:val="25"/>
              </w:numPr>
              <w:spacing w:before="40" w:after="40"/>
              <w:rPr>
                <w:rFonts w:ascii="Times New Roman" w:hAnsi="Times New Roman" w:cs="Times New Roman"/>
                <w:sz w:val="22"/>
                <w:szCs w:val="22"/>
              </w:rPr>
            </w:pPr>
            <w:r w:rsidRPr="005A2FAB">
              <w:rPr>
                <w:rFonts w:ascii="Times New Roman" w:hAnsi="Times New Roman" w:cs="Times New Roman"/>
                <w:sz w:val="22"/>
                <w:szCs w:val="22"/>
              </w:rPr>
              <w:t xml:space="preserve">1 und – Fundo: com 15mm ao longo de toda o móvel, com comprimento de 394,0cm e altura de 217,0cm, fixados sobre a base. </w:t>
            </w:r>
          </w:p>
          <w:p w:rsidR="005A2FAB" w:rsidRPr="005A2FAB" w:rsidRDefault="005A2FAB" w:rsidP="00477A4A">
            <w:pPr>
              <w:pStyle w:val="TextosemFormatao1"/>
              <w:numPr>
                <w:ilvl w:val="0"/>
                <w:numId w:val="25"/>
              </w:numPr>
              <w:spacing w:before="40" w:after="40"/>
              <w:rPr>
                <w:rFonts w:ascii="Times New Roman" w:hAnsi="Times New Roman" w:cs="Times New Roman"/>
                <w:sz w:val="22"/>
                <w:szCs w:val="22"/>
              </w:rPr>
            </w:pPr>
            <w:r w:rsidRPr="005A2FAB">
              <w:rPr>
                <w:rFonts w:ascii="Times New Roman" w:hAnsi="Times New Roman" w:cs="Times New Roman"/>
                <w:sz w:val="22"/>
                <w:szCs w:val="22"/>
              </w:rPr>
              <w:t>6 und - Gavetas: internas com 97,0cm de largura x 55,0cm de profundidade e altura de 16,0cm, com puxador de embutir de inox no comprimento da gaveta e acabamento (fechamento) nas laterais. Corrediça telescópica na profundidade da gaveta.</w:t>
            </w:r>
          </w:p>
          <w:p w:rsidR="005A2FAB" w:rsidRPr="005A2FAB" w:rsidRDefault="005A2FAB" w:rsidP="00477A4A">
            <w:pPr>
              <w:pStyle w:val="TextosemFormatao1"/>
              <w:numPr>
                <w:ilvl w:val="0"/>
                <w:numId w:val="25"/>
              </w:numPr>
              <w:spacing w:before="40" w:after="40"/>
              <w:rPr>
                <w:rFonts w:ascii="Times New Roman" w:hAnsi="Times New Roman" w:cs="Times New Roman"/>
                <w:sz w:val="22"/>
                <w:szCs w:val="22"/>
              </w:rPr>
            </w:pPr>
            <w:r w:rsidRPr="005A2FAB">
              <w:rPr>
                <w:rFonts w:ascii="Times New Roman" w:hAnsi="Times New Roman" w:cs="Times New Roman"/>
                <w:sz w:val="22"/>
                <w:szCs w:val="22"/>
              </w:rPr>
              <w:t xml:space="preserve">12 und – Portas: para fechamento do móvel, com 48,0cm de largura x 217,0cm de altura e 15mm de espessura. Fita de borda na cor do MDF em todas as bordas, e chaves. </w:t>
            </w:r>
          </w:p>
          <w:p w:rsidR="005A2FAB" w:rsidRPr="005A2FAB" w:rsidRDefault="005A2FAB" w:rsidP="00477A4A">
            <w:pPr>
              <w:pStyle w:val="TextosemFormatao1"/>
              <w:numPr>
                <w:ilvl w:val="0"/>
                <w:numId w:val="25"/>
              </w:numPr>
              <w:spacing w:before="40" w:after="40"/>
              <w:rPr>
                <w:rFonts w:ascii="Times New Roman" w:hAnsi="Times New Roman" w:cs="Times New Roman"/>
                <w:sz w:val="22"/>
                <w:szCs w:val="22"/>
              </w:rPr>
            </w:pPr>
            <w:r w:rsidRPr="005A2FAB">
              <w:rPr>
                <w:rFonts w:ascii="Times New Roman" w:hAnsi="Times New Roman" w:cs="Times New Roman"/>
                <w:sz w:val="22"/>
                <w:szCs w:val="22"/>
              </w:rPr>
              <w:t>2 und – Portas: para fechamento do móvel, nas dimensões de 48,0cm de largura x 217,0cm de altura e 15mm de espessura. Fita de borda na cor do MDF em todas as bordas, com chaves.</w:t>
            </w:r>
          </w:p>
          <w:p w:rsidR="005A2FAB" w:rsidRPr="005A2FAB" w:rsidRDefault="005A2FAB" w:rsidP="00477A4A">
            <w:pPr>
              <w:pStyle w:val="TextosemFormatao1"/>
              <w:numPr>
                <w:ilvl w:val="0"/>
                <w:numId w:val="25"/>
              </w:numPr>
              <w:spacing w:before="40" w:after="40"/>
              <w:rPr>
                <w:rFonts w:ascii="Times New Roman" w:hAnsi="Times New Roman" w:cs="Times New Roman"/>
                <w:sz w:val="22"/>
                <w:szCs w:val="22"/>
              </w:rPr>
            </w:pPr>
            <w:r w:rsidRPr="005A2FAB">
              <w:rPr>
                <w:rFonts w:ascii="Times New Roman" w:hAnsi="Times New Roman" w:cs="Times New Roman"/>
                <w:sz w:val="22"/>
                <w:szCs w:val="22"/>
              </w:rPr>
              <w:t>Sapata “U” na cor preta ao longo de todo o móvel.</w:t>
            </w:r>
          </w:p>
        </w:tc>
        <w:tc>
          <w:tcPr>
            <w:tcW w:w="709" w:type="dxa"/>
            <w:vAlign w:val="center"/>
          </w:tcPr>
          <w:p w:rsidR="005A2FAB" w:rsidRPr="005A2FAB" w:rsidRDefault="005A2FAB" w:rsidP="005A2FAB">
            <w:pPr>
              <w:spacing w:before="40" w:after="40"/>
              <w:jc w:val="center"/>
              <w:rPr>
                <w:rFonts w:ascii="Times New Roman" w:eastAsia="Calibri" w:hAnsi="Times New Roman" w:cs="Times New Roman"/>
              </w:rPr>
            </w:pPr>
            <w:r w:rsidRPr="005A2FAB">
              <w:rPr>
                <w:rFonts w:ascii="Times New Roman" w:eastAsia="Calibri" w:hAnsi="Times New Roman" w:cs="Times New Roman"/>
              </w:rPr>
              <w:lastRenderedPageBreak/>
              <w:t>1</w:t>
            </w:r>
          </w:p>
        </w:tc>
      </w:tr>
    </w:tbl>
    <w:p w:rsidR="005A2FAB" w:rsidRDefault="005A2FAB" w:rsidP="005A2FAB">
      <w:pPr>
        <w:spacing w:after="0" w:line="240" w:lineRule="auto"/>
        <w:jc w:val="both"/>
        <w:rPr>
          <w:rFonts w:ascii="Times New Roman" w:eastAsia="Times New Roman" w:hAnsi="Times New Roman" w:cs="Times New Roman"/>
          <w:b/>
          <w:sz w:val="24"/>
          <w:szCs w:val="20"/>
          <w:lang w:eastAsia="pt-BR"/>
        </w:rPr>
      </w:pPr>
    </w:p>
    <w:p w:rsidR="005A2FAB" w:rsidRPr="005A2FAB" w:rsidRDefault="005A2FAB" w:rsidP="005A2FAB">
      <w:pPr>
        <w:suppressAutoHyphens/>
        <w:spacing w:before="40" w:after="40" w:line="240" w:lineRule="auto"/>
        <w:rPr>
          <w:rFonts w:ascii="Times New Roman" w:eastAsia="Times New Roman" w:hAnsi="Times New Roman" w:cs="Times New Roman"/>
          <w:b/>
          <w:kern w:val="1"/>
          <w:lang w:eastAsia="zh-CN"/>
        </w:rPr>
      </w:pPr>
      <w:r w:rsidRPr="005A2FAB">
        <w:rPr>
          <w:rFonts w:ascii="Times New Roman" w:eastAsia="Times New Roman" w:hAnsi="Times New Roman" w:cs="Times New Roman"/>
          <w:b/>
          <w:kern w:val="1"/>
          <w:lang w:eastAsia="zh-CN"/>
        </w:rPr>
        <w:t>ANEXOS:</w:t>
      </w:r>
    </w:p>
    <w:p w:rsidR="005A2FAB" w:rsidRPr="005A2FAB" w:rsidRDefault="005A2FAB" w:rsidP="005A2FAB">
      <w:pPr>
        <w:suppressAutoHyphens/>
        <w:spacing w:before="40" w:after="40" w:line="240" w:lineRule="auto"/>
        <w:rPr>
          <w:rFonts w:ascii="Times New Roman" w:eastAsia="Times New Roman" w:hAnsi="Times New Roman" w:cs="Times New Roman"/>
          <w:b/>
          <w:noProof/>
          <w:kern w:val="1"/>
          <w:lang w:eastAsia="zh-CN"/>
        </w:rPr>
      </w:pPr>
    </w:p>
    <w:p w:rsidR="005A2FAB" w:rsidRPr="005A2FAB" w:rsidRDefault="005A2FAB" w:rsidP="005A2FAB">
      <w:pPr>
        <w:suppressAutoHyphens/>
        <w:spacing w:before="40" w:after="40" w:line="240" w:lineRule="auto"/>
        <w:rPr>
          <w:rFonts w:ascii="Times New Roman" w:eastAsia="Times New Roman" w:hAnsi="Times New Roman" w:cs="Times New Roman"/>
          <w:b/>
          <w:noProof/>
          <w:kern w:val="1"/>
          <w:lang w:eastAsia="zh-CN"/>
        </w:rPr>
      </w:pPr>
      <w:r w:rsidRPr="005A2FAB">
        <w:rPr>
          <w:rFonts w:ascii="Times New Roman" w:eastAsia="Times New Roman" w:hAnsi="Times New Roman" w:cs="Times New Roman"/>
          <w:b/>
          <w:noProof/>
          <w:kern w:val="1"/>
          <w:lang w:eastAsia="zh-CN"/>
        </w:rPr>
        <w:t>IMAGEM 01</w:t>
      </w:r>
    </w:p>
    <w:p w:rsidR="005A2FAB" w:rsidRPr="005A2FAB" w:rsidRDefault="005A2FAB" w:rsidP="005A2FAB">
      <w:pPr>
        <w:suppressAutoHyphens/>
        <w:spacing w:before="40" w:after="40" w:line="240" w:lineRule="auto"/>
        <w:rPr>
          <w:rFonts w:ascii="Times New Roman" w:eastAsia="Times New Roman" w:hAnsi="Times New Roman" w:cs="Times New Roman"/>
          <w:b/>
          <w:noProof/>
          <w:kern w:val="1"/>
          <w:lang w:eastAsia="zh-CN"/>
        </w:rPr>
      </w:pPr>
      <w:r w:rsidRPr="005A2FAB">
        <w:rPr>
          <w:rFonts w:ascii="Times New Roman" w:eastAsia="Times New Roman" w:hAnsi="Times New Roman" w:cs="Times New Roman"/>
          <w:b/>
          <w:noProof/>
          <w:kern w:val="1"/>
          <w:lang w:eastAsia="pt-BR"/>
        </w:rPr>
        <w:drawing>
          <wp:inline distT="0" distB="0" distL="0" distR="0" wp14:anchorId="465D8007" wp14:editId="49160332">
            <wp:extent cx="5715000" cy="4178711"/>
            <wp:effectExtent l="19050" t="1905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jaf - sala de música 2.jpg"/>
                    <pic:cNvPicPr/>
                  </pic:nvPicPr>
                  <pic:blipFill rotWithShape="1">
                    <a:blip r:embed="rId32">
                      <a:extLst>
                        <a:ext uri="{28A0092B-C50C-407E-A947-70E740481C1C}">
                          <a14:useLocalDpi xmlns:a14="http://schemas.microsoft.com/office/drawing/2010/main" val="0"/>
                        </a:ext>
                      </a:extLst>
                    </a:blip>
                    <a:srcRect l="8792" t="9551" r="10438" b="11706"/>
                    <a:stretch/>
                  </pic:blipFill>
                  <pic:spPr bwMode="auto">
                    <a:xfrm>
                      <a:off x="0" y="0"/>
                      <a:ext cx="5730526" cy="419006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5A2FAB" w:rsidRPr="005A2FAB" w:rsidRDefault="005A2FAB" w:rsidP="005A2FAB">
      <w:pPr>
        <w:suppressAutoHyphens/>
        <w:spacing w:before="40" w:after="40" w:line="240" w:lineRule="auto"/>
        <w:rPr>
          <w:rFonts w:ascii="Times New Roman" w:eastAsia="Times New Roman" w:hAnsi="Times New Roman" w:cs="Times New Roman"/>
          <w:b/>
          <w:noProof/>
          <w:kern w:val="1"/>
          <w:lang w:eastAsia="zh-CN"/>
        </w:rPr>
      </w:pPr>
    </w:p>
    <w:p w:rsidR="00F531ED" w:rsidRDefault="00F531ED" w:rsidP="005A2FAB">
      <w:pPr>
        <w:suppressAutoHyphens/>
        <w:spacing w:before="40" w:after="40" w:line="240" w:lineRule="auto"/>
        <w:rPr>
          <w:rFonts w:ascii="Times New Roman" w:eastAsia="Times New Roman" w:hAnsi="Times New Roman" w:cs="Times New Roman"/>
          <w:b/>
          <w:noProof/>
          <w:kern w:val="1"/>
          <w:lang w:eastAsia="zh-CN"/>
        </w:rPr>
      </w:pPr>
    </w:p>
    <w:p w:rsidR="00F531ED" w:rsidRDefault="00F531ED" w:rsidP="005A2FAB">
      <w:pPr>
        <w:suppressAutoHyphens/>
        <w:spacing w:before="40" w:after="40" w:line="240" w:lineRule="auto"/>
        <w:rPr>
          <w:rFonts w:ascii="Times New Roman" w:eastAsia="Times New Roman" w:hAnsi="Times New Roman" w:cs="Times New Roman"/>
          <w:b/>
          <w:noProof/>
          <w:kern w:val="1"/>
          <w:lang w:eastAsia="zh-CN"/>
        </w:rPr>
      </w:pPr>
    </w:p>
    <w:p w:rsidR="00F531ED" w:rsidRDefault="00F531ED" w:rsidP="005A2FAB">
      <w:pPr>
        <w:suppressAutoHyphens/>
        <w:spacing w:before="40" w:after="40" w:line="240" w:lineRule="auto"/>
        <w:rPr>
          <w:rFonts w:ascii="Times New Roman" w:eastAsia="Times New Roman" w:hAnsi="Times New Roman" w:cs="Times New Roman"/>
          <w:b/>
          <w:noProof/>
          <w:kern w:val="1"/>
          <w:lang w:eastAsia="zh-CN"/>
        </w:rPr>
      </w:pPr>
    </w:p>
    <w:p w:rsidR="005A2FAB" w:rsidRPr="005A2FAB" w:rsidRDefault="005A2FAB" w:rsidP="005A2FAB">
      <w:pPr>
        <w:suppressAutoHyphens/>
        <w:spacing w:before="40" w:after="40" w:line="240" w:lineRule="auto"/>
        <w:rPr>
          <w:rFonts w:ascii="Times New Roman" w:eastAsia="Times New Roman" w:hAnsi="Times New Roman" w:cs="Times New Roman"/>
          <w:b/>
          <w:noProof/>
          <w:kern w:val="1"/>
          <w:lang w:eastAsia="zh-CN"/>
        </w:rPr>
      </w:pPr>
      <w:r w:rsidRPr="005A2FAB">
        <w:rPr>
          <w:rFonts w:ascii="Times New Roman" w:eastAsia="Times New Roman" w:hAnsi="Times New Roman" w:cs="Times New Roman"/>
          <w:b/>
          <w:noProof/>
          <w:kern w:val="1"/>
          <w:lang w:eastAsia="zh-CN"/>
        </w:rPr>
        <w:t>IMAGEM 02</w:t>
      </w:r>
    </w:p>
    <w:p w:rsidR="005A2FAB" w:rsidRPr="005A2FAB" w:rsidRDefault="005A2FAB" w:rsidP="005A2FAB">
      <w:pPr>
        <w:suppressAutoHyphens/>
        <w:spacing w:before="40" w:after="40" w:line="240" w:lineRule="auto"/>
        <w:rPr>
          <w:rFonts w:ascii="Times New Roman" w:eastAsia="Times New Roman" w:hAnsi="Times New Roman" w:cs="Times New Roman"/>
          <w:b/>
          <w:noProof/>
          <w:kern w:val="1"/>
          <w:lang w:eastAsia="zh-CN"/>
        </w:rPr>
      </w:pPr>
      <w:r w:rsidRPr="005A2FAB">
        <w:rPr>
          <w:rFonts w:ascii="Times New Roman" w:eastAsia="Times New Roman" w:hAnsi="Times New Roman" w:cs="Times New Roman"/>
          <w:b/>
          <w:noProof/>
          <w:kern w:val="1"/>
          <w:lang w:eastAsia="pt-BR"/>
        </w:rPr>
        <w:drawing>
          <wp:inline distT="0" distB="0" distL="0" distR="0" wp14:anchorId="45721811" wp14:editId="6B7DA290">
            <wp:extent cx="5688677" cy="4600575"/>
            <wp:effectExtent l="19050" t="19050" r="762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ojaf - sala de música.jpg"/>
                    <pic:cNvPicPr/>
                  </pic:nvPicPr>
                  <pic:blipFill rotWithShape="1">
                    <a:blip r:embed="rId33">
                      <a:extLst>
                        <a:ext uri="{28A0092B-C50C-407E-A947-70E740481C1C}">
                          <a14:useLocalDpi xmlns:a14="http://schemas.microsoft.com/office/drawing/2010/main" val="0"/>
                        </a:ext>
                      </a:extLst>
                    </a:blip>
                    <a:srcRect l="11832" t="15920" r="23468" b="14313"/>
                    <a:stretch/>
                  </pic:blipFill>
                  <pic:spPr bwMode="auto">
                    <a:xfrm>
                      <a:off x="0" y="0"/>
                      <a:ext cx="5734142" cy="463734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9807C4" w:rsidRDefault="009807C4" w:rsidP="009807C4">
      <w:pPr>
        <w:spacing w:after="0" w:line="240" w:lineRule="auto"/>
        <w:jc w:val="both"/>
        <w:rPr>
          <w:rFonts w:ascii="Times New Roman" w:eastAsia="Times New Roman" w:hAnsi="Times New Roman" w:cs="Times New Roman"/>
          <w:b/>
          <w:sz w:val="24"/>
          <w:szCs w:val="20"/>
          <w:lang w:eastAsia="pt-BR"/>
        </w:rPr>
      </w:pPr>
    </w:p>
    <w:p w:rsidR="00F531ED" w:rsidRDefault="00F531ED" w:rsidP="00F531ED">
      <w:pPr>
        <w:spacing w:after="0" w:line="240" w:lineRule="auto"/>
        <w:jc w:val="both"/>
        <w:rPr>
          <w:rFonts w:ascii="Times New Roman" w:eastAsia="Times New Roman" w:hAnsi="Times New Roman" w:cs="Times New Roman"/>
          <w:b/>
          <w:sz w:val="24"/>
          <w:szCs w:val="20"/>
          <w:lang w:eastAsia="pt-BR"/>
        </w:rPr>
      </w:pPr>
      <w:r w:rsidRPr="00034EE6">
        <w:rPr>
          <w:rFonts w:ascii="Times New Roman" w:eastAsia="Times New Roman" w:hAnsi="Times New Roman" w:cs="Times New Roman"/>
          <w:b/>
          <w:sz w:val="24"/>
          <w:szCs w:val="20"/>
          <w:lang w:eastAsia="pt-BR"/>
        </w:rPr>
        <w:t>3.3.</w:t>
      </w:r>
      <w:r>
        <w:rPr>
          <w:rFonts w:ascii="Times New Roman" w:eastAsia="Times New Roman" w:hAnsi="Times New Roman" w:cs="Times New Roman"/>
          <w:b/>
          <w:sz w:val="24"/>
          <w:szCs w:val="20"/>
          <w:lang w:eastAsia="pt-BR"/>
        </w:rPr>
        <w:t>6</w:t>
      </w:r>
      <w:r w:rsidRPr="00034EE6">
        <w:rPr>
          <w:rFonts w:ascii="Times New Roman" w:eastAsia="Times New Roman" w:hAnsi="Times New Roman" w:cs="Times New Roman"/>
          <w:b/>
          <w:sz w:val="24"/>
          <w:szCs w:val="20"/>
          <w:lang w:eastAsia="pt-BR"/>
        </w:rPr>
        <w:t xml:space="preserve">. Ambiente </w:t>
      </w:r>
      <w:r>
        <w:rPr>
          <w:rFonts w:ascii="Times New Roman" w:eastAsia="Times New Roman" w:hAnsi="Times New Roman" w:cs="Times New Roman"/>
          <w:b/>
          <w:sz w:val="24"/>
          <w:szCs w:val="20"/>
          <w:lang w:eastAsia="pt-BR"/>
        </w:rPr>
        <w:t>6</w:t>
      </w:r>
      <w:r w:rsidRPr="00034EE6">
        <w:rPr>
          <w:rFonts w:ascii="Times New Roman" w:eastAsia="Times New Roman" w:hAnsi="Times New Roman" w:cs="Times New Roman"/>
          <w:b/>
          <w:sz w:val="24"/>
          <w:szCs w:val="20"/>
          <w:lang w:eastAsia="pt-BR"/>
        </w:rPr>
        <w:t xml:space="preserve"> – </w:t>
      </w:r>
      <w:r w:rsidR="00AF2BE2">
        <w:rPr>
          <w:rFonts w:ascii="Times New Roman" w:eastAsia="Times New Roman" w:hAnsi="Times New Roman" w:cs="Times New Roman"/>
          <w:b/>
          <w:sz w:val="24"/>
          <w:szCs w:val="20"/>
          <w:lang w:eastAsia="pt-BR"/>
        </w:rPr>
        <w:t>Sala de Artes</w:t>
      </w:r>
      <w:r>
        <w:rPr>
          <w:rFonts w:ascii="Times New Roman" w:eastAsia="Times New Roman" w:hAnsi="Times New Roman" w:cs="Times New Roman"/>
          <w:b/>
          <w:sz w:val="24"/>
          <w:szCs w:val="20"/>
          <w:lang w:eastAsia="pt-BR"/>
        </w:rPr>
        <w:t>.</w:t>
      </w:r>
    </w:p>
    <w:p w:rsidR="00B16DFD" w:rsidRPr="00B16DFD" w:rsidRDefault="00B16DFD" w:rsidP="00B16DFD">
      <w:pPr>
        <w:suppressAutoHyphens/>
        <w:spacing w:before="40" w:after="40" w:line="240" w:lineRule="auto"/>
        <w:rPr>
          <w:rFonts w:ascii="Times New Roman" w:eastAsia="Times New Roman" w:hAnsi="Times New Roman" w:cs="Times New Roman"/>
          <w:b/>
          <w:kern w:val="1"/>
          <w:lang w:eastAsia="zh-CN"/>
        </w:rPr>
      </w:pPr>
    </w:p>
    <w:tbl>
      <w:tblPr>
        <w:tblStyle w:val="Tabelacomgrade7"/>
        <w:tblW w:w="0" w:type="auto"/>
        <w:tblLook w:val="04A0" w:firstRow="1" w:lastRow="0" w:firstColumn="1" w:lastColumn="0" w:noHBand="0" w:noVBand="1"/>
      </w:tblPr>
      <w:tblGrid>
        <w:gridCol w:w="8540"/>
        <w:gridCol w:w="748"/>
      </w:tblGrid>
      <w:tr w:rsidR="00AF2BE2" w:rsidRPr="00C85838" w:rsidTr="009A26FA">
        <w:tc>
          <w:tcPr>
            <w:tcW w:w="0" w:type="auto"/>
            <w:shd w:val="clear" w:color="auto" w:fill="DAEEF3" w:themeFill="accent5" w:themeFillTint="33"/>
            <w:vAlign w:val="center"/>
          </w:tcPr>
          <w:p w:rsidR="00AF2BE2" w:rsidRPr="00C85838" w:rsidRDefault="00AF2BE2" w:rsidP="00C85838">
            <w:pPr>
              <w:spacing w:before="40" w:after="40"/>
              <w:jc w:val="center"/>
              <w:rPr>
                <w:rFonts w:ascii="Times New Roman" w:eastAsia="Calibri" w:hAnsi="Times New Roman" w:cs="Times New Roman"/>
                <w:b/>
              </w:rPr>
            </w:pPr>
            <w:r w:rsidRPr="00C85838">
              <w:rPr>
                <w:rFonts w:ascii="Times New Roman" w:eastAsia="Calibri" w:hAnsi="Times New Roman" w:cs="Times New Roman"/>
                <w:b/>
              </w:rPr>
              <w:t>MATERIAL/SERVIÇO</w:t>
            </w:r>
          </w:p>
        </w:tc>
        <w:tc>
          <w:tcPr>
            <w:tcW w:w="0" w:type="auto"/>
            <w:shd w:val="clear" w:color="auto" w:fill="DAEEF3" w:themeFill="accent5" w:themeFillTint="33"/>
            <w:vAlign w:val="center"/>
          </w:tcPr>
          <w:p w:rsidR="00AF2BE2" w:rsidRPr="00C85838" w:rsidRDefault="00AF2BE2" w:rsidP="00C85838">
            <w:pPr>
              <w:spacing w:before="40" w:after="40"/>
              <w:jc w:val="center"/>
              <w:rPr>
                <w:rFonts w:ascii="Times New Roman" w:eastAsia="Calibri" w:hAnsi="Times New Roman" w:cs="Times New Roman"/>
                <w:b/>
              </w:rPr>
            </w:pPr>
            <w:r w:rsidRPr="00C85838">
              <w:rPr>
                <w:rFonts w:ascii="Times New Roman" w:eastAsia="Calibri" w:hAnsi="Times New Roman" w:cs="Times New Roman"/>
                <w:b/>
              </w:rPr>
              <w:t>QTD.</w:t>
            </w:r>
          </w:p>
        </w:tc>
      </w:tr>
      <w:tr w:rsidR="00AF2BE2" w:rsidRPr="00AF2BE2" w:rsidTr="00AF2BE2">
        <w:trPr>
          <w:trHeight w:val="3604"/>
        </w:trPr>
        <w:tc>
          <w:tcPr>
            <w:tcW w:w="0" w:type="auto"/>
          </w:tcPr>
          <w:p w:rsidR="00AF2BE2" w:rsidRPr="00EC0AFC" w:rsidRDefault="00AF2BE2" w:rsidP="00AF2BE2">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01</w:t>
            </w:r>
          </w:p>
          <w:p w:rsidR="00AF2BE2" w:rsidRPr="00AF2BE2" w:rsidRDefault="00AF2BE2" w:rsidP="00AF2BE2">
            <w:p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b/>
                <w:kern w:val="1"/>
                <w:lang w:eastAsia="zh-CN"/>
              </w:rPr>
              <w:t>Móvel A)</w:t>
            </w:r>
            <w:r w:rsidRPr="00AF2BE2">
              <w:rPr>
                <w:rFonts w:ascii="Times New Roman" w:eastAsia="Times New Roman" w:hAnsi="Times New Roman" w:cs="Times New Roman"/>
                <w:kern w:val="1"/>
                <w:lang w:eastAsia="zh-CN"/>
              </w:rPr>
              <w:t xml:space="preserve"> MESA, material amadeirado de tom médio (Nogal Champagne ou similar) de 15mm e com fita de borda da mesma cor do MDF nas bordas aparentes, com as seguintes características: Dimensões Externas Total: 180,0cm de comprimento x 60,0cm de profundidade e 80,0cm altura.</w:t>
            </w:r>
          </w:p>
          <w:p w:rsidR="00AF2BE2" w:rsidRPr="00AF2BE2" w:rsidRDefault="00AF2BE2" w:rsidP="00477A4A">
            <w:pPr>
              <w:numPr>
                <w:ilvl w:val="0"/>
                <w:numId w:val="26"/>
              </w:numPr>
              <w:suppressAutoHyphens/>
              <w:spacing w:before="40" w:after="40"/>
              <w:ind w:left="709"/>
              <w:jc w:val="both"/>
              <w:rPr>
                <w:rFonts w:ascii="Times New Roman" w:eastAsia="Times New Roman" w:hAnsi="Times New Roman" w:cs="Times New Roman"/>
                <w:color w:val="FF0000"/>
                <w:kern w:val="1"/>
                <w:lang w:eastAsia="zh-CN"/>
              </w:rPr>
            </w:pPr>
            <w:r w:rsidRPr="00AF2BE2">
              <w:rPr>
                <w:rFonts w:ascii="Times New Roman" w:eastAsia="Times New Roman" w:hAnsi="Times New Roman" w:cs="Times New Roman"/>
                <w:kern w:val="1"/>
                <w:lang w:eastAsia="zh-CN"/>
              </w:rPr>
              <w:t xml:space="preserve">1 und - Tampo: reto, engrossado (duplo) com 180,0cm de comprimento x 60,0cm de largura e 30mm de espessura. Fita de borda na cor do MDF nas bordas aparentes. </w:t>
            </w:r>
          </w:p>
          <w:p w:rsidR="00AF2BE2" w:rsidRPr="00AF2BE2" w:rsidRDefault="00AF2BE2" w:rsidP="00477A4A">
            <w:pPr>
              <w:numPr>
                <w:ilvl w:val="0"/>
                <w:numId w:val="26"/>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2 und - Parede lateral: 77,0cm de altura x 60,0cm de profundidade e 30mm de espessura. Fita de borda na cor do MDF nas bordas aparentes e na borda em contato com o chão.</w:t>
            </w:r>
          </w:p>
          <w:p w:rsidR="00AF2BE2" w:rsidRPr="00AF2BE2" w:rsidRDefault="00AF2BE2" w:rsidP="00477A4A">
            <w:pPr>
              <w:numPr>
                <w:ilvl w:val="0"/>
                <w:numId w:val="26"/>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1 und - Fundo: 174,0cm de largura x 50,0cm de altura e 15mm de espessura, distante aproximadamente 30,0 cm do chão e 10,0cm do fundo do tampo.</w:t>
            </w:r>
          </w:p>
          <w:p w:rsidR="00AF2BE2" w:rsidRPr="00AF2BE2" w:rsidRDefault="00AF2BE2" w:rsidP="00477A4A">
            <w:pPr>
              <w:numPr>
                <w:ilvl w:val="0"/>
                <w:numId w:val="26"/>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Sapata “U” plástica na cor marrom ou bege ao longo do móvel em contato com o piso.</w:t>
            </w:r>
          </w:p>
        </w:tc>
        <w:tc>
          <w:tcPr>
            <w:tcW w:w="0" w:type="auto"/>
            <w:vAlign w:val="center"/>
          </w:tcPr>
          <w:p w:rsidR="00AF2BE2" w:rsidRPr="00AF2BE2" w:rsidRDefault="00AF2BE2" w:rsidP="00AF2BE2">
            <w:pPr>
              <w:spacing w:before="40" w:after="40" w:line="360" w:lineRule="auto"/>
              <w:jc w:val="center"/>
              <w:rPr>
                <w:rFonts w:ascii="Times New Roman" w:eastAsia="Calibri" w:hAnsi="Times New Roman" w:cs="Times New Roman"/>
              </w:rPr>
            </w:pPr>
            <w:r w:rsidRPr="00AF2BE2">
              <w:rPr>
                <w:rFonts w:ascii="Times New Roman" w:eastAsia="Calibri" w:hAnsi="Times New Roman" w:cs="Times New Roman"/>
              </w:rPr>
              <w:t>1</w:t>
            </w:r>
          </w:p>
        </w:tc>
      </w:tr>
      <w:tr w:rsidR="00AF2BE2" w:rsidRPr="00AF2BE2" w:rsidTr="00AF2BE2">
        <w:trPr>
          <w:trHeight w:val="4592"/>
        </w:trPr>
        <w:tc>
          <w:tcPr>
            <w:tcW w:w="0" w:type="auto"/>
          </w:tcPr>
          <w:p w:rsidR="00AF2BE2" w:rsidRPr="00EC0AFC" w:rsidRDefault="00AF2BE2" w:rsidP="00AF2BE2">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lastRenderedPageBreak/>
              <w:t>Imagem 01</w:t>
            </w:r>
          </w:p>
          <w:p w:rsidR="00AF2BE2" w:rsidRPr="00AF2BE2" w:rsidRDefault="00AF2BE2" w:rsidP="00AF2BE2">
            <w:p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b/>
                <w:kern w:val="1"/>
                <w:lang w:eastAsia="zh-CN"/>
              </w:rPr>
              <w:t>Móvel B)</w:t>
            </w:r>
            <w:r w:rsidRPr="00AF2BE2">
              <w:rPr>
                <w:rFonts w:ascii="Times New Roman" w:eastAsia="Times New Roman" w:hAnsi="Times New Roman" w:cs="Times New Roman"/>
                <w:kern w:val="1"/>
                <w:lang w:eastAsia="zh-CN"/>
              </w:rPr>
              <w:t xml:space="preserve"> GAVETEIRO COM RODINHAS, material amadeirado de tom médio (Nogal Champagne ou similar) de 15mm e com fita de borda da mesma cor do MDF nas bordas aparentes, com as seguintes características: Dimensões Externas Total: 50,0cm de largura x 45,0cm de profundidade e 70,0cm altura.</w:t>
            </w:r>
          </w:p>
          <w:p w:rsidR="00AF2BE2" w:rsidRPr="00AF2BE2" w:rsidRDefault="00AF2BE2" w:rsidP="00477A4A">
            <w:pPr>
              <w:numPr>
                <w:ilvl w:val="0"/>
                <w:numId w:val="27"/>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Tampo com 50,0 cm largura x 45,0cm profundidade e 15 mm de espessura.</w:t>
            </w:r>
          </w:p>
          <w:p w:rsidR="00AF2BE2" w:rsidRPr="00AF2BE2" w:rsidRDefault="00AF2BE2" w:rsidP="00477A4A">
            <w:pPr>
              <w:numPr>
                <w:ilvl w:val="0"/>
                <w:numId w:val="27"/>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Base inferior com 50,0 cm largura x 45,0cm profundidade.</w:t>
            </w:r>
          </w:p>
          <w:p w:rsidR="00AF2BE2" w:rsidRPr="00AF2BE2" w:rsidRDefault="00AF2BE2" w:rsidP="00477A4A">
            <w:pPr>
              <w:numPr>
                <w:ilvl w:val="0"/>
                <w:numId w:val="27"/>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Paredes laterais com 63,5cm altura x 45,0cm profundidade.</w:t>
            </w:r>
          </w:p>
          <w:p w:rsidR="00AF2BE2" w:rsidRPr="00AF2BE2" w:rsidRDefault="00AF2BE2" w:rsidP="00477A4A">
            <w:pPr>
              <w:numPr>
                <w:ilvl w:val="0"/>
                <w:numId w:val="27"/>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4 rodinhas de silicone 50mm.</w:t>
            </w:r>
          </w:p>
          <w:p w:rsidR="00AF2BE2" w:rsidRPr="00AF2BE2" w:rsidRDefault="00AF2BE2" w:rsidP="00477A4A">
            <w:pPr>
              <w:numPr>
                <w:ilvl w:val="0"/>
                <w:numId w:val="27"/>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Fundo com 47,0cm de largura x 63,5cm de altura com 15mm de espessura.</w:t>
            </w:r>
          </w:p>
          <w:p w:rsidR="00AF2BE2" w:rsidRPr="00AF2BE2" w:rsidRDefault="00AF2BE2" w:rsidP="00477A4A">
            <w:pPr>
              <w:numPr>
                <w:ilvl w:val="0"/>
                <w:numId w:val="27"/>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Dimensões das gavetas: quatro gavetas com frente de aproximadamente 15,0cm de altura cada. Frentes das gavetas com acabamento de sobrepor.</w:t>
            </w:r>
          </w:p>
          <w:p w:rsidR="00AF2BE2" w:rsidRPr="00AF2BE2" w:rsidRDefault="00AF2BE2" w:rsidP="00477A4A">
            <w:pPr>
              <w:numPr>
                <w:ilvl w:val="0"/>
                <w:numId w:val="27"/>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As peças internas da gaveta devem ser fabricadas em MDF 15mm amadeirado da cor do móvel e fundo branco liso 6mm.</w:t>
            </w:r>
          </w:p>
          <w:p w:rsidR="00AF2BE2" w:rsidRPr="00AF2BE2" w:rsidRDefault="00AF2BE2" w:rsidP="00477A4A">
            <w:pPr>
              <w:numPr>
                <w:ilvl w:val="0"/>
                <w:numId w:val="27"/>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 xml:space="preserve">Puxadores de inox retangular 192mm </w:t>
            </w:r>
          </w:p>
          <w:p w:rsidR="00AF2BE2" w:rsidRPr="00AF2BE2" w:rsidRDefault="00AF2BE2" w:rsidP="00477A4A">
            <w:pPr>
              <w:numPr>
                <w:ilvl w:val="0"/>
                <w:numId w:val="27"/>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Corrediças telescópicas 400mm.</w:t>
            </w:r>
          </w:p>
        </w:tc>
        <w:tc>
          <w:tcPr>
            <w:tcW w:w="0" w:type="auto"/>
            <w:vAlign w:val="center"/>
          </w:tcPr>
          <w:p w:rsidR="00AF2BE2" w:rsidRPr="00AF2BE2" w:rsidRDefault="00AF2BE2" w:rsidP="00AF2BE2">
            <w:pPr>
              <w:spacing w:before="40" w:after="40" w:line="360" w:lineRule="auto"/>
              <w:jc w:val="center"/>
              <w:rPr>
                <w:rFonts w:ascii="Times New Roman" w:eastAsia="Calibri" w:hAnsi="Times New Roman" w:cs="Times New Roman"/>
              </w:rPr>
            </w:pPr>
            <w:r w:rsidRPr="00AF2BE2">
              <w:rPr>
                <w:rFonts w:ascii="Times New Roman" w:eastAsia="Calibri" w:hAnsi="Times New Roman" w:cs="Times New Roman"/>
              </w:rPr>
              <w:t>1</w:t>
            </w:r>
          </w:p>
        </w:tc>
      </w:tr>
      <w:tr w:rsidR="00AF2BE2" w:rsidRPr="00AF2BE2" w:rsidTr="00AF2BE2">
        <w:trPr>
          <w:trHeight w:val="1262"/>
        </w:trPr>
        <w:tc>
          <w:tcPr>
            <w:tcW w:w="0" w:type="auto"/>
          </w:tcPr>
          <w:p w:rsidR="00AF2BE2" w:rsidRPr="00EC0AFC" w:rsidRDefault="00AF2BE2" w:rsidP="00AF2BE2">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02</w:t>
            </w:r>
          </w:p>
          <w:p w:rsidR="00AF2BE2" w:rsidRPr="00AF2BE2" w:rsidRDefault="00AF2BE2" w:rsidP="00AF2BE2">
            <w:p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b/>
                <w:kern w:val="1"/>
                <w:lang w:eastAsia="zh-CN"/>
              </w:rPr>
              <w:t>Móvel C)</w:t>
            </w:r>
            <w:r w:rsidRPr="00AF2BE2">
              <w:rPr>
                <w:rFonts w:ascii="Times New Roman" w:eastAsia="Times New Roman" w:hAnsi="Times New Roman" w:cs="Times New Roman"/>
                <w:kern w:val="1"/>
                <w:lang w:eastAsia="zh-CN"/>
              </w:rPr>
              <w:t xml:space="preserve"> ARMÁRIO BAIXO COM PIA, material amadeirado de tom médio (Nogal Champagne ou similar) de 15mm e com fita de borda da mesma cor do MDF nas bordas aparentes, com as seguintes características: Dimensões Externas Total: 676,0cm de largura x 60,0cm de profundidade e 86,0cm altura.</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5 und – Laterais: 76,0 cm altura x 60,0cm profundidade e 15mm de espessura.</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1 und – Base: base de 676,0cm de largura x 60,0cm de profundidade e 10,0cm altura revestido com granito na cor branco acqualux ou similar de alta resistência.</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3 und – Prateleiras: com 190,0cm de largura x 55,0cm de profundidade e espessura de 15mm.</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1 und – Fundo: com 676,0cm de largura x 76,0cm de altura com 6mm de espessura na cor branco liso.</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6 und – Portas: para fechamento das prateleiras, de correr com 100,0cm de largura e 72,0cm de altura e 15mm de espessura, transpasse entre as portas mínimo de 5,0cm.</w:t>
            </w:r>
          </w:p>
          <w:p w:rsidR="00AF2BE2" w:rsidRPr="00AF2BE2" w:rsidRDefault="00AF2BE2" w:rsidP="00477A4A">
            <w:pPr>
              <w:numPr>
                <w:ilvl w:val="0"/>
                <w:numId w:val="28"/>
              </w:numPr>
              <w:spacing w:before="40" w:after="40"/>
              <w:contextualSpacing/>
              <w:jc w:val="both"/>
              <w:rPr>
                <w:rFonts w:ascii="Times New Roman" w:eastAsia="Calibri" w:hAnsi="Times New Roman" w:cs="Times New Roman"/>
              </w:rPr>
            </w:pPr>
            <w:r w:rsidRPr="00AF2BE2">
              <w:rPr>
                <w:rFonts w:ascii="Times New Roman" w:eastAsia="Calibri" w:hAnsi="Times New Roman" w:cs="Times New Roman"/>
              </w:rPr>
              <w:t>6 und - KIT de correr de sobrepor</w:t>
            </w:r>
          </w:p>
          <w:p w:rsidR="00AF2BE2" w:rsidRPr="00AF2BE2" w:rsidRDefault="00AF2BE2" w:rsidP="00477A4A">
            <w:pPr>
              <w:numPr>
                <w:ilvl w:val="0"/>
                <w:numId w:val="28"/>
              </w:numPr>
              <w:spacing w:before="40" w:after="40"/>
              <w:contextualSpacing/>
              <w:jc w:val="both"/>
              <w:rPr>
                <w:rFonts w:ascii="Times New Roman" w:eastAsia="Calibri" w:hAnsi="Times New Roman" w:cs="Times New Roman"/>
              </w:rPr>
            </w:pPr>
            <w:r w:rsidRPr="00AF2BE2">
              <w:rPr>
                <w:rFonts w:ascii="Times New Roman" w:eastAsia="Calibri" w:hAnsi="Times New Roman" w:cs="Times New Roman"/>
              </w:rPr>
              <w:t>6 und - Trilho superior e inferior com alumínio.</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6 und - Puxador de inox retangular alça 192mm</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 xml:space="preserve">2 und – Gavetão: com 100,0cm de largura x 37,0cm de altura e 15mm de espessura, sendo o gavetão superior com recorte interno para cuba de embutir (conferir com imagem) </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2 und - Laterais: 56,0 cm altura x 60,0cm profundidade e 15mm de espessura.</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1 und – Fundo: com 100,0cm de largura x 56,0cm de altura com 6mm de espessura na cor branco liso.</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2 und – Gavetas: superior com 100,0cm de largura x 19,0cm de altura e 15mm de espessura, com recorte conforme necessário para abrigar cuba de embutir. (conferir com imagem) Gaveta inferior com 100,0cm de largura x 37,0cm de altura e 15mm de espessura.</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As peças internas da gaveta devem ser fabricadas em MDF 15mm amadeirado da cor do móvel e fundo branco liso 6mm.</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 xml:space="preserve">Puxadores de inox retangular 192mm </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Corrediças telescópicas 450mm.</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2 und – Cuba: de embutir de inox com 56,0cm de largura x 34,0cm de profundidade e 17,0cm de altura.</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 xml:space="preserve">1 und – Tampo: de granito na cor branco acqualux ou similar de alta resistência, com </w:t>
            </w:r>
            <w:r w:rsidRPr="00AF2BE2">
              <w:rPr>
                <w:rFonts w:ascii="Times New Roman" w:eastAsia="Times New Roman" w:hAnsi="Times New Roman" w:cs="Times New Roman"/>
                <w:kern w:val="1"/>
                <w:lang w:eastAsia="zh-CN"/>
              </w:rPr>
              <w:lastRenderedPageBreak/>
              <w:t>borda de 4,0cm de espessura, acabamento em 45º, com 676,0cm de comprimento e 60,0cm de profundidade com recorte para cuba de embutir e torneira.</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1 und – Tampo: de granito na cor branco acqualux ou similar de alta resistência, com borda de 4,0cm de espessura, acabamento em 45º, com 100,0cm de comprimento e 60,0cm de profundidade com recorte para cuba de embutir e torneira.</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2 und – Lateral do tampo: de granito na cor branco acqualux ou similar de alta resistência, com 60,0cm de profundidade e 20,0cm de altura.</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1 und – Rodabanca: de granito na cor branco acqualux ou similar de alta resistência, com 676,0cm de comprimento e 20,0cm de altura.</w:t>
            </w:r>
          </w:p>
          <w:p w:rsidR="00AF2BE2" w:rsidRPr="00AF2BE2" w:rsidRDefault="00AF2BE2" w:rsidP="00477A4A">
            <w:pPr>
              <w:numPr>
                <w:ilvl w:val="0"/>
                <w:numId w:val="28"/>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1 und – Rodabanca: de granito na cor branco acqualux ou similar de alta resistência, com 100,0cm de comprimento e 40,0cm de altura, para móvel mais baixo da pia conforme imagem em anexo.</w:t>
            </w:r>
          </w:p>
          <w:p w:rsidR="00AF2BE2" w:rsidRPr="00AF2BE2" w:rsidRDefault="00AF2BE2" w:rsidP="00AF2BE2">
            <w:pPr>
              <w:suppressAutoHyphens/>
              <w:spacing w:before="40" w:after="40"/>
              <w:jc w:val="both"/>
              <w:rPr>
                <w:rFonts w:ascii="Times New Roman" w:eastAsia="Times New Roman" w:hAnsi="Times New Roman" w:cs="Times New Roman"/>
                <w:color w:val="FF0000"/>
                <w:kern w:val="1"/>
                <w:lang w:eastAsia="zh-CN"/>
              </w:rPr>
            </w:pPr>
          </w:p>
        </w:tc>
        <w:tc>
          <w:tcPr>
            <w:tcW w:w="0" w:type="auto"/>
            <w:vAlign w:val="center"/>
          </w:tcPr>
          <w:p w:rsidR="00AF2BE2" w:rsidRPr="00AF2BE2" w:rsidRDefault="00AF2BE2" w:rsidP="00AF2BE2">
            <w:pPr>
              <w:spacing w:before="40" w:after="40" w:line="360" w:lineRule="auto"/>
              <w:jc w:val="center"/>
              <w:rPr>
                <w:rFonts w:ascii="Times New Roman" w:eastAsia="Calibri" w:hAnsi="Times New Roman" w:cs="Times New Roman"/>
              </w:rPr>
            </w:pPr>
            <w:r w:rsidRPr="00AF2BE2">
              <w:rPr>
                <w:rFonts w:ascii="Times New Roman" w:eastAsia="Calibri" w:hAnsi="Times New Roman" w:cs="Times New Roman"/>
              </w:rPr>
              <w:lastRenderedPageBreak/>
              <w:t>1</w:t>
            </w:r>
          </w:p>
        </w:tc>
      </w:tr>
      <w:tr w:rsidR="00AF2BE2" w:rsidRPr="00AF2BE2" w:rsidTr="00AF2BE2">
        <w:trPr>
          <w:trHeight w:val="5663"/>
        </w:trPr>
        <w:tc>
          <w:tcPr>
            <w:tcW w:w="0" w:type="auto"/>
          </w:tcPr>
          <w:p w:rsidR="00AF2BE2" w:rsidRPr="00EC0AFC" w:rsidRDefault="00AF2BE2" w:rsidP="00AF2BE2">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03</w:t>
            </w:r>
          </w:p>
          <w:p w:rsidR="00AF2BE2" w:rsidRPr="00AF2BE2" w:rsidRDefault="00AF2BE2" w:rsidP="00AF2BE2">
            <w:p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b/>
                <w:kern w:val="1"/>
                <w:lang w:eastAsia="zh-CN"/>
              </w:rPr>
              <w:t>Móvel D)</w:t>
            </w:r>
            <w:r w:rsidRPr="00AF2BE2">
              <w:rPr>
                <w:rFonts w:ascii="Times New Roman" w:eastAsia="Times New Roman" w:hAnsi="Times New Roman" w:cs="Times New Roman"/>
                <w:kern w:val="1"/>
                <w:lang w:eastAsia="zh-CN"/>
              </w:rPr>
              <w:t xml:space="preserve"> ARMÁRIO BAIXO, material amadeirado de tom médio (Nogal Champagne ou similar) de 15mm e com fita de borda da mesma cor do MDF nas bordas aparentes, com as seguintes características: Dimensões Externas Total: 460,0cm de largura x 60,0cm de profundidade e 86,0cm altura.</w:t>
            </w:r>
          </w:p>
          <w:p w:rsidR="00AF2BE2" w:rsidRPr="00AF2BE2" w:rsidRDefault="00AF2BE2" w:rsidP="00477A4A">
            <w:pPr>
              <w:pStyle w:val="PargrafodaLista"/>
              <w:numPr>
                <w:ilvl w:val="0"/>
                <w:numId w:val="29"/>
              </w:numPr>
              <w:suppressAutoHyphens/>
              <w:spacing w:before="40" w:after="40"/>
              <w:ind w:left="709" w:hanging="283"/>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4 und – Laterais: 76,0 cm altura x 60,0cm profundidade e 15mm de espessura.</w:t>
            </w:r>
          </w:p>
          <w:p w:rsidR="00AF2BE2" w:rsidRPr="00AF2BE2" w:rsidRDefault="00AF2BE2" w:rsidP="00477A4A">
            <w:pPr>
              <w:pStyle w:val="PargrafodaLista"/>
              <w:numPr>
                <w:ilvl w:val="0"/>
                <w:numId w:val="29"/>
              </w:numPr>
              <w:suppressAutoHyphens/>
              <w:spacing w:before="40" w:after="40"/>
              <w:ind w:left="709" w:hanging="283"/>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1 und – Base: base de 460,0cm de largura x 60,0cm de profundidade e 10,0cm altura revestido com granito na cor branco acqualux ou similar de alta resistência.</w:t>
            </w:r>
          </w:p>
          <w:p w:rsidR="00AF2BE2" w:rsidRPr="00AF2BE2" w:rsidRDefault="00AF2BE2" w:rsidP="00477A4A">
            <w:pPr>
              <w:pStyle w:val="PargrafodaLista"/>
              <w:numPr>
                <w:ilvl w:val="0"/>
                <w:numId w:val="29"/>
              </w:numPr>
              <w:suppressAutoHyphens/>
              <w:spacing w:before="40" w:after="40"/>
              <w:ind w:left="709" w:hanging="283"/>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3 und – Prateleiras: uma unidade (da esquerda) com 117,0cm de largura x 55,0cm de profundidade e espessura de 15mm. Duas unidades (meio e direita) com 167,0cm de largura x 55,0cm de profundidade e espessura de 15mm</w:t>
            </w:r>
          </w:p>
          <w:p w:rsidR="00AF2BE2" w:rsidRPr="00AF2BE2" w:rsidRDefault="00AF2BE2" w:rsidP="00477A4A">
            <w:pPr>
              <w:pStyle w:val="PargrafodaLista"/>
              <w:numPr>
                <w:ilvl w:val="0"/>
                <w:numId w:val="29"/>
              </w:numPr>
              <w:suppressAutoHyphens/>
              <w:spacing w:before="40" w:after="40"/>
              <w:ind w:left="709" w:hanging="283"/>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5 und – Portas: para fechamento das prateleiras, de correr, uma unidade (da esquerda) com 65,0cm de largura e 72,0cm de altura e 15mm de espessura. Duas unidades (meio e direita) com 90,0cm de largura e 72,0cm de altura e 15mm de espessura. transpasse entre as portas mínimo de 5,0cm.</w:t>
            </w:r>
          </w:p>
          <w:p w:rsidR="00AF2BE2" w:rsidRPr="00AF2BE2" w:rsidRDefault="00AF2BE2" w:rsidP="00477A4A">
            <w:pPr>
              <w:pStyle w:val="PargrafodaLista"/>
              <w:numPr>
                <w:ilvl w:val="0"/>
                <w:numId w:val="29"/>
              </w:numPr>
              <w:spacing w:before="40" w:after="40"/>
              <w:ind w:left="709" w:hanging="283"/>
              <w:jc w:val="both"/>
              <w:rPr>
                <w:rFonts w:ascii="Times New Roman" w:eastAsia="Calibri" w:hAnsi="Times New Roman" w:cs="Times New Roman"/>
              </w:rPr>
            </w:pPr>
            <w:r w:rsidRPr="00AF2BE2">
              <w:rPr>
                <w:rFonts w:ascii="Times New Roman" w:eastAsia="Calibri" w:hAnsi="Times New Roman" w:cs="Times New Roman"/>
              </w:rPr>
              <w:t>6 und - KIT de correr de sobrepor</w:t>
            </w:r>
          </w:p>
          <w:p w:rsidR="00AF2BE2" w:rsidRPr="00AF2BE2" w:rsidRDefault="00AF2BE2" w:rsidP="00477A4A">
            <w:pPr>
              <w:pStyle w:val="PargrafodaLista"/>
              <w:numPr>
                <w:ilvl w:val="0"/>
                <w:numId w:val="29"/>
              </w:numPr>
              <w:spacing w:before="40" w:after="40"/>
              <w:ind w:left="709" w:hanging="283"/>
              <w:jc w:val="both"/>
              <w:rPr>
                <w:rFonts w:ascii="Times New Roman" w:eastAsia="Calibri" w:hAnsi="Times New Roman" w:cs="Times New Roman"/>
              </w:rPr>
            </w:pPr>
            <w:r w:rsidRPr="00AF2BE2">
              <w:rPr>
                <w:rFonts w:ascii="Times New Roman" w:eastAsia="Calibri" w:hAnsi="Times New Roman" w:cs="Times New Roman"/>
              </w:rPr>
              <w:t>6 und - Trilho superior e inferior com alumínio.</w:t>
            </w:r>
          </w:p>
          <w:p w:rsidR="00AF2BE2" w:rsidRPr="00AF2BE2" w:rsidRDefault="00AF2BE2" w:rsidP="00477A4A">
            <w:pPr>
              <w:pStyle w:val="PargrafodaLista"/>
              <w:numPr>
                <w:ilvl w:val="0"/>
                <w:numId w:val="29"/>
              </w:numPr>
              <w:suppressAutoHyphens/>
              <w:spacing w:before="40" w:after="40"/>
              <w:ind w:left="709" w:hanging="283"/>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5 und - Puxador de inox retangular alça 192mm</w:t>
            </w:r>
          </w:p>
          <w:p w:rsidR="00AF2BE2" w:rsidRPr="00AF2BE2" w:rsidRDefault="00AF2BE2" w:rsidP="00477A4A">
            <w:pPr>
              <w:pStyle w:val="PargrafodaLista"/>
              <w:numPr>
                <w:ilvl w:val="0"/>
                <w:numId w:val="29"/>
              </w:numPr>
              <w:suppressAutoHyphens/>
              <w:spacing w:before="40" w:after="40"/>
              <w:ind w:left="709" w:hanging="283"/>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1 und – Tampo: de granito na cor branco acqualux ou similar de alta resistência, com borda de 4,0cm de espessura, acabamento em 45º, com 460,0cm de comprimento e 60,0cm de profundidade.</w:t>
            </w:r>
          </w:p>
          <w:p w:rsidR="00AF2BE2" w:rsidRPr="00AF2BE2" w:rsidRDefault="00AF2BE2" w:rsidP="00477A4A">
            <w:pPr>
              <w:pStyle w:val="PargrafodaLista"/>
              <w:numPr>
                <w:ilvl w:val="0"/>
                <w:numId w:val="29"/>
              </w:numPr>
              <w:suppressAutoHyphens/>
              <w:spacing w:before="40" w:after="40"/>
              <w:ind w:left="709" w:hanging="283"/>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1 und – Rodabanca: de granito na cor branco acqualux ou similar de alta resistência, com 457,0cm de comprimento e 20,0cm de altura.</w:t>
            </w:r>
          </w:p>
          <w:p w:rsidR="00AF2BE2" w:rsidRPr="00AF2BE2" w:rsidRDefault="00AF2BE2" w:rsidP="00477A4A">
            <w:pPr>
              <w:pStyle w:val="PargrafodaLista"/>
              <w:numPr>
                <w:ilvl w:val="0"/>
                <w:numId w:val="29"/>
              </w:numPr>
              <w:suppressAutoHyphens/>
              <w:spacing w:before="40" w:after="40"/>
              <w:ind w:left="709" w:hanging="283"/>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2 und – Rodabanca: de granito na cor branco acqualux ou similar de alta resistência, com 60,0cm de comprimento e 20,0cm de altura para laterais.</w:t>
            </w:r>
          </w:p>
          <w:p w:rsidR="00AF2BE2" w:rsidRPr="00AF2BE2" w:rsidRDefault="00AF2BE2" w:rsidP="00AF2BE2">
            <w:pPr>
              <w:suppressAutoHyphens/>
              <w:spacing w:before="40" w:after="40"/>
              <w:ind w:left="720"/>
              <w:jc w:val="both"/>
              <w:rPr>
                <w:rFonts w:ascii="Times New Roman" w:eastAsia="Times New Roman" w:hAnsi="Times New Roman" w:cs="Times New Roman"/>
                <w:color w:val="FF0000"/>
                <w:kern w:val="1"/>
                <w:lang w:eastAsia="zh-CN"/>
              </w:rPr>
            </w:pPr>
          </w:p>
        </w:tc>
        <w:tc>
          <w:tcPr>
            <w:tcW w:w="0" w:type="auto"/>
            <w:vAlign w:val="center"/>
          </w:tcPr>
          <w:p w:rsidR="00AF2BE2" w:rsidRPr="00AF2BE2" w:rsidRDefault="00AF2BE2" w:rsidP="00AF2BE2">
            <w:pPr>
              <w:spacing w:before="40" w:after="40" w:line="360" w:lineRule="auto"/>
              <w:jc w:val="center"/>
              <w:rPr>
                <w:rFonts w:ascii="Times New Roman" w:eastAsia="Calibri" w:hAnsi="Times New Roman" w:cs="Times New Roman"/>
              </w:rPr>
            </w:pPr>
            <w:r w:rsidRPr="00AF2BE2">
              <w:rPr>
                <w:rFonts w:ascii="Times New Roman" w:eastAsia="Calibri" w:hAnsi="Times New Roman" w:cs="Times New Roman"/>
              </w:rPr>
              <w:t>1</w:t>
            </w:r>
          </w:p>
        </w:tc>
      </w:tr>
      <w:tr w:rsidR="00AF2BE2" w:rsidRPr="00AF2BE2" w:rsidTr="00AF2BE2">
        <w:trPr>
          <w:trHeight w:val="408"/>
        </w:trPr>
        <w:tc>
          <w:tcPr>
            <w:tcW w:w="0" w:type="auto"/>
          </w:tcPr>
          <w:p w:rsidR="00AF2BE2" w:rsidRPr="00EC0AFC" w:rsidRDefault="00AF2BE2" w:rsidP="00AF2BE2">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03</w:t>
            </w:r>
          </w:p>
          <w:p w:rsidR="00AF2BE2" w:rsidRPr="00AF2BE2" w:rsidRDefault="00AF2BE2" w:rsidP="00AF2BE2">
            <w:p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b/>
                <w:kern w:val="1"/>
                <w:lang w:eastAsia="zh-CN"/>
              </w:rPr>
              <w:t>Móvel E</w:t>
            </w:r>
            <w:r w:rsidRPr="00AF2BE2">
              <w:rPr>
                <w:rFonts w:ascii="Times New Roman" w:eastAsia="Times New Roman" w:hAnsi="Times New Roman" w:cs="Times New Roman"/>
                <w:kern w:val="1"/>
                <w:lang w:eastAsia="zh-CN"/>
              </w:rPr>
              <w:t>) ARMÁRIO ALTO, material amadeirado de tom médio (Nogal Champagne ou similar) de 15mm e com fita de borda da mesma cor do MDF nas bordas aparentes, com as seguintes características: Dimensões Externas Total: 147,0cm de largura x 60,0cm de profundidade e 220,0cm altura.</w:t>
            </w:r>
          </w:p>
          <w:p w:rsidR="00AF2BE2" w:rsidRPr="00AF2BE2" w:rsidRDefault="00AF2BE2" w:rsidP="00477A4A">
            <w:pPr>
              <w:numPr>
                <w:ilvl w:val="0"/>
                <w:numId w:val="14"/>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1 und – Base: 147,0cm de largura x 60,0cm de profundidade e 10,0cm altura revestido com granito na cor branco acqualux ou similar de alta resistência.</w:t>
            </w:r>
          </w:p>
          <w:p w:rsidR="00AF2BE2" w:rsidRPr="00AF2BE2" w:rsidRDefault="00AF2BE2" w:rsidP="00477A4A">
            <w:pPr>
              <w:numPr>
                <w:ilvl w:val="0"/>
                <w:numId w:val="14"/>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2 und – Laterais: 207,0cm de altura x 60,0cm de profundidade e 15mm de espessura.</w:t>
            </w:r>
          </w:p>
          <w:p w:rsidR="00AF2BE2" w:rsidRPr="00AF2BE2" w:rsidRDefault="00AF2BE2" w:rsidP="00477A4A">
            <w:pPr>
              <w:numPr>
                <w:ilvl w:val="0"/>
                <w:numId w:val="14"/>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1 und – Fechamento superior: com 147,0cm de comprimento x 60,0cm de profundidade e 15mm de espessura engrossado (duplo).</w:t>
            </w:r>
          </w:p>
          <w:p w:rsidR="00AF2BE2" w:rsidRPr="00AF2BE2" w:rsidRDefault="00AF2BE2" w:rsidP="00477A4A">
            <w:pPr>
              <w:numPr>
                <w:ilvl w:val="0"/>
                <w:numId w:val="14"/>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5 und – Prateleiras: com 144,0cm de largura x 55,0cm de profundidade e 15mm de espessuras colocadas em distancias iguais internamente.</w:t>
            </w:r>
          </w:p>
          <w:p w:rsidR="00AF2BE2" w:rsidRPr="00AF2BE2" w:rsidRDefault="00AF2BE2" w:rsidP="00477A4A">
            <w:pPr>
              <w:numPr>
                <w:ilvl w:val="0"/>
                <w:numId w:val="14"/>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lastRenderedPageBreak/>
              <w:t>1 und – Fundo: branco liso 6mm;</w:t>
            </w:r>
          </w:p>
          <w:p w:rsidR="00AF2BE2" w:rsidRPr="00AF2BE2" w:rsidRDefault="00AF2BE2" w:rsidP="00477A4A">
            <w:pPr>
              <w:numPr>
                <w:ilvl w:val="0"/>
                <w:numId w:val="14"/>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2 und – Portas: de abrir com 72,0cm de largura x 206,0cm de altura e 15mm de espessura.</w:t>
            </w:r>
          </w:p>
          <w:p w:rsidR="00AF2BE2" w:rsidRPr="00AF2BE2" w:rsidRDefault="00AF2BE2" w:rsidP="00477A4A">
            <w:pPr>
              <w:numPr>
                <w:ilvl w:val="0"/>
                <w:numId w:val="14"/>
              </w:numPr>
              <w:spacing w:before="40" w:after="40"/>
              <w:contextualSpacing/>
              <w:jc w:val="both"/>
              <w:rPr>
                <w:rFonts w:ascii="Times New Roman" w:eastAsia="Calibri" w:hAnsi="Times New Roman" w:cs="Times New Roman"/>
              </w:rPr>
            </w:pPr>
            <w:r w:rsidRPr="00AF2BE2">
              <w:rPr>
                <w:rFonts w:ascii="Times New Roman" w:eastAsia="Calibri" w:hAnsi="Times New Roman" w:cs="Times New Roman"/>
              </w:rPr>
              <w:t>Acabamento de sobrepor;</w:t>
            </w:r>
          </w:p>
          <w:p w:rsidR="00AF2BE2" w:rsidRPr="00AF2BE2" w:rsidRDefault="00AF2BE2" w:rsidP="00477A4A">
            <w:pPr>
              <w:numPr>
                <w:ilvl w:val="0"/>
                <w:numId w:val="14"/>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Puxador de inox retangular alça 192mm;</w:t>
            </w:r>
          </w:p>
          <w:p w:rsidR="00AF2BE2" w:rsidRPr="00AF2BE2" w:rsidRDefault="00AF2BE2" w:rsidP="00477A4A">
            <w:pPr>
              <w:numPr>
                <w:ilvl w:val="0"/>
                <w:numId w:val="14"/>
              </w:num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kern w:val="1"/>
                <w:lang w:eastAsia="zh-CN"/>
              </w:rPr>
              <w:t>6 und – Dobradiças curva de embutir com amortecedor (3 unidades cada porta).</w:t>
            </w:r>
          </w:p>
          <w:p w:rsidR="00AF2BE2" w:rsidRPr="00AF2BE2" w:rsidRDefault="00AF2BE2" w:rsidP="00AF2BE2">
            <w:pPr>
              <w:suppressAutoHyphens/>
              <w:spacing w:before="40" w:after="40"/>
              <w:ind w:left="360"/>
              <w:jc w:val="both"/>
              <w:rPr>
                <w:rFonts w:ascii="Times New Roman" w:eastAsia="Times New Roman" w:hAnsi="Times New Roman" w:cs="Times New Roman"/>
                <w:kern w:val="1"/>
                <w:lang w:eastAsia="zh-CN"/>
              </w:rPr>
            </w:pPr>
          </w:p>
        </w:tc>
        <w:tc>
          <w:tcPr>
            <w:tcW w:w="0" w:type="auto"/>
            <w:vAlign w:val="center"/>
          </w:tcPr>
          <w:p w:rsidR="00AF2BE2" w:rsidRPr="00AF2BE2" w:rsidRDefault="00AF2BE2" w:rsidP="00AF2BE2">
            <w:pPr>
              <w:spacing w:before="40" w:after="40" w:line="360" w:lineRule="auto"/>
              <w:jc w:val="center"/>
              <w:rPr>
                <w:rFonts w:ascii="Times New Roman" w:eastAsia="Calibri" w:hAnsi="Times New Roman" w:cs="Times New Roman"/>
              </w:rPr>
            </w:pPr>
            <w:r w:rsidRPr="00AF2BE2">
              <w:rPr>
                <w:rFonts w:ascii="Times New Roman" w:eastAsia="Calibri" w:hAnsi="Times New Roman" w:cs="Times New Roman"/>
              </w:rPr>
              <w:lastRenderedPageBreak/>
              <w:t>1</w:t>
            </w:r>
          </w:p>
        </w:tc>
      </w:tr>
      <w:tr w:rsidR="00AF2BE2" w:rsidRPr="00AF2BE2" w:rsidTr="00AF2BE2">
        <w:tc>
          <w:tcPr>
            <w:tcW w:w="0" w:type="auto"/>
          </w:tcPr>
          <w:p w:rsidR="00AF2BE2" w:rsidRPr="00EC0AFC" w:rsidRDefault="00AF2BE2" w:rsidP="00AF2BE2">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04</w:t>
            </w:r>
          </w:p>
          <w:p w:rsidR="00AF2BE2" w:rsidRPr="00AF2BE2" w:rsidRDefault="00AF2BE2" w:rsidP="00AF2BE2">
            <w:p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b/>
                <w:kern w:val="1"/>
                <w:lang w:eastAsia="zh-CN"/>
              </w:rPr>
              <w:t>Móvel F</w:t>
            </w:r>
            <w:r w:rsidRPr="00AF2BE2">
              <w:rPr>
                <w:rFonts w:ascii="Times New Roman" w:eastAsia="Times New Roman" w:hAnsi="Times New Roman" w:cs="Times New Roman"/>
                <w:kern w:val="1"/>
                <w:lang w:eastAsia="zh-CN"/>
              </w:rPr>
              <w:t xml:space="preserve">) REFORMA DE MESA, trocar o tampo das mesas existes por mdf laca branco com fita de borda da mesma cor do MDF nas bordas aparentes, com as seguintes características: Dimensões Externas Total: 300,0cm comprimento x 80,0cm largura. Se precisar fazer emenda da chapa, esta deve ser feita tipo “junto seca”. Lixar e pintar o restante da mesa com tinta acrílica branca para madeira (2 demãos). </w:t>
            </w:r>
          </w:p>
          <w:p w:rsidR="00AF2BE2" w:rsidRPr="00AF2BE2" w:rsidRDefault="00AF2BE2" w:rsidP="00AF2BE2">
            <w:pPr>
              <w:suppressAutoHyphens/>
              <w:spacing w:before="40" w:after="40"/>
              <w:jc w:val="both"/>
              <w:rPr>
                <w:rFonts w:ascii="Times New Roman" w:eastAsia="Times New Roman" w:hAnsi="Times New Roman" w:cs="Times New Roman"/>
                <w:kern w:val="1"/>
                <w:lang w:eastAsia="zh-CN"/>
              </w:rPr>
            </w:pPr>
          </w:p>
        </w:tc>
        <w:tc>
          <w:tcPr>
            <w:tcW w:w="0" w:type="auto"/>
            <w:vAlign w:val="center"/>
          </w:tcPr>
          <w:p w:rsidR="00AF2BE2" w:rsidRPr="00AF2BE2" w:rsidRDefault="00AF2BE2" w:rsidP="00AF2BE2">
            <w:pPr>
              <w:spacing w:before="40" w:after="40" w:line="360" w:lineRule="auto"/>
              <w:jc w:val="center"/>
              <w:rPr>
                <w:rFonts w:ascii="Times New Roman" w:eastAsia="Calibri" w:hAnsi="Times New Roman" w:cs="Times New Roman"/>
              </w:rPr>
            </w:pPr>
            <w:r w:rsidRPr="00AF2BE2">
              <w:rPr>
                <w:rFonts w:ascii="Times New Roman" w:eastAsia="Calibri" w:hAnsi="Times New Roman" w:cs="Times New Roman"/>
              </w:rPr>
              <w:t>2</w:t>
            </w:r>
          </w:p>
        </w:tc>
      </w:tr>
      <w:tr w:rsidR="00AF2BE2" w:rsidRPr="00AF2BE2" w:rsidTr="00AF2BE2">
        <w:tc>
          <w:tcPr>
            <w:tcW w:w="0" w:type="auto"/>
          </w:tcPr>
          <w:p w:rsidR="00AF2BE2" w:rsidRPr="00EC0AFC" w:rsidRDefault="00AF2BE2" w:rsidP="00AF2BE2">
            <w:pPr>
              <w:suppressAutoHyphens/>
              <w:spacing w:before="40" w:after="40"/>
              <w:jc w:val="both"/>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04</w:t>
            </w:r>
          </w:p>
          <w:p w:rsidR="00AF2BE2" w:rsidRPr="00AF2BE2" w:rsidRDefault="00AF2BE2" w:rsidP="00AF2BE2">
            <w:pPr>
              <w:suppressAutoHyphens/>
              <w:spacing w:before="40" w:after="40"/>
              <w:jc w:val="both"/>
              <w:rPr>
                <w:rFonts w:ascii="Times New Roman" w:eastAsia="Times New Roman" w:hAnsi="Times New Roman" w:cs="Times New Roman"/>
                <w:kern w:val="1"/>
                <w:lang w:eastAsia="zh-CN"/>
              </w:rPr>
            </w:pPr>
            <w:r w:rsidRPr="00AF2BE2">
              <w:rPr>
                <w:rFonts w:ascii="Times New Roman" w:eastAsia="Times New Roman" w:hAnsi="Times New Roman" w:cs="Times New Roman"/>
                <w:b/>
                <w:kern w:val="1"/>
                <w:lang w:eastAsia="zh-CN"/>
              </w:rPr>
              <w:t>Móvel G</w:t>
            </w:r>
            <w:r w:rsidRPr="00AF2BE2">
              <w:rPr>
                <w:rFonts w:ascii="Times New Roman" w:eastAsia="Times New Roman" w:hAnsi="Times New Roman" w:cs="Times New Roman"/>
                <w:kern w:val="1"/>
                <w:lang w:eastAsia="zh-CN"/>
              </w:rPr>
              <w:t>) REFORMA DE BANCOS, lixar e pintar os bancos existentes com tinta acrílica para madeira na cor branca. (2 demãos). Dimensões Externas Total: 300,0cm comprimento x 30,0cm largura e 50,0cm de altura.</w:t>
            </w:r>
          </w:p>
          <w:p w:rsidR="00AF2BE2" w:rsidRPr="00AF2BE2" w:rsidRDefault="00AF2BE2" w:rsidP="00AF2BE2">
            <w:pPr>
              <w:suppressAutoHyphens/>
              <w:spacing w:before="40" w:after="40"/>
              <w:jc w:val="both"/>
              <w:rPr>
                <w:rFonts w:ascii="Times New Roman" w:eastAsia="Times New Roman" w:hAnsi="Times New Roman" w:cs="Times New Roman"/>
                <w:kern w:val="1"/>
                <w:lang w:eastAsia="zh-CN"/>
              </w:rPr>
            </w:pPr>
          </w:p>
        </w:tc>
        <w:tc>
          <w:tcPr>
            <w:tcW w:w="0" w:type="auto"/>
            <w:vAlign w:val="center"/>
          </w:tcPr>
          <w:p w:rsidR="00AF2BE2" w:rsidRPr="00AF2BE2" w:rsidRDefault="00AF2BE2" w:rsidP="00AF2BE2">
            <w:pPr>
              <w:spacing w:before="40" w:after="40" w:line="360" w:lineRule="auto"/>
              <w:jc w:val="center"/>
              <w:rPr>
                <w:rFonts w:ascii="Times New Roman" w:eastAsia="Calibri" w:hAnsi="Times New Roman" w:cs="Times New Roman"/>
              </w:rPr>
            </w:pPr>
            <w:r w:rsidRPr="00AF2BE2">
              <w:rPr>
                <w:rFonts w:ascii="Times New Roman" w:eastAsia="Calibri" w:hAnsi="Times New Roman" w:cs="Times New Roman"/>
              </w:rPr>
              <w:t>4</w:t>
            </w:r>
          </w:p>
        </w:tc>
      </w:tr>
    </w:tbl>
    <w:p w:rsidR="00B16DFD" w:rsidRDefault="00B16DFD" w:rsidP="00B16DFD">
      <w:pPr>
        <w:spacing w:after="0" w:line="240" w:lineRule="auto"/>
        <w:jc w:val="both"/>
        <w:rPr>
          <w:rFonts w:ascii="Times New Roman" w:eastAsia="Times New Roman" w:hAnsi="Times New Roman" w:cs="Times New Roman"/>
          <w:b/>
          <w:sz w:val="24"/>
          <w:szCs w:val="20"/>
          <w:lang w:eastAsia="pt-BR"/>
        </w:rPr>
      </w:pPr>
    </w:p>
    <w:p w:rsidR="00AF2BE2" w:rsidRPr="00AF2BE2" w:rsidRDefault="00AF2BE2" w:rsidP="00AF2BE2">
      <w:pPr>
        <w:suppressAutoHyphens/>
        <w:spacing w:before="40" w:after="40" w:line="240" w:lineRule="auto"/>
        <w:rPr>
          <w:rFonts w:ascii="Times New Roman" w:eastAsia="Times New Roman" w:hAnsi="Times New Roman" w:cs="Times New Roman"/>
          <w:b/>
          <w:kern w:val="1"/>
          <w:szCs w:val="20"/>
          <w:lang w:eastAsia="zh-CN"/>
        </w:rPr>
      </w:pPr>
      <w:r w:rsidRPr="00AF2BE2">
        <w:rPr>
          <w:rFonts w:ascii="Times New Roman" w:eastAsia="Times New Roman" w:hAnsi="Times New Roman" w:cs="Times New Roman"/>
          <w:b/>
          <w:kern w:val="1"/>
          <w:szCs w:val="20"/>
          <w:lang w:eastAsia="zh-CN"/>
        </w:rPr>
        <w:t>ANEXOS:</w:t>
      </w:r>
    </w:p>
    <w:p w:rsidR="00AF2BE2" w:rsidRPr="00AF2BE2" w:rsidRDefault="00AF2BE2" w:rsidP="00AF2BE2">
      <w:pPr>
        <w:suppressAutoHyphens/>
        <w:spacing w:before="40" w:after="40" w:line="240" w:lineRule="auto"/>
        <w:rPr>
          <w:rFonts w:ascii="Times New Roman" w:eastAsia="Times New Roman" w:hAnsi="Times New Roman" w:cs="Times New Roman"/>
          <w:b/>
          <w:noProof/>
          <w:kern w:val="1"/>
          <w:szCs w:val="20"/>
          <w:lang w:eastAsia="zh-CN"/>
        </w:rPr>
      </w:pPr>
      <w:r w:rsidRPr="00AF2BE2">
        <w:rPr>
          <w:rFonts w:ascii="Times New Roman" w:eastAsia="Times New Roman" w:hAnsi="Times New Roman" w:cs="Times New Roman"/>
          <w:b/>
          <w:noProof/>
          <w:kern w:val="1"/>
          <w:szCs w:val="20"/>
          <w:lang w:eastAsia="zh-CN"/>
        </w:rPr>
        <w:t>IMAGEM 01</w:t>
      </w:r>
      <w:r w:rsidRPr="00AF2BE2">
        <w:rPr>
          <w:rFonts w:ascii="Times New Roman" w:eastAsia="Times New Roman" w:hAnsi="Times New Roman" w:cs="Times New Roman"/>
          <w:b/>
          <w:noProof/>
          <w:kern w:val="1"/>
          <w:szCs w:val="20"/>
          <w:lang w:eastAsia="pt-BR"/>
        </w:rPr>
        <w:drawing>
          <wp:inline distT="0" distB="0" distL="0" distR="0" wp14:anchorId="3A549F93" wp14:editId="0D65783C">
            <wp:extent cx="5816600" cy="4362450"/>
            <wp:effectExtent l="19050" t="1905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jaf - sala de artes 1.jpggi.jpg"/>
                    <pic:cNvPicPr/>
                  </pic:nvPicPr>
                  <pic:blipFill>
                    <a:blip r:embed="rId34">
                      <a:extLst>
                        <a:ext uri="{28A0092B-C50C-407E-A947-70E740481C1C}">
                          <a14:useLocalDpi xmlns:a14="http://schemas.microsoft.com/office/drawing/2010/main" val="0"/>
                        </a:ext>
                      </a:extLst>
                    </a:blip>
                    <a:stretch>
                      <a:fillRect/>
                    </a:stretch>
                  </pic:blipFill>
                  <pic:spPr>
                    <a:xfrm>
                      <a:off x="0" y="0"/>
                      <a:ext cx="5828387" cy="4371290"/>
                    </a:xfrm>
                    <a:prstGeom prst="rect">
                      <a:avLst/>
                    </a:prstGeom>
                    <a:ln>
                      <a:solidFill>
                        <a:schemeClr val="tx1"/>
                      </a:solidFill>
                    </a:ln>
                  </pic:spPr>
                </pic:pic>
              </a:graphicData>
            </a:graphic>
          </wp:inline>
        </w:drawing>
      </w:r>
      <w:r w:rsidRPr="00AF2BE2">
        <w:rPr>
          <w:rFonts w:ascii="Times New Roman" w:eastAsia="Times New Roman" w:hAnsi="Times New Roman" w:cs="Times New Roman"/>
          <w:b/>
          <w:noProof/>
          <w:kern w:val="1"/>
          <w:szCs w:val="20"/>
          <w:lang w:eastAsia="zh-CN"/>
        </w:rPr>
        <w:t xml:space="preserve"> </w:t>
      </w:r>
    </w:p>
    <w:p w:rsidR="00AF2BE2" w:rsidRPr="00AF2BE2" w:rsidRDefault="00AF2BE2" w:rsidP="00AF2BE2">
      <w:pPr>
        <w:suppressAutoHyphens/>
        <w:spacing w:before="40" w:after="40" w:line="240" w:lineRule="auto"/>
        <w:rPr>
          <w:rFonts w:ascii="Times New Roman" w:eastAsia="Times New Roman" w:hAnsi="Times New Roman" w:cs="Times New Roman"/>
          <w:b/>
          <w:noProof/>
          <w:kern w:val="1"/>
          <w:szCs w:val="20"/>
          <w:lang w:eastAsia="zh-CN"/>
        </w:rPr>
      </w:pPr>
    </w:p>
    <w:p w:rsidR="00AF2BE2" w:rsidRPr="00AF2BE2" w:rsidRDefault="00AF2BE2" w:rsidP="00AF2BE2">
      <w:pPr>
        <w:suppressAutoHyphens/>
        <w:spacing w:before="40" w:after="40" w:line="240" w:lineRule="auto"/>
        <w:rPr>
          <w:rFonts w:ascii="Times New Roman" w:eastAsia="Times New Roman" w:hAnsi="Times New Roman" w:cs="Times New Roman"/>
          <w:b/>
          <w:noProof/>
          <w:kern w:val="1"/>
          <w:szCs w:val="20"/>
          <w:lang w:eastAsia="zh-CN"/>
        </w:rPr>
      </w:pPr>
      <w:r w:rsidRPr="00AF2BE2">
        <w:rPr>
          <w:rFonts w:ascii="Times New Roman" w:eastAsia="Times New Roman" w:hAnsi="Times New Roman" w:cs="Times New Roman"/>
          <w:b/>
          <w:noProof/>
          <w:kern w:val="1"/>
          <w:szCs w:val="20"/>
          <w:lang w:eastAsia="zh-CN"/>
        </w:rPr>
        <w:lastRenderedPageBreak/>
        <w:t>IMAGEM 02</w:t>
      </w:r>
    </w:p>
    <w:p w:rsidR="00AF2BE2" w:rsidRPr="00AF2BE2" w:rsidRDefault="00AF2BE2" w:rsidP="00AF2BE2">
      <w:pPr>
        <w:suppressAutoHyphens/>
        <w:spacing w:before="40" w:after="40" w:line="240" w:lineRule="auto"/>
        <w:rPr>
          <w:rFonts w:ascii="Times New Roman" w:eastAsia="Times New Roman" w:hAnsi="Times New Roman" w:cs="Times New Roman"/>
          <w:b/>
          <w:noProof/>
          <w:kern w:val="1"/>
          <w:szCs w:val="20"/>
          <w:lang w:eastAsia="zh-CN"/>
        </w:rPr>
      </w:pPr>
      <w:r w:rsidRPr="00AF2BE2">
        <w:rPr>
          <w:rFonts w:ascii="Times New Roman" w:eastAsia="Times New Roman" w:hAnsi="Times New Roman" w:cs="Times New Roman"/>
          <w:b/>
          <w:noProof/>
          <w:kern w:val="1"/>
          <w:szCs w:val="20"/>
          <w:lang w:eastAsia="pt-BR"/>
        </w:rPr>
        <w:drawing>
          <wp:inline distT="0" distB="0" distL="0" distR="0" wp14:anchorId="08B42A74" wp14:editId="4A7FC89C">
            <wp:extent cx="5800725" cy="4350545"/>
            <wp:effectExtent l="19050" t="1905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jaf - sala de artes 3.jpgGI.jpg"/>
                    <pic:cNvPicPr/>
                  </pic:nvPicPr>
                  <pic:blipFill>
                    <a:blip r:embed="rId35">
                      <a:extLst>
                        <a:ext uri="{28A0092B-C50C-407E-A947-70E740481C1C}">
                          <a14:useLocalDpi xmlns:a14="http://schemas.microsoft.com/office/drawing/2010/main" val="0"/>
                        </a:ext>
                      </a:extLst>
                    </a:blip>
                    <a:stretch>
                      <a:fillRect/>
                    </a:stretch>
                  </pic:blipFill>
                  <pic:spPr>
                    <a:xfrm>
                      <a:off x="0" y="0"/>
                      <a:ext cx="5823444" cy="4367585"/>
                    </a:xfrm>
                    <a:prstGeom prst="rect">
                      <a:avLst/>
                    </a:prstGeom>
                    <a:ln>
                      <a:solidFill>
                        <a:schemeClr val="tx1"/>
                      </a:solidFill>
                    </a:ln>
                  </pic:spPr>
                </pic:pic>
              </a:graphicData>
            </a:graphic>
          </wp:inline>
        </w:drawing>
      </w:r>
    </w:p>
    <w:p w:rsidR="00AF2BE2" w:rsidRDefault="00AF2BE2" w:rsidP="00AF2BE2">
      <w:pPr>
        <w:suppressAutoHyphens/>
        <w:spacing w:before="40" w:after="40" w:line="240" w:lineRule="auto"/>
        <w:rPr>
          <w:rFonts w:ascii="Times New Roman" w:eastAsia="Times New Roman" w:hAnsi="Times New Roman" w:cs="Times New Roman"/>
          <w:b/>
          <w:kern w:val="1"/>
          <w:szCs w:val="20"/>
          <w:lang w:eastAsia="zh-CN"/>
        </w:rPr>
      </w:pPr>
      <w:r w:rsidRPr="00AF2BE2">
        <w:rPr>
          <w:rFonts w:ascii="Times New Roman" w:eastAsia="Times New Roman" w:hAnsi="Times New Roman" w:cs="Times New Roman"/>
          <w:b/>
          <w:kern w:val="1"/>
          <w:szCs w:val="20"/>
          <w:lang w:eastAsia="zh-CN"/>
        </w:rPr>
        <w:t>IMAGEM 03</w:t>
      </w:r>
    </w:p>
    <w:p w:rsidR="00AF2BE2" w:rsidRPr="00AF2BE2" w:rsidRDefault="00AF2BE2" w:rsidP="00AF2BE2">
      <w:pPr>
        <w:suppressAutoHyphens/>
        <w:spacing w:before="40" w:after="40" w:line="240" w:lineRule="auto"/>
        <w:rPr>
          <w:rFonts w:ascii="Times New Roman" w:eastAsia="Times New Roman" w:hAnsi="Times New Roman" w:cs="Times New Roman"/>
          <w:b/>
          <w:noProof/>
          <w:kern w:val="1"/>
          <w:szCs w:val="20"/>
          <w:lang w:eastAsia="zh-CN"/>
        </w:rPr>
      </w:pPr>
      <w:r w:rsidRPr="00AF2BE2">
        <w:rPr>
          <w:rFonts w:ascii="Times New Roman" w:eastAsia="Times New Roman" w:hAnsi="Times New Roman" w:cs="Times New Roman"/>
          <w:b/>
          <w:noProof/>
          <w:kern w:val="1"/>
          <w:szCs w:val="20"/>
          <w:lang w:eastAsia="pt-BR"/>
        </w:rPr>
        <w:drawing>
          <wp:inline distT="0" distB="0" distL="0" distR="0" wp14:anchorId="197947A7" wp14:editId="280FE042">
            <wp:extent cx="5600700" cy="4041578"/>
            <wp:effectExtent l="19050" t="1905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ojaf - sala de artes 2.jpgGI.jpg"/>
                    <pic:cNvPicPr/>
                  </pic:nvPicPr>
                  <pic:blipFill>
                    <a:blip r:embed="rId36">
                      <a:extLst>
                        <a:ext uri="{28A0092B-C50C-407E-A947-70E740481C1C}">
                          <a14:useLocalDpi xmlns:a14="http://schemas.microsoft.com/office/drawing/2010/main" val="0"/>
                        </a:ext>
                      </a:extLst>
                    </a:blip>
                    <a:stretch>
                      <a:fillRect/>
                    </a:stretch>
                  </pic:blipFill>
                  <pic:spPr>
                    <a:xfrm>
                      <a:off x="0" y="0"/>
                      <a:ext cx="5643996" cy="4072821"/>
                    </a:xfrm>
                    <a:prstGeom prst="rect">
                      <a:avLst/>
                    </a:prstGeom>
                    <a:ln>
                      <a:solidFill>
                        <a:schemeClr val="tx1"/>
                      </a:solidFill>
                    </a:ln>
                  </pic:spPr>
                </pic:pic>
              </a:graphicData>
            </a:graphic>
          </wp:inline>
        </w:drawing>
      </w:r>
    </w:p>
    <w:p w:rsidR="00AF2BE2" w:rsidRPr="00AF2BE2" w:rsidRDefault="00AF2BE2" w:rsidP="00AF2BE2">
      <w:pPr>
        <w:suppressAutoHyphens/>
        <w:spacing w:before="40" w:after="40" w:line="240" w:lineRule="auto"/>
        <w:rPr>
          <w:rFonts w:ascii="Times New Roman" w:eastAsia="Times New Roman" w:hAnsi="Times New Roman" w:cs="Times New Roman"/>
          <w:b/>
          <w:kern w:val="1"/>
          <w:szCs w:val="20"/>
          <w:lang w:eastAsia="zh-CN"/>
        </w:rPr>
      </w:pPr>
      <w:r w:rsidRPr="00AF2BE2">
        <w:rPr>
          <w:rFonts w:ascii="Times New Roman" w:eastAsia="Times New Roman" w:hAnsi="Times New Roman" w:cs="Times New Roman"/>
          <w:b/>
          <w:kern w:val="1"/>
          <w:szCs w:val="20"/>
          <w:lang w:eastAsia="zh-CN"/>
        </w:rPr>
        <w:lastRenderedPageBreak/>
        <w:t>IMAGEM 04</w:t>
      </w:r>
    </w:p>
    <w:p w:rsidR="00AF2BE2" w:rsidRPr="00AF2BE2" w:rsidRDefault="00AF2BE2" w:rsidP="00AF2BE2">
      <w:pPr>
        <w:suppressAutoHyphens/>
        <w:spacing w:before="40" w:after="40" w:line="240" w:lineRule="auto"/>
        <w:rPr>
          <w:rFonts w:ascii="Times New Roman" w:eastAsia="Times New Roman" w:hAnsi="Times New Roman" w:cs="Times New Roman"/>
          <w:b/>
          <w:noProof/>
          <w:kern w:val="1"/>
          <w:sz w:val="20"/>
          <w:szCs w:val="20"/>
          <w:lang w:eastAsia="zh-CN"/>
        </w:rPr>
      </w:pPr>
      <w:r w:rsidRPr="00AF2BE2">
        <w:rPr>
          <w:rFonts w:ascii="Times New Roman" w:eastAsia="Times New Roman" w:hAnsi="Times New Roman" w:cs="Times New Roman"/>
          <w:b/>
          <w:noProof/>
          <w:kern w:val="1"/>
          <w:sz w:val="20"/>
          <w:szCs w:val="20"/>
          <w:lang w:eastAsia="pt-BR"/>
        </w:rPr>
        <w:drawing>
          <wp:inline distT="0" distB="0" distL="0" distR="0" wp14:anchorId="15909367" wp14:editId="5F63BBDC">
            <wp:extent cx="5772150" cy="4329113"/>
            <wp:effectExtent l="19050" t="1905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jaf - sala de artes 4.jpggi.jpg"/>
                    <pic:cNvPicPr/>
                  </pic:nvPicPr>
                  <pic:blipFill>
                    <a:blip r:embed="rId37">
                      <a:extLst>
                        <a:ext uri="{28A0092B-C50C-407E-A947-70E740481C1C}">
                          <a14:useLocalDpi xmlns:a14="http://schemas.microsoft.com/office/drawing/2010/main" val="0"/>
                        </a:ext>
                      </a:extLst>
                    </a:blip>
                    <a:stretch>
                      <a:fillRect/>
                    </a:stretch>
                  </pic:blipFill>
                  <pic:spPr>
                    <a:xfrm>
                      <a:off x="0" y="0"/>
                      <a:ext cx="5779620" cy="4334715"/>
                    </a:xfrm>
                    <a:prstGeom prst="rect">
                      <a:avLst/>
                    </a:prstGeom>
                    <a:ln>
                      <a:solidFill>
                        <a:schemeClr val="tx1"/>
                      </a:solidFill>
                    </a:ln>
                  </pic:spPr>
                </pic:pic>
              </a:graphicData>
            </a:graphic>
          </wp:inline>
        </w:drawing>
      </w:r>
    </w:p>
    <w:p w:rsidR="00AF2BE2" w:rsidRPr="00AF2BE2" w:rsidRDefault="00AF2BE2" w:rsidP="00AF2BE2">
      <w:pPr>
        <w:suppressAutoHyphens/>
        <w:spacing w:before="40" w:after="40" w:line="240" w:lineRule="auto"/>
        <w:rPr>
          <w:rFonts w:ascii="Times New Roman" w:eastAsia="Times New Roman" w:hAnsi="Times New Roman" w:cs="Times New Roman"/>
          <w:b/>
          <w:noProof/>
          <w:kern w:val="1"/>
          <w:sz w:val="20"/>
          <w:szCs w:val="20"/>
          <w:lang w:eastAsia="zh-CN"/>
        </w:rPr>
      </w:pPr>
    </w:p>
    <w:p w:rsidR="00AF2BE2" w:rsidRPr="00AF2BE2" w:rsidRDefault="00AF2BE2" w:rsidP="00AF2BE2">
      <w:pPr>
        <w:spacing w:after="0" w:line="240" w:lineRule="auto"/>
        <w:jc w:val="both"/>
        <w:rPr>
          <w:rFonts w:ascii="Times New Roman" w:eastAsia="Times New Roman" w:hAnsi="Times New Roman" w:cs="Times New Roman"/>
          <w:b/>
          <w:sz w:val="24"/>
          <w:szCs w:val="20"/>
          <w:lang w:eastAsia="pt-BR"/>
        </w:rPr>
      </w:pPr>
      <w:r w:rsidRPr="00034EE6">
        <w:rPr>
          <w:rFonts w:ascii="Times New Roman" w:eastAsia="Times New Roman" w:hAnsi="Times New Roman" w:cs="Times New Roman"/>
          <w:b/>
          <w:sz w:val="24"/>
          <w:szCs w:val="20"/>
          <w:lang w:eastAsia="pt-BR"/>
        </w:rPr>
        <w:t>3.</w:t>
      </w:r>
      <w:r>
        <w:rPr>
          <w:rFonts w:ascii="Times New Roman" w:eastAsia="Times New Roman" w:hAnsi="Times New Roman" w:cs="Times New Roman"/>
          <w:b/>
          <w:sz w:val="24"/>
          <w:szCs w:val="20"/>
          <w:lang w:eastAsia="pt-BR"/>
        </w:rPr>
        <w:t>4</w:t>
      </w:r>
      <w:r w:rsidRPr="00034EE6">
        <w:rPr>
          <w:rFonts w:ascii="Times New Roman" w:eastAsia="Times New Roman" w:hAnsi="Times New Roman" w:cs="Times New Roman"/>
          <w:b/>
          <w:sz w:val="24"/>
          <w:szCs w:val="20"/>
          <w:lang w:eastAsia="pt-BR"/>
        </w:rPr>
        <w:t>.</w:t>
      </w:r>
      <w:r>
        <w:rPr>
          <w:rFonts w:ascii="Times New Roman" w:eastAsia="Times New Roman" w:hAnsi="Times New Roman" w:cs="Times New Roman"/>
          <w:sz w:val="24"/>
          <w:szCs w:val="20"/>
          <w:lang w:eastAsia="pt-BR"/>
        </w:rPr>
        <w:t xml:space="preserve"> </w:t>
      </w:r>
      <w:r w:rsidRPr="00034EE6">
        <w:rPr>
          <w:rFonts w:ascii="Times New Roman" w:eastAsia="Times New Roman" w:hAnsi="Times New Roman" w:cs="Times New Roman"/>
          <w:b/>
          <w:sz w:val="24"/>
          <w:szCs w:val="20"/>
          <w:lang w:eastAsia="pt-BR"/>
        </w:rPr>
        <w:t xml:space="preserve">LOTE </w:t>
      </w:r>
      <w:r>
        <w:rPr>
          <w:rFonts w:ascii="Times New Roman" w:eastAsia="Times New Roman" w:hAnsi="Times New Roman" w:cs="Times New Roman"/>
          <w:b/>
          <w:sz w:val="24"/>
          <w:szCs w:val="20"/>
          <w:lang w:eastAsia="pt-BR"/>
        </w:rPr>
        <w:t>2</w:t>
      </w:r>
      <w:r w:rsidRPr="00034EE6">
        <w:rPr>
          <w:rFonts w:ascii="Times New Roman" w:eastAsia="Times New Roman" w:hAnsi="Times New Roman" w:cs="Times New Roman"/>
          <w:b/>
          <w:sz w:val="24"/>
          <w:szCs w:val="20"/>
          <w:lang w:eastAsia="pt-BR"/>
        </w:rPr>
        <w:t xml:space="preserve"> - </w:t>
      </w:r>
      <w:r w:rsidRPr="00AF2BE2">
        <w:rPr>
          <w:rFonts w:ascii="Times New Roman" w:eastAsia="Times New Roman" w:hAnsi="Times New Roman" w:cs="Times New Roman"/>
          <w:b/>
          <w:sz w:val="24"/>
          <w:szCs w:val="20"/>
          <w:lang w:eastAsia="pt-BR"/>
        </w:rPr>
        <w:t>Móveis para o Centro Municipal de Educação Infantil Professora Fabiana Nunes Possato - PROFABI, do Município de Arroio Trinta.</w:t>
      </w:r>
    </w:p>
    <w:p w:rsidR="00AF2BE2" w:rsidRDefault="00AF2BE2" w:rsidP="00AF2BE2">
      <w:pPr>
        <w:spacing w:after="0" w:line="240" w:lineRule="auto"/>
        <w:ind w:firstLine="709"/>
        <w:jc w:val="both"/>
        <w:rPr>
          <w:rFonts w:ascii="Times New Roman" w:eastAsia="Times New Roman" w:hAnsi="Times New Roman" w:cs="Times New Roman"/>
          <w:sz w:val="24"/>
          <w:szCs w:val="20"/>
          <w:lang w:eastAsia="pt-BR"/>
        </w:rPr>
      </w:pPr>
    </w:p>
    <w:p w:rsidR="00AF2BE2" w:rsidRPr="002B6441" w:rsidRDefault="00AF2BE2" w:rsidP="00AF2BE2">
      <w:pPr>
        <w:spacing w:after="0" w:line="240" w:lineRule="auto"/>
        <w:jc w:val="both"/>
        <w:rPr>
          <w:rFonts w:ascii="Times New Roman" w:eastAsia="Times New Roman" w:hAnsi="Times New Roman" w:cs="Times New Roman"/>
          <w:sz w:val="24"/>
          <w:szCs w:val="20"/>
          <w:lang w:eastAsia="pt-BR"/>
        </w:rPr>
      </w:pPr>
      <w:r w:rsidRPr="00034EE6">
        <w:rPr>
          <w:rFonts w:ascii="Times New Roman" w:eastAsia="Times New Roman" w:hAnsi="Times New Roman" w:cs="Times New Roman"/>
          <w:b/>
          <w:sz w:val="24"/>
          <w:szCs w:val="20"/>
          <w:lang w:eastAsia="pt-BR"/>
        </w:rPr>
        <w:t>3.</w:t>
      </w:r>
      <w:r>
        <w:rPr>
          <w:rFonts w:ascii="Times New Roman" w:eastAsia="Times New Roman" w:hAnsi="Times New Roman" w:cs="Times New Roman"/>
          <w:b/>
          <w:sz w:val="24"/>
          <w:szCs w:val="20"/>
          <w:lang w:eastAsia="pt-BR"/>
        </w:rPr>
        <w:t>4</w:t>
      </w:r>
      <w:r w:rsidRPr="00034EE6">
        <w:rPr>
          <w:rFonts w:ascii="Times New Roman" w:eastAsia="Times New Roman" w:hAnsi="Times New Roman" w:cs="Times New Roman"/>
          <w:b/>
          <w:sz w:val="24"/>
          <w:szCs w:val="20"/>
          <w:lang w:eastAsia="pt-BR"/>
        </w:rPr>
        <w:t xml:space="preserve">.1. Ambiente 1 – </w:t>
      </w:r>
      <w:r w:rsidRPr="002B6441">
        <w:rPr>
          <w:rFonts w:ascii="Times New Roman" w:eastAsia="Times New Roman" w:hAnsi="Times New Roman" w:cs="Times New Roman"/>
          <w:sz w:val="24"/>
          <w:szCs w:val="20"/>
          <w:lang w:eastAsia="pt-BR"/>
        </w:rPr>
        <w:t>Sala dos Professores CMEI PROFABI</w:t>
      </w:r>
    </w:p>
    <w:p w:rsidR="00AF2BE2" w:rsidRPr="00034EE6" w:rsidRDefault="00AF2BE2" w:rsidP="00AF2BE2">
      <w:pPr>
        <w:spacing w:after="0" w:line="240" w:lineRule="auto"/>
        <w:jc w:val="both"/>
        <w:rPr>
          <w:rFonts w:ascii="Times New Roman" w:eastAsia="Times New Roman" w:hAnsi="Times New Roman" w:cs="Times New Roman"/>
          <w:b/>
          <w:sz w:val="24"/>
          <w:szCs w:val="20"/>
          <w:lang w:eastAsia="pt-BR"/>
        </w:rPr>
      </w:pPr>
      <w:r w:rsidRPr="00034EE6">
        <w:rPr>
          <w:rFonts w:ascii="Times New Roman" w:eastAsia="Times New Roman" w:hAnsi="Times New Roman" w:cs="Times New Roman"/>
          <w:b/>
          <w:sz w:val="24"/>
          <w:szCs w:val="20"/>
          <w:lang w:eastAsia="pt-BR"/>
        </w:rPr>
        <w:t xml:space="preserve"> </w:t>
      </w:r>
    </w:p>
    <w:tbl>
      <w:tblPr>
        <w:tblStyle w:val="Tabelacomgrade8"/>
        <w:tblW w:w="9180" w:type="dxa"/>
        <w:tblLook w:val="04A0" w:firstRow="1" w:lastRow="0" w:firstColumn="1" w:lastColumn="0" w:noHBand="0" w:noVBand="1"/>
      </w:tblPr>
      <w:tblGrid>
        <w:gridCol w:w="8432"/>
        <w:gridCol w:w="748"/>
      </w:tblGrid>
      <w:tr w:rsidR="001E169A" w:rsidRPr="00C85838" w:rsidTr="00260725">
        <w:tc>
          <w:tcPr>
            <w:tcW w:w="8613" w:type="dxa"/>
            <w:vAlign w:val="center"/>
          </w:tcPr>
          <w:p w:rsidR="001E169A" w:rsidRPr="00C85838" w:rsidRDefault="001E169A" w:rsidP="00260725">
            <w:pPr>
              <w:spacing w:before="40" w:after="40"/>
              <w:jc w:val="center"/>
              <w:rPr>
                <w:rFonts w:ascii="Times New Roman" w:eastAsia="Calibri" w:hAnsi="Times New Roman" w:cs="Times New Roman"/>
                <w:b/>
              </w:rPr>
            </w:pPr>
            <w:r w:rsidRPr="00C85838">
              <w:rPr>
                <w:rFonts w:ascii="Times New Roman" w:eastAsia="Calibri" w:hAnsi="Times New Roman" w:cs="Times New Roman"/>
                <w:b/>
              </w:rPr>
              <w:t>MATERIAL/SERVIÇO</w:t>
            </w:r>
          </w:p>
        </w:tc>
        <w:tc>
          <w:tcPr>
            <w:tcW w:w="567" w:type="dxa"/>
            <w:vAlign w:val="center"/>
          </w:tcPr>
          <w:p w:rsidR="001E169A" w:rsidRPr="00C85838" w:rsidRDefault="001E169A" w:rsidP="00260725">
            <w:pPr>
              <w:spacing w:before="40" w:after="40"/>
              <w:jc w:val="center"/>
              <w:rPr>
                <w:rFonts w:ascii="Times New Roman" w:eastAsia="Calibri" w:hAnsi="Times New Roman" w:cs="Times New Roman"/>
                <w:b/>
              </w:rPr>
            </w:pPr>
            <w:r w:rsidRPr="00C85838">
              <w:rPr>
                <w:rFonts w:ascii="Times New Roman" w:eastAsia="Calibri" w:hAnsi="Times New Roman" w:cs="Times New Roman"/>
                <w:b/>
              </w:rPr>
              <w:t>QTD.</w:t>
            </w:r>
          </w:p>
        </w:tc>
      </w:tr>
      <w:tr w:rsidR="001E169A" w:rsidRPr="001E169A" w:rsidTr="00377206">
        <w:trPr>
          <w:trHeight w:val="3061"/>
        </w:trPr>
        <w:tc>
          <w:tcPr>
            <w:tcW w:w="8613" w:type="dxa"/>
          </w:tcPr>
          <w:p w:rsidR="001E169A" w:rsidRPr="00EC0AFC" w:rsidRDefault="001E169A" w:rsidP="00260725">
            <w:pPr>
              <w:suppressAutoHyphens/>
              <w:spacing w:before="40" w:after="40"/>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01, 02 e 03</w:t>
            </w:r>
          </w:p>
          <w:p w:rsidR="001E169A" w:rsidRPr="001E169A" w:rsidRDefault="001E169A" w:rsidP="00260725">
            <w:pPr>
              <w:spacing w:before="40" w:after="40"/>
              <w:jc w:val="both"/>
              <w:rPr>
                <w:rFonts w:ascii="Times New Roman" w:eastAsia="Calibri" w:hAnsi="Times New Roman" w:cs="Times New Roman"/>
              </w:rPr>
            </w:pPr>
            <w:r w:rsidRPr="001E169A">
              <w:rPr>
                <w:rFonts w:ascii="Times New Roman" w:eastAsia="Calibri" w:hAnsi="Times New Roman" w:cs="Times New Roman"/>
                <w:b/>
              </w:rPr>
              <w:t>Móvel A)</w:t>
            </w:r>
            <w:r w:rsidRPr="001E169A">
              <w:rPr>
                <w:rFonts w:ascii="Times New Roman" w:eastAsia="Calibri" w:hAnsi="Times New Roman" w:cs="Times New Roman"/>
              </w:rPr>
              <w:t xml:space="preserve"> MESA, material amadeirado de tom médio (Nogal Champagne ou similar) de 15mm e com fita de borda da mesma cor do MDF nas bordas aparentes, com as seguintes características: Dimensões Externas Total: 300,0cm comprimento x 60,0cm profundidade e 80,0cm altura.</w:t>
            </w:r>
          </w:p>
          <w:p w:rsidR="001E169A" w:rsidRPr="001E169A" w:rsidRDefault="001E169A" w:rsidP="00477A4A">
            <w:pPr>
              <w:numPr>
                <w:ilvl w:val="0"/>
                <w:numId w:val="31"/>
              </w:numPr>
              <w:spacing w:before="40" w:after="40"/>
              <w:jc w:val="both"/>
              <w:rPr>
                <w:rFonts w:ascii="Times New Roman" w:eastAsia="Calibri" w:hAnsi="Times New Roman" w:cs="Times New Roman"/>
              </w:rPr>
            </w:pPr>
            <w:r w:rsidRPr="001E169A">
              <w:rPr>
                <w:rFonts w:ascii="Times New Roman" w:eastAsia="Calibri" w:hAnsi="Times New Roman" w:cs="Times New Roman"/>
              </w:rPr>
              <w:t>Tampo com 300,0cm comprimento x 60,0cm de profundidade e 15mm de espessura engrossado (duplo).</w:t>
            </w:r>
          </w:p>
          <w:p w:rsidR="001E169A" w:rsidRPr="001E169A" w:rsidRDefault="001E169A" w:rsidP="00477A4A">
            <w:pPr>
              <w:numPr>
                <w:ilvl w:val="0"/>
                <w:numId w:val="31"/>
              </w:numPr>
              <w:spacing w:before="40" w:after="40"/>
              <w:jc w:val="both"/>
              <w:rPr>
                <w:rFonts w:ascii="Times New Roman" w:eastAsia="Calibri" w:hAnsi="Times New Roman" w:cs="Times New Roman"/>
              </w:rPr>
            </w:pPr>
            <w:r w:rsidRPr="001E169A">
              <w:rPr>
                <w:rFonts w:ascii="Times New Roman" w:eastAsia="Calibri" w:hAnsi="Times New Roman" w:cs="Times New Roman"/>
              </w:rPr>
              <w:t>Parede do fundo com 297,0cm de comprimento x 77,0cm de altura e 15mm de espessura.</w:t>
            </w:r>
          </w:p>
          <w:p w:rsidR="001E169A" w:rsidRPr="001E169A" w:rsidRDefault="001E169A" w:rsidP="00477A4A">
            <w:pPr>
              <w:numPr>
                <w:ilvl w:val="0"/>
                <w:numId w:val="31"/>
              </w:numPr>
              <w:spacing w:before="40" w:after="40"/>
              <w:jc w:val="both"/>
              <w:rPr>
                <w:rFonts w:ascii="Times New Roman" w:eastAsia="Calibri" w:hAnsi="Times New Roman" w:cs="Times New Roman"/>
              </w:rPr>
            </w:pPr>
            <w:r w:rsidRPr="001E169A">
              <w:rPr>
                <w:rFonts w:ascii="Times New Roman" w:eastAsia="Calibri" w:hAnsi="Times New Roman" w:cs="Times New Roman"/>
              </w:rPr>
              <w:t>Parede lateral direita com 60,0cm de largura x 77,0cm de altura e 15mm de espessura engrossado (duplo).</w:t>
            </w:r>
          </w:p>
        </w:tc>
        <w:tc>
          <w:tcPr>
            <w:tcW w:w="567" w:type="dxa"/>
            <w:vAlign w:val="center"/>
          </w:tcPr>
          <w:p w:rsidR="001E169A" w:rsidRPr="001E169A" w:rsidRDefault="001E169A" w:rsidP="00260725">
            <w:pPr>
              <w:spacing w:before="40" w:after="40" w:line="360" w:lineRule="auto"/>
              <w:jc w:val="center"/>
              <w:rPr>
                <w:rFonts w:ascii="Times New Roman" w:eastAsia="Calibri" w:hAnsi="Times New Roman" w:cs="Times New Roman"/>
              </w:rPr>
            </w:pPr>
            <w:r w:rsidRPr="001E169A">
              <w:rPr>
                <w:rFonts w:ascii="Times New Roman" w:eastAsia="Calibri" w:hAnsi="Times New Roman" w:cs="Times New Roman"/>
              </w:rPr>
              <w:t>1</w:t>
            </w:r>
          </w:p>
        </w:tc>
      </w:tr>
      <w:tr w:rsidR="001E169A" w:rsidRPr="001E169A" w:rsidTr="00260725">
        <w:trPr>
          <w:trHeight w:val="408"/>
        </w:trPr>
        <w:tc>
          <w:tcPr>
            <w:tcW w:w="8613" w:type="dxa"/>
          </w:tcPr>
          <w:p w:rsidR="001E169A" w:rsidRPr="00EC0AFC" w:rsidRDefault="001E169A" w:rsidP="00260725">
            <w:pPr>
              <w:suppressAutoHyphens/>
              <w:spacing w:before="40" w:after="40"/>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01, 02 e 04</w:t>
            </w:r>
          </w:p>
          <w:p w:rsidR="001E169A" w:rsidRPr="001E169A" w:rsidRDefault="001E169A" w:rsidP="00260725">
            <w:p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b/>
                <w:kern w:val="1"/>
                <w:lang w:eastAsia="zh-CN"/>
              </w:rPr>
              <w:t>Móvel B</w:t>
            </w:r>
            <w:r w:rsidRPr="001E169A">
              <w:rPr>
                <w:rFonts w:ascii="Times New Roman" w:eastAsia="Times New Roman" w:hAnsi="Times New Roman" w:cs="Times New Roman"/>
                <w:kern w:val="1"/>
                <w:lang w:eastAsia="zh-CN"/>
              </w:rPr>
              <w:t>) GAVETEIRO COM RODINHAS, material amadeirado de tom médio (Nogal Champagne ou similar) de 15mm e com fita de borda da mesma cor do MDF nas bordas aparentes, com as seguintes características: Dimensões Externas Total: 50,0cm de largura x 45,0cm de profundidade e 70,0cm altura.</w:t>
            </w:r>
          </w:p>
          <w:p w:rsidR="001E169A" w:rsidRPr="001E169A" w:rsidRDefault="001E169A" w:rsidP="00477A4A">
            <w:pPr>
              <w:numPr>
                <w:ilvl w:val="0"/>
                <w:numId w:val="30"/>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lastRenderedPageBreak/>
              <w:t>Tampo com 50,0 cm largura x 45,0cm profundidade.</w:t>
            </w:r>
          </w:p>
          <w:p w:rsidR="001E169A" w:rsidRPr="001E169A" w:rsidRDefault="001E169A" w:rsidP="00477A4A">
            <w:pPr>
              <w:numPr>
                <w:ilvl w:val="0"/>
                <w:numId w:val="30"/>
              </w:numPr>
              <w:suppressAutoHyphens/>
              <w:spacing w:before="40" w:after="40"/>
              <w:ind w:left="447"/>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Base inferior com 47,0 cm largura x 45,0cm profundidade.</w:t>
            </w:r>
          </w:p>
          <w:p w:rsidR="001E169A" w:rsidRPr="001E169A" w:rsidRDefault="001E169A" w:rsidP="00477A4A">
            <w:pPr>
              <w:numPr>
                <w:ilvl w:val="0"/>
                <w:numId w:val="30"/>
              </w:numPr>
              <w:suppressAutoHyphens/>
              <w:spacing w:before="40" w:after="40"/>
              <w:ind w:left="447"/>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Paredes laterais com 63,5cm altura x 45,0cm profundidade.</w:t>
            </w:r>
          </w:p>
          <w:p w:rsidR="001E169A" w:rsidRPr="001E169A" w:rsidRDefault="001E169A" w:rsidP="00477A4A">
            <w:pPr>
              <w:numPr>
                <w:ilvl w:val="0"/>
                <w:numId w:val="30"/>
              </w:numPr>
              <w:suppressAutoHyphens/>
              <w:spacing w:before="40" w:after="40"/>
              <w:ind w:left="447"/>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4 rodinhas de silicone 50mm.</w:t>
            </w:r>
          </w:p>
          <w:p w:rsidR="001E169A" w:rsidRPr="001E169A" w:rsidRDefault="001E169A" w:rsidP="00477A4A">
            <w:pPr>
              <w:numPr>
                <w:ilvl w:val="0"/>
                <w:numId w:val="30"/>
              </w:numPr>
              <w:suppressAutoHyphens/>
              <w:spacing w:before="40" w:after="40"/>
              <w:ind w:left="447"/>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Fundo embutido de 6mm, MDF branco liso.</w:t>
            </w:r>
          </w:p>
          <w:p w:rsidR="001E169A" w:rsidRPr="001E169A" w:rsidRDefault="001E169A" w:rsidP="00477A4A">
            <w:pPr>
              <w:numPr>
                <w:ilvl w:val="0"/>
                <w:numId w:val="30"/>
              </w:numPr>
              <w:suppressAutoHyphens/>
              <w:spacing w:before="40" w:after="40"/>
              <w:ind w:left="447"/>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Dimensões das gavetas: quatro gavetas com frente de aproximadamente 15,0cm de altura cada. Frentes de gavetas com acabamento de sobrepor.</w:t>
            </w:r>
          </w:p>
          <w:p w:rsidR="001E169A" w:rsidRPr="001E169A" w:rsidRDefault="001E169A" w:rsidP="00477A4A">
            <w:pPr>
              <w:numPr>
                <w:ilvl w:val="0"/>
                <w:numId w:val="30"/>
              </w:numPr>
              <w:suppressAutoHyphens/>
              <w:spacing w:before="40" w:after="40"/>
              <w:ind w:left="447"/>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As peças internas da gaveta devem ser fabricadas em MDF 15mm amadeirado da cor do móvel e fundo branco liso 6mm.</w:t>
            </w:r>
          </w:p>
          <w:p w:rsidR="001E169A" w:rsidRPr="001E169A" w:rsidRDefault="001E169A" w:rsidP="00477A4A">
            <w:pPr>
              <w:numPr>
                <w:ilvl w:val="0"/>
                <w:numId w:val="30"/>
              </w:numPr>
              <w:suppressAutoHyphens/>
              <w:spacing w:before="40" w:after="40"/>
              <w:ind w:left="447"/>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Puxadores de inox retangular 192mm;</w:t>
            </w:r>
          </w:p>
          <w:p w:rsidR="001E169A" w:rsidRPr="001E169A" w:rsidRDefault="001E169A" w:rsidP="00477A4A">
            <w:pPr>
              <w:numPr>
                <w:ilvl w:val="0"/>
                <w:numId w:val="30"/>
              </w:numPr>
              <w:suppressAutoHyphens/>
              <w:spacing w:before="40" w:after="40"/>
              <w:ind w:left="447"/>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Corrediças telescópicas 450mm.</w:t>
            </w:r>
          </w:p>
        </w:tc>
        <w:tc>
          <w:tcPr>
            <w:tcW w:w="567" w:type="dxa"/>
            <w:vAlign w:val="center"/>
          </w:tcPr>
          <w:p w:rsidR="001E169A" w:rsidRPr="001E169A" w:rsidRDefault="001E169A" w:rsidP="00260725">
            <w:pPr>
              <w:spacing w:before="40" w:after="40" w:line="360" w:lineRule="auto"/>
              <w:jc w:val="center"/>
              <w:rPr>
                <w:rFonts w:ascii="Times New Roman" w:eastAsia="Calibri" w:hAnsi="Times New Roman" w:cs="Times New Roman"/>
              </w:rPr>
            </w:pPr>
            <w:r w:rsidRPr="001E169A">
              <w:rPr>
                <w:rFonts w:ascii="Times New Roman" w:eastAsia="Calibri" w:hAnsi="Times New Roman" w:cs="Times New Roman"/>
              </w:rPr>
              <w:lastRenderedPageBreak/>
              <w:t>3</w:t>
            </w:r>
          </w:p>
        </w:tc>
      </w:tr>
      <w:tr w:rsidR="001E169A" w:rsidRPr="001E169A" w:rsidTr="00260725">
        <w:tc>
          <w:tcPr>
            <w:tcW w:w="8613" w:type="dxa"/>
          </w:tcPr>
          <w:p w:rsidR="001E169A" w:rsidRPr="00EC0AFC" w:rsidRDefault="001E169A" w:rsidP="00260725">
            <w:pPr>
              <w:suppressAutoHyphens/>
              <w:spacing w:before="40" w:after="40"/>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01,02,03 e 04</w:t>
            </w:r>
          </w:p>
          <w:p w:rsidR="001E169A" w:rsidRPr="001E169A" w:rsidRDefault="001E169A" w:rsidP="00260725">
            <w:p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b/>
                <w:kern w:val="1"/>
                <w:lang w:eastAsia="zh-CN"/>
              </w:rPr>
              <w:t>Móvel C</w:t>
            </w:r>
            <w:r w:rsidRPr="001E169A">
              <w:rPr>
                <w:rFonts w:ascii="Times New Roman" w:eastAsia="Times New Roman" w:hAnsi="Times New Roman" w:cs="Times New Roman"/>
                <w:kern w:val="1"/>
                <w:lang w:eastAsia="zh-CN"/>
              </w:rPr>
              <w:t>) SUPORTE PARA CPU, material amadeirado de tom médio (Nogal Champagne ou similar) de 15mm e com fita de borda da mesma cor do MDF nas bordas aparentes, com as seguintes características: Dimensões Externas Total: 26,0cm de largura x 45,0cm de profundidade e 35,0cm altura.</w:t>
            </w:r>
          </w:p>
          <w:p w:rsidR="001E169A" w:rsidRPr="001E169A" w:rsidRDefault="001E169A" w:rsidP="00477A4A">
            <w:pPr>
              <w:numPr>
                <w:ilvl w:val="0"/>
                <w:numId w:val="32"/>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2 und – Laterais: 45,0 cm de comprimento x 30,0cm de altura e 15mm de espessura engrossado (duplo).</w:t>
            </w:r>
          </w:p>
          <w:p w:rsidR="001E169A" w:rsidRPr="001E169A" w:rsidRDefault="001E169A" w:rsidP="00477A4A">
            <w:pPr>
              <w:numPr>
                <w:ilvl w:val="0"/>
                <w:numId w:val="32"/>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2 und – Base: 20,0cm de largura x 45,0cm de profundidade e 15mm de espessura engrossado (duplo). Uma unidade sobre as rodinhas e outra unidade distante 20,0cm da primeira unidade.</w:t>
            </w:r>
          </w:p>
          <w:p w:rsidR="001E169A" w:rsidRPr="001E169A" w:rsidRDefault="001E169A" w:rsidP="00477A4A">
            <w:pPr>
              <w:numPr>
                <w:ilvl w:val="0"/>
                <w:numId w:val="32"/>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4 rodinhas de silicone 35mm.</w:t>
            </w:r>
          </w:p>
        </w:tc>
        <w:tc>
          <w:tcPr>
            <w:tcW w:w="567" w:type="dxa"/>
            <w:vAlign w:val="center"/>
          </w:tcPr>
          <w:p w:rsidR="001E169A" w:rsidRPr="001E169A" w:rsidRDefault="001E169A" w:rsidP="00260725">
            <w:pPr>
              <w:spacing w:before="40" w:after="40" w:line="360" w:lineRule="auto"/>
              <w:jc w:val="center"/>
              <w:rPr>
                <w:rFonts w:ascii="Times New Roman" w:eastAsia="Calibri" w:hAnsi="Times New Roman" w:cs="Times New Roman"/>
              </w:rPr>
            </w:pPr>
            <w:r w:rsidRPr="001E169A">
              <w:rPr>
                <w:rFonts w:ascii="Times New Roman" w:eastAsia="Calibri" w:hAnsi="Times New Roman" w:cs="Times New Roman"/>
              </w:rPr>
              <w:t>3</w:t>
            </w:r>
          </w:p>
        </w:tc>
      </w:tr>
      <w:tr w:rsidR="001E169A" w:rsidRPr="001E169A" w:rsidTr="00377206">
        <w:trPr>
          <w:trHeight w:val="7370"/>
        </w:trPr>
        <w:tc>
          <w:tcPr>
            <w:tcW w:w="8613" w:type="dxa"/>
          </w:tcPr>
          <w:p w:rsidR="001E169A" w:rsidRPr="00EC0AFC" w:rsidRDefault="001E169A" w:rsidP="00260725">
            <w:pPr>
              <w:suppressAutoHyphens/>
              <w:spacing w:before="40" w:after="40"/>
              <w:rPr>
                <w:rFonts w:ascii="Times New Roman" w:eastAsia="Times New Roman" w:hAnsi="Times New Roman" w:cs="Times New Roman"/>
                <w:b/>
                <w:kern w:val="1"/>
                <w:lang w:eastAsia="zh-CN"/>
              </w:rPr>
            </w:pPr>
            <w:r w:rsidRPr="00EC0AFC">
              <w:rPr>
                <w:rFonts w:ascii="Times New Roman" w:eastAsia="Times New Roman" w:hAnsi="Times New Roman" w:cs="Times New Roman"/>
                <w:b/>
                <w:kern w:val="1"/>
                <w:lang w:eastAsia="zh-CN"/>
              </w:rPr>
              <w:t>Imagem 01,02,03 E 04</w:t>
            </w:r>
          </w:p>
          <w:p w:rsidR="001E169A" w:rsidRPr="001E169A" w:rsidRDefault="001E169A" w:rsidP="00260725">
            <w:p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b/>
                <w:kern w:val="1"/>
                <w:lang w:eastAsia="zh-CN"/>
              </w:rPr>
              <w:t>Móvel D</w:t>
            </w:r>
            <w:r w:rsidRPr="001E169A">
              <w:rPr>
                <w:rFonts w:ascii="Times New Roman" w:eastAsia="Times New Roman" w:hAnsi="Times New Roman" w:cs="Times New Roman"/>
                <w:kern w:val="1"/>
                <w:lang w:eastAsia="zh-CN"/>
              </w:rPr>
              <w:t>) ARMÁRIO BAIXO EM L E PRATELEIRA, material amadeirado de tom médio (Nogal Champagne ou similar) de 15mm e com fita de borda da mesma cor do MDF nas bordas aparentes, com as seguintes características: Dimensões Externas Total de armários: 400,0 cm e 140,0 cm comprimento x 60,0cm profundidade e 80,0cm de altura.</w:t>
            </w:r>
          </w:p>
          <w:p w:rsidR="001E169A" w:rsidRPr="001E169A" w:rsidRDefault="001E169A" w:rsidP="00477A4A">
            <w:pPr>
              <w:numPr>
                <w:ilvl w:val="0"/>
                <w:numId w:val="33"/>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Tampo: formato em “L”, com lado direito com 400,0 cm e lado esquerdo com 140,0 cm. Engrossado com ripa de 15 mm de espessura e fita de borda da mesma cor do MDF nas bordas aparentes</w:t>
            </w:r>
          </w:p>
          <w:p w:rsidR="001E169A" w:rsidRPr="001E169A" w:rsidRDefault="001E169A" w:rsidP="00477A4A">
            <w:pPr>
              <w:numPr>
                <w:ilvl w:val="0"/>
                <w:numId w:val="33"/>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Parede lateral direita: 67,0cm de altura x 60,0cm de profundidade e 15mm de espessura. Fita de borda na cor do MDF nas bordas aparentes e na borda em contato com o chão.</w:t>
            </w:r>
          </w:p>
          <w:p w:rsidR="001E169A" w:rsidRPr="001E169A" w:rsidRDefault="001E169A" w:rsidP="00477A4A">
            <w:pPr>
              <w:numPr>
                <w:ilvl w:val="0"/>
                <w:numId w:val="33"/>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Parede lateral esquerda: 67,0cm de altura x 60,0cm de profundidade e 15mm de espessura. Fita de borda na cor do MDF nas bordas aparentes e na borda em contato com o chão.</w:t>
            </w:r>
          </w:p>
          <w:p w:rsidR="001E169A" w:rsidRPr="001E169A" w:rsidRDefault="001E169A" w:rsidP="00477A4A">
            <w:pPr>
              <w:numPr>
                <w:ilvl w:val="0"/>
                <w:numId w:val="33"/>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Base inferior com 400,0 cm e 140,0 cm comprimento x 60,0cm profundidade e 10,0cm de altura;</w:t>
            </w:r>
          </w:p>
          <w:p w:rsidR="001E169A" w:rsidRPr="001E169A" w:rsidRDefault="001E169A" w:rsidP="00477A4A">
            <w:pPr>
              <w:numPr>
                <w:ilvl w:val="0"/>
                <w:numId w:val="33"/>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Fundo embutido de 6mm, MDF branco liso.</w:t>
            </w:r>
          </w:p>
          <w:p w:rsidR="001E169A" w:rsidRPr="001E169A" w:rsidRDefault="001E169A" w:rsidP="00477A4A">
            <w:pPr>
              <w:numPr>
                <w:ilvl w:val="0"/>
                <w:numId w:val="33"/>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2 Portas de correr no lado esquerdo com aproximadamente 70,0cm de largura e 67,0cm de altura e 15 mm de espessura;</w:t>
            </w:r>
          </w:p>
          <w:p w:rsidR="001E169A" w:rsidRPr="001E169A" w:rsidRDefault="001E169A" w:rsidP="00477A4A">
            <w:pPr>
              <w:numPr>
                <w:ilvl w:val="0"/>
                <w:numId w:val="33"/>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No lado direito: 1 porta de correr com aproximadamente 60,0 cm de largura e 67,0 cm de altura; 2 portas de correr com aproximadamente 110,0 cm de largura e 67,0 cm de altura, com transpasse mínimo de 5,0 cm;</w:t>
            </w:r>
          </w:p>
          <w:p w:rsidR="001E169A" w:rsidRPr="001E169A" w:rsidRDefault="001E169A" w:rsidP="00477A4A">
            <w:pPr>
              <w:numPr>
                <w:ilvl w:val="0"/>
                <w:numId w:val="33"/>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Prateleira instalada em todo comprimento do móvel em altura mediana com 55,0cm de profundidade e 15mm de espessura.</w:t>
            </w:r>
          </w:p>
          <w:p w:rsidR="001E169A" w:rsidRPr="001E169A" w:rsidRDefault="001E169A" w:rsidP="00477A4A">
            <w:pPr>
              <w:numPr>
                <w:ilvl w:val="0"/>
                <w:numId w:val="33"/>
              </w:numPr>
              <w:spacing w:before="40" w:after="40"/>
              <w:contextualSpacing/>
              <w:jc w:val="both"/>
              <w:rPr>
                <w:rFonts w:ascii="Times New Roman" w:eastAsia="Calibri" w:hAnsi="Times New Roman" w:cs="Times New Roman"/>
              </w:rPr>
            </w:pPr>
            <w:r w:rsidRPr="001E169A">
              <w:rPr>
                <w:rFonts w:ascii="Times New Roman" w:eastAsia="Calibri" w:hAnsi="Times New Roman" w:cs="Times New Roman"/>
              </w:rPr>
              <w:t>KIT de correr de sobrepor.</w:t>
            </w:r>
          </w:p>
          <w:p w:rsidR="001E169A" w:rsidRPr="001E169A" w:rsidRDefault="001E169A" w:rsidP="00477A4A">
            <w:pPr>
              <w:numPr>
                <w:ilvl w:val="0"/>
                <w:numId w:val="33"/>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Trilho superior e inferior em alumínio.</w:t>
            </w:r>
          </w:p>
          <w:p w:rsidR="001E169A" w:rsidRPr="001E169A" w:rsidRDefault="001E169A" w:rsidP="00477A4A">
            <w:pPr>
              <w:numPr>
                <w:ilvl w:val="0"/>
                <w:numId w:val="33"/>
              </w:numPr>
              <w:suppressAutoHyphens/>
              <w:spacing w:before="40" w:after="40"/>
              <w:rPr>
                <w:rFonts w:ascii="Times New Roman" w:eastAsia="Times New Roman" w:hAnsi="Times New Roman" w:cs="Times New Roman"/>
                <w:kern w:val="1"/>
                <w:lang w:eastAsia="zh-CN"/>
              </w:rPr>
            </w:pPr>
            <w:r w:rsidRPr="001E169A">
              <w:rPr>
                <w:rFonts w:ascii="Times New Roman" w:eastAsia="Times New Roman" w:hAnsi="Times New Roman" w:cs="Times New Roman"/>
                <w:kern w:val="1"/>
                <w:lang w:eastAsia="zh-CN"/>
              </w:rPr>
              <w:t>Puxador de inox retangular alça 192mm</w:t>
            </w:r>
          </w:p>
        </w:tc>
        <w:tc>
          <w:tcPr>
            <w:tcW w:w="567" w:type="dxa"/>
            <w:vAlign w:val="center"/>
          </w:tcPr>
          <w:p w:rsidR="001E169A" w:rsidRPr="001E169A" w:rsidRDefault="001E169A" w:rsidP="00260725">
            <w:pPr>
              <w:spacing w:before="40" w:after="40" w:line="360" w:lineRule="auto"/>
              <w:jc w:val="center"/>
              <w:rPr>
                <w:rFonts w:ascii="Times New Roman" w:eastAsia="Calibri" w:hAnsi="Times New Roman" w:cs="Times New Roman"/>
              </w:rPr>
            </w:pPr>
            <w:r w:rsidRPr="001E169A">
              <w:rPr>
                <w:rFonts w:ascii="Times New Roman" w:eastAsia="Calibri" w:hAnsi="Times New Roman" w:cs="Times New Roman"/>
              </w:rPr>
              <w:t>1</w:t>
            </w:r>
          </w:p>
        </w:tc>
      </w:tr>
      <w:tr w:rsidR="001E169A" w:rsidRPr="001E169A" w:rsidTr="00260725">
        <w:tc>
          <w:tcPr>
            <w:tcW w:w="8613" w:type="dxa"/>
          </w:tcPr>
          <w:p w:rsidR="001E169A" w:rsidRPr="00EC0AFC" w:rsidRDefault="001E169A" w:rsidP="00260725">
            <w:pPr>
              <w:spacing w:before="40" w:after="40"/>
              <w:jc w:val="both"/>
              <w:rPr>
                <w:rFonts w:ascii="Times New Roman" w:eastAsia="Calibri" w:hAnsi="Times New Roman" w:cs="Times New Roman"/>
                <w:b/>
              </w:rPr>
            </w:pPr>
            <w:r w:rsidRPr="00EC0AFC">
              <w:rPr>
                <w:rFonts w:ascii="Times New Roman" w:eastAsia="Calibri" w:hAnsi="Times New Roman" w:cs="Times New Roman"/>
                <w:b/>
              </w:rPr>
              <w:lastRenderedPageBreak/>
              <w:t>Imagem 01,03 E 04</w:t>
            </w:r>
          </w:p>
          <w:p w:rsidR="001E169A" w:rsidRPr="001E169A" w:rsidRDefault="001E169A" w:rsidP="00260725">
            <w:pPr>
              <w:spacing w:before="40" w:after="40"/>
              <w:jc w:val="both"/>
              <w:rPr>
                <w:rFonts w:ascii="Times New Roman" w:eastAsia="Calibri" w:hAnsi="Times New Roman" w:cs="Times New Roman"/>
              </w:rPr>
            </w:pPr>
            <w:r w:rsidRPr="001E169A">
              <w:rPr>
                <w:rFonts w:ascii="Times New Roman" w:eastAsia="Calibri" w:hAnsi="Times New Roman" w:cs="Times New Roman"/>
                <w:b/>
              </w:rPr>
              <w:t>Móvel E</w:t>
            </w:r>
            <w:r w:rsidRPr="001E169A">
              <w:rPr>
                <w:rFonts w:ascii="Times New Roman" w:eastAsia="Calibri" w:hAnsi="Times New Roman" w:cs="Times New Roman"/>
              </w:rPr>
              <w:t>) MESA, material amadeirado de tom médio (Nogal Champagne ou similar) de 15mm e com fita de borda da mesma cor do MDF nas bordas aparentes, com as seguintes características: Dimensões Externas Total: 145,0cm comprimento x 60,0cm de profundidade e 80,0cm altura.</w:t>
            </w:r>
          </w:p>
          <w:p w:rsidR="001E169A" w:rsidRPr="001E169A" w:rsidRDefault="001E169A" w:rsidP="00477A4A">
            <w:pPr>
              <w:numPr>
                <w:ilvl w:val="0"/>
                <w:numId w:val="34"/>
              </w:numPr>
              <w:spacing w:before="40" w:after="40"/>
              <w:jc w:val="both"/>
              <w:rPr>
                <w:rFonts w:ascii="Times New Roman" w:eastAsia="Calibri" w:hAnsi="Times New Roman" w:cs="Times New Roman"/>
              </w:rPr>
            </w:pPr>
            <w:r w:rsidRPr="001E169A">
              <w:rPr>
                <w:rFonts w:ascii="Times New Roman" w:eastAsia="Calibri" w:hAnsi="Times New Roman" w:cs="Times New Roman"/>
              </w:rPr>
              <w:t>Tampo com 145,0cm de largura x 60,0cm de profundidade e 15mm de espessura engrossado (duplo).</w:t>
            </w:r>
          </w:p>
          <w:p w:rsidR="001E169A" w:rsidRPr="001E169A" w:rsidRDefault="001E169A" w:rsidP="00477A4A">
            <w:pPr>
              <w:numPr>
                <w:ilvl w:val="0"/>
                <w:numId w:val="34"/>
              </w:numPr>
              <w:spacing w:before="40" w:after="40"/>
              <w:jc w:val="both"/>
              <w:rPr>
                <w:rFonts w:ascii="Times New Roman" w:eastAsia="Calibri" w:hAnsi="Times New Roman" w:cs="Times New Roman"/>
              </w:rPr>
            </w:pPr>
            <w:r w:rsidRPr="001E169A">
              <w:rPr>
                <w:rFonts w:ascii="Times New Roman" w:eastAsia="Calibri" w:hAnsi="Times New Roman" w:cs="Times New Roman"/>
              </w:rPr>
              <w:t>Parede do fundo com 139,0cm de largura x 77,0cm de altura e 15mm de espessura.</w:t>
            </w:r>
          </w:p>
          <w:p w:rsidR="001E169A" w:rsidRPr="001E169A" w:rsidRDefault="001E169A" w:rsidP="00477A4A">
            <w:pPr>
              <w:numPr>
                <w:ilvl w:val="0"/>
                <w:numId w:val="34"/>
              </w:numPr>
              <w:spacing w:before="40" w:after="40"/>
              <w:jc w:val="both"/>
              <w:rPr>
                <w:rFonts w:ascii="Times New Roman" w:eastAsia="Calibri" w:hAnsi="Times New Roman" w:cs="Times New Roman"/>
              </w:rPr>
            </w:pPr>
            <w:r w:rsidRPr="001E169A">
              <w:rPr>
                <w:rFonts w:ascii="Times New Roman" w:eastAsia="Calibri" w:hAnsi="Times New Roman" w:cs="Times New Roman"/>
              </w:rPr>
              <w:t>Paredes laterais com 60,0cm de largura x 77,0cm de altura e 15mm de espessura engrossado (duplo).</w:t>
            </w:r>
          </w:p>
        </w:tc>
        <w:tc>
          <w:tcPr>
            <w:tcW w:w="567" w:type="dxa"/>
            <w:vAlign w:val="center"/>
          </w:tcPr>
          <w:p w:rsidR="001E169A" w:rsidRPr="001E169A" w:rsidRDefault="001E169A" w:rsidP="00260725">
            <w:pPr>
              <w:spacing w:before="40" w:after="40" w:line="360" w:lineRule="auto"/>
              <w:jc w:val="center"/>
              <w:rPr>
                <w:rFonts w:ascii="Times New Roman" w:eastAsia="Calibri" w:hAnsi="Times New Roman" w:cs="Times New Roman"/>
              </w:rPr>
            </w:pPr>
            <w:r w:rsidRPr="001E169A">
              <w:rPr>
                <w:rFonts w:ascii="Times New Roman" w:eastAsia="Calibri" w:hAnsi="Times New Roman" w:cs="Times New Roman"/>
              </w:rPr>
              <w:t>2</w:t>
            </w:r>
          </w:p>
        </w:tc>
      </w:tr>
    </w:tbl>
    <w:p w:rsidR="00260725" w:rsidRPr="003C7EDA" w:rsidRDefault="003C7EDA" w:rsidP="00AF2BE2">
      <w:pPr>
        <w:spacing w:before="40" w:after="40"/>
        <w:rPr>
          <w:rFonts w:ascii="Times New Roman" w:eastAsia="Times New Roman" w:hAnsi="Times New Roman" w:cs="Times New Roman"/>
          <w:b/>
          <w:noProof/>
          <w:kern w:val="1"/>
          <w:szCs w:val="20"/>
          <w:lang w:eastAsia="zh-CN"/>
        </w:rPr>
      </w:pPr>
      <w:r w:rsidRPr="003C7EDA">
        <w:rPr>
          <w:rFonts w:ascii="Times New Roman" w:eastAsia="Times New Roman" w:hAnsi="Times New Roman" w:cs="Times New Roman"/>
          <w:b/>
          <w:noProof/>
          <w:kern w:val="1"/>
          <w:szCs w:val="20"/>
          <w:lang w:eastAsia="zh-CN"/>
        </w:rPr>
        <w:t>ANEXOS</w:t>
      </w:r>
    </w:p>
    <w:p w:rsidR="00260725" w:rsidRPr="00377206" w:rsidRDefault="00260725" w:rsidP="00377206">
      <w:pPr>
        <w:pStyle w:val="TextosemFormatao1"/>
        <w:spacing w:before="40" w:after="40"/>
        <w:rPr>
          <w:rFonts w:ascii="Times New Roman" w:hAnsi="Times New Roman" w:cs="Times New Roman"/>
          <w:b/>
          <w:noProof/>
          <w:sz w:val="22"/>
        </w:rPr>
      </w:pPr>
      <w:r w:rsidRPr="00377206">
        <w:rPr>
          <w:rFonts w:ascii="Times New Roman" w:hAnsi="Times New Roman" w:cs="Times New Roman"/>
          <w:b/>
          <w:noProof/>
          <w:sz w:val="22"/>
        </w:rPr>
        <w:t>IMAGEM 01</w:t>
      </w:r>
    </w:p>
    <w:p w:rsidR="00377206" w:rsidRDefault="00377206" w:rsidP="00377206">
      <w:pPr>
        <w:pStyle w:val="TextosemFormatao1"/>
        <w:spacing w:before="40" w:after="40"/>
        <w:rPr>
          <w:rFonts w:ascii="Times New Roman" w:hAnsi="Times New Roman" w:cs="Times New Roman"/>
          <w:b/>
          <w:noProof/>
        </w:rPr>
      </w:pPr>
    </w:p>
    <w:p w:rsidR="00377206" w:rsidRDefault="0090139F" w:rsidP="00260725">
      <w:pPr>
        <w:pStyle w:val="TextosemFormatao1"/>
        <w:rPr>
          <w:rFonts w:ascii="Times New Roman" w:hAnsi="Times New Roman" w:cs="Times New Roman"/>
          <w:b/>
          <w:noProof/>
        </w:rPr>
      </w:pPr>
      <w:r>
        <w:rPr>
          <w:rFonts w:ascii="Times New Roman" w:hAnsi="Times New Roman" w:cs="Times New Roman"/>
          <w:b/>
          <w:noProof/>
        </w:rPr>
        <w:pict w14:anchorId="60B72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25pt;height:397.5pt" o:bordertopcolor="this" o:borderleftcolor="this" o:borderbottomcolor="this" o:borderrightcolor="this">
            <v:imagedata r:id="rId38" o:title="Captura de Tela (122)"/>
            <w10:bordertop type="single" width="4"/>
            <w10:borderleft type="single" width="4"/>
            <w10:borderbottom type="single" width="4"/>
            <w10:borderright type="single" width="4"/>
          </v:shape>
        </w:pict>
      </w:r>
    </w:p>
    <w:p w:rsidR="00377206" w:rsidRDefault="00377206" w:rsidP="00377206">
      <w:pPr>
        <w:pStyle w:val="TextosemFormatao1"/>
        <w:spacing w:before="40" w:after="40"/>
        <w:rPr>
          <w:rFonts w:ascii="Times New Roman" w:hAnsi="Times New Roman" w:cs="Times New Roman"/>
          <w:b/>
          <w:noProof/>
        </w:rPr>
      </w:pPr>
    </w:p>
    <w:p w:rsidR="00377206" w:rsidRDefault="00377206">
      <w:pPr>
        <w:rPr>
          <w:rFonts w:ascii="Times New Roman" w:eastAsia="Times New Roman" w:hAnsi="Times New Roman" w:cs="Times New Roman"/>
          <w:b/>
          <w:noProof/>
          <w:kern w:val="1"/>
          <w:sz w:val="20"/>
          <w:szCs w:val="20"/>
          <w:lang w:eastAsia="zh-CN"/>
        </w:rPr>
      </w:pPr>
      <w:r>
        <w:rPr>
          <w:rFonts w:ascii="Times New Roman" w:hAnsi="Times New Roman" w:cs="Times New Roman"/>
          <w:b/>
          <w:noProof/>
        </w:rPr>
        <w:br w:type="page"/>
      </w:r>
    </w:p>
    <w:p w:rsidR="00260725" w:rsidRPr="00377206" w:rsidRDefault="00260725" w:rsidP="00377206">
      <w:pPr>
        <w:pStyle w:val="TextosemFormatao1"/>
        <w:spacing w:before="40" w:after="40"/>
        <w:rPr>
          <w:rFonts w:ascii="Times New Roman" w:hAnsi="Times New Roman" w:cs="Times New Roman"/>
          <w:b/>
          <w:noProof/>
          <w:sz w:val="22"/>
        </w:rPr>
      </w:pPr>
      <w:r w:rsidRPr="00377206">
        <w:rPr>
          <w:rFonts w:ascii="Times New Roman" w:hAnsi="Times New Roman" w:cs="Times New Roman"/>
          <w:b/>
          <w:noProof/>
          <w:sz w:val="22"/>
        </w:rPr>
        <w:lastRenderedPageBreak/>
        <w:t>IMAGEM 02</w:t>
      </w:r>
    </w:p>
    <w:p w:rsidR="00377206" w:rsidRDefault="00377206" w:rsidP="00377206">
      <w:pPr>
        <w:pStyle w:val="TextosemFormatao1"/>
        <w:spacing w:before="40" w:after="40"/>
        <w:rPr>
          <w:rFonts w:ascii="Times New Roman" w:hAnsi="Times New Roman" w:cs="Times New Roman"/>
          <w:b/>
          <w:noProof/>
        </w:rPr>
      </w:pPr>
    </w:p>
    <w:p w:rsidR="00377206" w:rsidRDefault="00377206" w:rsidP="00260725">
      <w:pPr>
        <w:pStyle w:val="TextosemFormatao1"/>
        <w:rPr>
          <w:rFonts w:ascii="Times New Roman" w:hAnsi="Times New Roman" w:cs="Times New Roman"/>
          <w:b/>
          <w:noProof/>
        </w:rPr>
      </w:pPr>
      <w:r w:rsidRPr="00377206">
        <w:rPr>
          <w:rFonts w:ascii="Times New Roman" w:hAnsi="Times New Roman" w:cs="Times New Roman"/>
          <w:b/>
          <w:noProof/>
          <w:lang w:eastAsia="pt-BR"/>
        </w:rPr>
        <w:drawing>
          <wp:inline distT="0" distB="0" distL="0" distR="0" wp14:anchorId="13EA30F3" wp14:editId="466EFB14">
            <wp:extent cx="5770366" cy="3253562"/>
            <wp:effectExtent l="19050" t="19050" r="1905" b="4445"/>
            <wp:docPr id="47" name="Imagem 47" descr="C:\Users\Cliente\Pictures\Screenshots\Captura de Tela (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liente\Pictures\Screenshots\Captura de Tela (124).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92464" cy="3266022"/>
                    </a:xfrm>
                    <a:prstGeom prst="rect">
                      <a:avLst/>
                    </a:prstGeom>
                    <a:noFill/>
                    <a:ln>
                      <a:solidFill>
                        <a:schemeClr val="tx1"/>
                      </a:solidFill>
                    </a:ln>
                  </pic:spPr>
                </pic:pic>
              </a:graphicData>
            </a:graphic>
          </wp:inline>
        </w:drawing>
      </w:r>
    </w:p>
    <w:p w:rsidR="00377206" w:rsidRDefault="00377206" w:rsidP="00377206">
      <w:pPr>
        <w:pStyle w:val="TextosemFormatao1"/>
        <w:spacing w:before="40" w:after="40"/>
        <w:rPr>
          <w:rFonts w:ascii="Times New Roman" w:hAnsi="Times New Roman" w:cs="Times New Roman"/>
          <w:b/>
          <w:noProof/>
        </w:rPr>
      </w:pPr>
    </w:p>
    <w:p w:rsidR="00260725" w:rsidRPr="00377206" w:rsidRDefault="00260725" w:rsidP="00377206">
      <w:pPr>
        <w:pStyle w:val="TextosemFormatao1"/>
        <w:spacing w:before="40" w:after="40"/>
        <w:rPr>
          <w:rFonts w:ascii="Times New Roman" w:hAnsi="Times New Roman" w:cs="Times New Roman"/>
          <w:b/>
          <w:noProof/>
          <w:sz w:val="22"/>
        </w:rPr>
      </w:pPr>
      <w:r w:rsidRPr="00377206">
        <w:rPr>
          <w:rFonts w:ascii="Times New Roman" w:hAnsi="Times New Roman" w:cs="Times New Roman"/>
          <w:b/>
          <w:noProof/>
          <w:sz w:val="22"/>
        </w:rPr>
        <w:t>IMAGEM 03</w:t>
      </w:r>
    </w:p>
    <w:p w:rsidR="00260725" w:rsidRDefault="00377206" w:rsidP="00260725">
      <w:pPr>
        <w:pStyle w:val="TextosemFormatao1"/>
        <w:rPr>
          <w:rFonts w:ascii="Times New Roman" w:hAnsi="Times New Roman" w:cs="Times New Roman"/>
          <w:b/>
          <w:noProof/>
        </w:rPr>
      </w:pPr>
      <w:r w:rsidRPr="00377206">
        <w:rPr>
          <w:rFonts w:ascii="Times New Roman" w:hAnsi="Times New Roman" w:cs="Times New Roman"/>
          <w:b/>
          <w:noProof/>
          <w:lang w:eastAsia="pt-BR"/>
        </w:rPr>
        <w:drawing>
          <wp:inline distT="0" distB="0" distL="0" distR="0" wp14:anchorId="5E522D48" wp14:editId="269FDAB1">
            <wp:extent cx="5760720" cy="2951152"/>
            <wp:effectExtent l="19050" t="19050" r="0" b="1905"/>
            <wp:docPr id="48" name="Imagem 48" descr="C:\Users\Cliente\Pictures\Screenshots\Captura de Tela (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liente\Pictures\Screenshots\Captura de Tela (125).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2951152"/>
                    </a:xfrm>
                    <a:prstGeom prst="rect">
                      <a:avLst/>
                    </a:prstGeom>
                    <a:noFill/>
                    <a:ln>
                      <a:solidFill>
                        <a:schemeClr val="tx1"/>
                      </a:solidFill>
                    </a:ln>
                  </pic:spPr>
                </pic:pic>
              </a:graphicData>
            </a:graphic>
          </wp:inline>
        </w:drawing>
      </w:r>
    </w:p>
    <w:p w:rsidR="00377206" w:rsidRDefault="00377206" w:rsidP="00AF2BE2">
      <w:pPr>
        <w:spacing w:before="40" w:after="40"/>
        <w:rPr>
          <w:rFonts w:ascii="Times New Roman" w:eastAsia="Times New Roman" w:hAnsi="Times New Roman" w:cs="Times New Roman"/>
          <w:b/>
          <w:noProof/>
          <w:kern w:val="1"/>
          <w:sz w:val="20"/>
          <w:szCs w:val="20"/>
          <w:lang w:eastAsia="zh-CN"/>
        </w:rPr>
      </w:pPr>
    </w:p>
    <w:p w:rsidR="00377206" w:rsidRDefault="00377206">
      <w:pPr>
        <w:rPr>
          <w:rFonts w:ascii="Times New Roman" w:eastAsia="Times New Roman" w:hAnsi="Times New Roman" w:cs="Times New Roman"/>
          <w:b/>
          <w:noProof/>
          <w:kern w:val="1"/>
          <w:szCs w:val="20"/>
          <w:lang w:eastAsia="zh-CN"/>
        </w:rPr>
      </w:pPr>
      <w:r>
        <w:rPr>
          <w:rFonts w:ascii="Times New Roman" w:hAnsi="Times New Roman" w:cs="Times New Roman"/>
          <w:b/>
          <w:noProof/>
        </w:rPr>
        <w:br w:type="page"/>
      </w:r>
    </w:p>
    <w:p w:rsidR="00470574" w:rsidRPr="00470574" w:rsidRDefault="00377206" w:rsidP="00377206">
      <w:pPr>
        <w:pStyle w:val="TextosemFormatao1"/>
        <w:spacing w:before="40" w:after="40"/>
        <w:rPr>
          <w:rFonts w:ascii="Times New Roman" w:hAnsi="Times New Roman" w:cs="Times New Roman"/>
          <w:b/>
          <w:noProof/>
          <w:sz w:val="24"/>
        </w:rPr>
      </w:pPr>
      <w:r w:rsidRPr="00470574">
        <w:rPr>
          <w:rFonts w:ascii="Times New Roman" w:hAnsi="Times New Roman" w:cs="Times New Roman"/>
          <w:b/>
          <w:noProof/>
          <w:sz w:val="24"/>
        </w:rPr>
        <w:lastRenderedPageBreak/>
        <w:t>IMAGEM 04</w:t>
      </w:r>
    </w:p>
    <w:p w:rsidR="00470574" w:rsidRDefault="00470574" w:rsidP="00377206">
      <w:pPr>
        <w:pStyle w:val="TextosemFormatao1"/>
        <w:spacing w:before="40" w:after="40"/>
        <w:rPr>
          <w:rFonts w:ascii="Times New Roman" w:hAnsi="Times New Roman" w:cs="Times New Roman"/>
          <w:b/>
          <w:noProof/>
          <w:sz w:val="22"/>
        </w:rPr>
      </w:pPr>
    </w:p>
    <w:p w:rsidR="00377206" w:rsidRDefault="00377206" w:rsidP="00377206">
      <w:pPr>
        <w:pStyle w:val="TextosemFormatao1"/>
        <w:spacing w:before="40" w:after="40"/>
        <w:rPr>
          <w:rFonts w:ascii="Times New Roman" w:hAnsi="Times New Roman" w:cs="Times New Roman"/>
          <w:b/>
          <w:noProof/>
          <w:sz w:val="22"/>
        </w:rPr>
      </w:pPr>
      <w:r>
        <w:rPr>
          <w:rFonts w:ascii="Times New Roman" w:hAnsi="Times New Roman" w:cs="Times New Roman"/>
          <w:b/>
          <w:noProof/>
          <w:sz w:val="22"/>
          <w:lang w:eastAsia="pt-BR"/>
        </w:rPr>
        <w:drawing>
          <wp:inline distT="0" distB="0" distL="0" distR="0" wp14:anchorId="41449C75" wp14:editId="4EC2CC4B">
            <wp:extent cx="5861120" cy="3306725"/>
            <wp:effectExtent l="19050" t="19050" r="6350" b="8255"/>
            <wp:docPr id="49" name="Imagem 49" descr="C:\Users\Cliente\AppData\Local\Microsoft\Windows\INetCache\Content.Word\Captura de Tela (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liente\AppData\Local\Microsoft\Windows\INetCache\Content.Word\Captura de Tela (127).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78010" cy="3316254"/>
                    </a:xfrm>
                    <a:prstGeom prst="rect">
                      <a:avLst/>
                    </a:prstGeom>
                    <a:noFill/>
                    <a:ln w="12700">
                      <a:solidFill>
                        <a:schemeClr val="tx1"/>
                      </a:solidFill>
                    </a:ln>
                  </pic:spPr>
                </pic:pic>
              </a:graphicData>
            </a:graphic>
          </wp:inline>
        </w:drawing>
      </w:r>
    </w:p>
    <w:p w:rsidR="00377206" w:rsidRPr="00377206" w:rsidRDefault="00377206" w:rsidP="00377206">
      <w:pPr>
        <w:pStyle w:val="TextosemFormatao1"/>
        <w:spacing w:before="40" w:after="40"/>
        <w:rPr>
          <w:rFonts w:ascii="Times New Roman" w:hAnsi="Times New Roman" w:cs="Times New Roman"/>
          <w:b/>
          <w:noProof/>
          <w:sz w:val="22"/>
        </w:rPr>
      </w:pPr>
    </w:p>
    <w:p w:rsidR="00377206" w:rsidRDefault="00377206" w:rsidP="00377206">
      <w:pPr>
        <w:spacing w:after="0" w:line="240" w:lineRule="auto"/>
        <w:jc w:val="both"/>
        <w:rPr>
          <w:rFonts w:ascii="Times New Roman" w:eastAsia="Times New Roman" w:hAnsi="Times New Roman" w:cs="Times New Roman"/>
          <w:b/>
          <w:sz w:val="24"/>
          <w:szCs w:val="20"/>
          <w:lang w:eastAsia="pt-BR"/>
        </w:rPr>
      </w:pPr>
      <w:r w:rsidRPr="00713BE0">
        <w:rPr>
          <w:rFonts w:ascii="Times New Roman" w:eastAsia="Times New Roman" w:hAnsi="Times New Roman" w:cs="Times New Roman"/>
          <w:b/>
          <w:sz w:val="24"/>
          <w:szCs w:val="20"/>
          <w:lang w:eastAsia="pt-BR"/>
        </w:rPr>
        <w:t>3.4.2. Ambiente 2 – Sala da Diretoria da CMEI PROFABI</w:t>
      </w:r>
    </w:p>
    <w:p w:rsidR="00713BE0" w:rsidRDefault="00713BE0" w:rsidP="00377206">
      <w:pPr>
        <w:spacing w:after="0" w:line="240" w:lineRule="auto"/>
        <w:jc w:val="both"/>
        <w:rPr>
          <w:rFonts w:ascii="Times New Roman" w:eastAsia="Times New Roman" w:hAnsi="Times New Roman" w:cs="Times New Roman"/>
          <w:b/>
          <w:sz w:val="24"/>
          <w:szCs w:val="20"/>
          <w:lang w:eastAsia="pt-BR"/>
        </w:rPr>
      </w:pPr>
    </w:p>
    <w:tbl>
      <w:tblPr>
        <w:tblStyle w:val="Tabelacomgrade"/>
        <w:tblW w:w="9322" w:type="dxa"/>
        <w:tblLook w:val="04A0" w:firstRow="1" w:lastRow="0" w:firstColumn="1" w:lastColumn="0" w:noHBand="0" w:noVBand="1"/>
      </w:tblPr>
      <w:tblGrid>
        <w:gridCol w:w="8574"/>
        <w:gridCol w:w="748"/>
      </w:tblGrid>
      <w:tr w:rsidR="00713BE0" w:rsidRPr="00713BE0" w:rsidTr="00713BE0">
        <w:tc>
          <w:tcPr>
            <w:tcW w:w="8897" w:type="dxa"/>
            <w:vAlign w:val="center"/>
          </w:tcPr>
          <w:p w:rsidR="00713BE0" w:rsidRPr="00713BE0" w:rsidRDefault="00713BE0" w:rsidP="00713BE0">
            <w:pPr>
              <w:spacing w:before="40" w:after="40"/>
              <w:jc w:val="center"/>
              <w:rPr>
                <w:rFonts w:ascii="Times New Roman" w:eastAsia="Calibri" w:hAnsi="Times New Roman" w:cs="Times New Roman"/>
                <w:b/>
              </w:rPr>
            </w:pPr>
            <w:r w:rsidRPr="00713BE0">
              <w:rPr>
                <w:rFonts w:ascii="Times New Roman" w:eastAsia="Calibri" w:hAnsi="Times New Roman" w:cs="Times New Roman"/>
                <w:b/>
              </w:rPr>
              <w:t>MATERIAL/SERVIÇO</w:t>
            </w:r>
          </w:p>
        </w:tc>
        <w:tc>
          <w:tcPr>
            <w:tcW w:w="425" w:type="dxa"/>
            <w:vAlign w:val="center"/>
          </w:tcPr>
          <w:p w:rsidR="00713BE0" w:rsidRPr="00713BE0" w:rsidRDefault="00713BE0" w:rsidP="00713BE0">
            <w:pPr>
              <w:spacing w:before="40" w:after="40"/>
              <w:jc w:val="center"/>
              <w:rPr>
                <w:rFonts w:ascii="Times New Roman" w:eastAsia="Calibri" w:hAnsi="Times New Roman" w:cs="Times New Roman"/>
                <w:b/>
              </w:rPr>
            </w:pPr>
            <w:r w:rsidRPr="00713BE0">
              <w:rPr>
                <w:rFonts w:ascii="Times New Roman" w:eastAsia="Calibri" w:hAnsi="Times New Roman" w:cs="Times New Roman"/>
                <w:b/>
              </w:rPr>
              <w:t>QTD.</w:t>
            </w:r>
          </w:p>
        </w:tc>
      </w:tr>
      <w:tr w:rsidR="00713BE0" w:rsidRPr="00713BE0" w:rsidTr="00713BE0">
        <w:trPr>
          <w:trHeight w:val="3055"/>
        </w:trPr>
        <w:tc>
          <w:tcPr>
            <w:tcW w:w="8897" w:type="dxa"/>
          </w:tcPr>
          <w:p w:rsidR="00713BE0" w:rsidRPr="00713BE0" w:rsidRDefault="00713BE0" w:rsidP="00713BE0">
            <w:pPr>
              <w:suppressAutoHyphens/>
              <w:spacing w:before="40" w:after="40"/>
              <w:jc w:val="both"/>
              <w:rPr>
                <w:rFonts w:ascii="Times New Roman" w:eastAsia="Times New Roman" w:hAnsi="Times New Roman" w:cs="Times New Roman"/>
                <w:b/>
                <w:kern w:val="1"/>
                <w:lang w:eastAsia="zh-CN"/>
              </w:rPr>
            </w:pPr>
            <w:r w:rsidRPr="00713BE0">
              <w:rPr>
                <w:rFonts w:ascii="Times New Roman" w:eastAsia="Times New Roman" w:hAnsi="Times New Roman" w:cs="Times New Roman"/>
                <w:b/>
                <w:kern w:val="1"/>
                <w:lang w:eastAsia="zh-CN"/>
              </w:rPr>
              <w:t>Imagem 01, 02, 03 e 04</w:t>
            </w:r>
          </w:p>
          <w:p w:rsidR="00713BE0" w:rsidRPr="00713BE0" w:rsidRDefault="00713BE0" w:rsidP="00713BE0">
            <w:p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b/>
                <w:kern w:val="1"/>
                <w:lang w:eastAsia="zh-CN"/>
              </w:rPr>
              <w:t>Móvel A)</w:t>
            </w:r>
            <w:r w:rsidRPr="00713BE0">
              <w:rPr>
                <w:rFonts w:ascii="Times New Roman" w:eastAsia="Times New Roman" w:hAnsi="Times New Roman" w:cs="Times New Roman"/>
                <w:kern w:val="1"/>
                <w:lang w:eastAsia="zh-CN"/>
              </w:rPr>
              <w:t xml:space="preserve"> ARMÁRIO COM PORTAS DE CORRER, material amadeirado de tom médio (Nogal Champagne ou similar) de 15mm e com fita de borda da mesma cor do MDF nas bordas aparentes, com as seguintes características: Dimensões Externas Total de: 80,0cm altura x 140,0cm comprimento x 45,0cm profundidade.</w:t>
            </w:r>
          </w:p>
          <w:p w:rsidR="00713BE0" w:rsidRPr="00713BE0" w:rsidRDefault="00713BE0" w:rsidP="00713BE0">
            <w:pPr>
              <w:numPr>
                <w:ilvl w:val="0"/>
                <w:numId w:val="35"/>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Tampo com 140,0 cm comprimento x 45,0cm profundidade e 15mm de espessura engrossado (duplo).</w:t>
            </w:r>
          </w:p>
          <w:p w:rsidR="00713BE0" w:rsidRPr="00713BE0" w:rsidRDefault="00713BE0" w:rsidP="00713BE0">
            <w:pPr>
              <w:numPr>
                <w:ilvl w:val="0"/>
                <w:numId w:val="35"/>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Base inferior com 140,0 cm comprimento x 45,0cm profundidade e 10,0cm de altura.</w:t>
            </w:r>
          </w:p>
          <w:p w:rsidR="00713BE0" w:rsidRPr="00713BE0" w:rsidRDefault="00713BE0" w:rsidP="00713BE0">
            <w:pPr>
              <w:numPr>
                <w:ilvl w:val="0"/>
                <w:numId w:val="35"/>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Paredes laterais com 67,0cm altura x 45,0cm profundidade e 15mm de profundidade.</w:t>
            </w:r>
          </w:p>
          <w:p w:rsidR="00713BE0" w:rsidRPr="00713BE0" w:rsidRDefault="00713BE0" w:rsidP="00713BE0">
            <w:pPr>
              <w:numPr>
                <w:ilvl w:val="0"/>
                <w:numId w:val="35"/>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Fundo embutido de 6mm, MDF branco liso.</w:t>
            </w:r>
          </w:p>
          <w:p w:rsidR="00713BE0" w:rsidRPr="00713BE0" w:rsidRDefault="00713BE0" w:rsidP="00713BE0">
            <w:pPr>
              <w:numPr>
                <w:ilvl w:val="0"/>
                <w:numId w:val="35"/>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 xml:space="preserve">Dimensões das portas: duas portas com frente de aproximadamente 73,0cm de largura x 67,0cm de altura e 15mm de espessura. </w:t>
            </w:r>
          </w:p>
          <w:p w:rsidR="00713BE0" w:rsidRPr="00713BE0" w:rsidRDefault="00713BE0" w:rsidP="00713BE0">
            <w:pPr>
              <w:numPr>
                <w:ilvl w:val="0"/>
                <w:numId w:val="35"/>
              </w:numPr>
              <w:spacing w:before="40" w:after="40"/>
              <w:contextualSpacing/>
              <w:jc w:val="both"/>
              <w:rPr>
                <w:rFonts w:ascii="Times New Roman" w:eastAsia="Calibri" w:hAnsi="Times New Roman" w:cs="Times New Roman"/>
              </w:rPr>
            </w:pPr>
            <w:r w:rsidRPr="00713BE0">
              <w:rPr>
                <w:rFonts w:ascii="Times New Roman" w:eastAsia="Calibri" w:hAnsi="Times New Roman" w:cs="Times New Roman"/>
              </w:rPr>
              <w:t>1 und - KIT de correr de sobrepor</w:t>
            </w:r>
          </w:p>
          <w:p w:rsidR="00713BE0" w:rsidRPr="00713BE0" w:rsidRDefault="00713BE0" w:rsidP="00713BE0">
            <w:pPr>
              <w:numPr>
                <w:ilvl w:val="0"/>
                <w:numId w:val="35"/>
              </w:numPr>
              <w:spacing w:before="40" w:after="40"/>
              <w:contextualSpacing/>
              <w:jc w:val="both"/>
              <w:rPr>
                <w:rFonts w:ascii="Times New Roman" w:eastAsia="Calibri" w:hAnsi="Times New Roman" w:cs="Times New Roman"/>
              </w:rPr>
            </w:pPr>
            <w:r w:rsidRPr="00713BE0">
              <w:rPr>
                <w:rFonts w:ascii="Times New Roman" w:eastAsia="Calibri" w:hAnsi="Times New Roman" w:cs="Times New Roman"/>
              </w:rPr>
              <w:t>2 und - Trilho superior e inferior com alumínio.</w:t>
            </w:r>
          </w:p>
          <w:p w:rsidR="00713BE0" w:rsidRPr="00713BE0" w:rsidRDefault="00713BE0" w:rsidP="00713BE0">
            <w:pPr>
              <w:numPr>
                <w:ilvl w:val="0"/>
                <w:numId w:val="35"/>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2 und - Puxador de inox retangular alça 192mm</w:t>
            </w:r>
          </w:p>
        </w:tc>
        <w:tc>
          <w:tcPr>
            <w:tcW w:w="425" w:type="dxa"/>
            <w:vAlign w:val="center"/>
          </w:tcPr>
          <w:p w:rsidR="00713BE0" w:rsidRPr="00713BE0" w:rsidRDefault="00713BE0" w:rsidP="00713BE0">
            <w:pPr>
              <w:spacing w:before="40" w:after="40" w:line="360" w:lineRule="auto"/>
              <w:jc w:val="center"/>
              <w:rPr>
                <w:rFonts w:ascii="Times New Roman" w:eastAsia="Calibri" w:hAnsi="Times New Roman" w:cs="Times New Roman"/>
              </w:rPr>
            </w:pPr>
            <w:r w:rsidRPr="00713BE0">
              <w:rPr>
                <w:rFonts w:ascii="Times New Roman" w:eastAsia="Calibri" w:hAnsi="Times New Roman" w:cs="Times New Roman"/>
              </w:rPr>
              <w:t>1</w:t>
            </w:r>
          </w:p>
        </w:tc>
      </w:tr>
      <w:tr w:rsidR="00713BE0" w:rsidRPr="00713BE0" w:rsidTr="00713BE0">
        <w:trPr>
          <w:trHeight w:val="408"/>
        </w:trPr>
        <w:tc>
          <w:tcPr>
            <w:tcW w:w="8897" w:type="dxa"/>
          </w:tcPr>
          <w:p w:rsidR="00713BE0" w:rsidRPr="00713BE0" w:rsidRDefault="00713BE0" w:rsidP="00713BE0">
            <w:pPr>
              <w:suppressAutoHyphens/>
              <w:spacing w:before="40" w:after="40"/>
              <w:jc w:val="both"/>
              <w:rPr>
                <w:rFonts w:ascii="Times New Roman" w:eastAsia="Times New Roman" w:hAnsi="Times New Roman" w:cs="Times New Roman"/>
                <w:b/>
                <w:kern w:val="1"/>
                <w:lang w:eastAsia="zh-CN"/>
              </w:rPr>
            </w:pPr>
            <w:r w:rsidRPr="00713BE0">
              <w:rPr>
                <w:rFonts w:ascii="Times New Roman" w:eastAsia="Times New Roman" w:hAnsi="Times New Roman" w:cs="Times New Roman"/>
                <w:b/>
                <w:kern w:val="1"/>
                <w:lang w:eastAsia="zh-CN"/>
              </w:rPr>
              <w:t>Imagem 01, 02, 03 e 04</w:t>
            </w:r>
          </w:p>
          <w:p w:rsidR="00713BE0" w:rsidRPr="00713BE0" w:rsidRDefault="00713BE0" w:rsidP="00713BE0">
            <w:pPr>
              <w:spacing w:before="40" w:after="40"/>
              <w:jc w:val="both"/>
              <w:rPr>
                <w:rFonts w:ascii="Times New Roman" w:eastAsia="Calibri" w:hAnsi="Times New Roman" w:cs="Times New Roman"/>
              </w:rPr>
            </w:pPr>
            <w:r w:rsidRPr="00713BE0">
              <w:rPr>
                <w:rFonts w:ascii="Times New Roman" w:eastAsia="Calibri" w:hAnsi="Times New Roman" w:cs="Times New Roman"/>
                <w:b/>
              </w:rPr>
              <w:t>Móvel B e C</w:t>
            </w:r>
            <w:r w:rsidRPr="00713BE0">
              <w:rPr>
                <w:rFonts w:ascii="Times New Roman" w:eastAsia="Calibri" w:hAnsi="Times New Roman" w:cs="Times New Roman"/>
              </w:rPr>
              <w:t>) MESA DE CANTO, material amadeirado de tom médio (Nogal Champagne ou similar) de 15mm e com fita de borda da mesma cor do MDF nas bordas aparentes, com as seguintes características: Dimensões Externas Total:  150,0cm e 110,0cm comprimento x 60,0cm profundidade e 80,0cm altura.</w:t>
            </w:r>
          </w:p>
          <w:p w:rsidR="00713BE0" w:rsidRPr="00713BE0" w:rsidRDefault="00713BE0" w:rsidP="00713BE0">
            <w:pPr>
              <w:numPr>
                <w:ilvl w:val="0"/>
                <w:numId w:val="38"/>
              </w:numPr>
              <w:spacing w:before="40" w:after="40"/>
              <w:jc w:val="both"/>
              <w:rPr>
                <w:rFonts w:ascii="Times New Roman" w:eastAsia="Calibri" w:hAnsi="Times New Roman" w:cs="Times New Roman"/>
              </w:rPr>
            </w:pPr>
            <w:r w:rsidRPr="00713BE0">
              <w:rPr>
                <w:rFonts w:ascii="Times New Roman" w:eastAsia="Calibri" w:hAnsi="Times New Roman" w:cs="Times New Roman"/>
              </w:rPr>
              <w:t>Tampo em “L” com 110,0cm largura do lado direito e 150,0cm de largura do lado esquerdo x 60,0cm de profundidade e 15mm de espessura engrossado (duplo).</w:t>
            </w:r>
          </w:p>
          <w:p w:rsidR="00713BE0" w:rsidRPr="00713BE0" w:rsidRDefault="00713BE0" w:rsidP="00713BE0">
            <w:pPr>
              <w:numPr>
                <w:ilvl w:val="0"/>
                <w:numId w:val="38"/>
              </w:numPr>
              <w:spacing w:before="40" w:after="40"/>
              <w:jc w:val="both"/>
              <w:rPr>
                <w:rFonts w:ascii="Times New Roman" w:eastAsia="Calibri" w:hAnsi="Times New Roman" w:cs="Times New Roman"/>
              </w:rPr>
            </w:pPr>
            <w:r w:rsidRPr="00713BE0">
              <w:rPr>
                <w:rFonts w:ascii="Times New Roman" w:eastAsia="Calibri" w:hAnsi="Times New Roman" w:cs="Times New Roman"/>
              </w:rPr>
              <w:t>Paredes Laterais com 60,0cm de largura x 77,0cm de altura e 15mm de espessura engrossado (duplo).</w:t>
            </w:r>
          </w:p>
          <w:p w:rsidR="00713BE0" w:rsidRPr="00713BE0" w:rsidRDefault="00713BE0" w:rsidP="00713BE0">
            <w:pPr>
              <w:numPr>
                <w:ilvl w:val="0"/>
                <w:numId w:val="38"/>
              </w:numPr>
              <w:spacing w:before="40" w:after="40"/>
              <w:jc w:val="both"/>
              <w:rPr>
                <w:rFonts w:ascii="Times New Roman" w:eastAsia="Calibri" w:hAnsi="Times New Roman" w:cs="Times New Roman"/>
              </w:rPr>
            </w:pPr>
            <w:r w:rsidRPr="00713BE0">
              <w:rPr>
                <w:rFonts w:ascii="Times New Roman" w:eastAsia="Calibri" w:hAnsi="Times New Roman" w:cs="Times New Roman"/>
              </w:rPr>
              <w:lastRenderedPageBreak/>
              <w:t>Parede do fundo com 50,0 cm altura x 140,0cm e 100,0cm de comprimento, distante aproximadamente 30cm do chão e 10cm do final do tampo.</w:t>
            </w:r>
          </w:p>
          <w:p w:rsidR="00713BE0" w:rsidRPr="00713BE0" w:rsidRDefault="00713BE0" w:rsidP="00713BE0">
            <w:pPr>
              <w:suppressAutoHyphens/>
              <w:spacing w:before="40" w:after="40"/>
              <w:ind w:left="447"/>
              <w:jc w:val="both"/>
              <w:rPr>
                <w:rFonts w:ascii="Times New Roman" w:eastAsia="Times New Roman" w:hAnsi="Times New Roman" w:cs="Times New Roman"/>
                <w:kern w:val="1"/>
                <w:lang w:eastAsia="zh-CN"/>
              </w:rPr>
            </w:pPr>
          </w:p>
        </w:tc>
        <w:tc>
          <w:tcPr>
            <w:tcW w:w="425" w:type="dxa"/>
            <w:vAlign w:val="center"/>
          </w:tcPr>
          <w:p w:rsidR="00713BE0" w:rsidRPr="00713BE0" w:rsidRDefault="00713BE0" w:rsidP="00713BE0">
            <w:pPr>
              <w:spacing w:before="40" w:after="40" w:line="360" w:lineRule="auto"/>
              <w:jc w:val="center"/>
              <w:rPr>
                <w:rFonts w:ascii="Times New Roman" w:eastAsia="Calibri" w:hAnsi="Times New Roman" w:cs="Times New Roman"/>
              </w:rPr>
            </w:pPr>
            <w:r w:rsidRPr="00713BE0">
              <w:rPr>
                <w:rFonts w:ascii="Times New Roman" w:eastAsia="Calibri" w:hAnsi="Times New Roman" w:cs="Times New Roman"/>
              </w:rPr>
              <w:lastRenderedPageBreak/>
              <w:t>1</w:t>
            </w:r>
          </w:p>
        </w:tc>
      </w:tr>
      <w:tr w:rsidR="00713BE0" w:rsidRPr="00713BE0" w:rsidTr="00713BE0">
        <w:trPr>
          <w:trHeight w:val="408"/>
        </w:trPr>
        <w:tc>
          <w:tcPr>
            <w:tcW w:w="8897" w:type="dxa"/>
          </w:tcPr>
          <w:p w:rsidR="00713BE0" w:rsidRPr="00713BE0" w:rsidRDefault="00713BE0" w:rsidP="00713BE0">
            <w:pPr>
              <w:suppressAutoHyphens/>
              <w:spacing w:before="40" w:after="40"/>
              <w:jc w:val="both"/>
              <w:rPr>
                <w:rFonts w:ascii="Times New Roman" w:eastAsia="Times New Roman" w:hAnsi="Times New Roman" w:cs="Times New Roman"/>
                <w:b/>
                <w:kern w:val="1"/>
                <w:lang w:eastAsia="zh-CN"/>
              </w:rPr>
            </w:pPr>
            <w:r w:rsidRPr="00713BE0">
              <w:rPr>
                <w:rFonts w:ascii="Times New Roman" w:eastAsia="Times New Roman" w:hAnsi="Times New Roman" w:cs="Times New Roman"/>
                <w:b/>
                <w:kern w:val="1"/>
                <w:lang w:eastAsia="zh-CN"/>
              </w:rPr>
              <w:t>Imagem 01 e 03.</w:t>
            </w:r>
          </w:p>
          <w:p w:rsidR="00713BE0" w:rsidRPr="00713BE0" w:rsidRDefault="00713BE0" w:rsidP="00713BE0">
            <w:p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b/>
                <w:kern w:val="1"/>
                <w:lang w:eastAsia="zh-CN"/>
              </w:rPr>
              <w:t>Móvel D)</w:t>
            </w:r>
            <w:r w:rsidRPr="00713BE0">
              <w:rPr>
                <w:rFonts w:ascii="Times New Roman" w:eastAsia="Times New Roman" w:hAnsi="Times New Roman" w:cs="Times New Roman"/>
                <w:kern w:val="1"/>
                <w:lang w:eastAsia="zh-CN"/>
              </w:rPr>
              <w:t xml:space="preserve"> GAVETEIROS PARA PASTA SUSPENSA, material amadeirado de tom médio (Nogal Champagne ou similar) de 15mm e com fita de borda da mesma cor do MDF nas bordas aparentes, com as seguintes características: Dimensões Externas Total: 180,0cm de largura x 60,0cm de profundidade e 130,0cm altura.</w:t>
            </w:r>
          </w:p>
          <w:p w:rsidR="00713BE0" w:rsidRPr="00713BE0" w:rsidRDefault="00713BE0" w:rsidP="00713BE0">
            <w:pPr>
              <w:numPr>
                <w:ilvl w:val="0"/>
                <w:numId w:val="39"/>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1 und – Base: 180,0 cm largura x 60,0cm profundidade e 10cm de altura.</w:t>
            </w:r>
          </w:p>
          <w:p w:rsidR="00713BE0" w:rsidRPr="00713BE0" w:rsidRDefault="00713BE0" w:rsidP="00713BE0">
            <w:pPr>
              <w:numPr>
                <w:ilvl w:val="0"/>
                <w:numId w:val="39"/>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1 und – Tampo: 100,0 cm largura x 60,0cm profundidade e 15mm de espessura.</w:t>
            </w:r>
          </w:p>
          <w:p w:rsidR="00713BE0" w:rsidRPr="00713BE0" w:rsidRDefault="00713BE0" w:rsidP="00713BE0">
            <w:pPr>
              <w:numPr>
                <w:ilvl w:val="0"/>
                <w:numId w:val="39"/>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16 und – Gavetas: com 45,0cm de largura x 30,0cm de altura e 60,0cm de profundidade com suporte de inox para pasta suspensa;</w:t>
            </w:r>
          </w:p>
          <w:p w:rsidR="00713BE0" w:rsidRPr="00713BE0" w:rsidRDefault="00713BE0" w:rsidP="00713BE0">
            <w:pPr>
              <w:numPr>
                <w:ilvl w:val="0"/>
                <w:numId w:val="39"/>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Corrediças telescópicas 55,0mm;</w:t>
            </w:r>
          </w:p>
          <w:p w:rsidR="00713BE0" w:rsidRPr="00713BE0" w:rsidRDefault="00713BE0" w:rsidP="00713BE0">
            <w:pPr>
              <w:numPr>
                <w:ilvl w:val="0"/>
                <w:numId w:val="39"/>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16 und - Puxador de inox retangular alça 192mm;</w:t>
            </w:r>
          </w:p>
          <w:p w:rsidR="00713BE0" w:rsidRPr="00713BE0" w:rsidRDefault="00713BE0" w:rsidP="00713BE0">
            <w:pPr>
              <w:numPr>
                <w:ilvl w:val="0"/>
                <w:numId w:val="39"/>
              </w:numPr>
              <w:suppressAutoHyphens/>
              <w:spacing w:before="40" w:after="40"/>
              <w:jc w:val="both"/>
              <w:rPr>
                <w:rFonts w:ascii="Times New Roman" w:eastAsia="Times New Roman" w:hAnsi="Times New Roman" w:cs="Times New Roman"/>
                <w:color w:val="FF0000"/>
                <w:kern w:val="1"/>
                <w:lang w:eastAsia="zh-CN"/>
              </w:rPr>
            </w:pPr>
            <w:r w:rsidRPr="00713BE0">
              <w:rPr>
                <w:rFonts w:ascii="Times New Roman" w:eastAsia="Times New Roman" w:hAnsi="Times New Roman" w:cs="Times New Roman"/>
                <w:kern w:val="1"/>
                <w:lang w:eastAsia="zh-CN"/>
              </w:rPr>
              <w:t>Acabamento de sobrepor.</w:t>
            </w:r>
          </w:p>
        </w:tc>
        <w:tc>
          <w:tcPr>
            <w:tcW w:w="425" w:type="dxa"/>
            <w:vAlign w:val="center"/>
          </w:tcPr>
          <w:p w:rsidR="00713BE0" w:rsidRPr="00713BE0" w:rsidRDefault="00713BE0" w:rsidP="00713BE0">
            <w:pPr>
              <w:spacing w:before="40" w:after="40" w:line="360" w:lineRule="auto"/>
              <w:jc w:val="center"/>
              <w:rPr>
                <w:rFonts w:ascii="Times New Roman" w:eastAsia="Calibri" w:hAnsi="Times New Roman" w:cs="Times New Roman"/>
              </w:rPr>
            </w:pPr>
            <w:r w:rsidRPr="00713BE0">
              <w:rPr>
                <w:rFonts w:ascii="Times New Roman" w:eastAsia="Calibri" w:hAnsi="Times New Roman" w:cs="Times New Roman"/>
              </w:rPr>
              <w:t>1</w:t>
            </w:r>
          </w:p>
        </w:tc>
      </w:tr>
      <w:tr w:rsidR="00713BE0" w:rsidRPr="00713BE0" w:rsidTr="00713BE0">
        <w:trPr>
          <w:trHeight w:val="408"/>
        </w:trPr>
        <w:tc>
          <w:tcPr>
            <w:tcW w:w="8897" w:type="dxa"/>
          </w:tcPr>
          <w:p w:rsidR="00713BE0" w:rsidRPr="00713BE0" w:rsidRDefault="00713BE0" w:rsidP="00713BE0">
            <w:pPr>
              <w:suppressAutoHyphens/>
              <w:spacing w:before="40" w:after="40"/>
              <w:jc w:val="both"/>
              <w:rPr>
                <w:rFonts w:ascii="Times New Roman" w:eastAsia="Times New Roman" w:hAnsi="Times New Roman" w:cs="Times New Roman"/>
                <w:b/>
                <w:kern w:val="1"/>
                <w:lang w:eastAsia="zh-CN"/>
              </w:rPr>
            </w:pPr>
            <w:r w:rsidRPr="00713BE0">
              <w:rPr>
                <w:rFonts w:ascii="Times New Roman" w:eastAsia="Times New Roman" w:hAnsi="Times New Roman" w:cs="Times New Roman"/>
                <w:b/>
                <w:kern w:val="1"/>
                <w:lang w:eastAsia="zh-CN"/>
              </w:rPr>
              <w:t>Imagem 01 e 03.</w:t>
            </w:r>
          </w:p>
          <w:p w:rsidR="00713BE0" w:rsidRPr="00713BE0" w:rsidRDefault="00713BE0" w:rsidP="00713BE0">
            <w:p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b/>
                <w:kern w:val="1"/>
                <w:lang w:eastAsia="zh-CN"/>
              </w:rPr>
              <w:t>Móvel E)</w:t>
            </w:r>
            <w:r w:rsidRPr="00713BE0">
              <w:rPr>
                <w:rFonts w:ascii="Times New Roman" w:eastAsia="Times New Roman" w:hAnsi="Times New Roman" w:cs="Times New Roman"/>
                <w:kern w:val="1"/>
                <w:lang w:eastAsia="zh-CN"/>
              </w:rPr>
              <w:t xml:space="preserve"> ARMÁRIO ALTO, sobre os gaveteiros, com material amadeirado de tom médio (Nogal Champagne ou similar) de 15mm e com fita de borda da mesma cor do MDF nas bordas aparentes, com as seguintes características: Dimensões Externas Total de: 180,0cm de comprimento x 60,0cm de profundidade e 140,0cm de altura.</w:t>
            </w:r>
          </w:p>
          <w:p w:rsidR="00713BE0" w:rsidRPr="00713BE0" w:rsidRDefault="00713BE0" w:rsidP="00713BE0">
            <w:pPr>
              <w:numPr>
                <w:ilvl w:val="0"/>
                <w:numId w:val="37"/>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Acabamento superior com 180,0cm comprimento x 60,0cm de profundidade e 10,0cm de altura.</w:t>
            </w:r>
          </w:p>
          <w:p w:rsidR="00713BE0" w:rsidRPr="00713BE0" w:rsidRDefault="00713BE0" w:rsidP="00713BE0">
            <w:pPr>
              <w:numPr>
                <w:ilvl w:val="0"/>
                <w:numId w:val="37"/>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Base inferior com 180,0 cm comprimento x 60,0cm profundidade e 15mm de espessura.</w:t>
            </w:r>
          </w:p>
          <w:p w:rsidR="00713BE0" w:rsidRPr="00713BE0" w:rsidRDefault="00713BE0" w:rsidP="00713BE0">
            <w:pPr>
              <w:numPr>
                <w:ilvl w:val="0"/>
                <w:numId w:val="37"/>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Paredes laterais com 130,0cm altura x 60,0cm profundidade e 15mm de espessura.</w:t>
            </w:r>
          </w:p>
          <w:p w:rsidR="00713BE0" w:rsidRPr="00713BE0" w:rsidRDefault="00713BE0" w:rsidP="00713BE0">
            <w:pPr>
              <w:numPr>
                <w:ilvl w:val="0"/>
                <w:numId w:val="37"/>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2 Prateleiras horizontais com 87,0cm de largura x 55,0cm de profundidade e 15mm de espessura, fixadas em distâncias iguais.</w:t>
            </w:r>
          </w:p>
          <w:p w:rsidR="00713BE0" w:rsidRPr="00713BE0" w:rsidRDefault="00713BE0" w:rsidP="00713BE0">
            <w:pPr>
              <w:numPr>
                <w:ilvl w:val="0"/>
                <w:numId w:val="37"/>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4 Portas com aproximadamente 45,0cm de largura x 130,0cm de altura e 15mm de espessura;</w:t>
            </w:r>
          </w:p>
          <w:p w:rsidR="00713BE0" w:rsidRPr="00713BE0" w:rsidRDefault="00713BE0" w:rsidP="00713BE0">
            <w:pPr>
              <w:numPr>
                <w:ilvl w:val="0"/>
                <w:numId w:val="37"/>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Acabamento de sobrepor.</w:t>
            </w:r>
          </w:p>
          <w:p w:rsidR="00713BE0" w:rsidRPr="00713BE0" w:rsidRDefault="00713BE0" w:rsidP="00713BE0">
            <w:pPr>
              <w:numPr>
                <w:ilvl w:val="0"/>
                <w:numId w:val="37"/>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4 und - Puxador de inox retangular alça 192mm;</w:t>
            </w:r>
          </w:p>
        </w:tc>
        <w:tc>
          <w:tcPr>
            <w:tcW w:w="425" w:type="dxa"/>
            <w:vAlign w:val="center"/>
          </w:tcPr>
          <w:p w:rsidR="00713BE0" w:rsidRPr="00713BE0" w:rsidRDefault="00713BE0" w:rsidP="00713BE0">
            <w:pPr>
              <w:spacing w:before="40" w:after="40" w:line="360" w:lineRule="auto"/>
              <w:jc w:val="center"/>
              <w:rPr>
                <w:rFonts w:ascii="Times New Roman" w:eastAsia="Calibri" w:hAnsi="Times New Roman" w:cs="Times New Roman"/>
              </w:rPr>
            </w:pPr>
            <w:r w:rsidRPr="00713BE0">
              <w:rPr>
                <w:rFonts w:ascii="Times New Roman" w:eastAsia="Calibri" w:hAnsi="Times New Roman" w:cs="Times New Roman"/>
              </w:rPr>
              <w:t>1</w:t>
            </w:r>
          </w:p>
        </w:tc>
      </w:tr>
      <w:tr w:rsidR="00713BE0" w:rsidRPr="00713BE0" w:rsidTr="00713BE0">
        <w:trPr>
          <w:trHeight w:val="3260"/>
        </w:trPr>
        <w:tc>
          <w:tcPr>
            <w:tcW w:w="8897" w:type="dxa"/>
          </w:tcPr>
          <w:p w:rsidR="00713BE0" w:rsidRPr="00713BE0" w:rsidRDefault="00713BE0" w:rsidP="00713BE0">
            <w:pPr>
              <w:spacing w:before="40" w:after="40"/>
              <w:jc w:val="both"/>
              <w:rPr>
                <w:rFonts w:ascii="Times New Roman" w:eastAsia="Calibri" w:hAnsi="Times New Roman" w:cs="Times New Roman"/>
                <w:b/>
              </w:rPr>
            </w:pPr>
            <w:r w:rsidRPr="00713BE0">
              <w:rPr>
                <w:rFonts w:ascii="Times New Roman" w:eastAsia="Calibri" w:hAnsi="Times New Roman" w:cs="Times New Roman"/>
                <w:b/>
              </w:rPr>
              <w:t>Imagem 04.</w:t>
            </w:r>
          </w:p>
          <w:p w:rsidR="00713BE0" w:rsidRPr="00713BE0" w:rsidRDefault="00713BE0" w:rsidP="00713BE0">
            <w:p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b/>
                <w:kern w:val="1"/>
                <w:lang w:eastAsia="zh-CN"/>
              </w:rPr>
              <w:t>Móvel F</w:t>
            </w:r>
            <w:r w:rsidRPr="00713BE0">
              <w:rPr>
                <w:rFonts w:ascii="Times New Roman" w:eastAsia="Times New Roman" w:hAnsi="Times New Roman" w:cs="Times New Roman"/>
                <w:kern w:val="1"/>
                <w:lang w:eastAsia="zh-CN"/>
              </w:rPr>
              <w:t>) SUPORTE PARA CPU, material amadeirado de tom médio (Nogal Champagne ou similar) de 15mm e com fita de borda da mesma cor do MDF nas bordas aparentes, com as seguintes características: Dimensões Externas Total: 26,0cm de largura x 45,0cm de profundidade e 35,0cm altura.</w:t>
            </w:r>
          </w:p>
          <w:p w:rsidR="00713BE0" w:rsidRPr="00713BE0" w:rsidRDefault="00713BE0" w:rsidP="00713BE0">
            <w:pPr>
              <w:numPr>
                <w:ilvl w:val="0"/>
                <w:numId w:val="36"/>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2 und – Laterais: 45,0 cm de comprimento x 30,0cm de altura e 15mm de espessura engrossado (duplo).</w:t>
            </w:r>
          </w:p>
          <w:p w:rsidR="00713BE0" w:rsidRPr="00713BE0" w:rsidRDefault="00713BE0" w:rsidP="00713BE0">
            <w:pPr>
              <w:numPr>
                <w:ilvl w:val="0"/>
                <w:numId w:val="36"/>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2 und – Base: 20,0cm de largura x 45,0cm de profundidade e 15mm de espessura engrossado (duplo). Uma unidade sobre as rodinhas e outra unidade distante 20,0cm da primeira unidade.</w:t>
            </w:r>
          </w:p>
          <w:p w:rsidR="00713BE0" w:rsidRPr="00713BE0" w:rsidRDefault="00713BE0" w:rsidP="00713BE0">
            <w:pPr>
              <w:numPr>
                <w:ilvl w:val="0"/>
                <w:numId w:val="36"/>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4 rodinhas de silicone 35mm.</w:t>
            </w:r>
          </w:p>
        </w:tc>
        <w:tc>
          <w:tcPr>
            <w:tcW w:w="425" w:type="dxa"/>
            <w:vAlign w:val="center"/>
          </w:tcPr>
          <w:p w:rsidR="00713BE0" w:rsidRPr="00713BE0" w:rsidRDefault="00713BE0" w:rsidP="00713BE0">
            <w:pPr>
              <w:spacing w:before="40" w:after="40" w:line="360" w:lineRule="auto"/>
              <w:jc w:val="center"/>
              <w:rPr>
                <w:rFonts w:ascii="Times New Roman" w:eastAsia="Calibri" w:hAnsi="Times New Roman" w:cs="Times New Roman"/>
              </w:rPr>
            </w:pPr>
            <w:r w:rsidRPr="00713BE0">
              <w:rPr>
                <w:rFonts w:ascii="Times New Roman" w:eastAsia="Calibri" w:hAnsi="Times New Roman" w:cs="Times New Roman"/>
              </w:rPr>
              <w:t>1</w:t>
            </w:r>
          </w:p>
        </w:tc>
      </w:tr>
      <w:tr w:rsidR="00713BE0" w:rsidRPr="00713BE0" w:rsidTr="00713BE0">
        <w:trPr>
          <w:trHeight w:val="1975"/>
        </w:trPr>
        <w:tc>
          <w:tcPr>
            <w:tcW w:w="8897" w:type="dxa"/>
          </w:tcPr>
          <w:p w:rsidR="00713BE0" w:rsidRPr="00713BE0" w:rsidRDefault="00713BE0" w:rsidP="00713BE0">
            <w:pPr>
              <w:suppressAutoHyphens/>
              <w:spacing w:before="40" w:after="40"/>
              <w:jc w:val="both"/>
              <w:rPr>
                <w:rFonts w:ascii="Times New Roman" w:eastAsia="Times New Roman" w:hAnsi="Times New Roman" w:cs="Times New Roman"/>
                <w:b/>
                <w:kern w:val="1"/>
                <w:lang w:eastAsia="zh-CN"/>
              </w:rPr>
            </w:pPr>
            <w:r w:rsidRPr="00713BE0">
              <w:rPr>
                <w:rFonts w:ascii="Times New Roman" w:eastAsia="Times New Roman" w:hAnsi="Times New Roman" w:cs="Times New Roman"/>
                <w:b/>
                <w:kern w:val="1"/>
                <w:lang w:eastAsia="zh-CN"/>
              </w:rPr>
              <w:lastRenderedPageBreak/>
              <w:t>Imagem 04</w:t>
            </w:r>
          </w:p>
          <w:p w:rsidR="00713BE0" w:rsidRPr="00713BE0" w:rsidRDefault="00713BE0" w:rsidP="00713BE0">
            <w:p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b/>
                <w:kern w:val="1"/>
                <w:lang w:eastAsia="zh-CN"/>
              </w:rPr>
              <w:t>Móvel G)</w:t>
            </w:r>
            <w:r w:rsidRPr="00713BE0">
              <w:rPr>
                <w:rFonts w:ascii="Times New Roman" w:eastAsia="Times New Roman" w:hAnsi="Times New Roman" w:cs="Times New Roman"/>
                <w:kern w:val="1"/>
                <w:lang w:eastAsia="zh-CN"/>
              </w:rPr>
              <w:t xml:space="preserve"> GAVETEIRO COM RODINHAS, material amadeirado de tom médio (Nogal Champagne ou similar) de 15mm e com fita de borda da mesma cor do MDF nas bordas aparentes, com as seguintes características: Dimensões Externas Total: 50,0cm de largura x 45,0cm de profundidade e 70,0cm altura.</w:t>
            </w:r>
          </w:p>
          <w:p w:rsidR="00713BE0" w:rsidRPr="00713BE0" w:rsidRDefault="00713BE0" w:rsidP="00713BE0">
            <w:pPr>
              <w:numPr>
                <w:ilvl w:val="0"/>
                <w:numId w:val="36"/>
              </w:numPr>
              <w:suppressAutoHyphens/>
              <w:spacing w:before="40" w:after="40"/>
              <w:ind w:hanging="407"/>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Tampo com 50,0 cm largura x 45,0cm profundidade.</w:t>
            </w:r>
          </w:p>
          <w:p w:rsidR="00713BE0" w:rsidRPr="00713BE0" w:rsidRDefault="00713BE0" w:rsidP="00713BE0">
            <w:pPr>
              <w:numPr>
                <w:ilvl w:val="0"/>
                <w:numId w:val="40"/>
              </w:numPr>
              <w:suppressAutoHyphens/>
              <w:spacing w:before="40" w:after="40"/>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Base inferior com 50,0 cm largura x 45,0cm profundidade.</w:t>
            </w:r>
          </w:p>
          <w:p w:rsidR="00713BE0" w:rsidRPr="00713BE0" w:rsidRDefault="00713BE0" w:rsidP="00713BE0">
            <w:pPr>
              <w:numPr>
                <w:ilvl w:val="0"/>
                <w:numId w:val="40"/>
              </w:numPr>
              <w:suppressAutoHyphens/>
              <w:spacing w:before="40" w:after="40"/>
              <w:ind w:left="447" w:hanging="134"/>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Paredes laterais com 63,5cm altura x 45,0cm profundidade.</w:t>
            </w:r>
          </w:p>
          <w:p w:rsidR="00713BE0" w:rsidRPr="00713BE0" w:rsidRDefault="00713BE0" w:rsidP="00713BE0">
            <w:pPr>
              <w:numPr>
                <w:ilvl w:val="0"/>
                <w:numId w:val="40"/>
              </w:numPr>
              <w:suppressAutoHyphens/>
              <w:spacing w:before="40" w:after="40"/>
              <w:ind w:left="447" w:hanging="134"/>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4 rodinhas de silicone 50mm.</w:t>
            </w:r>
          </w:p>
          <w:p w:rsidR="00713BE0" w:rsidRPr="00713BE0" w:rsidRDefault="00713BE0" w:rsidP="00713BE0">
            <w:pPr>
              <w:numPr>
                <w:ilvl w:val="0"/>
                <w:numId w:val="40"/>
              </w:numPr>
              <w:suppressAutoHyphens/>
              <w:spacing w:before="40" w:after="40"/>
              <w:ind w:left="447" w:hanging="134"/>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Fundo com 47,0cm de largura x 63,5cm de altura com 15mm de espessura.</w:t>
            </w:r>
          </w:p>
          <w:p w:rsidR="00713BE0" w:rsidRPr="00713BE0" w:rsidRDefault="00713BE0" w:rsidP="00713BE0">
            <w:pPr>
              <w:numPr>
                <w:ilvl w:val="0"/>
                <w:numId w:val="40"/>
              </w:numPr>
              <w:suppressAutoHyphens/>
              <w:spacing w:before="40" w:after="40"/>
              <w:ind w:left="447" w:hanging="134"/>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Dimensões das gavetas: quatro gavetas com frente de aproximadamente 15,0cm de altura cada. Frentes das gavetas com acabamento de sobrepor.</w:t>
            </w:r>
          </w:p>
          <w:p w:rsidR="00713BE0" w:rsidRPr="00713BE0" w:rsidRDefault="00713BE0" w:rsidP="00713BE0">
            <w:pPr>
              <w:numPr>
                <w:ilvl w:val="0"/>
                <w:numId w:val="40"/>
              </w:numPr>
              <w:suppressAutoHyphens/>
              <w:spacing w:before="40" w:after="40"/>
              <w:ind w:left="447" w:hanging="134"/>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As peças internas da gaveta devem ser fabricadas em MDF 15mm amadeirado da cor do móvel e fundo branco liso 6mm.</w:t>
            </w:r>
          </w:p>
          <w:p w:rsidR="00713BE0" w:rsidRPr="00713BE0" w:rsidRDefault="00713BE0" w:rsidP="00713BE0">
            <w:pPr>
              <w:numPr>
                <w:ilvl w:val="0"/>
                <w:numId w:val="40"/>
              </w:numPr>
              <w:suppressAutoHyphens/>
              <w:spacing w:before="40" w:after="40"/>
              <w:ind w:left="447" w:hanging="134"/>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Puxadores de inox retangular 192mm.</w:t>
            </w:r>
          </w:p>
          <w:p w:rsidR="00713BE0" w:rsidRPr="00713BE0" w:rsidRDefault="00713BE0" w:rsidP="00713BE0">
            <w:pPr>
              <w:numPr>
                <w:ilvl w:val="0"/>
                <w:numId w:val="40"/>
              </w:numPr>
              <w:suppressAutoHyphens/>
              <w:spacing w:before="40" w:after="40"/>
              <w:ind w:left="447" w:hanging="134"/>
              <w:jc w:val="both"/>
              <w:rPr>
                <w:rFonts w:ascii="Times New Roman" w:eastAsia="Times New Roman" w:hAnsi="Times New Roman" w:cs="Times New Roman"/>
                <w:kern w:val="1"/>
                <w:lang w:eastAsia="zh-CN"/>
              </w:rPr>
            </w:pPr>
            <w:r w:rsidRPr="00713BE0">
              <w:rPr>
                <w:rFonts w:ascii="Times New Roman" w:eastAsia="Times New Roman" w:hAnsi="Times New Roman" w:cs="Times New Roman"/>
                <w:kern w:val="1"/>
                <w:lang w:eastAsia="zh-CN"/>
              </w:rPr>
              <w:t>Corrediças telescópicas 400mm.</w:t>
            </w:r>
          </w:p>
        </w:tc>
        <w:tc>
          <w:tcPr>
            <w:tcW w:w="425" w:type="dxa"/>
            <w:vAlign w:val="center"/>
          </w:tcPr>
          <w:p w:rsidR="00713BE0" w:rsidRPr="00713BE0" w:rsidRDefault="00713BE0" w:rsidP="00713BE0">
            <w:pPr>
              <w:spacing w:before="40" w:after="40" w:line="360" w:lineRule="auto"/>
              <w:jc w:val="center"/>
              <w:rPr>
                <w:rFonts w:ascii="Times New Roman" w:eastAsia="Calibri" w:hAnsi="Times New Roman" w:cs="Times New Roman"/>
              </w:rPr>
            </w:pPr>
            <w:r w:rsidRPr="00713BE0">
              <w:rPr>
                <w:rFonts w:ascii="Times New Roman" w:eastAsia="Calibri" w:hAnsi="Times New Roman" w:cs="Times New Roman"/>
              </w:rPr>
              <w:t>1</w:t>
            </w:r>
          </w:p>
        </w:tc>
      </w:tr>
    </w:tbl>
    <w:p w:rsidR="00713BE0" w:rsidRPr="00713BE0" w:rsidRDefault="00713BE0" w:rsidP="00377206">
      <w:pPr>
        <w:spacing w:after="0" w:line="240" w:lineRule="auto"/>
        <w:jc w:val="both"/>
        <w:rPr>
          <w:rFonts w:ascii="Times New Roman" w:eastAsia="Times New Roman" w:hAnsi="Times New Roman" w:cs="Times New Roman"/>
          <w:b/>
          <w:sz w:val="24"/>
          <w:szCs w:val="20"/>
          <w:lang w:eastAsia="pt-BR"/>
        </w:rPr>
      </w:pPr>
    </w:p>
    <w:p w:rsidR="00377206" w:rsidRDefault="003C7EDA" w:rsidP="00377206">
      <w:pPr>
        <w:spacing w:after="0" w:line="240" w:lineRule="auto"/>
        <w:jc w:val="both"/>
        <w:rPr>
          <w:rFonts w:ascii="Times New Roman" w:eastAsia="Times New Roman" w:hAnsi="Times New Roman" w:cs="Times New Roman"/>
          <w:b/>
          <w:sz w:val="24"/>
          <w:szCs w:val="20"/>
          <w:lang w:eastAsia="pt-BR"/>
        </w:rPr>
      </w:pPr>
      <w:r>
        <w:rPr>
          <w:rFonts w:ascii="Times New Roman" w:eastAsia="Times New Roman" w:hAnsi="Times New Roman" w:cs="Times New Roman"/>
          <w:b/>
          <w:sz w:val="24"/>
          <w:szCs w:val="20"/>
          <w:lang w:eastAsia="pt-BR"/>
        </w:rPr>
        <w:t>ANEXOS</w:t>
      </w:r>
    </w:p>
    <w:p w:rsidR="00713BE0" w:rsidRPr="00713BE0" w:rsidRDefault="00713BE0" w:rsidP="00713BE0">
      <w:pPr>
        <w:suppressAutoHyphens/>
        <w:spacing w:after="0" w:line="240" w:lineRule="auto"/>
        <w:rPr>
          <w:rFonts w:ascii="Times New Roman" w:eastAsia="Times New Roman" w:hAnsi="Times New Roman" w:cs="Times New Roman"/>
          <w:b/>
          <w:noProof/>
          <w:kern w:val="1"/>
          <w:szCs w:val="20"/>
          <w:lang w:eastAsia="zh-CN"/>
        </w:rPr>
      </w:pPr>
      <w:r w:rsidRPr="00713BE0">
        <w:rPr>
          <w:rFonts w:ascii="Times New Roman" w:eastAsia="Times New Roman" w:hAnsi="Times New Roman" w:cs="Times New Roman"/>
          <w:b/>
          <w:noProof/>
          <w:kern w:val="1"/>
          <w:szCs w:val="20"/>
          <w:lang w:eastAsia="zh-CN"/>
        </w:rPr>
        <w:t>IMAGEM 01</w:t>
      </w:r>
    </w:p>
    <w:p w:rsidR="00713BE0" w:rsidRDefault="00713BE0" w:rsidP="00713BE0">
      <w:pPr>
        <w:suppressAutoHyphens/>
        <w:spacing w:after="0" w:line="240" w:lineRule="auto"/>
        <w:rPr>
          <w:rFonts w:ascii="Times New Roman" w:eastAsia="Times New Roman" w:hAnsi="Times New Roman" w:cs="Times New Roman"/>
          <w:b/>
          <w:noProof/>
          <w:kern w:val="1"/>
          <w:sz w:val="20"/>
          <w:szCs w:val="20"/>
          <w:lang w:eastAsia="zh-CN"/>
        </w:rPr>
      </w:pPr>
    </w:p>
    <w:p w:rsidR="00713BE0" w:rsidRDefault="0090139F" w:rsidP="00713BE0">
      <w:pPr>
        <w:suppressAutoHyphens/>
        <w:spacing w:after="0" w:line="240" w:lineRule="auto"/>
        <w:rPr>
          <w:rFonts w:ascii="Times New Roman" w:eastAsia="Times New Roman" w:hAnsi="Times New Roman" w:cs="Times New Roman"/>
          <w:b/>
          <w:noProof/>
          <w:kern w:val="1"/>
          <w:sz w:val="20"/>
          <w:szCs w:val="20"/>
          <w:lang w:eastAsia="zh-CN"/>
        </w:rPr>
      </w:pPr>
      <w:r>
        <w:rPr>
          <w:rFonts w:ascii="Times New Roman" w:eastAsia="Times New Roman" w:hAnsi="Times New Roman" w:cs="Times New Roman"/>
          <w:b/>
          <w:noProof/>
          <w:kern w:val="1"/>
          <w:sz w:val="20"/>
          <w:szCs w:val="20"/>
          <w:lang w:eastAsia="zh-CN"/>
        </w:rPr>
        <w:pict w14:anchorId="7DCDCCDE">
          <v:shape id="_x0000_i1026" type="#_x0000_t75" style="width:453.75pt;height:378.75pt" o:bordertopcolor="this" o:borderleftcolor="this" o:borderbottomcolor="this" o:borderrightcolor="this">
            <v:imagedata r:id="rId42" o:title="Captura de Tela (128)"/>
            <w10:bordertop type="single" width="4"/>
            <w10:borderleft type="single" width="4"/>
            <w10:borderbottom type="single" width="4"/>
            <w10:borderright type="single" width="4"/>
          </v:shape>
        </w:pict>
      </w:r>
    </w:p>
    <w:p w:rsidR="00713BE0" w:rsidRPr="00713BE0" w:rsidRDefault="00713BE0" w:rsidP="00713BE0">
      <w:pPr>
        <w:suppressAutoHyphens/>
        <w:spacing w:after="0" w:line="240" w:lineRule="auto"/>
        <w:rPr>
          <w:rFonts w:ascii="Times New Roman" w:eastAsia="Times New Roman" w:hAnsi="Times New Roman" w:cs="Times New Roman"/>
          <w:b/>
          <w:noProof/>
          <w:kern w:val="1"/>
          <w:sz w:val="20"/>
          <w:szCs w:val="20"/>
          <w:lang w:eastAsia="zh-CN"/>
        </w:rPr>
      </w:pPr>
    </w:p>
    <w:p w:rsidR="00713BE0" w:rsidRDefault="00713BE0">
      <w:pPr>
        <w:rPr>
          <w:rFonts w:ascii="Times New Roman" w:eastAsia="Times New Roman" w:hAnsi="Times New Roman" w:cs="Times New Roman"/>
          <w:b/>
          <w:noProof/>
          <w:kern w:val="1"/>
          <w:sz w:val="20"/>
          <w:szCs w:val="20"/>
          <w:lang w:eastAsia="zh-CN"/>
        </w:rPr>
      </w:pPr>
      <w:r>
        <w:rPr>
          <w:rFonts w:ascii="Times New Roman" w:eastAsia="Times New Roman" w:hAnsi="Times New Roman" w:cs="Times New Roman"/>
          <w:b/>
          <w:noProof/>
          <w:kern w:val="1"/>
          <w:sz w:val="20"/>
          <w:szCs w:val="20"/>
          <w:lang w:eastAsia="zh-CN"/>
        </w:rPr>
        <w:br w:type="page"/>
      </w:r>
    </w:p>
    <w:p w:rsidR="00713BE0" w:rsidRPr="00713BE0" w:rsidRDefault="00713BE0" w:rsidP="00713BE0">
      <w:pPr>
        <w:suppressAutoHyphens/>
        <w:spacing w:after="0" w:line="240" w:lineRule="auto"/>
        <w:rPr>
          <w:rFonts w:ascii="Times New Roman" w:eastAsia="Times New Roman" w:hAnsi="Times New Roman" w:cs="Times New Roman"/>
          <w:b/>
          <w:noProof/>
          <w:kern w:val="1"/>
          <w:szCs w:val="20"/>
          <w:lang w:eastAsia="zh-CN"/>
        </w:rPr>
      </w:pPr>
      <w:r w:rsidRPr="00713BE0">
        <w:rPr>
          <w:rFonts w:ascii="Times New Roman" w:eastAsia="Times New Roman" w:hAnsi="Times New Roman" w:cs="Times New Roman"/>
          <w:b/>
          <w:noProof/>
          <w:kern w:val="1"/>
          <w:szCs w:val="20"/>
          <w:lang w:eastAsia="zh-CN"/>
        </w:rPr>
        <w:lastRenderedPageBreak/>
        <w:t>IMAGEM 02</w:t>
      </w:r>
    </w:p>
    <w:p w:rsidR="00713BE0" w:rsidRDefault="00713BE0" w:rsidP="00713BE0">
      <w:pPr>
        <w:suppressAutoHyphens/>
        <w:spacing w:after="0" w:line="240" w:lineRule="auto"/>
        <w:rPr>
          <w:rFonts w:ascii="Times New Roman" w:eastAsia="Times New Roman" w:hAnsi="Times New Roman" w:cs="Times New Roman"/>
          <w:b/>
          <w:noProof/>
          <w:kern w:val="1"/>
          <w:sz w:val="20"/>
          <w:szCs w:val="20"/>
          <w:lang w:eastAsia="zh-CN"/>
        </w:rPr>
      </w:pPr>
    </w:p>
    <w:p w:rsidR="00713BE0" w:rsidRDefault="0090139F" w:rsidP="00713BE0">
      <w:pPr>
        <w:suppressAutoHyphens/>
        <w:spacing w:after="0" w:line="240" w:lineRule="auto"/>
        <w:rPr>
          <w:rFonts w:ascii="Times New Roman" w:eastAsia="Times New Roman" w:hAnsi="Times New Roman" w:cs="Times New Roman"/>
          <w:b/>
          <w:noProof/>
          <w:kern w:val="1"/>
          <w:sz w:val="20"/>
          <w:szCs w:val="20"/>
          <w:lang w:eastAsia="zh-CN"/>
        </w:rPr>
      </w:pPr>
      <w:r>
        <w:rPr>
          <w:rFonts w:ascii="Times New Roman" w:eastAsia="Times New Roman" w:hAnsi="Times New Roman" w:cs="Times New Roman"/>
          <w:b/>
          <w:noProof/>
          <w:kern w:val="1"/>
          <w:sz w:val="20"/>
          <w:szCs w:val="20"/>
          <w:lang w:eastAsia="zh-CN"/>
        </w:rPr>
        <w:pict w14:anchorId="1363B1AD">
          <v:shape id="_x0000_i1027" type="#_x0000_t75" style="width:453.75pt;height:243pt" o:bordertopcolor="this" o:borderleftcolor="this" o:borderbottomcolor="this" o:borderrightcolor="this">
            <v:imagedata r:id="rId43" o:title="Captura de Tela (129)"/>
            <w10:bordertop type="single" width="4"/>
            <w10:borderleft type="single" width="4"/>
            <w10:borderbottom type="single" width="4"/>
            <w10:borderright type="single" width="4"/>
          </v:shape>
        </w:pict>
      </w:r>
    </w:p>
    <w:p w:rsidR="00713BE0" w:rsidRPr="00713BE0" w:rsidRDefault="00713BE0" w:rsidP="00713BE0">
      <w:pPr>
        <w:suppressAutoHyphens/>
        <w:spacing w:after="0" w:line="240" w:lineRule="auto"/>
        <w:rPr>
          <w:rFonts w:ascii="Times New Roman" w:eastAsia="Times New Roman" w:hAnsi="Times New Roman" w:cs="Times New Roman"/>
          <w:b/>
          <w:noProof/>
          <w:kern w:val="1"/>
          <w:sz w:val="20"/>
          <w:szCs w:val="20"/>
          <w:lang w:eastAsia="zh-CN"/>
        </w:rPr>
      </w:pPr>
    </w:p>
    <w:p w:rsidR="00713BE0" w:rsidRPr="00713BE0" w:rsidRDefault="00713BE0" w:rsidP="00713BE0">
      <w:pPr>
        <w:suppressAutoHyphens/>
        <w:spacing w:after="0" w:line="240" w:lineRule="auto"/>
        <w:rPr>
          <w:rFonts w:ascii="Times New Roman" w:eastAsia="Times New Roman" w:hAnsi="Times New Roman" w:cs="Times New Roman"/>
          <w:b/>
          <w:noProof/>
          <w:kern w:val="1"/>
          <w:szCs w:val="20"/>
          <w:lang w:eastAsia="zh-CN"/>
        </w:rPr>
      </w:pPr>
      <w:r w:rsidRPr="00713BE0">
        <w:rPr>
          <w:rFonts w:ascii="Times New Roman" w:eastAsia="Times New Roman" w:hAnsi="Times New Roman" w:cs="Times New Roman"/>
          <w:b/>
          <w:noProof/>
          <w:kern w:val="1"/>
          <w:szCs w:val="20"/>
          <w:lang w:eastAsia="zh-CN"/>
        </w:rPr>
        <w:t>IMAGEM 03</w:t>
      </w:r>
    </w:p>
    <w:p w:rsidR="00713BE0" w:rsidRDefault="00713BE0" w:rsidP="00713BE0">
      <w:pPr>
        <w:suppressAutoHyphens/>
        <w:spacing w:after="0" w:line="240" w:lineRule="auto"/>
        <w:rPr>
          <w:rFonts w:ascii="Times New Roman" w:eastAsia="Times New Roman" w:hAnsi="Times New Roman" w:cs="Times New Roman"/>
          <w:b/>
          <w:noProof/>
          <w:kern w:val="1"/>
          <w:sz w:val="20"/>
          <w:szCs w:val="20"/>
          <w:lang w:eastAsia="zh-CN"/>
        </w:rPr>
      </w:pPr>
    </w:p>
    <w:p w:rsidR="00713BE0" w:rsidRDefault="0090139F" w:rsidP="00713BE0">
      <w:pPr>
        <w:suppressAutoHyphens/>
        <w:spacing w:after="0" w:line="240" w:lineRule="auto"/>
        <w:rPr>
          <w:rFonts w:ascii="Times New Roman" w:eastAsia="Times New Roman" w:hAnsi="Times New Roman" w:cs="Times New Roman"/>
          <w:b/>
          <w:noProof/>
          <w:kern w:val="1"/>
          <w:sz w:val="20"/>
          <w:szCs w:val="20"/>
          <w:lang w:eastAsia="zh-CN"/>
        </w:rPr>
      </w:pPr>
      <w:r>
        <w:rPr>
          <w:rFonts w:ascii="Times New Roman" w:eastAsia="Times New Roman" w:hAnsi="Times New Roman" w:cs="Times New Roman"/>
          <w:b/>
          <w:noProof/>
          <w:kern w:val="1"/>
          <w:sz w:val="20"/>
          <w:szCs w:val="20"/>
          <w:lang w:eastAsia="zh-CN"/>
        </w:rPr>
        <w:pict w14:anchorId="11A1E3BF">
          <v:shape id="_x0000_i1028" type="#_x0000_t75" style="width:453pt;height:280.5pt" o:bordertopcolor="this" o:borderleftcolor="this" o:borderbottomcolor="this" o:borderrightcolor="this">
            <v:imagedata r:id="rId44" o:title="Captura de Tela (130)"/>
            <w10:bordertop type="single" width="4"/>
            <w10:borderleft type="single" width="4"/>
            <w10:borderbottom type="single" width="4"/>
            <w10:borderright type="single" width="4"/>
          </v:shape>
        </w:pict>
      </w:r>
    </w:p>
    <w:p w:rsidR="00713BE0" w:rsidRPr="00713BE0" w:rsidRDefault="00713BE0" w:rsidP="00713BE0">
      <w:pPr>
        <w:suppressAutoHyphens/>
        <w:spacing w:after="0" w:line="240" w:lineRule="auto"/>
        <w:rPr>
          <w:rFonts w:ascii="Times New Roman" w:eastAsia="Times New Roman" w:hAnsi="Times New Roman" w:cs="Times New Roman"/>
          <w:b/>
          <w:noProof/>
          <w:kern w:val="1"/>
          <w:sz w:val="20"/>
          <w:szCs w:val="20"/>
          <w:lang w:eastAsia="zh-CN"/>
        </w:rPr>
      </w:pPr>
    </w:p>
    <w:p w:rsidR="00B172F6" w:rsidRDefault="00B172F6" w:rsidP="00713BE0">
      <w:pPr>
        <w:suppressAutoHyphens/>
        <w:spacing w:after="0" w:line="240" w:lineRule="auto"/>
        <w:rPr>
          <w:rFonts w:ascii="Times New Roman" w:eastAsia="Times New Roman" w:hAnsi="Times New Roman" w:cs="Times New Roman"/>
          <w:b/>
          <w:noProof/>
          <w:kern w:val="1"/>
          <w:szCs w:val="20"/>
          <w:lang w:eastAsia="zh-CN"/>
        </w:rPr>
      </w:pPr>
    </w:p>
    <w:p w:rsidR="00B172F6" w:rsidRDefault="00B172F6" w:rsidP="00713BE0">
      <w:pPr>
        <w:suppressAutoHyphens/>
        <w:spacing w:after="0" w:line="240" w:lineRule="auto"/>
        <w:rPr>
          <w:rFonts w:ascii="Times New Roman" w:eastAsia="Times New Roman" w:hAnsi="Times New Roman" w:cs="Times New Roman"/>
          <w:b/>
          <w:noProof/>
          <w:kern w:val="1"/>
          <w:szCs w:val="20"/>
          <w:lang w:eastAsia="zh-CN"/>
        </w:rPr>
      </w:pPr>
    </w:p>
    <w:p w:rsidR="00B172F6" w:rsidRDefault="00B172F6" w:rsidP="00713BE0">
      <w:pPr>
        <w:suppressAutoHyphens/>
        <w:spacing w:after="0" w:line="240" w:lineRule="auto"/>
        <w:rPr>
          <w:rFonts w:ascii="Times New Roman" w:eastAsia="Times New Roman" w:hAnsi="Times New Roman" w:cs="Times New Roman"/>
          <w:b/>
          <w:noProof/>
          <w:kern w:val="1"/>
          <w:szCs w:val="20"/>
          <w:lang w:eastAsia="zh-CN"/>
        </w:rPr>
      </w:pPr>
    </w:p>
    <w:p w:rsidR="00B172F6" w:rsidRDefault="00B172F6" w:rsidP="00713BE0">
      <w:pPr>
        <w:suppressAutoHyphens/>
        <w:spacing w:after="0" w:line="240" w:lineRule="auto"/>
        <w:rPr>
          <w:rFonts w:ascii="Times New Roman" w:eastAsia="Times New Roman" w:hAnsi="Times New Roman" w:cs="Times New Roman"/>
          <w:b/>
          <w:noProof/>
          <w:kern w:val="1"/>
          <w:szCs w:val="20"/>
          <w:lang w:eastAsia="zh-CN"/>
        </w:rPr>
      </w:pPr>
    </w:p>
    <w:p w:rsidR="00B172F6" w:rsidRDefault="00B172F6" w:rsidP="00713BE0">
      <w:pPr>
        <w:suppressAutoHyphens/>
        <w:spacing w:after="0" w:line="240" w:lineRule="auto"/>
        <w:rPr>
          <w:rFonts w:ascii="Times New Roman" w:eastAsia="Times New Roman" w:hAnsi="Times New Roman" w:cs="Times New Roman"/>
          <w:b/>
          <w:noProof/>
          <w:kern w:val="1"/>
          <w:szCs w:val="20"/>
          <w:lang w:eastAsia="zh-CN"/>
        </w:rPr>
      </w:pPr>
    </w:p>
    <w:p w:rsidR="00B172F6" w:rsidRDefault="00B172F6" w:rsidP="00713BE0">
      <w:pPr>
        <w:suppressAutoHyphens/>
        <w:spacing w:after="0" w:line="240" w:lineRule="auto"/>
        <w:rPr>
          <w:rFonts w:ascii="Times New Roman" w:eastAsia="Times New Roman" w:hAnsi="Times New Roman" w:cs="Times New Roman"/>
          <w:b/>
          <w:noProof/>
          <w:kern w:val="1"/>
          <w:szCs w:val="20"/>
          <w:lang w:eastAsia="zh-CN"/>
        </w:rPr>
      </w:pPr>
    </w:p>
    <w:p w:rsidR="00B172F6" w:rsidRDefault="00B172F6" w:rsidP="00713BE0">
      <w:pPr>
        <w:suppressAutoHyphens/>
        <w:spacing w:after="0" w:line="240" w:lineRule="auto"/>
        <w:rPr>
          <w:rFonts w:ascii="Times New Roman" w:eastAsia="Times New Roman" w:hAnsi="Times New Roman" w:cs="Times New Roman"/>
          <w:b/>
          <w:noProof/>
          <w:kern w:val="1"/>
          <w:szCs w:val="20"/>
          <w:lang w:eastAsia="zh-CN"/>
        </w:rPr>
      </w:pPr>
    </w:p>
    <w:p w:rsidR="00B172F6" w:rsidRDefault="00B172F6" w:rsidP="00713BE0">
      <w:pPr>
        <w:suppressAutoHyphens/>
        <w:spacing w:after="0" w:line="240" w:lineRule="auto"/>
        <w:rPr>
          <w:rFonts w:ascii="Times New Roman" w:eastAsia="Times New Roman" w:hAnsi="Times New Roman" w:cs="Times New Roman"/>
          <w:b/>
          <w:noProof/>
          <w:kern w:val="1"/>
          <w:szCs w:val="20"/>
          <w:lang w:eastAsia="zh-CN"/>
        </w:rPr>
      </w:pPr>
    </w:p>
    <w:p w:rsidR="00B172F6" w:rsidRDefault="00B172F6" w:rsidP="00713BE0">
      <w:pPr>
        <w:suppressAutoHyphens/>
        <w:spacing w:after="0" w:line="240" w:lineRule="auto"/>
        <w:rPr>
          <w:rFonts w:ascii="Times New Roman" w:eastAsia="Times New Roman" w:hAnsi="Times New Roman" w:cs="Times New Roman"/>
          <w:b/>
          <w:noProof/>
          <w:kern w:val="1"/>
          <w:szCs w:val="20"/>
          <w:lang w:eastAsia="zh-CN"/>
        </w:rPr>
      </w:pPr>
    </w:p>
    <w:p w:rsidR="00B172F6" w:rsidRDefault="00B172F6" w:rsidP="00713BE0">
      <w:pPr>
        <w:suppressAutoHyphens/>
        <w:spacing w:after="0" w:line="240" w:lineRule="auto"/>
        <w:rPr>
          <w:rFonts w:ascii="Times New Roman" w:eastAsia="Times New Roman" w:hAnsi="Times New Roman" w:cs="Times New Roman"/>
          <w:b/>
          <w:noProof/>
          <w:kern w:val="1"/>
          <w:szCs w:val="20"/>
          <w:lang w:eastAsia="zh-CN"/>
        </w:rPr>
      </w:pPr>
    </w:p>
    <w:p w:rsidR="00713BE0" w:rsidRPr="00713BE0" w:rsidRDefault="00713BE0" w:rsidP="00713BE0">
      <w:pPr>
        <w:suppressAutoHyphens/>
        <w:spacing w:after="0" w:line="240" w:lineRule="auto"/>
        <w:rPr>
          <w:rFonts w:ascii="Times New Roman" w:eastAsia="Times New Roman" w:hAnsi="Times New Roman" w:cs="Times New Roman"/>
          <w:b/>
          <w:noProof/>
          <w:kern w:val="1"/>
          <w:szCs w:val="20"/>
          <w:lang w:eastAsia="zh-CN"/>
        </w:rPr>
      </w:pPr>
      <w:r w:rsidRPr="00713BE0">
        <w:rPr>
          <w:rFonts w:ascii="Times New Roman" w:eastAsia="Times New Roman" w:hAnsi="Times New Roman" w:cs="Times New Roman"/>
          <w:b/>
          <w:noProof/>
          <w:kern w:val="1"/>
          <w:szCs w:val="20"/>
          <w:lang w:eastAsia="zh-CN"/>
        </w:rPr>
        <w:t>IMAGEM 04</w:t>
      </w:r>
    </w:p>
    <w:p w:rsidR="00AF2BE2" w:rsidRDefault="00AF2BE2" w:rsidP="00AF2BE2">
      <w:pPr>
        <w:spacing w:before="40" w:after="40"/>
        <w:rPr>
          <w:rFonts w:ascii="Times New Roman" w:eastAsia="Times New Roman" w:hAnsi="Times New Roman" w:cs="Times New Roman"/>
          <w:b/>
          <w:sz w:val="24"/>
          <w:szCs w:val="20"/>
          <w:lang w:eastAsia="pt-BR"/>
        </w:rPr>
      </w:pPr>
    </w:p>
    <w:p w:rsidR="00713BE0" w:rsidRDefault="0090139F" w:rsidP="00AF2BE2">
      <w:pPr>
        <w:spacing w:before="40" w:after="40"/>
        <w:rPr>
          <w:rFonts w:ascii="Times New Roman" w:eastAsia="Times New Roman" w:hAnsi="Times New Roman" w:cs="Times New Roman"/>
          <w:b/>
          <w:sz w:val="24"/>
          <w:szCs w:val="20"/>
          <w:lang w:eastAsia="pt-BR"/>
        </w:rPr>
      </w:pPr>
      <w:r>
        <w:rPr>
          <w:rFonts w:ascii="Times New Roman" w:eastAsia="Times New Roman" w:hAnsi="Times New Roman" w:cs="Times New Roman"/>
          <w:b/>
          <w:sz w:val="24"/>
          <w:szCs w:val="20"/>
          <w:lang w:eastAsia="pt-BR"/>
        </w:rPr>
        <w:pict w14:anchorId="03FEF9C3">
          <v:shape id="_x0000_i1029" type="#_x0000_t75" style="width:452.25pt;height:258pt" o:bordertopcolor="this" o:borderleftcolor="this" o:borderbottomcolor="this" o:borderrightcolor="this">
            <v:imagedata r:id="rId45" o:title="Captura de Tela (131)"/>
            <w10:bordertop type="single" width="4"/>
            <w10:borderleft type="single" width="4"/>
            <w10:borderbottom type="single" width="4"/>
            <w10:borderright type="single" width="4"/>
          </v:shape>
        </w:pict>
      </w:r>
    </w:p>
    <w:p w:rsidR="00713BE0" w:rsidRDefault="00713BE0" w:rsidP="00AF2BE2">
      <w:pPr>
        <w:spacing w:before="40" w:after="40"/>
        <w:rPr>
          <w:rFonts w:ascii="Times New Roman" w:eastAsia="Times New Roman" w:hAnsi="Times New Roman" w:cs="Times New Roman"/>
          <w:b/>
          <w:noProof/>
          <w:kern w:val="1"/>
          <w:sz w:val="20"/>
          <w:szCs w:val="20"/>
          <w:lang w:eastAsia="zh-CN"/>
        </w:rPr>
      </w:pPr>
    </w:p>
    <w:p w:rsidR="00B172F6" w:rsidRDefault="00B172F6" w:rsidP="00B172F6">
      <w:pPr>
        <w:spacing w:after="0" w:line="240" w:lineRule="auto"/>
        <w:jc w:val="both"/>
        <w:rPr>
          <w:rFonts w:ascii="Times New Roman" w:eastAsia="Times New Roman" w:hAnsi="Times New Roman" w:cs="Times New Roman"/>
          <w:b/>
          <w:sz w:val="24"/>
          <w:szCs w:val="20"/>
          <w:lang w:eastAsia="pt-BR"/>
        </w:rPr>
      </w:pPr>
      <w:r w:rsidRPr="00713BE0">
        <w:rPr>
          <w:rFonts w:ascii="Times New Roman" w:eastAsia="Times New Roman" w:hAnsi="Times New Roman" w:cs="Times New Roman"/>
          <w:b/>
          <w:sz w:val="24"/>
          <w:szCs w:val="20"/>
          <w:lang w:eastAsia="pt-BR"/>
        </w:rPr>
        <w:t>3.4.</w:t>
      </w:r>
      <w:r>
        <w:rPr>
          <w:rFonts w:ascii="Times New Roman" w:eastAsia="Times New Roman" w:hAnsi="Times New Roman" w:cs="Times New Roman"/>
          <w:b/>
          <w:sz w:val="24"/>
          <w:szCs w:val="20"/>
          <w:lang w:eastAsia="pt-BR"/>
        </w:rPr>
        <w:t>3</w:t>
      </w:r>
      <w:r w:rsidRPr="00713BE0">
        <w:rPr>
          <w:rFonts w:ascii="Times New Roman" w:eastAsia="Times New Roman" w:hAnsi="Times New Roman" w:cs="Times New Roman"/>
          <w:b/>
          <w:sz w:val="24"/>
          <w:szCs w:val="20"/>
          <w:lang w:eastAsia="pt-BR"/>
        </w:rPr>
        <w:t xml:space="preserve">. </w:t>
      </w:r>
      <w:r w:rsidRPr="00B172F6">
        <w:rPr>
          <w:rFonts w:ascii="Times New Roman" w:eastAsia="Times New Roman" w:hAnsi="Times New Roman" w:cs="Times New Roman"/>
          <w:b/>
          <w:sz w:val="24"/>
          <w:szCs w:val="20"/>
          <w:lang w:eastAsia="pt-BR"/>
        </w:rPr>
        <w:t xml:space="preserve">Ambiente 3 – Sala da </w:t>
      </w:r>
      <w:r>
        <w:rPr>
          <w:rFonts w:ascii="Times New Roman" w:eastAsia="Times New Roman" w:hAnsi="Times New Roman" w:cs="Times New Roman"/>
          <w:b/>
          <w:sz w:val="24"/>
          <w:szCs w:val="20"/>
          <w:lang w:eastAsia="pt-BR"/>
        </w:rPr>
        <w:t>Secretaria</w:t>
      </w:r>
      <w:r w:rsidRPr="00B172F6">
        <w:rPr>
          <w:rFonts w:ascii="Times New Roman" w:eastAsia="Times New Roman" w:hAnsi="Times New Roman" w:cs="Times New Roman"/>
          <w:b/>
          <w:sz w:val="24"/>
          <w:szCs w:val="20"/>
          <w:lang w:eastAsia="pt-BR"/>
        </w:rPr>
        <w:t xml:space="preserve"> da CMEI PROFABI</w:t>
      </w:r>
    </w:p>
    <w:p w:rsidR="00B172F6" w:rsidRDefault="00B172F6" w:rsidP="00B172F6">
      <w:pPr>
        <w:spacing w:after="0" w:line="240" w:lineRule="auto"/>
        <w:jc w:val="both"/>
        <w:rPr>
          <w:rFonts w:ascii="Times New Roman" w:eastAsia="Times New Roman" w:hAnsi="Times New Roman" w:cs="Times New Roman"/>
          <w:b/>
          <w:sz w:val="24"/>
          <w:szCs w:val="20"/>
          <w:lang w:eastAsia="pt-BR"/>
        </w:rPr>
      </w:pPr>
    </w:p>
    <w:tbl>
      <w:tblPr>
        <w:tblStyle w:val="Tabelacomgrade"/>
        <w:tblW w:w="9180" w:type="dxa"/>
        <w:tblLook w:val="04A0" w:firstRow="1" w:lastRow="0" w:firstColumn="1" w:lastColumn="0" w:noHBand="0" w:noVBand="1"/>
      </w:tblPr>
      <w:tblGrid>
        <w:gridCol w:w="8432"/>
        <w:gridCol w:w="748"/>
      </w:tblGrid>
      <w:tr w:rsidR="00B172F6" w:rsidRPr="00C85838" w:rsidTr="00B172F6">
        <w:tc>
          <w:tcPr>
            <w:tcW w:w="8755" w:type="dxa"/>
            <w:vAlign w:val="center"/>
          </w:tcPr>
          <w:p w:rsidR="00B172F6" w:rsidRPr="00B172F6" w:rsidRDefault="00B172F6" w:rsidP="00B172F6">
            <w:pPr>
              <w:spacing w:before="40" w:after="40"/>
              <w:jc w:val="center"/>
              <w:rPr>
                <w:rFonts w:ascii="Times New Roman" w:eastAsia="Calibri" w:hAnsi="Times New Roman" w:cs="Times New Roman"/>
                <w:b/>
              </w:rPr>
            </w:pPr>
            <w:r w:rsidRPr="00B172F6">
              <w:rPr>
                <w:rFonts w:ascii="Times New Roman" w:eastAsia="Calibri" w:hAnsi="Times New Roman" w:cs="Times New Roman"/>
                <w:b/>
              </w:rPr>
              <w:t>MATERIAL/SERVIÇO</w:t>
            </w:r>
          </w:p>
        </w:tc>
        <w:tc>
          <w:tcPr>
            <w:tcW w:w="425" w:type="dxa"/>
            <w:vAlign w:val="center"/>
          </w:tcPr>
          <w:p w:rsidR="00B172F6" w:rsidRPr="00B172F6" w:rsidRDefault="00B172F6" w:rsidP="00B172F6">
            <w:pPr>
              <w:spacing w:before="40" w:after="40"/>
              <w:jc w:val="center"/>
              <w:rPr>
                <w:rFonts w:ascii="Times New Roman" w:eastAsia="Calibri" w:hAnsi="Times New Roman" w:cs="Times New Roman"/>
                <w:b/>
              </w:rPr>
            </w:pPr>
            <w:r w:rsidRPr="00B172F6">
              <w:rPr>
                <w:rFonts w:ascii="Times New Roman" w:eastAsia="Calibri" w:hAnsi="Times New Roman" w:cs="Times New Roman"/>
                <w:b/>
              </w:rPr>
              <w:t>QTD.</w:t>
            </w:r>
          </w:p>
        </w:tc>
      </w:tr>
      <w:tr w:rsidR="00B172F6" w:rsidRPr="00B172F6" w:rsidTr="00B172F6">
        <w:trPr>
          <w:trHeight w:val="4214"/>
        </w:trPr>
        <w:tc>
          <w:tcPr>
            <w:tcW w:w="8755" w:type="dxa"/>
          </w:tcPr>
          <w:p w:rsidR="00B172F6" w:rsidRPr="00B172F6" w:rsidRDefault="00B172F6" w:rsidP="00B172F6">
            <w:pPr>
              <w:suppressAutoHyphens/>
              <w:spacing w:before="40" w:after="40"/>
              <w:rPr>
                <w:rFonts w:ascii="Times New Roman" w:eastAsia="Times New Roman" w:hAnsi="Times New Roman" w:cs="Times New Roman"/>
                <w:b/>
                <w:kern w:val="1"/>
                <w:lang w:eastAsia="zh-CN"/>
              </w:rPr>
            </w:pPr>
            <w:r w:rsidRPr="00B172F6">
              <w:rPr>
                <w:rFonts w:ascii="Times New Roman" w:eastAsia="Times New Roman" w:hAnsi="Times New Roman" w:cs="Times New Roman"/>
                <w:b/>
                <w:kern w:val="1"/>
                <w:lang w:eastAsia="zh-CN"/>
              </w:rPr>
              <w:t>Imagem 01, 03</w:t>
            </w:r>
          </w:p>
          <w:p w:rsidR="00B172F6" w:rsidRPr="00B172F6" w:rsidRDefault="00B172F6" w:rsidP="00B172F6">
            <w:pPr>
              <w:spacing w:before="40" w:after="40"/>
              <w:jc w:val="both"/>
              <w:rPr>
                <w:rFonts w:ascii="Times New Roman" w:eastAsia="Calibri" w:hAnsi="Times New Roman" w:cs="Times New Roman"/>
              </w:rPr>
            </w:pPr>
            <w:r w:rsidRPr="00B172F6">
              <w:rPr>
                <w:rFonts w:ascii="Times New Roman" w:eastAsia="Calibri" w:hAnsi="Times New Roman" w:cs="Times New Roman"/>
                <w:b/>
              </w:rPr>
              <w:t>Móvel A)</w:t>
            </w:r>
            <w:r w:rsidRPr="00B172F6">
              <w:rPr>
                <w:rFonts w:ascii="Times New Roman" w:eastAsia="Calibri" w:hAnsi="Times New Roman" w:cs="Times New Roman"/>
              </w:rPr>
              <w:t xml:space="preserve"> ARMÁRIO ALTO, material amadeirado de tom médio (Nogal Champagne ou similar) de 15mm e com fita de borda da mesma cor do MDF nas bordas aparentes, com as seguintes características: Dimensões Externas Total: 140,0cm de comprimento x 180,0cm altura e 40,0cm profundidade.</w:t>
            </w:r>
          </w:p>
          <w:p w:rsidR="00B172F6" w:rsidRPr="00B172F6" w:rsidRDefault="00B172F6" w:rsidP="00B172F6">
            <w:pPr>
              <w:numPr>
                <w:ilvl w:val="0"/>
                <w:numId w:val="41"/>
              </w:numPr>
              <w:spacing w:before="40" w:after="40"/>
              <w:contextualSpacing/>
              <w:jc w:val="both"/>
              <w:rPr>
                <w:rFonts w:ascii="Times New Roman" w:eastAsia="Calibri" w:hAnsi="Times New Roman" w:cs="Times New Roman"/>
              </w:rPr>
            </w:pPr>
            <w:r w:rsidRPr="00B172F6">
              <w:rPr>
                <w:rFonts w:ascii="Times New Roman" w:eastAsia="Calibri" w:hAnsi="Times New Roman" w:cs="Times New Roman"/>
              </w:rPr>
              <w:t>Base com 140,0cm de largura x 40,0cm de profundidade e 10,0cm de altura;</w:t>
            </w:r>
          </w:p>
          <w:p w:rsidR="00B172F6" w:rsidRPr="00B172F6" w:rsidRDefault="00B172F6" w:rsidP="00B172F6">
            <w:pPr>
              <w:numPr>
                <w:ilvl w:val="0"/>
                <w:numId w:val="41"/>
              </w:numPr>
              <w:spacing w:before="40" w:after="40"/>
              <w:contextualSpacing/>
              <w:jc w:val="both"/>
              <w:rPr>
                <w:rFonts w:ascii="Times New Roman" w:eastAsia="Calibri" w:hAnsi="Times New Roman" w:cs="Times New Roman"/>
              </w:rPr>
            </w:pPr>
            <w:r w:rsidRPr="00B172F6">
              <w:rPr>
                <w:rFonts w:ascii="Times New Roman" w:eastAsia="Calibri" w:hAnsi="Times New Roman" w:cs="Times New Roman"/>
              </w:rPr>
              <w:t>Tampo para fechamento superior com 140,0cm de comprimento x 40,0cm de profundidade e 15mm de espessura;</w:t>
            </w:r>
          </w:p>
          <w:p w:rsidR="00B172F6" w:rsidRPr="00B172F6" w:rsidRDefault="00B172F6" w:rsidP="00B172F6">
            <w:pPr>
              <w:numPr>
                <w:ilvl w:val="0"/>
                <w:numId w:val="41"/>
              </w:numPr>
              <w:spacing w:before="40" w:after="40"/>
              <w:contextualSpacing/>
              <w:jc w:val="both"/>
              <w:rPr>
                <w:rFonts w:ascii="Times New Roman" w:eastAsia="Calibri" w:hAnsi="Times New Roman" w:cs="Times New Roman"/>
              </w:rPr>
            </w:pPr>
            <w:r w:rsidRPr="00B172F6">
              <w:rPr>
                <w:rFonts w:ascii="Times New Roman" w:eastAsia="Calibri" w:hAnsi="Times New Roman" w:cs="Times New Roman"/>
              </w:rPr>
              <w:t>Laterais com 40,0cm de largura x 167,5cm de altura e 15mm de espessura;</w:t>
            </w:r>
          </w:p>
          <w:p w:rsidR="00B172F6" w:rsidRPr="00B172F6" w:rsidRDefault="00B172F6" w:rsidP="00B172F6">
            <w:pPr>
              <w:numPr>
                <w:ilvl w:val="0"/>
                <w:numId w:val="41"/>
              </w:numPr>
              <w:spacing w:before="40" w:after="40"/>
              <w:contextualSpacing/>
              <w:jc w:val="both"/>
              <w:rPr>
                <w:rFonts w:ascii="Times New Roman" w:eastAsia="Calibri" w:hAnsi="Times New Roman" w:cs="Times New Roman"/>
              </w:rPr>
            </w:pPr>
            <w:r w:rsidRPr="00B172F6">
              <w:rPr>
                <w:rFonts w:ascii="Times New Roman" w:eastAsia="Calibri" w:hAnsi="Times New Roman" w:cs="Times New Roman"/>
              </w:rPr>
              <w:t>6 prateleiras internas da mesma cor do móvel, com dimensões de 137,0cm de largura x 38,0 cm de profundidade e 15mm de espessura;</w:t>
            </w:r>
          </w:p>
          <w:p w:rsidR="00B172F6" w:rsidRPr="00B172F6" w:rsidRDefault="00B172F6" w:rsidP="00B172F6">
            <w:pPr>
              <w:numPr>
                <w:ilvl w:val="0"/>
                <w:numId w:val="41"/>
              </w:numPr>
              <w:spacing w:before="40" w:after="40"/>
              <w:contextualSpacing/>
              <w:jc w:val="both"/>
              <w:rPr>
                <w:rFonts w:ascii="Times New Roman" w:eastAsia="Calibri" w:hAnsi="Times New Roman" w:cs="Times New Roman"/>
              </w:rPr>
            </w:pPr>
            <w:r w:rsidRPr="00B172F6">
              <w:rPr>
                <w:rFonts w:ascii="Times New Roman" w:eastAsia="Calibri" w:hAnsi="Times New Roman" w:cs="Times New Roman"/>
              </w:rPr>
              <w:t>Duas portas de abrir da mesma cor que o móvel, com aproximadamente 70,0cm de largura x 130,0cm de altura e 15mm de espessura;</w:t>
            </w:r>
          </w:p>
          <w:p w:rsidR="00B172F6" w:rsidRPr="00B172F6" w:rsidRDefault="00B172F6" w:rsidP="00B172F6">
            <w:pPr>
              <w:numPr>
                <w:ilvl w:val="0"/>
                <w:numId w:val="41"/>
              </w:num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2 und - Puxador de inox retangular alça 192mm;</w:t>
            </w:r>
          </w:p>
          <w:p w:rsidR="00B172F6" w:rsidRPr="00B172F6" w:rsidRDefault="00B172F6" w:rsidP="00B172F6">
            <w:pPr>
              <w:numPr>
                <w:ilvl w:val="0"/>
                <w:numId w:val="41"/>
              </w:num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Acabamento de sobrepor;</w:t>
            </w:r>
          </w:p>
          <w:p w:rsidR="00B172F6" w:rsidRPr="00B172F6" w:rsidRDefault="00B172F6" w:rsidP="00B172F6">
            <w:pPr>
              <w:numPr>
                <w:ilvl w:val="0"/>
                <w:numId w:val="41"/>
              </w:numPr>
              <w:spacing w:before="40" w:after="40"/>
              <w:contextualSpacing/>
              <w:jc w:val="both"/>
              <w:rPr>
                <w:rFonts w:ascii="Times New Roman" w:eastAsia="Calibri" w:hAnsi="Times New Roman" w:cs="Times New Roman"/>
              </w:rPr>
            </w:pPr>
            <w:r w:rsidRPr="00B172F6">
              <w:rPr>
                <w:rFonts w:ascii="Times New Roman" w:eastAsia="Calibri" w:hAnsi="Times New Roman" w:cs="Times New Roman"/>
              </w:rPr>
              <w:t>Dobradiça curva de embutir com amortecedor (3 unidades cada porta).</w:t>
            </w:r>
          </w:p>
        </w:tc>
        <w:tc>
          <w:tcPr>
            <w:tcW w:w="425" w:type="dxa"/>
            <w:vAlign w:val="center"/>
          </w:tcPr>
          <w:p w:rsidR="00B172F6" w:rsidRPr="00B172F6" w:rsidRDefault="00B172F6" w:rsidP="00B172F6">
            <w:pPr>
              <w:spacing w:before="40" w:after="40" w:line="360" w:lineRule="auto"/>
              <w:jc w:val="center"/>
              <w:rPr>
                <w:rFonts w:ascii="Times New Roman" w:eastAsia="Calibri" w:hAnsi="Times New Roman" w:cs="Times New Roman"/>
              </w:rPr>
            </w:pPr>
            <w:r w:rsidRPr="00B172F6">
              <w:rPr>
                <w:rFonts w:ascii="Times New Roman" w:eastAsia="Calibri" w:hAnsi="Times New Roman" w:cs="Times New Roman"/>
              </w:rPr>
              <w:t>1</w:t>
            </w:r>
          </w:p>
        </w:tc>
      </w:tr>
      <w:tr w:rsidR="00B172F6" w:rsidRPr="00B172F6" w:rsidTr="00B172F6">
        <w:trPr>
          <w:trHeight w:val="408"/>
        </w:trPr>
        <w:tc>
          <w:tcPr>
            <w:tcW w:w="8755" w:type="dxa"/>
          </w:tcPr>
          <w:p w:rsidR="00B172F6" w:rsidRPr="00B172F6" w:rsidRDefault="00B172F6" w:rsidP="00B172F6">
            <w:pPr>
              <w:suppressAutoHyphens/>
              <w:spacing w:before="40" w:after="40"/>
              <w:rPr>
                <w:rFonts w:ascii="Times New Roman" w:eastAsia="Times New Roman" w:hAnsi="Times New Roman" w:cs="Times New Roman"/>
                <w:b/>
                <w:kern w:val="1"/>
                <w:lang w:eastAsia="zh-CN"/>
              </w:rPr>
            </w:pPr>
            <w:r w:rsidRPr="00B172F6">
              <w:rPr>
                <w:rFonts w:ascii="Times New Roman" w:eastAsia="Times New Roman" w:hAnsi="Times New Roman" w:cs="Times New Roman"/>
                <w:b/>
                <w:kern w:val="1"/>
                <w:lang w:eastAsia="zh-CN"/>
              </w:rPr>
              <w:t>Imagem 01, 02 E 03</w:t>
            </w:r>
          </w:p>
          <w:p w:rsidR="00B172F6" w:rsidRPr="00B172F6" w:rsidRDefault="00B172F6" w:rsidP="00B172F6">
            <w:p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b/>
                <w:kern w:val="1"/>
                <w:lang w:eastAsia="zh-CN"/>
              </w:rPr>
              <w:t>Móvel B</w:t>
            </w:r>
            <w:r w:rsidRPr="00B172F6">
              <w:rPr>
                <w:rFonts w:ascii="Times New Roman" w:eastAsia="Times New Roman" w:hAnsi="Times New Roman" w:cs="Times New Roman"/>
                <w:kern w:val="1"/>
                <w:lang w:eastAsia="zh-CN"/>
              </w:rPr>
              <w:t>) MESA, material amadeirado de tom médio (Nogal Champagne ou similar) de 15mm e com fita de borda da mesma cor do MDF nas bordas aparentes, com as seguintes características: Dimensões Externas Total: 90,0cm de comprimento x 50,0cm de profundidade e 80,0cm altura.</w:t>
            </w:r>
          </w:p>
          <w:p w:rsidR="00B172F6" w:rsidRPr="00B172F6" w:rsidRDefault="00B172F6" w:rsidP="00B172F6">
            <w:pPr>
              <w:numPr>
                <w:ilvl w:val="0"/>
                <w:numId w:val="42"/>
              </w:num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 xml:space="preserve">Tampo com 90,0cm de comprimento x 50,0cm profundidade e 15mm de espessura </w:t>
            </w:r>
            <w:r w:rsidRPr="00B172F6">
              <w:rPr>
                <w:rFonts w:ascii="Times New Roman" w:eastAsia="Times New Roman" w:hAnsi="Times New Roman" w:cs="Times New Roman"/>
                <w:kern w:val="1"/>
                <w:lang w:eastAsia="zh-CN"/>
              </w:rPr>
              <w:lastRenderedPageBreak/>
              <w:t>engrossado (duplo);</w:t>
            </w:r>
          </w:p>
          <w:p w:rsidR="00B172F6" w:rsidRPr="00B172F6" w:rsidRDefault="00B172F6" w:rsidP="00B172F6">
            <w:pPr>
              <w:numPr>
                <w:ilvl w:val="0"/>
                <w:numId w:val="42"/>
              </w:numPr>
              <w:suppressAutoHyphens/>
              <w:spacing w:before="40" w:after="40"/>
              <w:ind w:left="447"/>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Parede do fundo com 87,0cm de comprimento x 77,0cm de altura e 15mm de espessura;</w:t>
            </w:r>
          </w:p>
          <w:p w:rsidR="00B172F6" w:rsidRPr="00B172F6" w:rsidRDefault="00B172F6" w:rsidP="00B172F6">
            <w:pPr>
              <w:numPr>
                <w:ilvl w:val="0"/>
                <w:numId w:val="42"/>
              </w:numPr>
              <w:suppressAutoHyphens/>
              <w:spacing w:before="40" w:after="40"/>
              <w:ind w:left="447"/>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Parede lateral direita com 50,0cm de largura x 77,0cm altura 15mm de espessura.</w:t>
            </w:r>
          </w:p>
        </w:tc>
        <w:tc>
          <w:tcPr>
            <w:tcW w:w="425" w:type="dxa"/>
            <w:vAlign w:val="center"/>
          </w:tcPr>
          <w:p w:rsidR="00B172F6" w:rsidRPr="00B172F6" w:rsidRDefault="00B172F6" w:rsidP="00B172F6">
            <w:pPr>
              <w:spacing w:before="40" w:after="40" w:line="360" w:lineRule="auto"/>
              <w:jc w:val="center"/>
              <w:rPr>
                <w:rFonts w:ascii="Times New Roman" w:eastAsia="Calibri" w:hAnsi="Times New Roman" w:cs="Times New Roman"/>
              </w:rPr>
            </w:pPr>
            <w:r w:rsidRPr="00B172F6">
              <w:rPr>
                <w:rFonts w:ascii="Times New Roman" w:eastAsia="Calibri" w:hAnsi="Times New Roman" w:cs="Times New Roman"/>
              </w:rPr>
              <w:lastRenderedPageBreak/>
              <w:t>1</w:t>
            </w:r>
          </w:p>
        </w:tc>
      </w:tr>
      <w:tr w:rsidR="00B172F6" w:rsidRPr="00B172F6" w:rsidTr="00B172F6">
        <w:tc>
          <w:tcPr>
            <w:tcW w:w="8755" w:type="dxa"/>
          </w:tcPr>
          <w:p w:rsidR="00B172F6" w:rsidRPr="00B172F6" w:rsidRDefault="00B172F6" w:rsidP="00B172F6">
            <w:pPr>
              <w:suppressAutoHyphens/>
              <w:spacing w:before="40" w:after="40"/>
              <w:rPr>
                <w:rFonts w:ascii="Times New Roman" w:eastAsia="Times New Roman" w:hAnsi="Times New Roman" w:cs="Times New Roman"/>
                <w:b/>
                <w:kern w:val="1"/>
                <w:lang w:eastAsia="zh-CN"/>
              </w:rPr>
            </w:pPr>
            <w:r w:rsidRPr="00B172F6">
              <w:rPr>
                <w:rFonts w:ascii="Times New Roman" w:eastAsia="Times New Roman" w:hAnsi="Times New Roman" w:cs="Times New Roman"/>
                <w:b/>
                <w:kern w:val="1"/>
                <w:lang w:eastAsia="zh-CN"/>
              </w:rPr>
              <w:t>Imagem 01,02 e 03.</w:t>
            </w:r>
          </w:p>
          <w:p w:rsidR="00B172F6" w:rsidRPr="00B172F6" w:rsidRDefault="00B172F6" w:rsidP="00B172F6">
            <w:p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b/>
                <w:kern w:val="1"/>
                <w:lang w:eastAsia="zh-CN"/>
              </w:rPr>
              <w:t>Móvel C, D e E</w:t>
            </w:r>
            <w:r w:rsidRPr="00B172F6">
              <w:rPr>
                <w:rFonts w:ascii="Times New Roman" w:eastAsia="Times New Roman" w:hAnsi="Times New Roman" w:cs="Times New Roman"/>
                <w:kern w:val="1"/>
                <w:lang w:eastAsia="zh-CN"/>
              </w:rPr>
              <w:t>) GAVETEIROS E PRATELEIRA, material amadeirado de tom médio (Nogal Champagne ou similar) de 15mm e com fita de borda da mesma cor do MDF nas bordas aparentes, com as seguintes características: Dimensões Externas Total: 230,0cm comprimento x 50,0cm profundidade e 80,0cm de altura.</w:t>
            </w:r>
          </w:p>
          <w:p w:rsidR="00B172F6" w:rsidRPr="00B172F6" w:rsidRDefault="00B172F6" w:rsidP="00B172F6">
            <w:pPr>
              <w:numPr>
                <w:ilvl w:val="0"/>
                <w:numId w:val="43"/>
              </w:num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Tampo com 230,0cm de comprimento x 50,0cm profundidade e 15mm de espessura engrossado (duplo);</w:t>
            </w:r>
          </w:p>
          <w:p w:rsidR="00B172F6" w:rsidRPr="00B172F6" w:rsidRDefault="00B172F6" w:rsidP="00B172F6">
            <w:pPr>
              <w:numPr>
                <w:ilvl w:val="0"/>
                <w:numId w:val="43"/>
              </w:num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Base 230,0cm de comprimento x 50,0cm profundidade e 10,0cm de altura;</w:t>
            </w:r>
          </w:p>
          <w:p w:rsidR="00B172F6" w:rsidRPr="00B172F6" w:rsidRDefault="00B172F6" w:rsidP="00B172F6">
            <w:pPr>
              <w:numPr>
                <w:ilvl w:val="0"/>
                <w:numId w:val="43"/>
              </w:num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Paredes laterais com 50,0cm de largura x 67,0cm de altura e 15mm de espessura;</w:t>
            </w:r>
          </w:p>
          <w:p w:rsidR="00B172F6" w:rsidRPr="00B172F6" w:rsidRDefault="00B172F6" w:rsidP="00B172F6">
            <w:pPr>
              <w:numPr>
                <w:ilvl w:val="0"/>
                <w:numId w:val="43"/>
              </w:num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Fundo embutido de 6mm, MDF branco liso.</w:t>
            </w:r>
          </w:p>
          <w:p w:rsidR="00B172F6" w:rsidRPr="00B172F6" w:rsidRDefault="00B172F6" w:rsidP="00B172F6">
            <w:pPr>
              <w:numPr>
                <w:ilvl w:val="0"/>
                <w:numId w:val="43"/>
              </w:num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Dimensões das gavetas: quatro gavetas com frente de aproximadamente 52,0cm. Frentes de gavetas com acabamento embutido.</w:t>
            </w:r>
          </w:p>
          <w:p w:rsidR="00B172F6" w:rsidRPr="00B172F6" w:rsidRDefault="00B172F6" w:rsidP="00B172F6">
            <w:pPr>
              <w:numPr>
                <w:ilvl w:val="0"/>
                <w:numId w:val="43"/>
              </w:num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Dimensões internas das gavetas: quatro gavetas com alturas de 16,0cm.</w:t>
            </w:r>
          </w:p>
          <w:p w:rsidR="00B172F6" w:rsidRPr="00B172F6" w:rsidRDefault="00B172F6" w:rsidP="00B172F6">
            <w:pPr>
              <w:numPr>
                <w:ilvl w:val="0"/>
                <w:numId w:val="43"/>
              </w:num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As peças internas da gaveta devem ser fabricadas em MDF 15mm amadeirado da cor do móvel e fundo branco liso 6mm.</w:t>
            </w:r>
          </w:p>
          <w:p w:rsidR="00B172F6" w:rsidRPr="00B172F6" w:rsidRDefault="00B172F6" w:rsidP="00B172F6">
            <w:pPr>
              <w:numPr>
                <w:ilvl w:val="0"/>
                <w:numId w:val="43"/>
              </w:num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10 und - Puxador de inox retangular alça 192mm</w:t>
            </w:r>
          </w:p>
          <w:p w:rsidR="00B172F6" w:rsidRPr="00B172F6" w:rsidRDefault="00B172F6" w:rsidP="00B172F6">
            <w:pPr>
              <w:numPr>
                <w:ilvl w:val="0"/>
                <w:numId w:val="43"/>
              </w:numPr>
              <w:suppressAutoHyphens/>
              <w:spacing w:before="40" w:after="40"/>
              <w:rPr>
                <w:rFonts w:ascii="Times New Roman" w:eastAsia="Times New Roman" w:hAnsi="Times New Roman" w:cs="Times New Roman"/>
                <w:kern w:val="1"/>
                <w:lang w:eastAsia="zh-CN"/>
              </w:rPr>
            </w:pPr>
            <w:r w:rsidRPr="00B172F6">
              <w:rPr>
                <w:rFonts w:ascii="Times New Roman" w:eastAsia="Times New Roman" w:hAnsi="Times New Roman" w:cs="Times New Roman"/>
                <w:kern w:val="1"/>
                <w:lang w:eastAsia="zh-CN"/>
              </w:rPr>
              <w:t>Dobradiça curva de embutir com amortecedor.</w:t>
            </w:r>
          </w:p>
          <w:p w:rsidR="00B172F6" w:rsidRPr="00B172F6" w:rsidRDefault="00B172F6" w:rsidP="00B172F6">
            <w:pPr>
              <w:numPr>
                <w:ilvl w:val="0"/>
                <w:numId w:val="43"/>
              </w:numPr>
              <w:spacing w:before="40" w:after="40"/>
              <w:contextualSpacing/>
              <w:jc w:val="both"/>
              <w:rPr>
                <w:rFonts w:ascii="Times New Roman" w:eastAsia="Calibri" w:hAnsi="Times New Roman" w:cs="Times New Roman"/>
              </w:rPr>
            </w:pPr>
            <w:r w:rsidRPr="00B172F6">
              <w:rPr>
                <w:rFonts w:ascii="Times New Roman" w:eastAsia="Calibri" w:hAnsi="Times New Roman" w:cs="Times New Roman"/>
              </w:rPr>
              <w:t>Prateleira instalada em altura mediana com 50,0cm de largura x 50,0cm de profundidade e 15mm de espessura.</w:t>
            </w:r>
          </w:p>
        </w:tc>
        <w:tc>
          <w:tcPr>
            <w:tcW w:w="425" w:type="dxa"/>
            <w:vAlign w:val="center"/>
          </w:tcPr>
          <w:p w:rsidR="00B172F6" w:rsidRPr="00B172F6" w:rsidRDefault="00B172F6" w:rsidP="00B172F6">
            <w:pPr>
              <w:spacing w:before="40" w:after="40" w:line="360" w:lineRule="auto"/>
              <w:jc w:val="center"/>
              <w:rPr>
                <w:rFonts w:ascii="Times New Roman" w:eastAsia="Calibri" w:hAnsi="Times New Roman" w:cs="Times New Roman"/>
              </w:rPr>
            </w:pPr>
            <w:r w:rsidRPr="00B172F6">
              <w:rPr>
                <w:rFonts w:ascii="Times New Roman" w:eastAsia="Calibri" w:hAnsi="Times New Roman" w:cs="Times New Roman"/>
              </w:rPr>
              <w:t>1</w:t>
            </w:r>
          </w:p>
        </w:tc>
      </w:tr>
    </w:tbl>
    <w:p w:rsidR="003C7EDA" w:rsidRDefault="003C7EDA" w:rsidP="00B172F6">
      <w:pPr>
        <w:spacing w:after="0" w:line="240" w:lineRule="auto"/>
        <w:jc w:val="both"/>
        <w:rPr>
          <w:rFonts w:ascii="Times New Roman" w:eastAsia="Times New Roman" w:hAnsi="Times New Roman" w:cs="Times New Roman"/>
          <w:b/>
          <w:sz w:val="24"/>
          <w:szCs w:val="20"/>
          <w:lang w:eastAsia="pt-BR"/>
        </w:rPr>
      </w:pPr>
    </w:p>
    <w:p w:rsidR="00B172F6" w:rsidRDefault="003C7EDA" w:rsidP="00B172F6">
      <w:pPr>
        <w:spacing w:after="0" w:line="240" w:lineRule="auto"/>
        <w:jc w:val="both"/>
        <w:rPr>
          <w:rFonts w:ascii="Times New Roman" w:eastAsia="Times New Roman" w:hAnsi="Times New Roman" w:cs="Times New Roman"/>
          <w:b/>
          <w:sz w:val="24"/>
          <w:szCs w:val="20"/>
          <w:lang w:eastAsia="pt-BR"/>
        </w:rPr>
      </w:pPr>
      <w:r>
        <w:rPr>
          <w:rFonts w:ascii="Times New Roman" w:eastAsia="Times New Roman" w:hAnsi="Times New Roman" w:cs="Times New Roman"/>
          <w:b/>
          <w:sz w:val="24"/>
          <w:szCs w:val="20"/>
          <w:lang w:eastAsia="pt-BR"/>
        </w:rPr>
        <w:t>ANEXOS</w:t>
      </w:r>
    </w:p>
    <w:p w:rsidR="003C7EDA" w:rsidRDefault="003C7EDA">
      <w:pPr>
        <w:rPr>
          <w:rFonts w:ascii="Times New Roman" w:eastAsia="Times New Roman" w:hAnsi="Times New Roman" w:cs="Times New Roman"/>
          <w:b/>
          <w:kern w:val="1"/>
          <w:szCs w:val="20"/>
          <w:lang w:eastAsia="zh-CN"/>
        </w:rPr>
      </w:pPr>
    </w:p>
    <w:p w:rsidR="00B172F6" w:rsidRPr="003C7EDA" w:rsidRDefault="00B172F6">
      <w:pPr>
        <w:rPr>
          <w:rFonts w:ascii="Times New Roman" w:eastAsia="Times New Roman" w:hAnsi="Times New Roman" w:cs="Times New Roman"/>
          <w:b/>
          <w:kern w:val="1"/>
          <w:szCs w:val="20"/>
          <w:lang w:eastAsia="zh-CN"/>
        </w:rPr>
      </w:pPr>
      <w:r w:rsidRPr="003C7EDA">
        <w:rPr>
          <w:rFonts w:ascii="Times New Roman" w:eastAsia="Times New Roman" w:hAnsi="Times New Roman" w:cs="Times New Roman"/>
          <w:b/>
          <w:kern w:val="1"/>
          <w:szCs w:val="20"/>
          <w:lang w:eastAsia="zh-CN"/>
        </w:rPr>
        <w:t>IMAGEM 1</w:t>
      </w:r>
    </w:p>
    <w:p w:rsidR="00B172F6" w:rsidRDefault="0090139F">
      <w:pPr>
        <w:rPr>
          <w:rFonts w:ascii="Times New Roman" w:eastAsia="Times New Roman" w:hAnsi="Times New Roman" w:cs="Times New Roman"/>
          <w:b/>
          <w:kern w:val="1"/>
          <w:sz w:val="20"/>
          <w:szCs w:val="20"/>
          <w:lang w:eastAsia="zh-CN"/>
        </w:rPr>
      </w:pPr>
      <w:r>
        <w:rPr>
          <w:rFonts w:ascii="Times New Roman" w:eastAsia="Times New Roman" w:hAnsi="Times New Roman" w:cs="Times New Roman"/>
          <w:b/>
          <w:kern w:val="1"/>
          <w:sz w:val="20"/>
          <w:szCs w:val="20"/>
          <w:lang w:eastAsia="zh-CN"/>
        </w:rPr>
        <w:pict w14:anchorId="7B9022EC">
          <v:shape id="_x0000_i1030" type="#_x0000_t75" style="width:454.5pt;height:270pt" o:bordertopcolor="this" o:borderleftcolor="this" o:borderbottomcolor="this" o:borderrightcolor="this">
            <v:imagedata r:id="rId46" o:title="Captura de Tela (132)"/>
            <w10:bordertop type="single" width="4"/>
            <w10:borderleft type="single" width="4"/>
            <w10:borderbottom type="single" width="4"/>
            <w10:borderright type="single" width="4"/>
          </v:shape>
        </w:pict>
      </w:r>
    </w:p>
    <w:p w:rsidR="00B172F6" w:rsidRDefault="00B172F6">
      <w:pPr>
        <w:rPr>
          <w:rFonts w:ascii="Times New Roman" w:eastAsia="Times New Roman" w:hAnsi="Times New Roman" w:cs="Times New Roman"/>
          <w:b/>
          <w:kern w:val="1"/>
          <w:sz w:val="20"/>
          <w:szCs w:val="20"/>
          <w:lang w:eastAsia="zh-CN"/>
        </w:rPr>
      </w:pPr>
    </w:p>
    <w:p w:rsidR="00B172F6" w:rsidRDefault="00B172F6">
      <w:pPr>
        <w:rPr>
          <w:rFonts w:ascii="Times New Roman" w:eastAsia="Times New Roman" w:hAnsi="Times New Roman" w:cs="Times New Roman"/>
          <w:b/>
          <w:kern w:val="1"/>
          <w:sz w:val="20"/>
          <w:szCs w:val="20"/>
          <w:lang w:eastAsia="zh-CN"/>
        </w:rPr>
      </w:pPr>
      <w:r>
        <w:rPr>
          <w:rFonts w:ascii="Times New Roman" w:eastAsia="Times New Roman" w:hAnsi="Times New Roman" w:cs="Times New Roman"/>
          <w:b/>
          <w:kern w:val="1"/>
          <w:sz w:val="20"/>
          <w:szCs w:val="20"/>
          <w:lang w:eastAsia="zh-CN"/>
        </w:rPr>
        <w:lastRenderedPageBreak/>
        <w:t>IMAGEM 2</w:t>
      </w:r>
    </w:p>
    <w:p w:rsidR="00B172F6" w:rsidRDefault="0090139F">
      <w:pPr>
        <w:rPr>
          <w:rFonts w:ascii="Times New Roman" w:eastAsia="Times New Roman" w:hAnsi="Times New Roman" w:cs="Times New Roman"/>
          <w:b/>
          <w:kern w:val="1"/>
          <w:sz w:val="20"/>
          <w:szCs w:val="20"/>
          <w:lang w:eastAsia="zh-CN"/>
        </w:rPr>
      </w:pPr>
      <w:r>
        <w:rPr>
          <w:rFonts w:ascii="Times New Roman" w:eastAsia="Times New Roman" w:hAnsi="Times New Roman" w:cs="Times New Roman"/>
          <w:b/>
          <w:kern w:val="1"/>
          <w:sz w:val="20"/>
          <w:szCs w:val="20"/>
          <w:lang w:eastAsia="zh-CN"/>
        </w:rPr>
        <w:pict w14:anchorId="74168141">
          <v:shape id="_x0000_i1031" type="#_x0000_t75" style="width:453pt;height:253.5pt" o:bordertopcolor="this" o:borderleftcolor="this" o:borderbottomcolor="this" o:borderrightcolor="this">
            <v:imagedata r:id="rId47" o:title="Captura de Tela (133)"/>
            <w10:bordertop type="single" width="4"/>
            <w10:borderleft type="single" width="4"/>
            <w10:borderbottom type="single" width="4"/>
            <w10:borderright type="single" width="4"/>
          </v:shape>
        </w:pict>
      </w:r>
    </w:p>
    <w:p w:rsidR="00B172F6" w:rsidRDefault="00B172F6">
      <w:pPr>
        <w:rPr>
          <w:rFonts w:ascii="Times New Roman" w:eastAsia="Times New Roman" w:hAnsi="Times New Roman" w:cs="Times New Roman"/>
          <w:b/>
          <w:kern w:val="1"/>
          <w:sz w:val="20"/>
          <w:szCs w:val="20"/>
          <w:lang w:eastAsia="zh-CN"/>
        </w:rPr>
      </w:pPr>
      <w:r>
        <w:rPr>
          <w:rFonts w:ascii="Times New Roman" w:eastAsia="Times New Roman" w:hAnsi="Times New Roman" w:cs="Times New Roman"/>
          <w:b/>
          <w:kern w:val="1"/>
          <w:sz w:val="20"/>
          <w:szCs w:val="20"/>
          <w:lang w:eastAsia="zh-CN"/>
        </w:rPr>
        <w:t>IMAGEM 3</w:t>
      </w:r>
    </w:p>
    <w:p w:rsidR="003C7EDA" w:rsidRDefault="0090139F">
      <w:pPr>
        <w:rPr>
          <w:rFonts w:ascii="Times New Roman" w:eastAsia="Times New Roman" w:hAnsi="Times New Roman" w:cs="Times New Roman"/>
          <w:b/>
          <w:kern w:val="1"/>
          <w:sz w:val="20"/>
          <w:szCs w:val="20"/>
          <w:lang w:eastAsia="zh-CN"/>
        </w:rPr>
      </w:pPr>
      <w:r>
        <w:rPr>
          <w:rFonts w:ascii="Times New Roman" w:eastAsia="Times New Roman" w:hAnsi="Times New Roman" w:cs="Times New Roman"/>
          <w:b/>
          <w:kern w:val="1"/>
          <w:sz w:val="20"/>
          <w:szCs w:val="20"/>
          <w:lang w:eastAsia="zh-CN"/>
        </w:rPr>
        <w:pict w14:anchorId="06926ACD">
          <v:shape id="_x0000_i1032" type="#_x0000_t75" style="width:431.25pt;height:369.75pt" o:bordertopcolor="this" o:borderleftcolor="this" o:borderbottomcolor="this" o:borderrightcolor="this">
            <v:imagedata r:id="rId48" o:title="Captura de Tela (135)"/>
            <w10:bordertop type="single" width="4"/>
            <w10:borderleft type="single" width="4"/>
            <w10:borderbottom type="single" width="4"/>
            <w10:borderright type="single" width="4"/>
          </v:shape>
        </w:pict>
      </w:r>
    </w:p>
    <w:p w:rsidR="003C7EDA" w:rsidRDefault="003C7EDA" w:rsidP="003C7EDA">
      <w:pPr>
        <w:spacing w:after="0" w:line="240" w:lineRule="auto"/>
        <w:jc w:val="both"/>
        <w:rPr>
          <w:rFonts w:ascii="Times New Roman" w:eastAsia="Times New Roman" w:hAnsi="Times New Roman" w:cs="Times New Roman"/>
          <w:b/>
          <w:sz w:val="24"/>
          <w:szCs w:val="20"/>
          <w:lang w:eastAsia="pt-BR"/>
        </w:rPr>
      </w:pPr>
      <w:r w:rsidRPr="00713BE0">
        <w:rPr>
          <w:rFonts w:ascii="Times New Roman" w:eastAsia="Times New Roman" w:hAnsi="Times New Roman" w:cs="Times New Roman"/>
          <w:b/>
          <w:sz w:val="24"/>
          <w:szCs w:val="20"/>
          <w:lang w:eastAsia="pt-BR"/>
        </w:rPr>
        <w:lastRenderedPageBreak/>
        <w:t>3.4.</w:t>
      </w:r>
      <w:r>
        <w:rPr>
          <w:rFonts w:ascii="Times New Roman" w:eastAsia="Times New Roman" w:hAnsi="Times New Roman" w:cs="Times New Roman"/>
          <w:b/>
          <w:sz w:val="24"/>
          <w:szCs w:val="20"/>
          <w:lang w:eastAsia="pt-BR"/>
        </w:rPr>
        <w:t>4</w:t>
      </w:r>
      <w:r w:rsidRPr="00713BE0">
        <w:rPr>
          <w:rFonts w:ascii="Times New Roman" w:eastAsia="Times New Roman" w:hAnsi="Times New Roman" w:cs="Times New Roman"/>
          <w:b/>
          <w:sz w:val="24"/>
          <w:szCs w:val="20"/>
          <w:lang w:eastAsia="pt-BR"/>
        </w:rPr>
        <w:t xml:space="preserve">. </w:t>
      </w:r>
      <w:r w:rsidRPr="00B172F6">
        <w:rPr>
          <w:rFonts w:ascii="Times New Roman" w:eastAsia="Times New Roman" w:hAnsi="Times New Roman" w:cs="Times New Roman"/>
          <w:b/>
          <w:sz w:val="24"/>
          <w:szCs w:val="20"/>
          <w:lang w:eastAsia="pt-BR"/>
        </w:rPr>
        <w:t xml:space="preserve">Ambiente </w:t>
      </w:r>
      <w:r>
        <w:rPr>
          <w:rFonts w:ascii="Times New Roman" w:eastAsia="Times New Roman" w:hAnsi="Times New Roman" w:cs="Times New Roman"/>
          <w:b/>
          <w:sz w:val="24"/>
          <w:szCs w:val="20"/>
          <w:lang w:eastAsia="pt-BR"/>
        </w:rPr>
        <w:t>4</w:t>
      </w:r>
      <w:r w:rsidRPr="00B172F6">
        <w:rPr>
          <w:rFonts w:ascii="Times New Roman" w:eastAsia="Times New Roman" w:hAnsi="Times New Roman" w:cs="Times New Roman"/>
          <w:b/>
          <w:sz w:val="24"/>
          <w:szCs w:val="20"/>
          <w:lang w:eastAsia="pt-BR"/>
        </w:rPr>
        <w:t xml:space="preserve"> – </w:t>
      </w:r>
      <w:r>
        <w:rPr>
          <w:rFonts w:ascii="Times New Roman" w:eastAsia="Times New Roman" w:hAnsi="Times New Roman" w:cs="Times New Roman"/>
          <w:b/>
          <w:sz w:val="24"/>
          <w:szCs w:val="20"/>
          <w:lang w:eastAsia="pt-BR"/>
        </w:rPr>
        <w:t>Mesas para o Refeitório da CMEI PROFABI.</w:t>
      </w:r>
    </w:p>
    <w:p w:rsidR="00BD70C9" w:rsidRDefault="00BD70C9" w:rsidP="00BD70C9">
      <w:pPr>
        <w:spacing w:after="0"/>
        <w:ind w:firstLine="709"/>
        <w:jc w:val="both"/>
        <w:rPr>
          <w:rFonts w:ascii="Times New Roman" w:hAnsi="Times New Roman" w:cs="Times New Roman"/>
        </w:rPr>
      </w:pPr>
    </w:p>
    <w:p w:rsidR="00BD70C9" w:rsidRDefault="00BD70C9" w:rsidP="00BD70C9">
      <w:pPr>
        <w:spacing w:after="0"/>
        <w:ind w:left="708" w:firstLine="1"/>
        <w:jc w:val="both"/>
        <w:rPr>
          <w:rFonts w:ascii="Times New Roman" w:hAnsi="Times New Roman" w:cs="Times New Roman"/>
        </w:rPr>
      </w:pPr>
      <w:r>
        <w:rPr>
          <w:rFonts w:ascii="Times New Roman" w:hAnsi="Times New Roman" w:cs="Times New Roman"/>
        </w:rPr>
        <w:t xml:space="preserve">Para </w:t>
      </w:r>
      <w:r w:rsidRPr="00BD70C9">
        <w:rPr>
          <w:rFonts w:ascii="Times New Roman" w:hAnsi="Times New Roman" w:cs="Times New Roman"/>
        </w:rPr>
        <w:t>o Ambiente 4 - Mobiliário pa</w:t>
      </w:r>
      <w:r>
        <w:rPr>
          <w:rFonts w:ascii="Times New Roman" w:hAnsi="Times New Roman" w:cs="Times New Roman"/>
        </w:rPr>
        <w:t>ra o Refeitório da CMEI PROFABI</w:t>
      </w:r>
      <w:r w:rsidRPr="00BD70C9">
        <w:rPr>
          <w:rFonts w:ascii="Times New Roman" w:hAnsi="Times New Roman" w:cs="Times New Roman"/>
        </w:rPr>
        <w:t xml:space="preserve">, deverão ser fornecidas:    </w:t>
      </w:r>
    </w:p>
    <w:p w:rsidR="00BD70C9" w:rsidRDefault="00BD70C9" w:rsidP="00BD70C9">
      <w:pPr>
        <w:spacing w:after="0"/>
        <w:ind w:left="708" w:firstLine="708"/>
        <w:jc w:val="both"/>
        <w:rPr>
          <w:rFonts w:ascii="Times New Roman" w:hAnsi="Times New Roman" w:cs="Times New Roman"/>
        </w:rPr>
      </w:pPr>
      <w:r w:rsidRPr="00BD70C9">
        <w:rPr>
          <w:rFonts w:ascii="Times New Roman" w:hAnsi="Times New Roman" w:cs="Times New Roman"/>
        </w:rPr>
        <w:t xml:space="preserve">  • 08 unidades de mesas de 2,75 metros de comprimento x 0,60m de largura e 54 cm de altura, com armação de madeira de pinheiro de primeira, lixadas e pintadas com tinta acrílica para madeira na cor branca (02 demãos), com tampo de MDF 15mm branco.       </w:t>
      </w:r>
    </w:p>
    <w:p w:rsidR="00BD70C9" w:rsidRDefault="00BD70C9" w:rsidP="00BD70C9">
      <w:pPr>
        <w:spacing w:after="0"/>
        <w:ind w:left="708" w:firstLine="708"/>
        <w:jc w:val="both"/>
        <w:rPr>
          <w:rFonts w:ascii="Times New Roman" w:hAnsi="Times New Roman" w:cs="Times New Roman"/>
        </w:rPr>
      </w:pPr>
      <w:r w:rsidRPr="00BD70C9">
        <w:rPr>
          <w:rFonts w:ascii="Times New Roman" w:hAnsi="Times New Roman" w:cs="Times New Roman"/>
        </w:rPr>
        <w:t>• 16 unidades de bancos de 2,75 metros de comprimento x 30 cm de largura e 33 cm de altura, feitos inteiramente de madeira de pinheiro de primeira, lixados e pintados com tinta acrílica para m</w:t>
      </w:r>
      <w:r>
        <w:rPr>
          <w:rFonts w:ascii="Times New Roman" w:hAnsi="Times New Roman" w:cs="Times New Roman"/>
        </w:rPr>
        <w:t xml:space="preserve">adeira na cor branca (02 demãos </w:t>
      </w:r>
    </w:p>
    <w:p w:rsidR="00BD70C9" w:rsidRDefault="00BD70C9" w:rsidP="00BD70C9">
      <w:pPr>
        <w:spacing w:after="0"/>
        <w:ind w:left="708" w:firstLine="708"/>
        <w:jc w:val="both"/>
        <w:rPr>
          <w:rFonts w:ascii="Times New Roman" w:hAnsi="Times New Roman" w:cs="Times New Roman"/>
        </w:rPr>
      </w:pPr>
      <w:r>
        <w:rPr>
          <w:rFonts w:ascii="Times New Roman" w:hAnsi="Times New Roman" w:cs="Times New Roman"/>
        </w:rPr>
        <w:t xml:space="preserve">• As mesas devem ser construídas nos mesmos padrões das mesas já existentes no refeitório da CMEI PROFABI, conforme fotos. </w:t>
      </w:r>
    </w:p>
    <w:p w:rsidR="00BD70C9" w:rsidRDefault="00BD70C9" w:rsidP="00BD70C9">
      <w:pPr>
        <w:spacing w:after="0"/>
        <w:jc w:val="both"/>
        <w:rPr>
          <w:rFonts w:ascii="Times New Roman" w:hAnsi="Times New Roman" w:cs="Times New Roman"/>
        </w:rPr>
      </w:pPr>
    </w:p>
    <w:p w:rsidR="00BD70C9" w:rsidRPr="00BD70C9" w:rsidRDefault="00BD70C9" w:rsidP="00BD70C9">
      <w:pPr>
        <w:spacing w:after="0"/>
        <w:jc w:val="both"/>
        <w:rPr>
          <w:rFonts w:ascii="Times New Roman" w:hAnsi="Times New Roman" w:cs="Times New Roman"/>
          <w:b/>
        </w:rPr>
      </w:pPr>
      <w:r w:rsidRPr="00BD70C9">
        <w:rPr>
          <w:rFonts w:ascii="Times New Roman" w:hAnsi="Times New Roman" w:cs="Times New Roman"/>
          <w:b/>
        </w:rPr>
        <w:t xml:space="preserve">ANEXOS </w:t>
      </w:r>
    </w:p>
    <w:p w:rsidR="00BD70C9" w:rsidRDefault="00BD70C9" w:rsidP="00BD70C9">
      <w:pPr>
        <w:spacing w:after="0"/>
        <w:jc w:val="both"/>
        <w:rPr>
          <w:rFonts w:ascii="Times New Roman" w:hAnsi="Times New Roman" w:cs="Times New Roman"/>
          <w:b/>
        </w:rPr>
      </w:pPr>
    </w:p>
    <w:p w:rsidR="00BD70C9" w:rsidRPr="00BD70C9" w:rsidRDefault="00BD70C9" w:rsidP="00BD70C9">
      <w:pPr>
        <w:spacing w:after="0"/>
        <w:jc w:val="both"/>
        <w:rPr>
          <w:rFonts w:ascii="Times New Roman" w:hAnsi="Times New Roman" w:cs="Times New Roman"/>
          <w:b/>
        </w:rPr>
      </w:pPr>
      <w:r w:rsidRPr="00BD70C9">
        <w:rPr>
          <w:rFonts w:ascii="Times New Roman" w:hAnsi="Times New Roman" w:cs="Times New Roman"/>
          <w:b/>
        </w:rPr>
        <w:t>IMAGEM 1</w:t>
      </w:r>
    </w:p>
    <w:p w:rsidR="00BD70C9" w:rsidRPr="00BD70C9" w:rsidRDefault="0090139F" w:rsidP="00BD70C9">
      <w:pPr>
        <w:spacing w:after="0"/>
        <w:jc w:val="both"/>
        <w:rPr>
          <w:rFonts w:ascii="Times New Roman" w:hAnsi="Times New Roman" w:cs="Times New Roman"/>
          <w:b/>
        </w:rPr>
      </w:pPr>
      <w:r>
        <w:rPr>
          <w:rFonts w:ascii="Times New Roman" w:hAnsi="Times New Roman" w:cs="Times New Roman"/>
          <w:b/>
        </w:rPr>
        <w:pict w14:anchorId="3BA66AA9">
          <v:shape id="_x0000_i1033" type="#_x0000_t75" style="width:453.75pt;height:340.5pt" o:bordertopcolor="this" o:borderleftcolor="this" o:borderbottomcolor="this" o:borderrightcolor="this">
            <v:imagedata r:id="rId49" o:title="EPSON003"/>
            <w10:bordertop type="single" width="8"/>
            <w10:borderleft type="single" width="8"/>
            <w10:borderbottom type="single" width="8"/>
            <w10:borderright type="single" width="8"/>
          </v:shape>
        </w:pict>
      </w:r>
    </w:p>
    <w:p w:rsidR="00BD70C9" w:rsidRPr="00BD70C9" w:rsidRDefault="00BD70C9" w:rsidP="00BD70C9">
      <w:pPr>
        <w:spacing w:after="0"/>
        <w:jc w:val="both"/>
        <w:rPr>
          <w:rFonts w:ascii="Times New Roman" w:hAnsi="Times New Roman" w:cs="Times New Roman"/>
          <w:b/>
        </w:rPr>
      </w:pPr>
    </w:p>
    <w:p w:rsidR="00BD70C9" w:rsidRDefault="00BD70C9">
      <w:pPr>
        <w:rPr>
          <w:rFonts w:ascii="Times New Roman" w:hAnsi="Times New Roman" w:cs="Times New Roman"/>
          <w:b/>
        </w:rPr>
      </w:pPr>
      <w:r>
        <w:rPr>
          <w:rFonts w:ascii="Times New Roman" w:hAnsi="Times New Roman" w:cs="Times New Roman"/>
          <w:b/>
        </w:rPr>
        <w:br w:type="page"/>
      </w:r>
    </w:p>
    <w:p w:rsidR="00BD70C9" w:rsidRPr="00BD70C9" w:rsidRDefault="00BD70C9" w:rsidP="00BD70C9">
      <w:pPr>
        <w:spacing w:after="0"/>
        <w:jc w:val="both"/>
        <w:rPr>
          <w:rFonts w:ascii="Times New Roman" w:hAnsi="Times New Roman" w:cs="Times New Roman"/>
          <w:b/>
        </w:rPr>
      </w:pPr>
      <w:r w:rsidRPr="00BD70C9">
        <w:rPr>
          <w:rFonts w:ascii="Times New Roman" w:hAnsi="Times New Roman" w:cs="Times New Roman"/>
          <w:b/>
        </w:rPr>
        <w:lastRenderedPageBreak/>
        <w:t>IMAGEM 2</w:t>
      </w:r>
    </w:p>
    <w:p w:rsidR="00BD70C9" w:rsidRDefault="00BD70C9" w:rsidP="00BD70C9">
      <w:pPr>
        <w:spacing w:after="0"/>
        <w:jc w:val="both"/>
        <w:rPr>
          <w:rFonts w:ascii="Times New Roman" w:hAnsi="Times New Roman" w:cs="Times New Roman"/>
        </w:rPr>
      </w:pPr>
    </w:p>
    <w:p w:rsidR="00BD70C9" w:rsidRPr="00BD70C9" w:rsidRDefault="00BD70C9" w:rsidP="00BD70C9">
      <w:pPr>
        <w:spacing w:after="0"/>
        <w:jc w:val="both"/>
        <w:rPr>
          <w:rFonts w:ascii="Times New Roman" w:hAnsi="Times New Roman" w:cs="Times New Roman"/>
        </w:rPr>
      </w:pPr>
      <w:r>
        <w:rPr>
          <w:rFonts w:ascii="Times New Roman" w:hAnsi="Times New Roman" w:cs="Times New Roman"/>
        </w:rPr>
        <w:t xml:space="preserve"> </w:t>
      </w:r>
      <w:r w:rsidR="0090139F">
        <w:rPr>
          <w:rFonts w:ascii="Times New Roman" w:hAnsi="Times New Roman" w:cs="Times New Roman"/>
        </w:rPr>
        <w:pict w14:anchorId="35038DA8">
          <v:shape id="_x0000_i1034" type="#_x0000_t75" style="width:446.25pt;height:587.25pt" o:bordertopcolor="this" o:borderleftcolor="this" o:borderbottomcolor="this" o:borderrightcolor="this">
            <v:imagedata r:id="rId50" o:title="EPSON004"/>
            <w10:bordertop type="single" width="8"/>
            <w10:borderleft type="single" width="8"/>
            <w10:borderbottom type="single" width="8"/>
            <w10:borderright type="single" width="8"/>
          </v:shape>
        </w:pict>
      </w:r>
    </w:p>
    <w:p w:rsidR="00BD70C9" w:rsidRDefault="00BD70C9">
      <w:pPr>
        <w:rPr>
          <w:rFonts w:ascii="Times New Roman" w:eastAsia="Times New Roman" w:hAnsi="Times New Roman" w:cs="Times New Roman"/>
          <w:b/>
          <w:kern w:val="1"/>
          <w:sz w:val="20"/>
          <w:szCs w:val="20"/>
          <w:lang w:eastAsia="zh-CN"/>
        </w:rPr>
      </w:pPr>
      <w:r>
        <w:rPr>
          <w:rFonts w:ascii="Times New Roman" w:eastAsia="Times New Roman" w:hAnsi="Times New Roman" w:cs="Times New Roman"/>
          <w:b/>
          <w:kern w:val="1"/>
          <w:sz w:val="20"/>
          <w:szCs w:val="20"/>
          <w:lang w:eastAsia="zh-CN"/>
        </w:rPr>
        <w:br w:type="page"/>
      </w:r>
    </w:p>
    <w:p w:rsidR="00BD70C9" w:rsidRPr="00AF2BE2" w:rsidRDefault="00BD70C9" w:rsidP="00BD70C9">
      <w:pPr>
        <w:spacing w:after="0" w:line="240" w:lineRule="auto"/>
        <w:jc w:val="both"/>
        <w:rPr>
          <w:rFonts w:ascii="Times New Roman" w:eastAsia="Times New Roman" w:hAnsi="Times New Roman" w:cs="Times New Roman"/>
          <w:b/>
          <w:sz w:val="24"/>
          <w:szCs w:val="20"/>
          <w:lang w:eastAsia="pt-BR"/>
        </w:rPr>
      </w:pPr>
      <w:r w:rsidRPr="00034EE6">
        <w:rPr>
          <w:rFonts w:ascii="Times New Roman" w:eastAsia="Times New Roman" w:hAnsi="Times New Roman" w:cs="Times New Roman"/>
          <w:b/>
          <w:sz w:val="24"/>
          <w:szCs w:val="20"/>
          <w:lang w:eastAsia="pt-BR"/>
        </w:rPr>
        <w:lastRenderedPageBreak/>
        <w:t>3.</w:t>
      </w:r>
      <w:r>
        <w:rPr>
          <w:rFonts w:ascii="Times New Roman" w:eastAsia="Times New Roman" w:hAnsi="Times New Roman" w:cs="Times New Roman"/>
          <w:b/>
          <w:sz w:val="24"/>
          <w:szCs w:val="20"/>
          <w:lang w:eastAsia="pt-BR"/>
        </w:rPr>
        <w:t>5</w:t>
      </w:r>
      <w:r w:rsidRPr="00034EE6">
        <w:rPr>
          <w:rFonts w:ascii="Times New Roman" w:eastAsia="Times New Roman" w:hAnsi="Times New Roman" w:cs="Times New Roman"/>
          <w:b/>
          <w:sz w:val="24"/>
          <w:szCs w:val="20"/>
          <w:lang w:eastAsia="pt-BR"/>
        </w:rPr>
        <w:t>.</w:t>
      </w:r>
      <w:r>
        <w:rPr>
          <w:rFonts w:ascii="Times New Roman" w:eastAsia="Times New Roman" w:hAnsi="Times New Roman" w:cs="Times New Roman"/>
          <w:sz w:val="24"/>
          <w:szCs w:val="20"/>
          <w:lang w:eastAsia="pt-BR"/>
        </w:rPr>
        <w:t xml:space="preserve"> </w:t>
      </w:r>
      <w:r w:rsidRPr="00034EE6">
        <w:rPr>
          <w:rFonts w:ascii="Times New Roman" w:eastAsia="Times New Roman" w:hAnsi="Times New Roman" w:cs="Times New Roman"/>
          <w:b/>
          <w:sz w:val="24"/>
          <w:szCs w:val="20"/>
          <w:lang w:eastAsia="pt-BR"/>
        </w:rPr>
        <w:t xml:space="preserve">LOTE </w:t>
      </w:r>
      <w:r>
        <w:rPr>
          <w:rFonts w:ascii="Times New Roman" w:eastAsia="Times New Roman" w:hAnsi="Times New Roman" w:cs="Times New Roman"/>
          <w:b/>
          <w:sz w:val="24"/>
          <w:szCs w:val="20"/>
          <w:lang w:eastAsia="pt-BR"/>
        </w:rPr>
        <w:t>3</w:t>
      </w:r>
      <w:r w:rsidRPr="00034EE6">
        <w:rPr>
          <w:rFonts w:ascii="Times New Roman" w:eastAsia="Times New Roman" w:hAnsi="Times New Roman" w:cs="Times New Roman"/>
          <w:b/>
          <w:sz w:val="24"/>
          <w:szCs w:val="20"/>
          <w:lang w:eastAsia="pt-BR"/>
        </w:rPr>
        <w:t xml:space="preserve"> </w:t>
      </w:r>
      <w:r>
        <w:rPr>
          <w:rFonts w:ascii="Times New Roman" w:eastAsia="Times New Roman" w:hAnsi="Times New Roman" w:cs="Times New Roman"/>
          <w:b/>
          <w:sz w:val="24"/>
          <w:szCs w:val="20"/>
          <w:lang w:eastAsia="pt-BR"/>
        </w:rPr>
        <w:t>– Móveis para o Paço Municipal.</w:t>
      </w:r>
    </w:p>
    <w:p w:rsidR="00BD70C9" w:rsidRDefault="00BD70C9" w:rsidP="00BD70C9">
      <w:pPr>
        <w:spacing w:after="0" w:line="240" w:lineRule="auto"/>
        <w:ind w:firstLine="709"/>
        <w:jc w:val="both"/>
        <w:rPr>
          <w:rFonts w:ascii="Times New Roman" w:eastAsia="Times New Roman" w:hAnsi="Times New Roman" w:cs="Times New Roman"/>
          <w:sz w:val="24"/>
          <w:szCs w:val="20"/>
          <w:lang w:eastAsia="pt-BR"/>
        </w:rPr>
      </w:pPr>
    </w:p>
    <w:p w:rsidR="007D6159" w:rsidRDefault="00BD70C9" w:rsidP="00BD70C9">
      <w:pPr>
        <w:spacing w:after="0" w:line="240" w:lineRule="auto"/>
        <w:jc w:val="both"/>
        <w:rPr>
          <w:rFonts w:ascii="Times New Roman" w:eastAsia="Times New Roman" w:hAnsi="Times New Roman" w:cs="Times New Roman"/>
          <w:sz w:val="24"/>
          <w:szCs w:val="20"/>
          <w:lang w:eastAsia="pt-BR"/>
        </w:rPr>
      </w:pPr>
      <w:r w:rsidRPr="00034EE6">
        <w:rPr>
          <w:rFonts w:ascii="Times New Roman" w:eastAsia="Times New Roman" w:hAnsi="Times New Roman" w:cs="Times New Roman"/>
          <w:b/>
          <w:sz w:val="24"/>
          <w:szCs w:val="20"/>
          <w:lang w:eastAsia="pt-BR"/>
        </w:rPr>
        <w:t>3.</w:t>
      </w:r>
      <w:r>
        <w:rPr>
          <w:rFonts w:ascii="Times New Roman" w:eastAsia="Times New Roman" w:hAnsi="Times New Roman" w:cs="Times New Roman"/>
          <w:b/>
          <w:sz w:val="24"/>
          <w:szCs w:val="20"/>
          <w:lang w:eastAsia="pt-BR"/>
        </w:rPr>
        <w:t>5</w:t>
      </w:r>
      <w:r w:rsidRPr="00034EE6">
        <w:rPr>
          <w:rFonts w:ascii="Times New Roman" w:eastAsia="Times New Roman" w:hAnsi="Times New Roman" w:cs="Times New Roman"/>
          <w:b/>
          <w:sz w:val="24"/>
          <w:szCs w:val="20"/>
          <w:lang w:eastAsia="pt-BR"/>
        </w:rPr>
        <w:t xml:space="preserve">.1. Ambiente 1 – </w:t>
      </w:r>
      <w:r w:rsidR="007D6159">
        <w:rPr>
          <w:rFonts w:ascii="Times New Roman" w:eastAsia="Times New Roman" w:hAnsi="Times New Roman" w:cs="Times New Roman"/>
          <w:sz w:val="24"/>
          <w:szCs w:val="20"/>
          <w:lang w:eastAsia="pt-BR"/>
        </w:rPr>
        <w:t>Mobiliário para a sala do Departamento de Contabilidade e Tesouraria.</w:t>
      </w:r>
    </w:p>
    <w:p w:rsidR="00BD70C9" w:rsidRDefault="00BD70C9" w:rsidP="00BD70C9">
      <w:pPr>
        <w:spacing w:after="0" w:line="240" w:lineRule="auto"/>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 xml:space="preserve"> </w:t>
      </w:r>
    </w:p>
    <w:tbl>
      <w:tblPr>
        <w:tblStyle w:val="Tabelacomgrade"/>
        <w:tblW w:w="9322" w:type="dxa"/>
        <w:tblLook w:val="04A0" w:firstRow="1" w:lastRow="0" w:firstColumn="1" w:lastColumn="0" w:noHBand="0" w:noVBand="1"/>
      </w:tblPr>
      <w:tblGrid>
        <w:gridCol w:w="8432"/>
        <w:gridCol w:w="890"/>
      </w:tblGrid>
      <w:tr w:rsidR="007D6159" w:rsidRPr="00011312" w:rsidTr="00C85838">
        <w:tc>
          <w:tcPr>
            <w:tcW w:w="8432" w:type="dxa"/>
            <w:vAlign w:val="center"/>
          </w:tcPr>
          <w:p w:rsidR="007D6159" w:rsidRPr="00B172F6" w:rsidRDefault="007D6159" w:rsidP="00AC2E22">
            <w:pPr>
              <w:spacing w:before="40" w:after="40"/>
              <w:jc w:val="center"/>
              <w:rPr>
                <w:rFonts w:ascii="Times New Roman" w:eastAsia="Calibri" w:hAnsi="Times New Roman" w:cs="Times New Roman"/>
                <w:b/>
              </w:rPr>
            </w:pPr>
            <w:r w:rsidRPr="00B172F6">
              <w:rPr>
                <w:rFonts w:ascii="Times New Roman" w:eastAsia="Calibri" w:hAnsi="Times New Roman" w:cs="Times New Roman"/>
                <w:b/>
              </w:rPr>
              <w:t>MATERIAL/SERVIÇO</w:t>
            </w:r>
          </w:p>
        </w:tc>
        <w:tc>
          <w:tcPr>
            <w:tcW w:w="890" w:type="dxa"/>
            <w:vAlign w:val="center"/>
          </w:tcPr>
          <w:p w:rsidR="007D6159" w:rsidRPr="00B172F6" w:rsidRDefault="007D6159" w:rsidP="00011312">
            <w:pPr>
              <w:spacing w:before="40" w:after="40"/>
              <w:jc w:val="center"/>
              <w:rPr>
                <w:rFonts w:ascii="Times New Roman" w:eastAsia="Calibri" w:hAnsi="Times New Roman" w:cs="Times New Roman"/>
                <w:b/>
              </w:rPr>
            </w:pPr>
            <w:r w:rsidRPr="00B172F6">
              <w:rPr>
                <w:rFonts w:ascii="Times New Roman" w:eastAsia="Calibri" w:hAnsi="Times New Roman" w:cs="Times New Roman"/>
                <w:b/>
              </w:rPr>
              <w:t>QTD.</w:t>
            </w:r>
          </w:p>
        </w:tc>
      </w:tr>
      <w:tr w:rsidR="007D6159" w:rsidRPr="00011312" w:rsidTr="00C85838">
        <w:trPr>
          <w:trHeight w:val="4214"/>
        </w:trPr>
        <w:tc>
          <w:tcPr>
            <w:tcW w:w="8432" w:type="dxa"/>
          </w:tcPr>
          <w:tbl>
            <w:tblPr>
              <w:tblW w:w="0" w:type="auto"/>
              <w:tblBorders>
                <w:top w:val="nil"/>
                <w:left w:val="nil"/>
                <w:bottom w:val="nil"/>
                <w:right w:val="nil"/>
              </w:tblBorders>
              <w:tblLook w:val="0000" w:firstRow="0" w:lastRow="0" w:firstColumn="0" w:lastColumn="0" w:noHBand="0" w:noVBand="0"/>
            </w:tblPr>
            <w:tblGrid>
              <w:gridCol w:w="8216"/>
            </w:tblGrid>
            <w:tr w:rsidR="007D6159" w:rsidRPr="007D6159" w:rsidTr="007D6159">
              <w:trPr>
                <w:trHeight w:val="2817"/>
              </w:trPr>
              <w:tc>
                <w:tcPr>
                  <w:tcW w:w="0" w:type="auto"/>
                </w:tcPr>
                <w:p w:rsidR="007D6159" w:rsidRPr="007D6159" w:rsidRDefault="007D6159" w:rsidP="00EC0AFC">
                  <w:pPr>
                    <w:autoSpaceDE w:val="0"/>
                    <w:autoSpaceDN w:val="0"/>
                    <w:adjustRightInd w:val="0"/>
                    <w:spacing w:before="40" w:after="40" w:line="240" w:lineRule="auto"/>
                    <w:jc w:val="both"/>
                    <w:rPr>
                      <w:rFonts w:ascii="Times New Roman" w:hAnsi="Times New Roman" w:cs="Times New Roman"/>
                      <w:b/>
                      <w:color w:val="000000"/>
                    </w:rPr>
                  </w:pPr>
                  <w:r w:rsidRPr="007D6159">
                    <w:rPr>
                      <w:rFonts w:ascii="Times New Roman" w:hAnsi="Times New Roman" w:cs="Times New Roman"/>
                      <w:b/>
                      <w:color w:val="000000"/>
                    </w:rPr>
                    <w:t xml:space="preserve">Imagem 01. </w:t>
                  </w:r>
                </w:p>
                <w:p w:rsidR="007D6159" w:rsidRPr="007D6159" w:rsidRDefault="007D6159" w:rsidP="00EC0AFC">
                  <w:pPr>
                    <w:autoSpaceDE w:val="0"/>
                    <w:autoSpaceDN w:val="0"/>
                    <w:adjustRightInd w:val="0"/>
                    <w:spacing w:before="40" w:after="40" w:line="240" w:lineRule="auto"/>
                    <w:jc w:val="both"/>
                    <w:rPr>
                      <w:rFonts w:ascii="Times New Roman" w:hAnsi="Times New Roman" w:cs="Times New Roman"/>
                      <w:color w:val="000000"/>
                    </w:rPr>
                  </w:pPr>
                  <w:r w:rsidRPr="007D6159">
                    <w:rPr>
                      <w:rFonts w:ascii="Times New Roman" w:hAnsi="Times New Roman" w:cs="Times New Roman"/>
                      <w:b/>
                      <w:bCs/>
                      <w:color w:val="000000"/>
                    </w:rPr>
                    <w:t xml:space="preserve">Móvel A) </w:t>
                  </w:r>
                  <w:r w:rsidRPr="007D6159">
                    <w:rPr>
                      <w:rFonts w:ascii="Times New Roman" w:hAnsi="Times New Roman" w:cs="Times New Roman"/>
                      <w:color w:val="000000"/>
                    </w:rPr>
                    <w:t xml:space="preserve">BALCÃO, material amadeirado de cor escura semelhante aos móveis já existentes no local de 15mm e com fita de borda da mesma cor do MDF nas bordas aparentes, com as seguintes características: Dimensões Externas Total: 90,0cm de comprimento x 45,0cm profundidade e 80,0cm altura. </w:t>
                  </w:r>
                </w:p>
                <w:p w:rsidR="007D6159" w:rsidRPr="00011312" w:rsidRDefault="007D6159" w:rsidP="00C34982">
                  <w:pPr>
                    <w:pStyle w:val="PargrafodaLista"/>
                    <w:numPr>
                      <w:ilvl w:val="0"/>
                      <w:numId w:val="44"/>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Tampo: com 90,0cm de largura x 45,0cm de profundidade e 3,0cm de espessura. Extremidades e fita de borda da mesma cor do MDF nas bordas aparentes. </w:t>
                  </w:r>
                </w:p>
                <w:p w:rsidR="007D6159" w:rsidRPr="00011312" w:rsidRDefault="007D6159" w:rsidP="00C34982">
                  <w:pPr>
                    <w:pStyle w:val="PargrafodaLista"/>
                    <w:numPr>
                      <w:ilvl w:val="0"/>
                      <w:numId w:val="44"/>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Base: com 90,0cm de largura x 45,0cm de profundidade e 10,0cm de altura. </w:t>
                  </w:r>
                </w:p>
                <w:p w:rsidR="007D6159" w:rsidRPr="00011312" w:rsidRDefault="007D6159" w:rsidP="00C34982">
                  <w:pPr>
                    <w:pStyle w:val="PargrafodaLista"/>
                    <w:numPr>
                      <w:ilvl w:val="0"/>
                      <w:numId w:val="44"/>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2 Parede lateral: 67,0cm de altura x 45,0cm de profundidade e 15mm de espessura. </w:t>
                  </w:r>
                </w:p>
                <w:p w:rsidR="007D6159" w:rsidRPr="00011312" w:rsidRDefault="007D6159" w:rsidP="00C34982">
                  <w:pPr>
                    <w:pStyle w:val="PargrafodaLista"/>
                    <w:numPr>
                      <w:ilvl w:val="0"/>
                      <w:numId w:val="44"/>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2 gavetas internas na parte inferior do móvel com puxador tipo cava, e com suporte para pasta suspensa; </w:t>
                  </w:r>
                </w:p>
                <w:p w:rsidR="007D6159" w:rsidRPr="00011312" w:rsidRDefault="007D6159" w:rsidP="00C34982">
                  <w:pPr>
                    <w:pStyle w:val="PargrafodaLista"/>
                    <w:numPr>
                      <w:ilvl w:val="0"/>
                      <w:numId w:val="44"/>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2 und – Prateleira com aproximadamente 88,0cm de largura e 40,0cm de profundidade e 15mm de espessura, fixadas em distâncias iguais. </w:t>
                  </w:r>
                </w:p>
                <w:p w:rsidR="007D6159" w:rsidRPr="00011312" w:rsidRDefault="007D6159" w:rsidP="00C34982">
                  <w:pPr>
                    <w:pStyle w:val="PargrafodaLista"/>
                    <w:numPr>
                      <w:ilvl w:val="0"/>
                      <w:numId w:val="44"/>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Fundo branco de 6mm com 88,0cm de comprimento e 67,0cm de altura. </w:t>
                  </w:r>
                </w:p>
                <w:p w:rsidR="007D6159" w:rsidRPr="00011312" w:rsidRDefault="007D6159" w:rsidP="00C34982">
                  <w:pPr>
                    <w:pStyle w:val="PargrafodaLista"/>
                    <w:numPr>
                      <w:ilvl w:val="0"/>
                      <w:numId w:val="44"/>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2 und- Portas de abrir com aproximadamente 45,0cm de largura x 67,0cm de altura e 15mm de espessura. </w:t>
                  </w:r>
                </w:p>
                <w:p w:rsidR="007D6159" w:rsidRPr="00011312" w:rsidRDefault="007D6159" w:rsidP="00C34982">
                  <w:pPr>
                    <w:pStyle w:val="PargrafodaLista"/>
                    <w:numPr>
                      <w:ilvl w:val="0"/>
                      <w:numId w:val="44"/>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2 und – Puxadores de alumínio de embutir com 2,0cm de altura fixados na parte superior. </w:t>
                  </w:r>
                </w:p>
                <w:p w:rsidR="007D6159" w:rsidRPr="00011312" w:rsidRDefault="007D6159" w:rsidP="00C34982">
                  <w:pPr>
                    <w:pStyle w:val="PargrafodaLista"/>
                    <w:numPr>
                      <w:ilvl w:val="0"/>
                      <w:numId w:val="44"/>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Dobradiça curva de embutir com amortecedor. (2 unidades cada porta); </w:t>
                  </w:r>
                </w:p>
                <w:p w:rsidR="007D6159" w:rsidRPr="007D6159" w:rsidRDefault="007D6159" w:rsidP="00C34982">
                  <w:pPr>
                    <w:pStyle w:val="PargrafodaLista"/>
                    <w:numPr>
                      <w:ilvl w:val="0"/>
                      <w:numId w:val="44"/>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Acabamento de sobrepor. </w:t>
                  </w:r>
                </w:p>
              </w:tc>
            </w:tr>
          </w:tbl>
          <w:p w:rsidR="007D6159" w:rsidRPr="00B172F6" w:rsidRDefault="007D6159" w:rsidP="00EC0AFC">
            <w:pPr>
              <w:spacing w:before="40" w:after="40"/>
              <w:contextualSpacing/>
              <w:jc w:val="both"/>
              <w:rPr>
                <w:rFonts w:ascii="Times New Roman" w:eastAsia="Calibri" w:hAnsi="Times New Roman" w:cs="Times New Roman"/>
              </w:rPr>
            </w:pPr>
          </w:p>
        </w:tc>
        <w:tc>
          <w:tcPr>
            <w:tcW w:w="890" w:type="dxa"/>
            <w:vAlign w:val="center"/>
          </w:tcPr>
          <w:p w:rsidR="007D6159" w:rsidRPr="00B172F6" w:rsidRDefault="007D6159" w:rsidP="00011312">
            <w:pPr>
              <w:spacing w:before="40" w:after="40" w:line="360" w:lineRule="auto"/>
              <w:jc w:val="center"/>
              <w:rPr>
                <w:rFonts w:ascii="Times New Roman" w:eastAsia="Calibri" w:hAnsi="Times New Roman" w:cs="Times New Roman"/>
              </w:rPr>
            </w:pPr>
            <w:r w:rsidRPr="00B172F6">
              <w:rPr>
                <w:rFonts w:ascii="Times New Roman" w:eastAsia="Calibri" w:hAnsi="Times New Roman" w:cs="Times New Roman"/>
              </w:rPr>
              <w:t>1</w:t>
            </w:r>
          </w:p>
        </w:tc>
      </w:tr>
      <w:tr w:rsidR="007D6159" w:rsidRPr="00011312" w:rsidTr="00C85838">
        <w:trPr>
          <w:trHeight w:val="4214"/>
        </w:trPr>
        <w:tc>
          <w:tcPr>
            <w:tcW w:w="8432" w:type="dxa"/>
          </w:tcPr>
          <w:tbl>
            <w:tblPr>
              <w:tblW w:w="0" w:type="auto"/>
              <w:tblBorders>
                <w:top w:val="nil"/>
                <w:left w:val="nil"/>
                <w:bottom w:val="nil"/>
                <w:right w:val="nil"/>
              </w:tblBorders>
              <w:tblLook w:val="0000" w:firstRow="0" w:lastRow="0" w:firstColumn="0" w:lastColumn="0" w:noHBand="0" w:noVBand="0"/>
            </w:tblPr>
            <w:tblGrid>
              <w:gridCol w:w="8216"/>
            </w:tblGrid>
            <w:tr w:rsidR="007D6159" w:rsidRPr="007D6159" w:rsidTr="007D6159">
              <w:trPr>
                <w:trHeight w:val="4565"/>
              </w:trPr>
              <w:tc>
                <w:tcPr>
                  <w:tcW w:w="0" w:type="auto"/>
                </w:tcPr>
                <w:p w:rsidR="007D6159" w:rsidRPr="007D6159" w:rsidRDefault="007D6159" w:rsidP="00EC0AFC">
                  <w:pPr>
                    <w:autoSpaceDE w:val="0"/>
                    <w:autoSpaceDN w:val="0"/>
                    <w:adjustRightInd w:val="0"/>
                    <w:spacing w:before="40" w:after="40" w:line="240" w:lineRule="auto"/>
                    <w:jc w:val="both"/>
                    <w:rPr>
                      <w:rFonts w:ascii="Times New Roman" w:hAnsi="Times New Roman" w:cs="Times New Roman"/>
                      <w:b/>
                      <w:color w:val="000000"/>
                    </w:rPr>
                  </w:pPr>
                  <w:r w:rsidRPr="007D6159">
                    <w:rPr>
                      <w:rFonts w:ascii="Times New Roman" w:hAnsi="Times New Roman" w:cs="Times New Roman"/>
                      <w:b/>
                      <w:color w:val="000000"/>
                    </w:rPr>
                    <w:t xml:space="preserve">Imagem 02 e 03. </w:t>
                  </w:r>
                </w:p>
                <w:p w:rsidR="007D6159" w:rsidRPr="007D6159" w:rsidRDefault="007D6159" w:rsidP="00EC0AFC">
                  <w:pPr>
                    <w:autoSpaceDE w:val="0"/>
                    <w:autoSpaceDN w:val="0"/>
                    <w:adjustRightInd w:val="0"/>
                    <w:spacing w:before="40" w:after="40" w:line="240" w:lineRule="auto"/>
                    <w:jc w:val="both"/>
                    <w:rPr>
                      <w:rFonts w:ascii="Times New Roman" w:hAnsi="Times New Roman" w:cs="Times New Roman"/>
                      <w:color w:val="000000"/>
                    </w:rPr>
                  </w:pPr>
                  <w:r w:rsidRPr="007D6159">
                    <w:rPr>
                      <w:rFonts w:ascii="Times New Roman" w:hAnsi="Times New Roman" w:cs="Times New Roman"/>
                      <w:b/>
                      <w:bCs/>
                      <w:color w:val="000000"/>
                    </w:rPr>
                    <w:t>Móvel B</w:t>
                  </w:r>
                  <w:r w:rsidRPr="007D6159">
                    <w:rPr>
                      <w:rFonts w:ascii="Times New Roman" w:hAnsi="Times New Roman" w:cs="Times New Roman"/>
                      <w:color w:val="000000"/>
                    </w:rPr>
                    <w:t xml:space="preserve">) BALCÃO, material amadeirado de cor escura semelhante aos móveis já existentes no local de 15mm e com fita de borda da mesma cor do MDF nas bordas aparentes, com as seguintes características: Dimensões Externas Total: 210,0cm de comprimento x 50,0cm de profundidade e 1,08cm de altura. </w:t>
                  </w:r>
                </w:p>
                <w:p w:rsidR="007D6159" w:rsidRPr="00011312" w:rsidRDefault="007D6159" w:rsidP="00C34982">
                  <w:pPr>
                    <w:pStyle w:val="PargrafodaLista"/>
                    <w:numPr>
                      <w:ilvl w:val="0"/>
                      <w:numId w:val="45"/>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Base inferior com 165,0 cm largura x 50,0cm profundidade e 10,0cm de altura. </w:t>
                  </w:r>
                </w:p>
                <w:p w:rsidR="007D6159" w:rsidRPr="00011312" w:rsidRDefault="007D6159" w:rsidP="00C34982">
                  <w:pPr>
                    <w:pStyle w:val="PargrafodaLista"/>
                    <w:numPr>
                      <w:ilvl w:val="0"/>
                      <w:numId w:val="45"/>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Tampo com 210,0 cm largura x 50,0cm profundidade e 3,0cm de espessura; </w:t>
                  </w:r>
                </w:p>
                <w:p w:rsidR="007D6159" w:rsidRPr="00011312" w:rsidRDefault="007D6159" w:rsidP="00C34982">
                  <w:pPr>
                    <w:pStyle w:val="PargrafodaLista"/>
                    <w:numPr>
                      <w:ilvl w:val="0"/>
                      <w:numId w:val="45"/>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1 und - Paredes lateral esquerda até o chão com 50,0cm de comprimento x 1,05cm de altura e 3,0cm de espessura. </w:t>
                  </w:r>
                </w:p>
                <w:p w:rsidR="007D6159" w:rsidRPr="00011312" w:rsidRDefault="007D6159" w:rsidP="00C34982">
                  <w:pPr>
                    <w:pStyle w:val="PargrafodaLista"/>
                    <w:numPr>
                      <w:ilvl w:val="0"/>
                      <w:numId w:val="45"/>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3 und – Paredes laterais com aproximadamente 50,0cm de comprimento x 95,0cm de altura e 15mm de espessura. </w:t>
                  </w:r>
                </w:p>
                <w:p w:rsidR="007D6159" w:rsidRPr="00011312" w:rsidRDefault="007D6159" w:rsidP="00C34982">
                  <w:pPr>
                    <w:pStyle w:val="PargrafodaLista"/>
                    <w:numPr>
                      <w:ilvl w:val="0"/>
                      <w:numId w:val="45"/>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1 und – Prateleira superior com 4,0cm de largura x 50,0cm de profundidade e 15mm de espessura; </w:t>
                  </w:r>
                </w:p>
                <w:p w:rsidR="007D6159" w:rsidRPr="00011312" w:rsidRDefault="007D6159" w:rsidP="00C34982">
                  <w:pPr>
                    <w:pStyle w:val="PargrafodaLista"/>
                    <w:numPr>
                      <w:ilvl w:val="0"/>
                      <w:numId w:val="45"/>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4 und – Prateleiras com 83,0cm de largura x 45,0cm de profundidade e 15mm de espessura colocados em distâncias iguais. </w:t>
                  </w:r>
                </w:p>
                <w:p w:rsidR="007D6159" w:rsidRPr="00011312" w:rsidRDefault="007D6159" w:rsidP="00C34982">
                  <w:pPr>
                    <w:pStyle w:val="PargrafodaLista"/>
                    <w:numPr>
                      <w:ilvl w:val="0"/>
                      <w:numId w:val="45"/>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4 und- Portas de abrir com aproximadamente 40,0cm de largura x 95,0cm de altura e 15mm de espessura. </w:t>
                  </w:r>
                </w:p>
                <w:p w:rsidR="007D6159" w:rsidRPr="00011312" w:rsidRDefault="007D6159" w:rsidP="00C34982">
                  <w:pPr>
                    <w:pStyle w:val="PargrafodaLista"/>
                    <w:numPr>
                      <w:ilvl w:val="0"/>
                      <w:numId w:val="45"/>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2 und – Puxadores de alumínio de embutir com 2,0cm de altura fixados na parte superior. </w:t>
                  </w:r>
                </w:p>
                <w:p w:rsidR="007D6159" w:rsidRPr="00011312" w:rsidRDefault="007D6159" w:rsidP="00C34982">
                  <w:pPr>
                    <w:pStyle w:val="PargrafodaLista"/>
                    <w:numPr>
                      <w:ilvl w:val="0"/>
                      <w:numId w:val="45"/>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dobradiça curva de embutir com amortecedor. (2 unidades cada porta);</w:t>
                  </w:r>
                </w:p>
                <w:p w:rsidR="007D6159" w:rsidRPr="007D6159" w:rsidRDefault="007D6159" w:rsidP="00C34982">
                  <w:pPr>
                    <w:pStyle w:val="PargrafodaLista"/>
                    <w:numPr>
                      <w:ilvl w:val="0"/>
                      <w:numId w:val="45"/>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Acabamento de sobrepor.</w:t>
                  </w:r>
                </w:p>
              </w:tc>
            </w:tr>
          </w:tbl>
          <w:p w:rsidR="007D6159" w:rsidRPr="00011312" w:rsidRDefault="007D6159" w:rsidP="00EC0AFC">
            <w:pPr>
              <w:suppressAutoHyphens/>
              <w:spacing w:before="40" w:after="40"/>
              <w:jc w:val="both"/>
              <w:rPr>
                <w:rFonts w:ascii="Times New Roman" w:eastAsia="Times New Roman" w:hAnsi="Times New Roman" w:cs="Times New Roman"/>
                <w:kern w:val="1"/>
                <w:lang w:eastAsia="zh-CN"/>
              </w:rPr>
            </w:pPr>
          </w:p>
        </w:tc>
        <w:tc>
          <w:tcPr>
            <w:tcW w:w="890" w:type="dxa"/>
            <w:vAlign w:val="center"/>
          </w:tcPr>
          <w:p w:rsidR="007D6159" w:rsidRPr="00011312" w:rsidRDefault="007D6159" w:rsidP="00011312">
            <w:pPr>
              <w:spacing w:before="40" w:after="40" w:line="360" w:lineRule="auto"/>
              <w:jc w:val="center"/>
              <w:rPr>
                <w:rFonts w:ascii="Times New Roman" w:eastAsia="Calibri" w:hAnsi="Times New Roman" w:cs="Times New Roman"/>
              </w:rPr>
            </w:pPr>
            <w:r w:rsidRPr="00011312">
              <w:rPr>
                <w:rFonts w:ascii="Times New Roman" w:eastAsia="Calibri" w:hAnsi="Times New Roman" w:cs="Times New Roman"/>
              </w:rPr>
              <w:t>1</w:t>
            </w:r>
          </w:p>
        </w:tc>
      </w:tr>
      <w:tr w:rsidR="007D6159" w:rsidRPr="00011312" w:rsidTr="00C85838">
        <w:trPr>
          <w:trHeight w:val="412"/>
        </w:trPr>
        <w:tc>
          <w:tcPr>
            <w:tcW w:w="8432" w:type="dxa"/>
          </w:tcPr>
          <w:tbl>
            <w:tblPr>
              <w:tblW w:w="0" w:type="auto"/>
              <w:tblBorders>
                <w:top w:val="nil"/>
                <w:left w:val="nil"/>
                <w:bottom w:val="nil"/>
                <w:right w:val="nil"/>
              </w:tblBorders>
              <w:tblLook w:val="0000" w:firstRow="0" w:lastRow="0" w:firstColumn="0" w:lastColumn="0" w:noHBand="0" w:noVBand="0"/>
            </w:tblPr>
            <w:tblGrid>
              <w:gridCol w:w="8216"/>
            </w:tblGrid>
            <w:tr w:rsidR="00011312" w:rsidRPr="00011312" w:rsidTr="00011312">
              <w:trPr>
                <w:trHeight w:val="737"/>
              </w:trPr>
              <w:tc>
                <w:tcPr>
                  <w:tcW w:w="0" w:type="auto"/>
                </w:tcPr>
                <w:p w:rsidR="00011312" w:rsidRPr="00011312" w:rsidRDefault="00011312" w:rsidP="00EC0AFC">
                  <w:pPr>
                    <w:autoSpaceDE w:val="0"/>
                    <w:autoSpaceDN w:val="0"/>
                    <w:adjustRightInd w:val="0"/>
                    <w:spacing w:before="40" w:after="40" w:line="240" w:lineRule="auto"/>
                    <w:jc w:val="both"/>
                    <w:rPr>
                      <w:rFonts w:ascii="Times New Roman" w:hAnsi="Times New Roman" w:cs="Times New Roman"/>
                      <w:b/>
                      <w:color w:val="000000"/>
                    </w:rPr>
                  </w:pPr>
                  <w:r w:rsidRPr="00011312">
                    <w:rPr>
                      <w:rFonts w:ascii="Times New Roman" w:hAnsi="Times New Roman" w:cs="Times New Roman"/>
                      <w:b/>
                      <w:color w:val="000000"/>
                    </w:rPr>
                    <w:t xml:space="preserve">Imagem 04 </w:t>
                  </w:r>
                </w:p>
                <w:p w:rsidR="00011312" w:rsidRPr="00011312" w:rsidRDefault="00011312" w:rsidP="00EC0AFC">
                  <w:p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b/>
                      <w:bCs/>
                      <w:color w:val="000000"/>
                    </w:rPr>
                    <w:t>Móvel C</w:t>
                  </w:r>
                  <w:r w:rsidRPr="00011312">
                    <w:rPr>
                      <w:rFonts w:ascii="Times New Roman" w:hAnsi="Times New Roman" w:cs="Times New Roman"/>
                      <w:color w:val="000000"/>
                    </w:rPr>
                    <w:t xml:space="preserve">) ARMÁRIO ALTO, material amadeirado de cor escura semelhante aos móveis já existentes no local de 15mm e com fita de borda da mesma cor do MDF nas bordas aparentes, com as seguintes características: Dimensões Externas Total: 250,0 de largura x 60,0cm de profundidade e 220,0cm de altura. </w:t>
                  </w:r>
                </w:p>
                <w:p w:rsidR="00011312" w:rsidRPr="00011312" w:rsidRDefault="00011312" w:rsidP="00C34982">
                  <w:pPr>
                    <w:pStyle w:val="PargrafodaLista"/>
                    <w:numPr>
                      <w:ilvl w:val="0"/>
                      <w:numId w:val="46"/>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lastRenderedPageBreak/>
                    <w:t xml:space="preserve">Base inferior com 250,0cm largura x 60,0cm profundidade e 10,0cm de altura; </w:t>
                  </w:r>
                </w:p>
                <w:p w:rsidR="00011312" w:rsidRPr="00011312" w:rsidRDefault="00011312" w:rsidP="00C34982">
                  <w:pPr>
                    <w:pStyle w:val="PargrafodaLista"/>
                    <w:numPr>
                      <w:ilvl w:val="0"/>
                      <w:numId w:val="46"/>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Fechamento superior com 250,0cm largura x 60,0cm profundidade e 3,0cm de espessura; </w:t>
                  </w:r>
                </w:p>
                <w:p w:rsidR="00011312" w:rsidRPr="00011312" w:rsidRDefault="00011312" w:rsidP="00C34982">
                  <w:pPr>
                    <w:pStyle w:val="PargrafodaLista"/>
                    <w:numPr>
                      <w:ilvl w:val="0"/>
                      <w:numId w:val="46"/>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3 und – Paredes laterais externas com 60,0cm de comprimento x 207,0cm de altura e 3,0cm de espessura. </w:t>
                  </w:r>
                </w:p>
                <w:p w:rsidR="00011312" w:rsidRPr="00011312" w:rsidRDefault="00011312" w:rsidP="00C34982">
                  <w:pPr>
                    <w:pStyle w:val="PargrafodaLista"/>
                    <w:numPr>
                      <w:ilvl w:val="0"/>
                      <w:numId w:val="46"/>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12 und – Prateleiras internas com aproximadamente 122,0cm de largura x 55,0cm de profundidade e 15mm de espessura. Cinco prateleiras cada lado, dividida igualmente na altura. </w:t>
                  </w:r>
                </w:p>
                <w:p w:rsidR="00011312" w:rsidRPr="00011312" w:rsidRDefault="00011312" w:rsidP="00C34982">
                  <w:pPr>
                    <w:pStyle w:val="PargrafodaLista"/>
                    <w:numPr>
                      <w:ilvl w:val="0"/>
                      <w:numId w:val="46"/>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Fundo embutido de 6mm, MDF branco liso. </w:t>
                  </w:r>
                </w:p>
                <w:p w:rsidR="00011312" w:rsidRPr="00011312" w:rsidRDefault="00011312" w:rsidP="00C34982">
                  <w:pPr>
                    <w:pStyle w:val="PargrafodaLista"/>
                    <w:numPr>
                      <w:ilvl w:val="0"/>
                      <w:numId w:val="46"/>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Porta com aproximadamente 61,0cm de comprimento x 210,0cm de largura e 15mm de espessura. </w:t>
                  </w:r>
                </w:p>
                <w:p w:rsidR="00011312" w:rsidRPr="00011312" w:rsidRDefault="00011312" w:rsidP="00C34982">
                  <w:pPr>
                    <w:pStyle w:val="PargrafodaLista"/>
                    <w:numPr>
                      <w:ilvl w:val="0"/>
                      <w:numId w:val="46"/>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Puxador de alumínio com 2,0cm na vertical em toda a extensão da porta. </w:t>
                  </w:r>
                </w:p>
                <w:p w:rsidR="00011312" w:rsidRPr="00011312" w:rsidRDefault="00011312" w:rsidP="00C34982">
                  <w:pPr>
                    <w:pStyle w:val="PargrafodaLista"/>
                    <w:numPr>
                      <w:ilvl w:val="0"/>
                      <w:numId w:val="46"/>
                    </w:num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color w:val="000000"/>
                    </w:rPr>
                    <w:t xml:space="preserve">Dobradiça curva de embutir com amortecedor. (3 unidades cada porta). </w:t>
                  </w:r>
                </w:p>
                <w:p w:rsidR="00011312" w:rsidRPr="00011312" w:rsidRDefault="00011312" w:rsidP="00EC0AFC">
                  <w:pPr>
                    <w:autoSpaceDE w:val="0"/>
                    <w:autoSpaceDN w:val="0"/>
                    <w:adjustRightInd w:val="0"/>
                    <w:spacing w:before="40" w:after="40" w:line="240" w:lineRule="auto"/>
                    <w:jc w:val="both"/>
                    <w:rPr>
                      <w:rFonts w:ascii="Times New Roman" w:hAnsi="Times New Roman" w:cs="Times New Roman"/>
                      <w:color w:val="000000"/>
                    </w:rPr>
                  </w:pPr>
                </w:p>
              </w:tc>
            </w:tr>
          </w:tbl>
          <w:p w:rsidR="007D6159" w:rsidRPr="00011312" w:rsidRDefault="007D6159" w:rsidP="00EC0AFC">
            <w:pPr>
              <w:suppressAutoHyphens/>
              <w:spacing w:before="40" w:after="40"/>
              <w:jc w:val="both"/>
              <w:rPr>
                <w:rFonts w:ascii="Times New Roman" w:eastAsia="Times New Roman" w:hAnsi="Times New Roman" w:cs="Times New Roman"/>
                <w:kern w:val="1"/>
                <w:lang w:eastAsia="zh-CN"/>
              </w:rPr>
            </w:pPr>
          </w:p>
        </w:tc>
        <w:tc>
          <w:tcPr>
            <w:tcW w:w="890" w:type="dxa"/>
            <w:vAlign w:val="center"/>
          </w:tcPr>
          <w:p w:rsidR="007D6159" w:rsidRPr="00011312" w:rsidRDefault="007D6159" w:rsidP="00011312">
            <w:pPr>
              <w:spacing w:before="40" w:after="40" w:line="360" w:lineRule="auto"/>
              <w:jc w:val="center"/>
              <w:rPr>
                <w:rFonts w:ascii="Times New Roman" w:eastAsia="Calibri" w:hAnsi="Times New Roman" w:cs="Times New Roman"/>
              </w:rPr>
            </w:pPr>
            <w:r w:rsidRPr="00011312">
              <w:rPr>
                <w:rFonts w:ascii="Times New Roman" w:eastAsia="Calibri" w:hAnsi="Times New Roman" w:cs="Times New Roman"/>
              </w:rPr>
              <w:lastRenderedPageBreak/>
              <w:t>1</w:t>
            </w:r>
          </w:p>
        </w:tc>
      </w:tr>
      <w:tr w:rsidR="007D6159" w:rsidRPr="00011312" w:rsidTr="00C85838">
        <w:trPr>
          <w:trHeight w:val="4214"/>
        </w:trPr>
        <w:tc>
          <w:tcPr>
            <w:tcW w:w="8432" w:type="dxa"/>
          </w:tcPr>
          <w:tbl>
            <w:tblPr>
              <w:tblW w:w="0" w:type="auto"/>
              <w:tblBorders>
                <w:top w:val="nil"/>
                <w:left w:val="nil"/>
                <w:bottom w:val="nil"/>
                <w:right w:val="nil"/>
              </w:tblBorders>
              <w:tblLook w:val="0000" w:firstRow="0" w:lastRow="0" w:firstColumn="0" w:lastColumn="0" w:noHBand="0" w:noVBand="0"/>
            </w:tblPr>
            <w:tblGrid>
              <w:gridCol w:w="8216"/>
            </w:tblGrid>
            <w:tr w:rsidR="00011312" w:rsidRPr="00011312">
              <w:trPr>
                <w:trHeight w:val="2737"/>
              </w:trPr>
              <w:tc>
                <w:tcPr>
                  <w:tcW w:w="0" w:type="auto"/>
                </w:tcPr>
                <w:p w:rsidR="00011312" w:rsidRPr="00011312" w:rsidRDefault="00011312" w:rsidP="00EC0AFC">
                  <w:pPr>
                    <w:autoSpaceDE w:val="0"/>
                    <w:autoSpaceDN w:val="0"/>
                    <w:adjustRightInd w:val="0"/>
                    <w:spacing w:before="40" w:after="40" w:line="240" w:lineRule="auto"/>
                    <w:jc w:val="both"/>
                    <w:rPr>
                      <w:rFonts w:ascii="Times New Roman" w:hAnsi="Times New Roman" w:cs="Times New Roman"/>
                      <w:b/>
                      <w:color w:val="000000"/>
                    </w:rPr>
                  </w:pPr>
                  <w:r w:rsidRPr="00011312">
                    <w:rPr>
                      <w:rFonts w:ascii="Times New Roman" w:hAnsi="Times New Roman" w:cs="Times New Roman"/>
                      <w:b/>
                      <w:color w:val="000000"/>
                    </w:rPr>
                    <w:t xml:space="preserve">Imagem 04 </w:t>
                  </w:r>
                </w:p>
                <w:p w:rsidR="00011312" w:rsidRPr="00011312" w:rsidRDefault="00011312" w:rsidP="00EC0AFC">
                  <w:p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b/>
                      <w:bCs/>
                      <w:color w:val="000000"/>
                    </w:rPr>
                    <w:t>Móvel D</w:t>
                  </w:r>
                  <w:r w:rsidRPr="00011312">
                    <w:rPr>
                      <w:rFonts w:ascii="Times New Roman" w:hAnsi="Times New Roman" w:cs="Times New Roman"/>
                      <w:color w:val="000000"/>
                    </w:rPr>
                    <w:t xml:space="preserve">) ARMÁRIO BAIXO, material amadeirado de cor escura semelhante aos móveis já existentes no local de 15mm e com fita de borda da mesma cor do MDF nas bordas aparentes, com as seguintes características: Dimensões Externas Total: 110,0 de largura x 60,0cm de profundidade e 80,0cm de altura. </w:t>
                  </w:r>
                </w:p>
                <w:p w:rsidR="00011312" w:rsidRPr="00EC0AFC" w:rsidRDefault="00011312" w:rsidP="00C34982">
                  <w:pPr>
                    <w:pStyle w:val="PargrafodaLista"/>
                    <w:numPr>
                      <w:ilvl w:val="0"/>
                      <w:numId w:val="47"/>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 xml:space="preserve">Base inferior com 110,0cm largura x 60,0cm profundidade e 10,0cm de altura; </w:t>
                  </w:r>
                </w:p>
                <w:p w:rsidR="00011312" w:rsidRPr="00EC0AFC" w:rsidRDefault="00011312" w:rsidP="00C34982">
                  <w:pPr>
                    <w:pStyle w:val="PargrafodaLista"/>
                    <w:numPr>
                      <w:ilvl w:val="0"/>
                      <w:numId w:val="47"/>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 xml:space="preserve">Fechamento superior com 110,0cm largura x 60,0cm profundidade e 3,0cm de espessura; </w:t>
                  </w:r>
                </w:p>
                <w:p w:rsidR="00011312" w:rsidRPr="00EC0AFC" w:rsidRDefault="00011312" w:rsidP="00C34982">
                  <w:pPr>
                    <w:pStyle w:val="PargrafodaLista"/>
                    <w:numPr>
                      <w:ilvl w:val="0"/>
                      <w:numId w:val="47"/>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 xml:space="preserve">2 und – Paredes laterais externas com 60,0cm de comprimento x 67,0cm de altura e 15mm de espessura. </w:t>
                  </w:r>
                </w:p>
                <w:p w:rsidR="00011312" w:rsidRPr="00EC0AFC" w:rsidRDefault="00011312" w:rsidP="00C34982">
                  <w:pPr>
                    <w:pStyle w:val="PargrafodaLista"/>
                    <w:numPr>
                      <w:ilvl w:val="0"/>
                      <w:numId w:val="47"/>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 xml:space="preserve">1 und – Prateleiras internas com aproximadamente 108,0cm de largura x 55,0cm de profundidade e 15mm de espessura. Dividida igualmente na altura. </w:t>
                  </w:r>
                </w:p>
                <w:p w:rsidR="00011312" w:rsidRPr="00EC0AFC" w:rsidRDefault="00011312" w:rsidP="00C34982">
                  <w:pPr>
                    <w:pStyle w:val="PargrafodaLista"/>
                    <w:numPr>
                      <w:ilvl w:val="0"/>
                      <w:numId w:val="47"/>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 xml:space="preserve">Fundo embutido de 6mm, MDF branco liso. </w:t>
                  </w:r>
                </w:p>
                <w:p w:rsidR="00011312" w:rsidRPr="00EC0AFC" w:rsidRDefault="00011312" w:rsidP="00C34982">
                  <w:pPr>
                    <w:pStyle w:val="PargrafodaLista"/>
                    <w:numPr>
                      <w:ilvl w:val="0"/>
                      <w:numId w:val="47"/>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 xml:space="preserve">Porta com aproximadamente 55,0cm de comprimento x 67,0cm de largura e 15mm de espessura. </w:t>
                  </w:r>
                </w:p>
                <w:p w:rsidR="00011312" w:rsidRPr="00EC0AFC" w:rsidRDefault="00011312" w:rsidP="00C34982">
                  <w:pPr>
                    <w:pStyle w:val="PargrafodaLista"/>
                    <w:numPr>
                      <w:ilvl w:val="0"/>
                      <w:numId w:val="47"/>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 xml:space="preserve">Puxador de alumínio com 2,0cm na horizontal em toda a extensão da porta, colocados na parte superior. </w:t>
                  </w:r>
                </w:p>
                <w:p w:rsidR="00011312" w:rsidRPr="00EC0AFC" w:rsidRDefault="00011312" w:rsidP="00C34982">
                  <w:pPr>
                    <w:pStyle w:val="PargrafodaLista"/>
                    <w:numPr>
                      <w:ilvl w:val="0"/>
                      <w:numId w:val="47"/>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 xml:space="preserve">Dobradiça curva de embutir com amortecedor. (2 unidades cada porta). </w:t>
                  </w:r>
                </w:p>
                <w:p w:rsidR="00011312" w:rsidRPr="00011312" w:rsidRDefault="00011312" w:rsidP="00EC0AFC">
                  <w:pPr>
                    <w:autoSpaceDE w:val="0"/>
                    <w:autoSpaceDN w:val="0"/>
                    <w:adjustRightInd w:val="0"/>
                    <w:spacing w:before="40" w:after="40" w:line="240" w:lineRule="auto"/>
                    <w:jc w:val="both"/>
                    <w:rPr>
                      <w:rFonts w:ascii="Times New Roman" w:hAnsi="Times New Roman" w:cs="Times New Roman"/>
                      <w:color w:val="000000"/>
                    </w:rPr>
                  </w:pPr>
                </w:p>
              </w:tc>
            </w:tr>
          </w:tbl>
          <w:p w:rsidR="007D6159" w:rsidRPr="00011312" w:rsidRDefault="007D6159" w:rsidP="00EC0AFC">
            <w:pPr>
              <w:suppressAutoHyphens/>
              <w:spacing w:before="40" w:after="40"/>
              <w:jc w:val="both"/>
              <w:rPr>
                <w:rFonts w:ascii="Times New Roman" w:eastAsia="Times New Roman" w:hAnsi="Times New Roman" w:cs="Times New Roman"/>
                <w:kern w:val="1"/>
                <w:lang w:eastAsia="zh-CN"/>
              </w:rPr>
            </w:pPr>
          </w:p>
        </w:tc>
        <w:tc>
          <w:tcPr>
            <w:tcW w:w="890" w:type="dxa"/>
            <w:vAlign w:val="center"/>
          </w:tcPr>
          <w:p w:rsidR="007D6159" w:rsidRPr="00011312" w:rsidRDefault="007D6159" w:rsidP="00011312">
            <w:pPr>
              <w:spacing w:before="40" w:after="40" w:line="360" w:lineRule="auto"/>
              <w:jc w:val="center"/>
              <w:rPr>
                <w:rFonts w:ascii="Times New Roman" w:eastAsia="Calibri" w:hAnsi="Times New Roman" w:cs="Times New Roman"/>
              </w:rPr>
            </w:pPr>
            <w:r w:rsidRPr="00011312">
              <w:rPr>
                <w:rFonts w:ascii="Times New Roman" w:eastAsia="Calibri" w:hAnsi="Times New Roman" w:cs="Times New Roman"/>
              </w:rPr>
              <w:t>1</w:t>
            </w:r>
          </w:p>
        </w:tc>
      </w:tr>
      <w:tr w:rsidR="007D6159" w:rsidRPr="00011312" w:rsidTr="00C85838">
        <w:trPr>
          <w:trHeight w:val="4214"/>
        </w:trPr>
        <w:tc>
          <w:tcPr>
            <w:tcW w:w="8432" w:type="dxa"/>
          </w:tcPr>
          <w:tbl>
            <w:tblPr>
              <w:tblW w:w="0" w:type="auto"/>
              <w:tblBorders>
                <w:top w:val="nil"/>
                <w:left w:val="nil"/>
                <w:bottom w:val="nil"/>
                <w:right w:val="nil"/>
              </w:tblBorders>
              <w:tblLook w:val="0000" w:firstRow="0" w:lastRow="0" w:firstColumn="0" w:lastColumn="0" w:noHBand="0" w:noVBand="0"/>
            </w:tblPr>
            <w:tblGrid>
              <w:gridCol w:w="8216"/>
            </w:tblGrid>
            <w:tr w:rsidR="00011312" w:rsidRPr="00011312">
              <w:trPr>
                <w:trHeight w:val="1472"/>
              </w:trPr>
              <w:tc>
                <w:tcPr>
                  <w:tcW w:w="0" w:type="auto"/>
                </w:tcPr>
                <w:p w:rsidR="00011312" w:rsidRPr="00011312" w:rsidRDefault="00011312" w:rsidP="00EC0AFC">
                  <w:pPr>
                    <w:autoSpaceDE w:val="0"/>
                    <w:autoSpaceDN w:val="0"/>
                    <w:adjustRightInd w:val="0"/>
                    <w:spacing w:before="40" w:after="40" w:line="240" w:lineRule="auto"/>
                    <w:jc w:val="both"/>
                    <w:rPr>
                      <w:rFonts w:ascii="Times New Roman" w:hAnsi="Times New Roman" w:cs="Times New Roman"/>
                      <w:b/>
                      <w:color w:val="000000"/>
                    </w:rPr>
                  </w:pPr>
                  <w:r w:rsidRPr="00011312">
                    <w:rPr>
                      <w:rFonts w:ascii="Times New Roman" w:hAnsi="Times New Roman" w:cs="Times New Roman"/>
                      <w:b/>
                      <w:color w:val="000000"/>
                    </w:rPr>
                    <w:t xml:space="preserve">Imagem 04 </w:t>
                  </w:r>
                </w:p>
                <w:p w:rsidR="00011312" w:rsidRPr="00011312" w:rsidRDefault="00011312" w:rsidP="00EC0AFC">
                  <w:pPr>
                    <w:autoSpaceDE w:val="0"/>
                    <w:autoSpaceDN w:val="0"/>
                    <w:adjustRightInd w:val="0"/>
                    <w:spacing w:before="40" w:after="40" w:line="240" w:lineRule="auto"/>
                    <w:jc w:val="both"/>
                    <w:rPr>
                      <w:rFonts w:ascii="Times New Roman" w:hAnsi="Times New Roman" w:cs="Times New Roman"/>
                      <w:color w:val="000000"/>
                    </w:rPr>
                  </w:pPr>
                  <w:r w:rsidRPr="00011312">
                    <w:rPr>
                      <w:rFonts w:ascii="Times New Roman" w:hAnsi="Times New Roman" w:cs="Times New Roman"/>
                      <w:b/>
                      <w:bCs/>
                      <w:color w:val="000000"/>
                    </w:rPr>
                    <w:t>Móvel E</w:t>
                  </w:r>
                  <w:r w:rsidRPr="00011312">
                    <w:rPr>
                      <w:rFonts w:ascii="Times New Roman" w:hAnsi="Times New Roman" w:cs="Times New Roman"/>
                      <w:color w:val="000000"/>
                    </w:rPr>
                    <w:t xml:space="preserve">) ARMÁRIO AÉREO, material amadeirado de cor escura semelhante aos móveis já existentes no local de 15mm e com fita de borda da mesma cor do MDF nas bordas aparentes, com as seguintes características: Dimensões Externas Total: 110,0 de largura x 26,0cm de profundidade e 80,0cm de altura. </w:t>
                  </w:r>
                </w:p>
                <w:p w:rsidR="00011312" w:rsidRPr="00EC0AFC" w:rsidRDefault="00011312" w:rsidP="00C34982">
                  <w:pPr>
                    <w:pStyle w:val="PargrafodaLista"/>
                    <w:numPr>
                      <w:ilvl w:val="0"/>
                      <w:numId w:val="48"/>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 xml:space="preserve">Base inferior com 110,0cm largura x 26,0cm profundidade e 15mm de espessura; </w:t>
                  </w:r>
                </w:p>
                <w:p w:rsidR="00011312" w:rsidRPr="00EC0AFC" w:rsidRDefault="00011312" w:rsidP="00C34982">
                  <w:pPr>
                    <w:pStyle w:val="PargrafodaLista"/>
                    <w:numPr>
                      <w:ilvl w:val="0"/>
                      <w:numId w:val="48"/>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 xml:space="preserve">Fechamento superior com 110,0cm largura x 60,0cm profundidade e 15mm de espessura; </w:t>
                  </w:r>
                </w:p>
                <w:p w:rsidR="00011312" w:rsidRPr="00EC0AFC" w:rsidRDefault="00011312" w:rsidP="00C34982">
                  <w:pPr>
                    <w:pStyle w:val="PargrafodaLista"/>
                    <w:numPr>
                      <w:ilvl w:val="0"/>
                      <w:numId w:val="48"/>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2 und – Paredes laterais com 26,0cm de comprimento x 77,0cm de altura e 15mm de espessura.</w:t>
                  </w:r>
                </w:p>
                <w:p w:rsidR="00011312" w:rsidRPr="00EC0AFC" w:rsidRDefault="00011312" w:rsidP="00C34982">
                  <w:pPr>
                    <w:pStyle w:val="PargrafodaLista"/>
                    <w:numPr>
                      <w:ilvl w:val="0"/>
                      <w:numId w:val="48"/>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1 und – Prateleiras internas com aproximadamente 108,0cm de largura x 22,0cm de profundidade e 15mm de espessura. Dividida igualmente na altura.</w:t>
                  </w:r>
                </w:p>
                <w:p w:rsidR="00011312" w:rsidRPr="00EC0AFC" w:rsidRDefault="00011312" w:rsidP="00C34982">
                  <w:pPr>
                    <w:pStyle w:val="PargrafodaLista"/>
                    <w:numPr>
                      <w:ilvl w:val="0"/>
                      <w:numId w:val="48"/>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Fundo embutido de 6mm, MDF branco liso.</w:t>
                  </w:r>
                </w:p>
                <w:p w:rsidR="00011312" w:rsidRPr="00EC0AFC" w:rsidRDefault="00011312" w:rsidP="00C34982">
                  <w:pPr>
                    <w:pStyle w:val="PargrafodaLista"/>
                    <w:numPr>
                      <w:ilvl w:val="0"/>
                      <w:numId w:val="48"/>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Portas com aproximadamente 55,0cm de comprimento x 77,0cm de largura e 15mm de espessura.</w:t>
                  </w:r>
                </w:p>
                <w:p w:rsidR="00011312" w:rsidRPr="00EC0AFC" w:rsidRDefault="00011312" w:rsidP="00C34982">
                  <w:pPr>
                    <w:pStyle w:val="PargrafodaLista"/>
                    <w:numPr>
                      <w:ilvl w:val="0"/>
                      <w:numId w:val="48"/>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Puxador de alumínio com 2,0cm na horizontal em toda a extensão da porta, colocados na parte sinferior do móvel.</w:t>
                  </w:r>
                </w:p>
                <w:p w:rsidR="00011312" w:rsidRPr="00EC0AFC" w:rsidRDefault="00011312" w:rsidP="00C34982">
                  <w:pPr>
                    <w:pStyle w:val="PargrafodaLista"/>
                    <w:numPr>
                      <w:ilvl w:val="0"/>
                      <w:numId w:val="48"/>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Dobradiça curva de embutir com amortecedor. (2 unidades cada porta).</w:t>
                  </w:r>
                </w:p>
                <w:p w:rsidR="00011312" w:rsidRPr="00EC0AFC" w:rsidRDefault="00011312" w:rsidP="00C34982">
                  <w:pPr>
                    <w:pStyle w:val="PargrafodaLista"/>
                    <w:numPr>
                      <w:ilvl w:val="0"/>
                      <w:numId w:val="48"/>
                    </w:numPr>
                    <w:autoSpaceDE w:val="0"/>
                    <w:autoSpaceDN w:val="0"/>
                    <w:adjustRightInd w:val="0"/>
                    <w:spacing w:before="40" w:after="40" w:line="240" w:lineRule="auto"/>
                    <w:jc w:val="both"/>
                    <w:rPr>
                      <w:rFonts w:ascii="Times New Roman" w:hAnsi="Times New Roman" w:cs="Times New Roman"/>
                      <w:color w:val="000000"/>
                    </w:rPr>
                  </w:pPr>
                  <w:r w:rsidRPr="00EC0AFC">
                    <w:rPr>
                      <w:rFonts w:ascii="Times New Roman" w:hAnsi="Times New Roman" w:cs="Times New Roman"/>
                      <w:color w:val="000000"/>
                    </w:rPr>
                    <w:t>O móvel deve ser instalado à 140,0cm do chão.</w:t>
                  </w:r>
                </w:p>
                <w:p w:rsidR="00011312" w:rsidRPr="00011312" w:rsidRDefault="00011312" w:rsidP="00EC0AFC">
                  <w:pPr>
                    <w:autoSpaceDE w:val="0"/>
                    <w:autoSpaceDN w:val="0"/>
                    <w:adjustRightInd w:val="0"/>
                    <w:spacing w:before="40" w:after="40" w:line="240" w:lineRule="auto"/>
                    <w:jc w:val="both"/>
                    <w:rPr>
                      <w:rFonts w:ascii="Times New Roman" w:hAnsi="Times New Roman" w:cs="Times New Roman"/>
                      <w:color w:val="000000"/>
                    </w:rPr>
                  </w:pPr>
                </w:p>
              </w:tc>
            </w:tr>
          </w:tbl>
          <w:p w:rsidR="007D6159" w:rsidRPr="00011312" w:rsidRDefault="007D6159" w:rsidP="00EC0AFC">
            <w:pPr>
              <w:suppressAutoHyphens/>
              <w:spacing w:before="40" w:after="40"/>
              <w:jc w:val="both"/>
              <w:rPr>
                <w:rFonts w:ascii="Times New Roman" w:eastAsia="Times New Roman" w:hAnsi="Times New Roman" w:cs="Times New Roman"/>
                <w:kern w:val="1"/>
                <w:lang w:eastAsia="zh-CN"/>
              </w:rPr>
            </w:pPr>
          </w:p>
        </w:tc>
        <w:tc>
          <w:tcPr>
            <w:tcW w:w="890" w:type="dxa"/>
            <w:vAlign w:val="center"/>
          </w:tcPr>
          <w:p w:rsidR="007D6159" w:rsidRPr="00011312" w:rsidRDefault="007D6159" w:rsidP="00011312">
            <w:pPr>
              <w:spacing w:before="40" w:after="40" w:line="360" w:lineRule="auto"/>
              <w:jc w:val="center"/>
              <w:rPr>
                <w:rFonts w:ascii="Times New Roman" w:eastAsia="Calibri" w:hAnsi="Times New Roman" w:cs="Times New Roman"/>
              </w:rPr>
            </w:pPr>
            <w:r w:rsidRPr="00011312">
              <w:rPr>
                <w:rFonts w:ascii="Times New Roman" w:eastAsia="Calibri" w:hAnsi="Times New Roman" w:cs="Times New Roman"/>
              </w:rPr>
              <w:t>1</w:t>
            </w:r>
          </w:p>
        </w:tc>
      </w:tr>
    </w:tbl>
    <w:p w:rsidR="00BD70C9" w:rsidRDefault="00BD70C9" w:rsidP="00BD70C9">
      <w:pPr>
        <w:spacing w:after="0" w:line="240" w:lineRule="auto"/>
        <w:jc w:val="both"/>
        <w:rPr>
          <w:rFonts w:ascii="Times New Roman" w:eastAsia="Times New Roman" w:hAnsi="Times New Roman" w:cs="Times New Roman"/>
          <w:sz w:val="24"/>
          <w:szCs w:val="20"/>
          <w:lang w:eastAsia="pt-BR"/>
        </w:rPr>
      </w:pPr>
    </w:p>
    <w:p w:rsidR="00EC0AFC" w:rsidRPr="00AC2E22" w:rsidRDefault="00EC0AFC" w:rsidP="00AC2E22">
      <w:pPr>
        <w:spacing w:before="40" w:after="40" w:line="240" w:lineRule="auto"/>
        <w:rPr>
          <w:rFonts w:ascii="Times New Roman" w:eastAsia="Times New Roman" w:hAnsi="Times New Roman" w:cs="Times New Roman"/>
          <w:b/>
          <w:kern w:val="1"/>
          <w:szCs w:val="20"/>
          <w:lang w:eastAsia="zh-CN"/>
        </w:rPr>
      </w:pPr>
      <w:r w:rsidRPr="00AC2E22">
        <w:rPr>
          <w:rFonts w:ascii="Times New Roman" w:eastAsia="Times New Roman" w:hAnsi="Times New Roman" w:cs="Times New Roman"/>
          <w:b/>
          <w:kern w:val="1"/>
          <w:szCs w:val="20"/>
          <w:lang w:eastAsia="zh-CN"/>
        </w:rPr>
        <w:t>ANEXOS</w:t>
      </w:r>
    </w:p>
    <w:p w:rsidR="00EC0AFC" w:rsidRDefault="00EC0AFC" w:rsidP="00AC2E22">
      <w:pPr>
        <w:spacing w:before="40" w:after="40" w:line="240" w:lineRule="auto"/>
        <w:rPr>
          <w:rFonts w:ascii="Times New Roman" w:eastAsia="Times New Roman" w:hAnsi="Times New Roman" w:cs="Times New Roman"/>
          <w:b/>
          <w:kern w:val="1"/>
          <w:sz w:val="20"/>
          <w:szCs w:val="20"/>
          <w:lang w:eastAsia="zh-CN"/>
        </w:rPr>
      </w:pPr>
      <w:r w:rsidRPr="00AC2E22">
        <w:rPr>
          <w:rFonts w:ascii="Times New Roman" w:eastAsia="Times New Roman" w:hAnsi="Times New Roman" w:cs="Times New Roman"/>
          <w:b/>
          <w:kern w:val="1"/>
          <w:szCs w:val="20"/>
          <w:lang w:eastAsia="zh-CN"/>
        </w:rPr>
        <w:t>IMAGEM 1</w:t>
      </w:r>
      <w:r w:rsidRPr="00EC0AFC">
        <w:rPr>
          <w:rFonts w:ascii="Times New Roman" w:eastAsia="Times New Roman" w:hAnsi="Times New Roman" w:cs="Times New Roman"/>
          <w:b/>
          <w:noProof/>
          <w:kern w:val="1"/>
          <w:sz w:val="20"/>
          <w:szCs w:val="20"/>
          <w:lang w:eastAsia="pt-BR"/>
        </w:rPr>
        <w:drawing>
          <wp:inline distT="0" distB="0" distL="0" distR="0" wp14:anchorId="41AA022B" wp14:editId="0404D485">
            <wp:extent cx="5760720" cy="4318738"/>
            <wp:effectExtent l="19050" t="19050" r="0" b="5715"/>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318738"/>
                    </a:xfrm>
                    <a:prstGeom prst="rect">
                      <a:avLst/>
                    </a:prstGeom>
                    <a:noFill/>
                    <a:ln>
                      <a:solidFill>
                        <a:schemeClr val="tx1"/>
                      </a:solidFill>
                    </a:ln>
                  </pic:spPr>
                </pic:pic>
              </a:graphicData>
            </a:graphic>
          </wp:inline>
        </w:drawing>
      </w:r>
    </w:p>
    <w:p w:rsidR="00AC2E22" w:rsidRPr="00AC2E22" w:rsidRDefault="00EC0AFC" w:rsidP="00AC2E22">
      <w:pPr>
        <w:spacing w:before="40" w:after="40" w:line="240" w:lineRule="auto"/>
        <w:rPr>
          <w:rFonts w:ascii="Times New Roman" w:eastAsia="Times New Roman" w:hAnsi="Times New Roman" w:cs="Times New Roman"/>
          <w:b/>
          <w:kern w:val="1"/>
          <w:szCs w:val="20"/>
          <w:lang w:eastAsia="zh-CN"/>
        </w:rPr>
      </w:pPr>
      <w:r w:rsidRPr="00AC2E22">
        <w:rPr>
          <w:rFonts w:ascii="Times New Roman" w:eastAsia="Times New Roman" w:hAnsi="Times New Roman" w:cs="Times New Roman"/>
          <w:b/>
          <w:kern w:val="1"/>
          <w:szCs w:val="20"/>
          <w:lang w:eastAsia="zh-CN"/>
        </w:rPr>
        <w:t>IMAGEM 2</w:t>
      </w:r>
    </w:p>
    <w:p w:rsidR="00AC2E22" w:rsidRDefault="00AC2E22" w:rsidP="00AC2E22">
      <w:pPr>
        <w:spacing w:before="40" w:after="40" w:line="240" w:lineRule="auto"/>
        <w:rPr>
          <w:rFonts w:ascii="Times New Roman" w:eastAsia="Times New Roman" w:hAnsi="Times New Roman" w:cs="Times New Roman"/>
          <w:b/>
          <w:kern w:val="1"/>
          <w:sz w:val="20"/>
          <w:szCs w:val="20"/>
          <w:lang w:eastAsia="zh-CN"/>
        </w:rPr>
      </w:pPr>
      <w:r w:rsidRPr="00AC2E22">
        <w:rPr>
          <w:rFonts w:ascii="Times New Roman" w:eastAsia="Times New Roman" w:hAnsi="Times New Roman" w:cs="Times New Roman"/>
          <w:b/>
          <w:noProof/>
          <w:kern w:val="1"/>
          <w:sz w:val="20"/>
          <w:szCs w:val="20"/>
          <w:lang w:eastAsia="pt-BR"/>
        </w:rPr>
        <w:lastRenderedPageBreak/>
        <w:drawing>
          <wp:inline distT="0" distB="0" distL="0" distR="0" wp14:anchorId="1A138F83" wp14:editId="27C60064">
            <wp:extent cx="5760720" cy="4027547"/>
            <wp:effectExtent l="19050" t="1905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52">
                      <a:extLst>
                        <a:ext uri="{28A0092B-C50C-407E-A947-70E740481C1C}">
                          <a14:useLocalDpi xmlns:a14="http://schemas.microsoft.com/office/drawing/2010/main" val="0"/>
                        </a:ext>
                      </a:extLst>
                    </a:blip>
                    <a:srcRect t="6743"/>
                    <a:stretch/>
                  </pic:blipFill>
                  <pic:spPr bwMode="auto">
                    <a:xfrm>
                      <a:off x="0" y="0"/>
                      <a:ext cx="5771293" cy="403493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EC0AFC" w:rsidRDefault="00EC0AFC" w:rsidP="00AC2E22">
      <w:pPr>
        <w:spacing w:before="40" w:after="40" w:line="240" w:lineRule="auto"/>
        <w:rPr>
          <w:rFonts w:ascii="Times New Roman" w:eastAsia="Times New Roman" w:hAnsi="Times New Roman" w:cs="Times New Roman"/>
          <w:b/>
          <w:kern w:val="1"/>
          <w:sz w:val="20"/>
          <w:szCs w:val="20"/>
          <w:lang w:eastAsia="zh-CN"/>
        </w:rPr>
      </w:pPr>
    </w:p>
    <w:p w:rsidR="00EC0AFC" w:rsidRPr="00AC2E22" w:rsidRDefault="00EC0AFC" w:rsidP="00AC2E22">
      <w:pPr>
        <w:spacing w:before="40" w:after="40" w:line="240" w:lineRule="auto"/>
        <w:rPr>
          <w:rFonts w:ascii="Times New Roman" w:eastAsia="Times New Roman" w:hAnsi="Times New Roman" w:cs="Times New Roman"/>
          <w:b/>
          <w:kern w:val="1"/>
          <w:szCs w:val="20"/>
          <w:lang w:eastAsia="zh-CN"/>
        </w:rPr>
      </w:pPr>
      <w:r w:rsidRPr="00AC2E22">
        <w:rPr>
          <w:rFonts w:ascii="Times New Roman" w:eastAsia="Times New Roman" w:hAnsi="Times New Roman" w:cs="Times New Roman"/>
          <w:b/>
          <w:kern w:val="1"/>
          <w:szCs w:val="20"/>
          <w:lang w:eastAsia="zh-CN"/>
        </w:rPr>
        <w:t>IMAGEM 3</w:t>
      </w:r>
    </w:p>
    <w:p w:rsidR="00AC2E22" w:rsidRDefault="00AC2E22" w:rsidP="00AC2E22">
      <w:pPr>
        <w:spacing w:before="40" w:after="40" w:line="240" w:lineRule="auto"/>
        <w:rPr>
          <w:rFonts w:ascii="Times New Roman" w:eastAsia="Times New Roman" w:hAnsi="Times New Roman" w:cs="Times New Roman"/>
          <w:b/>
          <w:kern w:val="1"/>
          <w:szCs w:val="20"/>
          <w:lang w:eastAsia="zh-CN"/>
        </w:rPr>
      </w:pPr>
      <w:r w:rsidRPr="00AC2E22">
        <w:rPr>
          <w:rFonts w:ascii="Times New Roman" w:eastAsia="Times New Roman" w:hAnsi="Times New Roman" w:cs="Times New Roman"/>
          <w:b/>
          <w:noProof/>
          <w:kern w:val="1"/>
          <w:szCs w:val="20"/>
          <w:lang w:eastAsia="pt-BR"/>
        </w:rPr>
        <w:drawing>
          <wp:inline distT="0" distB="0" distL="0" distR="0" wp14:anchorId="5D794649" wp14:editId="5C00B978">
            <wp:extent cx="5760085" cy="3629025"/>
            <wp:effectExtent l="19050" t="19050" r="0" b="9525"/>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53">
                      <a:extLst>
                        <a:ext uri="{28A0092B-C50C-407E-A947-70E740481C1C}">
                          <a14:useLocalDpi xmlns:a14="http://schemas.microsoft.com/office/drawing/2010/main" val="0"/>
                        </a:ext>
                      </a:extLst>
                    </a:blip>
                    <a:srcRect t="5294" b="10667"/>
                    <a:stretch/>
                  </pic:blipFill>
                  <pic:spPr bwMode="auto">
                    <a:xfrm>
                      <a:off x="0" y="0"/>
                      <a:ext cx="5760720" cy="362942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EC0AFC" w:rsidRPr="00AC2E22" w:rsidRDefault="00EC0AFC" w:rsidP="00AC2E22">
      <w:pPr>
        <w:spacing w:before="40" w:after="40" w:line="240" w:lineRule="auto"/>
        <w:rPr>
          <w:rFonts w:ascii="Times New Roman" w:eastAsia="Times New Roman" w:hAnsi="Times New Roman" w:cs="Times New Roman"/>
          <w:b/>
          <w:kern w:val="1"/>
          <w:szCs w:val="20"/>
          <w:lang w:eastAsia="zh-CN"/>
        </w:rPr>
      </w:pPr>
      <w:r w:rsidRPr="00AC2E22">
        <w:rPr>
          <w:rFonts w:ascii="Times New Roman" w:eastAsia="Times New Roman" w:hAnsi="Times New Roman" w:cs="Times New Roman"/>
          <w:b/>
          <w:kern w:val="1"/>
          <w:szCs w:val="20"/>
          <w:lang w:eastAsia="zh-CN"/>
        </w:rPr>
        <w:t>IMAGEM 4</w:t>
      </w:r>
    </w:p>
    <w:p w:rsidR="00EC0AFC" w:rsidRDefault="00AC2E22">
      <w:pPr>
        <w:rPr>
          <w:rFonts w:ascii="Times New Roman" w:eastAsia="Times New Roman" w:hAnsi="Times New Roman" w:cs="Times New Roman"/>
          <w:b/>
          <w:kern w:val="1"/>
          <w:sz w:val="20"/>
          <w:szCs w:val="20"/>
          <w:lang w:eastAsia="zh-CN"/>
        </w:rPr>
      </w:pPr>
      <w:r w:rsidRPr="00AC2E22">
        <w:rPr>
          <w:rFonts w:ascii="Times New Roman" w:eastAsia="Times New Roman" w:hAnsi="Times New Roman" w:cs="Times New Roman"/>
          <w:b/>
          <w:noProof/>
          <w:kern w:val="1"/>
          <w:sz w:val="20"/>
          <w:szCs w:val="20"/>
          <w:lang w:eastAsia="pt-BR"/>
        </w:rPr>
        <w:lastRenderedPageBreak/>
        <w:drawing>
          <wp:inline distT="0" distB="0" distL="0" distR="0" wp14:anchorId="35861CB8" wp14:editId="2D59413E">
            <wp:extent cx="5760720" cy="4318738"/>
            <wp:effectExtent l="19050" t="19050" r="0" b="5715"/>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720" cy="4318738"/>
                    </a:xfrm>
                    <a:prstGeom prst="rect">
                      <a:avLst/>
                    </a:prstGeom>
                    <a:noFill/>
                    <a:ln>
                      <a:solidFill>
                        <a:schemeClr val="tx1"/>
                      </a:solidFill>
                    </a:ln>
                  </pic:spPr>
                </pic:pic>
              </a:graphicData>
            </a:graphic>
          </wp:inline>
        </w:drawing>
      </w:r>
    </w:p>
    <w:p w:rsidR="00AC2E22" w:rsidRDefault="00AC2E22">
      <w:pPr>
        <w:rPr>
          <w:rFonts w:ascii="Times New Roman" w:eastAsia="Times New Roman" w:hAnsi="Times New Roman" w:cs="Times New Roman"/>
          <w:b/>
          <w:kern w:val="1"/>
          <w:sz w:val="20"/>
          <w:szCs w:val="20"/>
          <w:lang w:eastAsia="zh-CN"/>
        </w:rPr>
      </w:pPr>
      <w:r>
        <w:rPr>
          <w:rFonts w:ascii="Times New Roman" w:eastAsia="Times New Roman" w:hAnsi="Times New Roman" w:cs="Times New Roman"/>
          <w:b/>
          <w:kern w:val="1"/>
          <w:sz w:val="20"/>
          <w:szCs w:val="20"/>
          <w:lang w:eastAsia="zh-CN"/>
        </w:rPr>
        <w:br w:type="page"/>
      </w:r>
    </w:p>
    <w:p w:rsidR="00AC2E22" w:rsidRPr="00AF2BE2" w:rsidRDefault="00AC2E22" w:rsidP="00AC2E22">
      <w:pPr>
        <w:spacing w:after="0" w:line="240" w:lineRule="auto"/>
        <w:jc w:val="both"/>
        <w:rPr>
          <w:rFonts w:ascii="Times New Roman" w:eastAsia="Times New Roman" w:hAnsi="Times New Roman" w:cs="Times New Roman"/>
          <w:b/>
          <w:sz w:val="24"/>
          <w:szCs w:val="20"/>
          <w:lang w:eastAsia="pt-BR"/>
        </w:rPr>
      </w:pPr>
      <w:r w:rsidRPr="00034EE6">
        <w:rPr>
          <w:rFonts w:ascii="Times New Roman" w:eastAsia="Times New Roman" w:hAnsi="Times New Roman" w:cs="Times New Roman"/>
          <w:b/>
          <w:sz w:val="24"/>
          <w:szCs w:val="20"/>
          <w:lang w:eastAsia="pt-BR"/>
        </w:rPr>
        <w:lastRenderedPageBreak/>
        <w:t>3.</w:t>
      </w:r>
      <w:r>
        <w:rPr>
          <w:rFonts w:ascii="Times New Roman" w:eastAsia="Times New Roman" w:hAnsi="Times New Roman" w:cs="Times New Roman"/>
          <w:b/>
          <w:sz w:val="24"/>
          <w:szCs w:val="20"/>
          <w:lang w:eastAsia="pt-BR"/>
        </w:rPr>
        <w:t>6</w:t>
      </w:r>
      <w:r w:rsidRPr="00034EE6">
        <w:rPr>
          <w:rFonts w:ascii="Times New Roman" w:eastAsia="Times New Roman" w:hAnsi="Times New Roman" w:cs="Times New Roman"/>
          <w:b/>
          <w:sz w:val="24"/>
          <w:szCs w:val="20"/>
          <w:lang w:eastAsia="pt-BR"/>
        </w:rPr>
        <w:t>.</w:t>
      </w:r>
      <w:r>
        <w:rPr>
          <w:rFonts w:ascii="Times New Roman" w:eastAsia="Times New Roman" w:hAnsi="Times New Roman" w:cs="Times New Roman"/>
          <w:sz w:val="24"/>
          <w:szCs w:val="20"/>
          <w:lang w:eastAsia="pt-BR"/>
        </w:rPr>
        <w:t xml:space="preserve"> </w:t>
      </w:r>
      <w:r w:rsidRPr="00034EE6">
        <w:rPr>
          <w:rFonts w:ascii="Times New Roman" w:eastAsia="Times New Roman" w:hAnsi="Times New Roman" w:cs="Times New Roman"/>
          <w:b/>
          <w:sz w:val="24"/>
          <w:szCs w:val="20"/>
          <w:lang w:eastAsia="pt-BR"/>
        </w:rPr>
        <w:t xml:space="preserve">LOTE </w:t>
      </w:r>
      <w:r>
        <w:rPr>
          <w:rFonts w:ascii="Times New Roman" w:eastAsia="Times New Roman" w:hAnsi="Times New Roman" w:cs="Times New Roman"/>
          <w:b/>
          <w:sz w:val="24"/>
          <w:szCs w:val="20"/>
          <w:lang w:eastAsia="pt-BR"/>
        </w:rPr>
        <w:t>4</w:t>
      </w:r>
      <w:r w:rsidRPr="00034EE6">
        <w:rPr>
          <w:rFonts w:ascii="Times New Roman" w:eastAsia="Times New Roman" w:hAnsi="Times New Roman" w:cs="Times New Roman"/>
          <w:b/>
          <w:sz w:val="24"/>
          <w:szCs w:val="20"/>
          <w:lang w:eastAsia="pt-BR"/>
        </w:rPr>
        <w:t xml:space="preserve"> </w:t>
      </w:r>
      <w:r>
        <w:rPr>
          <w:rFonts w:ascii="Times New Roman" w:eastAsia="Times New Roman" w:hAnsi="Times New Roman" w:cs="Times New Roman"/>
          <w:b/>
          <w:sz w:val="24"/>
          <w:szCs w:val="20"/>
          <w:lang w:eastAsia="pt-BR"/>
        </w:rPr>
        <w:t>– Móveis para a Unidade Básica de Saúde de Arroio Trinta.</w:t>
      </w:r>
    </w:p>
    <w:p w:rsidR="00AC2E22" w:rsidRDefault="00AC2E22" w:rsidP="00AC2E22">
      <w:pPr>
        <w:spacing w:after="0" w:line="240" w:lineRule="auto"/>
        <w:ind w:firstLine="709"/>
        <w:jc w:val="both"/>
        <w:rPr>
          <w:rFonts w:ascii="Times New Roman" w:eastAsia="Times New Roman" w:hAnsi="Times New Roman" w:cs="Times New Roman"/>
          <w:sz w:val="24"/>
          <w:szCs w:val="20"/>
          <w:lang w:eastAsia="pt-BR"/>
        </w:rPr>
      </w:pPr>
    </w:p>
    <w:p w:rsidR="00AC2E22" w:rsidRDefault="00AC2E22" w:rsidP="00AC2E22">
      <w:pPr>
        <w:spacing w:after="0" w:line="240" w:lineRule="auto"/>
        <w:jc w:val="both"/>
        <w:rPr>
          <w:rFonts w:ascii="Times New Roman" w:eastAsia="Times New Roman" w:hAnsi="Times New Roman" w:cs="Times New Roman"/>
          <w:sz w:val="24"/>
          <w:szCs w:val="20"/>
          <w:lang w:eastAsia="pt-BR"/>
        </w:rPr>
      </w:pPr>
      <w:r w:rsidRPr="00034EE6">
        <w:rPr>
          <w:rFonts w:ascii="Times New Roman" w:eastAsia="Times New Roman" w:hAnsi="Times New Roman" w:cs="Times New Roman"/>
          <w:b/>
          <w:sz w:val="24"/>
          <w:szCs w:val="20"/>
          <w:lang w:eastAsia="pt-BR"/>
        </w:rPr>
        <w:t>3.</w:t>
      </w:r>
      <w:r>
        <w:rPr>
          <w:rFonts w:ascii="Times New Roman" w:eastAsia="Times New Roman" w:hAnsi="Times New Roman" w:cs="Times New Roman"/>
          <w:b/>
          <w:sz w:val="24"/>
          <w:szCs w:val="20"/>
          <w:lang w:eastAsia="pt-BR"/>
        </w:rPr>
        <w:t>6</w:t>
      </w:r>
      <w:r w:rsidRPr="00034EE6">
        <w:rPr>
          <w:rFonts w:ascii="Times New Roman" w:eastAsia="Times New Roman" w:hAnsi="Times New Roman" w:cs="Times New Roman"/>
          <w:b/>
          <w:sz w:val="24"/>
          <w:szCs w:val="20"/>
          <w:lang w:eastAsia="pt-BR"/>
        </w:rPr>
        <w:t xml:space="preserve">.1. Ambiente 1 – </w:t>
      </w:r>
      <w:r>
        <w:rPr>
          <w:rFonts w:ascii="Times New Roman" w:eastAsia="Times New Roman" w:hAnsi="Times New Roman" w:cs="Times New Roman"/>
          <w:sz w:val="24"/>
          <w:szCs w:val="20"/>
          <w:lang w:eastAsia="pt-BR"/>
        </w:rPr>
        <w:t>Mobiliário para a Sala do Secretário de Saúde.</w:t>
      </w:r>
    </w:p>
    <w:p w:rsidR="00AC2E22" w:rsidRDefault="00AC2E22" w:rsidP="00AC2E22">
      <w:pPr>
        <w:spacing w:after="0" w:line="240" w:lineRule="auto"/>
        <w:jc w:val="both"/>
        <w:rPr>
          <w:rFonts w:ascii="Times New Roman" w:eastAsia="Times New Roman" w:hAnsi="Times New Roman" w:cs="Times New Roman"/>
          <w:sz w:val="24"/>
          <w:szCs w:val="20"/>
          <w:lang w:eastAsia="pt-BR"/>
        </w:rPr>
      </w:pPr>
    </w:p>
    <w:tbl>
      <w:tblPr>
        <w:tblStyle w:val="Tabelacomgrade9"/>
        <w:tblW w:w="9180" w:type="dxa"/>
        <w:tblLook w:val="04A0" w:firstRow="1" w:lastRow="0" w:firstColumn="1" w:lastColumn="0" w:noHBand="0" w:noVBand="1"/>
      </w:tblPr>
      <w:tblGrid>
        <w:gridCol w:w="8432"/>
        <w:gridCol w:w="748"/>
      </w:tblGrid>
      <w:tr w:rsidR="00C85838" w:rsidRPr="00C85838" w:rsidTr="00C85838">
        <w:tc>
          <w:tcPr>
            <w:tcW w:w="8755" w:type="dxa"/>
            <w:shd w:val="clear" w:color="auto" w:fill="B6DDE8" w:themeFill="accent5" w:themeFillTint="66"/>
            <w:vAlign w:val="center"/>
          </w:tcPr>
          <w:p w:rsidR="00C85838" w:rsidRPr="00C85838" w:rsidRDefault="00C85838" w:rsidP="00C85838">
            <w:pPr>
              <w:spacing w:before="40" w:after="40"/>
              <w:jc w:val="center"/>
              <w:rPr>
                <w:rFonts w:ascii="Times New Roman" w:eastAsia="Calibri" w:hAnsi="Times New Roman" w:cs="Times New Roman"/>
                <w:b/>
              </w:rPr>
            </w:pPr>
            <w:r w:rsidRPr="00C85838">
              <w:rPr>
                <w:rFonts w:ascii="Times New Roman" w:eastAsia="Calibri" w:hAnsi="Times New Roman" w:cs="Times New Roman"/>
                <w:b/>
              </w:rPr>
              <w:t>MATERIAL/SERVIÇO</w:t>
            </w:r>
          </w:p>
        </w:tc>
        <w:tc>
          <w:tcPr>
            <w:tcW w:w="425" w:type="dxa"/>
            <w:shd w:val="clear" w:color="auto" w:fill="B6DDE8" w:themeFill="accent5" w:themeFillTint="66"/>
            <w:vAlign w:val="center"/>
          </w:tcPr>
          <w:p w:rsidR="00C85838" w:rsidRPr="00C85838" w:rsidRDefault="00C85838" w:rsidP="00C85838">
            <w:pPr>
              <w:spacing w:before="40" w:after="40"/>
              <w:jc w:val="center"/>
              <w:rPr>
                <w:rFonts w:ascii="Times New Roman" w:eastAsia="Calibri" w:hAnsi="Times New Roman" w:cs="Times New Roman"/>
                <w:b/>
              </w:rPr>
            </w:pPr>
            <w:r w:rsidRPr="00C85838">
              <w:rPr>
                <w:rFonts w:ascii="Times New Roman" w:eastAsia="Calibri" w:hAnsi="Times New Roman" w:cs="Times New Roman"/>
                <w:b/>
              </w:rPr>
              <w:t>QTD.</w:t>
            </w:r>
          </w:p>
        </w:tc>
      </w:tr>
      <w:tr w:rsidR="00C85838" w:rsidRPr="00C85838" w:rsidTr="00C85838">
        <w:tc>
          <w:tcPr>
            <w:tcW w:w="8755" w:type="dxa"/>
          </w:tcPr>
          <w:p w:rsidR="00C85838" w:rsidRPr="00C85838" w:rsidRDefault="00C85838" w:rsidP="00C85838">
            <w:pPr>
              <w:suppressAutoHyphens/>
              <w:spacing w:before="40" w:after="40"/>
              <w:rPr>
                <w:rFonts w:ascii="Times New Roman" w:eastAsia="Times New Roman" w:hAnsi="Times New Roman" w:cs="Times New Roman"/>
                <w:b/>
                <w:kern w:val="1"/>
                <w:lang w:eastAsia="zh-CN"/>
              </w:rPr>
            </w:pPr>
            <w:r w:rsidRPr="00C85838">
              <w:rPr>
                <w:rFonts w:ascii="Times New Roman" w:eastAsia="Times New Roman" w:hAnsi="Times New Roman" w:cs="Times New Roman"/>
                <w:b/>
                <w:kern w:val="1"/>
                <w:lang w:eastAsia="zh-CN"/>
              </w:rPr>
              <w:t>Imagem 01.</w:t>
            </w:r>
          </w:p>
          <w:p w:rsidR="00C85838" w:rsidRPr="00C85838" w:rsidRDefault="00C85838" w:rsidP="00C85838">
            <w:p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b/>
                <w:kern w:val="1"/>
                <w:lang w:eastAsia="zh-CN"/>
              </w:rPr>
              <w:t>Móvel A</w:t>
            </w:r>
            <w:r w:rsidRPr="00C85838">
              <w:rPr>
                <w:rFonts w:ascii="Times New Roman" w:eastAsia="Times New Roman" w:hAnsi="Times New Roman" w:cs="Times New Roman"/>
                <w:kern w:val="1"/>
                <w:lang w:eastAsia="zh-CN"/>
              </w:rPr>
              <w:t>) ARMÁRIO ALTO, material amadeirado de tom médio (Amantea tatto ou similar) de 15mm e com fita de borda da mesma cor do MDF nas bordas aparentes, com as seguintes características: Dimensões Externas Total: 180,0cm de largura x 50,0cm de profundidade e 220,0cm altura.</w:t>
            </w:r>
          </w:p>
          <w:p w:rsidR="00C85838" w:rsidRPr="00C85838" w:rsidRDefault="00C85838" w:rsidP="00C34982">
            <w:pPr>
              <w:numPr>
                <w:ilvl w:val="0"/>
                <w:numId w:val="54"/>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Base: 180,0cm de largura x 50,0cm de profundidade e 10,0cm altura.</w:t>
            </w:r>
          </w:p>
          <w:p w:rsidR="00C85838" w:rsidRPr="00C85838" w:rsidRDefault="00C85838" w:rsidP="00C34982">
            <w:pPr>
              <w:numPr>
                <w:ilvl w:val="0"/>
                <w:numId w:val="54"/>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3 und – Laterais: 208,0cm de altura x 50,0cm de profundidade e 15mm de espessura.</w:t>
            </w:r>
          </w:p>
          <w:p w:rsidR="00C85838" w:rsidRPr="00C85838" w:rsidRDefault="00C85838" w:rsidP="00C34982">
            <w:pPr>
              <w:numPr>
                <w:ilvl w:val="0"/>
                <w:numId w:val="54"/>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Fechamento superior: com 180,0cm de comprimento x 50,0cm de profundidade e 15mm de espessura engrossado (duplo).</w:t>
            </w:r>
          </w:p>
          <w:p w:rsidR="00C85838" w:rsidRPr="00C85838" w:rsidRDefault="00C85838" w:rsidP="00C34982">
            <w:pPr>
              <w:numPr>
                <w:ilvl w:val="0"/>
                <w:numId w:val="54"/>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10 und – Prateleiras: com aproximadamente 88,0cm de largura x 45,0cm de profundidade e 15mm de espessuras colocadas em distancias iguais internamente.</w:t>
            </w:r>
          </w:p>
          <w:p w:rsidR="00C85838" w:rsidRPr="00C85838" w:rsidRDefault="00C85838" w:rsidP="00C34982">
            <w:pPr>
              <w:numPr>
                <w:ilvl w:val="0"/>
                <w:numId w:val="54"/>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Fundo: 180,0cm de largura x 208,0cm de altura, branco liso 6mm;</w:t>
            </w:r>
          </w:p>
          <w:p w:rsidR="00C85838" w:rsidRPr="00C85838" w:rsidRDefault="00C85838" w:rsidP="00C34982">
            <w:pPr>
              <w:numPr>
                <w:ilvl w:val="0"/>
                <w:numId w:val="54"/>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4 und – Portas: de abrir com aproximadamente 45,0cm de largura x 200,0cm de altura e 15mm de espessura.</w:t>
            </w:r>
          </w:p>
          <w:p w:rsidR="00C85838" w:rsidRPr="00C85838" w:rsidRDefault="00C85838" w:rsidP="00C34982">
            <w:pPr>
              <w:numPr>
                <w:ilvl w:val="0"/>
                <w:numId w:val="54"/>
              </w:numPr>
              <w:spacing w:before="40" w:after="40"/>
              <w:contextualSpacing/>
              <w:jc w:val="both"/>
              <w:rPr>
                <w:rFonts w:ascii="Times New Roman" w:eastAsia="Calibri" w:hAnsi="Times New Roman" w:cs="Times New Roman"/>
              </w:rPr>
            </w:pPr>
            <w:r w:rsidRPr="00C85838">
              <w:rPr>
                <w:rFonts w:ascii="Times New Roman" w:eastAsia="Calibri" w:hAnsi="Times New Roman" w:cs="Times New Roman"/>
              </w:rPr>
              <w:t>Acabamento de sobrepor;</w:t>
            </w:r>
          </w:p>
          <w:p w:rsidR="00C85838" w:rsidRPr="00C85838" w:rsidRDefault="00C85838" w:rsidP="00C34982">
            <w:pPr>
              <w:numPr>
                <w:ilvl w:val="0"/>
                <w:numId w:val="54"/>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3 und - Puxador de inox retangular alça 192mm;</w:t>
            </w:r>
          </w:p>
          <w:p w:rsidR="00C85838" w:rsidRPr="00C85838" w:rsidRDefault="00C85838" w:rsidP="00C85838">
            <w:pPr>
              <w:spacing w:before="40" w:after="40"/>
              <w:jc w:val="center"/>
              <w:rPr>
                <w:rFonts w:ascii="Times New Roman" w:eastAsia="Calibri" w:hAnsi="Times New Roman" w:cs="Times New Roman"/>
              </w:rPr>
            </w:pPr>
            <w:r w:rsidRPr="00C85838">
              <w:rPr>
                <w:rFonts w:ascii="Times New Roman" w:eastAsia="Calibri" w:hAnsi="Times New Roman" w:cs="Times New Roman"/>
              </w:rPr>
              <w:t>12 und – Dobradiças curva de embutir com amortecedor (3 und cada porta);</w:t>
            </w:r>
          </w:p>
        </w:tc>
        <w:tc>
          <w:tcPr>
            <w:tcW w:w="425" w:type="dxa"/>
            <w:vAlign w:val="center"/>
          </w:tcPr>
          <w:p w:rsidR="00C85838" w:rsidRPr="00C85838" w:rsidRDefault="00C85838" w:rsidP="00C85838">
            <w:pPr>
              <w:spacing w:before="40" w:after="40"/>
              <w:jc w:val="center"/>
              <w:rPr>
                <w:rFonts w:ascii="Times New Roman" w:eastAsia="Calibri" w:hAnsi="Times New Roman" w:cs="Times New Roman"/>
              </w:rPr>
            </w:pPr>
            <w:r w:rsidRPr="00C85838">
              <w:rPr>
                <w:rFonts w:ascii="Times New Roman" w:eastAsia="Calibri" w:hAnsi="Times New Roman" w:cs="Times New Roman"/>
              </w:rPr>
              <w:t>1</w:t>
            </w:r>
          </w:p>
        </w:tc>
      </w:tr>
      <w:tr w:rsidR="00C85838" w:rsidRPr="00C85838" w:rsidTr="00C85838">
        <w:tc>
          <w:tcPr>
            <w:tcW w:w="8755" w:type="dxa"/>
          </w:tcPr>
          <w:p w:rsidR="00C85838" w:rsidRPr="00C85838" w:rsidRDefault="00C85838" w:rsidP="00C85838">
            <w:pPr>
              <w:suppressAutoHyphens/>
              <w:spacing w:before="40" w:after="40"/>
              <w:rPr>
                <w:rFonts w:ascii="Times New Roman" w:eastAsia="Times New Roman" w:hAnsi="Times New Roman" w:cs="Times New Roman"/>
                <w:b/>
                <w:kern w:val="1"/>
                <w:lang w:eastAsia="zh-CN"/>
              </w:rPr>
            </w:pPr>
            <w:r w:rsidRPr="00C85838">
              <w:rPr>
                <w:rFonts w:ascii="Times New Roman" w:eastAsia="Times New Roman" w:hAnsi="Times New Roman" w:cs="Times New Roman"/>
                <w:b/>
                <w:kern w:val="1"/>
                <w:lang w:eastAsia="zh-CN"/>
              </w:rPr>
              <w:t>Imagem 01.</w:t>
            </w:r>
          </w:p>
          <w:p w:rsidR="00C85838" w:rsidRPr="00C85838" w:rsidRDefault="00C85838" w:rsidP="00C85838">
            <w:p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b/>
                <w:kern w:val="1"/>
                <w:lang w:eastAsia="zh-CN"/>
              </w:rPr>
              <w:t>Móvel B</w:t>
            </w:r>
            <w:r w:rsidRPr="00C85838">
              <w:rPr>
                <w:rFonts w:ascii="Times New Roman" w:eastAsia="Times New Roman" w:hAnsi="Times New Roman" w:cs="Times New Roman"/>
                <w:kern w:val="1"/>
                <w:lang w:eastAsia="zh-CN"/>
              </w:rPr>
              <w:t>) PAINEL, material amadeirado de tom médio (Amantea tatto ou similar) de 15mm e com fita de borda da mesma cor do MDF nas bordas aparentes, com as seguintes características: Dimensões Externas Total: 130,0cm de largura x 214,0cm de altura e 15mm de espessura.</w:t>
            </w:r>
          </w:p>
          <w:p w:rsidR="00C85838" w:rsidRPr="00C85838" w:rsidRDefault="00C85838" w:rsidP="00C34982">
            <w:pPr>
              <w:numPr>
                <w:ilvl w:val="0"/>
                <w:numId w:val="50"/>
              </w:numPr>
              <w:suppressAutoHyphens/>
              <w:spacing w:before="40" w:after="40"/>
              <w:rPr>
                <w:rFonts w:ascii="Times New Roman" w:eastAsia="Calibri" w:hAnsi="Times New Roman" w:cs="Times New Roman"/>
              </w:rPr>
            </w:pPr>
            <w:r w:rsidRPr="00C85838">
              <w:rPr>
                <w:rFonts w:ascii="Times New Roman" w:eastAsia="Times New Roman" w:hAnsi="Times New Roman" w:cs="Times New Roman"/>
                <w:kern w:val="1"/>
                <w:lang w:eastAsia="zh-CN"/>
              </w:rPr>
              <w:t>1 und – Tampo em “L”: tampo superior para detalhe e acabamento com 264,0cm de largura do lado direito e 249,0cm de largura do lado esquerdo x 40,0cm de profundidade e 4,5cm altura.</w:t>
            </w:r>
          </w:p>
        </w:tc>
        <w:tc>
          <w:tcPr>
            <w:tcW w:w="425" w:type="dxa"/>
            <w:vAlign w:val="center"/>
          </w:tcPr>
          <w:p w:rsidR="00C85838" w:rsidRPr="00C85838" w:rsidRDefault="00C85838" w:rsidP="00C85838">
            <w:pPr>
              <w:spacing w:before="40" w:after="40"/>
              <w:jc w:val="center"/>
              <w:rPr>
                <w:rFonts w:ascii="Times New Roman" w:eastAsia="Calibri" w:hAnsi="Times New Roman" w:cs="Times New Roman"/>
              </w:rPr>
            </w:pPr>
            <w:r w:rsidRPr="00C85838">
              <w:rPr>
                <w:rFonts w:ascii="Times New Roman" w:eastAsia="Calibri" w:hAnsi="Times New Roman" w:cs="Times New Roman"/>
              </w:rPr>
              <w:t>1</w:t>
            </w:r>
          </w:p>
        </w:tc>
      </w:tr>
      <w:tr w:rsidR="00C85838" w:rsidRPr="00C85838" w:rsidTr="00C85838">
        <w:trPr>
          <w:trHeight w:val="2967"/>
        </w:trPr>
        <w:tc>
          <w:tcPr>
            <w:tcW w:w="8755" w:type="dxa"/>
          </w:tcPr>
          <w:p w:rsidR="00C85838" w:rsidRPr="00C85838" w:rsidRDefault="00C85838" w:rsidP="00C85838">
            <w:pPr>
              <w:suppressAutoHyphens/>
              <w:spacing w:before="40" w:after="40"/>
              <w:rPr>
                <w:rFonts w:ascii="Times New Roman" w:eastAsia="Times New Roman" w:hAnsi="Times New Roman" w:cs="Times New Roman"/>
                <w:b/>
                <w:kern w:val="1"/>
                <w:lang w:eastAsia="zh-CN"/>
              </w:rPr>
            </w:pPr>
            <w:r w:rsidRPr="00C85838">
              <w:rPr>
                <w:rFonts w:ascii="Times New Roman" w:eastAsia="Times New Roman" w:hAnsi="Times New Roman" w:cs="Times New Roman"/>
                <w:b/>
                <w:kern w:val="1"/>
                <w:lang w:eastAsia="zh-CN"/>
              </w:rPr>
              <w:t>Imagem 01 e 02.</w:t>
            </w:r>
          </w:p>
          <w:p w:rsidR="00C85838" w:rsidRPr="00C85838" w:rsidRDefault="00C85838" w:rsidP="00C85838">
            <w:p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b/>
                <w:kern w:val="1"/>
                <w:lang w:eastAsia="zh-CN"/>
              </w:rPr>
              <w:t>Móvel C)</w:t>
            </w:r>
            <w:r w:rsidRPr="00C85838">
              <w:rPr>
                <w:rFonts w:ascii="Times New Roman" w:eastAsia="Times New Roman" w:hAnsi="Times New Roman" w:cs="Times New Roman"/>
                <w:kern w:val="1"/>
                <w:lang w:eastAsia="zh-CN"/>
              </w:rPr>
              <w:t xml:space="preserve"> MÓVEL AÉREO, material amadeirado de tom médio (Amantea tatto ou similar) de 15mm e com fita de borda da mesma cor do MDF nas bordas aparentes, com as seguintes características: Dimensões Externas Total: 135,0cm de largura x 40,0cm de profundidade e 65,0cm altura.</w:t>
            </w:r>
          </w:p>
          <w:p w:rsidR="00C85838" w:rsidRPr="00C85838" w:rsidRDefault="00C85838" w:rsidP="00C34982">
            <w:pPr>
              <w:numPr>
                <w:ilvl w:val="0"/>
                <w:numId w:val="56"/>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3 und – Laterais: 40,0 cm de comprimento x 65,0cm de altura e 15mm de espessura.</w:t>
            </w:r>
          </w:p>
          <w:p w:rsidR="00C85838" w:rsidRPr="00C85838" w:rsidRDefault="00C85838" w:rsidP="00C34982">
            <w:pPr>
              <w:numPr>
                <w:ilvl w:val="0"/>
                <w:numId w:val="56"/>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Base: 135,0cm de largura x 40,0cm de profundidade e 15mm de espessura.</w:t>
            </w:r>
          </w:p>
          <w:p w:rsidR="00C85838" w:rsidRPr="00C85838" w:rsidRDefault="00C85838" w:rsidP="00C34982">
            <w:pPr>
              <w:numPr>
                <w:ilvl w:val="0"/>
                <w:numId w:val="56"/>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Tampo de fechamento superior com 135,0cm de largura x 40,0cm de profundidade e 15mm de espessura.</w:t>
            </w:r>
          </w:p>
          <w:p w:rsidR="00C85838" w:rsidRPr="00C85838" w:rsidRDefault="00C85838" w:rsidP="00C34982">
            <w:pPr>
              <w:numPr>
                <w:ilvl w:val="0"/>
                <w:numId w:val="56"/>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Prateleira com aproximadamente 35,0cm de comprimento x 35,0cm de profundidade e 15mm de espessura;</w:t>
            </w:r>
          </w:p>
          <w:p w:rsidR="00C85838" w:rsidRPr="00C85838" w:rsidRDefault="00C85838" w:rsidP="00C34982">
            <w:pPr>
              <w:numPr>
                <w:ilvl w:val="0"/>
                <w:numId w:val="56"/>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Prateleira com aproximadamente 70,0cm de comprimento x 35,0cm de profundidade e 15mm de espessura;</w:t>
            </w:r>
          </w:p>
          <w:p w:rsidR="00C85838" w:rsidRPr="00C85838" w:rsidRDefault="00C85838" w:rsidP="00C34982">
            <w:pPr>
              <w:numPr>
                <w:ilvl w:val="0"/>
                <w:numId w:val="56"/>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fundo com 145,0cm de largura x 65,0cm de altura, branco liso 6mm;</w:t>
            </w:r>
          </w:p>
          <w:p w:rsidR="00C85838" w:rsidRPr="00C85838" w:rsidRDefault="00C85838" w:rsidP="00C34982">
            <w:pPr>
              <w:numPr>
                <w:ilvl w:val="0"/>
                <w:numId w:val="56"/>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3 und – Portas – de abrir com aproximadamente 35,0cm de largura x 63,0cm de altura e 15mm de espessura;</w:t>
            </w:r>
          </w:p>
          <w:p w:rsidR="00C85838" w:rsidRPr="00C85838" w:rsidRDefault="00C85838" w:rsidP="00C34982">
            <w:pPr>
              <w:numPr>
                <w:ilvl w:val="0"/>
                <w:numId w:val="56"/>
              </w:numPr>
              <w:spacing w:before="40" w:after="40"/>
              <w:contextualSpacing/>
              <w:jc w:val="both"/>
              <w:rPr>
                <w:rFonts w:ascii="Times New Roman" w:eastAsia="Calibri" w:hAnsi="Times New Roman" w:cs="Times New Roman"/>
              </w:rPr>
            </w:pPr>
            <w:r w:rsidRPr="00C85838">
              <w:rPr>
                <w:rFonts w:ascii="Times New Roman" w:eastAsia="Calibri" w:hAnsi="Times New Roman" w:cs="Times New Roman"/>
              </w:rPr>
              <w:t>Acabamento de sobrepor;</w:t>
            </w:r>
          </w:p>
          <w:p w:rsidR="00C85838" w:rsidRPr="00C85838" w:rsidRDefault="00C85838" w:rsidP="00C34982">
            <w:pPr>
              <w:numPr>
                <w:ilvl w:val="0"/>
                <w:numId w:val="56"/>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3 und - Puxador de inox retangular alça 192mm;</w:t>
            </w:r>
          </w:p>
          <w:p w:rsidR="00C85838" w:rsidRPr="00C85838" w:rsidRDefault="00C85838" w:rsidP="00C34982">
            <w:pPr>
              <w:numPr>
                <w:ilvl w:val="0"/>
                <w:numId w:val="56"/>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6 und – Dobradiças curva de embutir com amortecedor (2 und cada porta);</w:t>
            </w:r>
          </w:p>
        </w:tc>
        <w:tc>
          <w:tcPr>
            <w:tcW w:w="425" w:type="dxa"/>
            <w:vAlign w:val="center"/>
          </w:tcPr>
          <w:p w:rsidR="00C85838" w:rsidRPr="00C85838" w:rsidRDefault="00C85838" w:rsidP="00C85838">
            <w:pPr>
              <w:spacing w:before="40" w:after="40" w:line="360" w:lineRule="auto"/>
              <w:jc w:val="center"/>
              <w:rPr>
                <w:rFonts w:ascii="Times New Roman" w:eastAsia="Calibri" w:hAnsi="Times New Roman" w:cs="Times New Roman"/>
              </w:rPr>
            </w:pPr>
            <w:r w:rsidRPr="00C85838">
              <w:rPr>
                <w:rFonts w:ascii="Times New Roman" w:eastAsia="Calibri" w:hAnsi="Times New Roman" w:cs="Times New Roman"/>
              </w:rPr>
              <w:t>1</w:t>
            </w:r>
          </w:p>
        </w:tc>
      </w:tr>
      <w:tr w:rsidR="00C85838" w:rsidRPr="00C85838" w:rsidTr="00C85838">
        <w:trPr>
          <w:trHeight w:val="557"/>
        </w:trPr>
        <w:tc>
          <w:tcPr>
            <w:tcW w:w="8755" w:type="dxa"/>
          </w:tcPr>
          <w:p w:rsidR="00C85838" w:rsidRPr="00C85838" w:rsidRDefault="00C85838" w:rsidP="00C85838">
            <w:pPr>
              <w:suppressAutoHyphens/>
              <w:spacing w:before="40" w:after="40"/>
              <w:rPr>
                <w:rFonts w:ascii="Times New Roman" w:eastAsia="Times New Roman" w:hAnsi="Times New Roman" w:cs="Times New Roman"/>
                <w:b/>
                <w:kern w:val="1"/>
                <w:lang w:eastAsia="zh-CN"/>
              </w:rPr>
            </w:pPr>
            <w:r w:rsidRPr="00C85838">
              <w:rPr>
                <w:rFonts w:ascii="Times New Roman" w:eastAsia="Times New Roman" w:hAnsi="Times New Roman" w:cs="Times New Roman"/>
                <w:b/>
                <w:kern w:val="1"/>
                <w:lang w:eastAsia="zh-CN"/>
              </w:rPr>
              <w:lastRenderedPageBreak/>
              <w:t>Imagem 01 e 02.</w:t>
            </w:r>
          </w:p>
          <w:p w:rsidR="00C85838" w:rsidRPr="00C85838" w:rsidRDefault="00C85838" w:rsidP="00C85838">
            <w:p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b/>
                <w:kern w:val="1"/>
                <w:lang w:eastAsia="zh-CN"/>
              </w:rPr>
              <w:t>Móvel D)</w:t>
            </w:r>
            <w:r w:rsidRPr="00C85838">
              <w:rPr>
                <w:rFonts w:ascii="Times New Roman" w:eastAsia="Times New Roman" w:hAnsi="Times New Roman" w:cs="Times New Roman"/>
                <w:kern w:val="1"/>
                <w:lang w:eastAsia="zh-CN"/>
              </w:rPr>
              <w:t xml:space="preserve"> MÓVEL BAIXO, material amadeirado de tom médio (Amantea tatto ou similar) de 15mm e com fita de borda da mesma cor do MDF nas bordas aparentes, com as seguintes características: Dimensões Externas Total: 135,0cm de largura x 50,0cm de profundidade e 80,0cm altura.</w:t>
            </w:r>
          </w:p>
          <w:p w:rsidR="00C85838" w:rsidRPr="00C85838" w:rsidRDefault="00C85838" w:rsidP="00C34982">
            <w:pPr>
              <w:numPr>
                <w:ilvl w:val="0"/>
                <w:numId w:val="55"/>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4 und – Laterais: 50,0 cm de comprimento x 67,0cm de altura e 15mm de espessura.</w:t>
            </w:r>
          </w:p>
          <w:p w:rsidR="00C85838" w:rsidRPr="00C85838" w:rsidRDefault="00C85838" w:rsidP="00C34982">
            <w:pPr>
              <w:numPr>
                <w:ilvl w:val="0"/>
                <w:numId w:val="55"/>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Base: 135,0cm de largura x 50,0cm de profundidade e 10,0cm de altura.</w:t>
            </w:r>
          </w:p>
          <w:p w:rsidR="00C85838" w:rsidRPr="00C85838" w:rsidRDefault="00C85838" w:rsidP="00C34982">
            <w:pPr>
              <w:numPr>
                <w:ilvl w:val="0"/>
                <w:numId w:val="55"/>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Tampo de fechamento superior em formato “L” com 135,0cm e 249,0cm de largura x 50,0cm de profundidade e 15mm de espessura engrossado (duplo).</w:t>
            </w:r>
          </w:p>
          <w:p w:rsidR="00C85838" w:rsidRPr="00C85838" w:rsidRDefault="00C85838" w:rsidP="00C34982">
            <w:pPr>
              <w:numPr>
                <w:ilvl w:val="0"/>
                <w:numId w:val="55"/>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Prateleira com aproximadamente 35,0cm de comprimento x 35,0cm de profundidade e 15mm de espessura;</w:t>
            </w:r>
          </w:p>
          <w:p w:rsidR="00C85838" w:rsidRPr="00C85838" w:rsidRDefault="00C85838" w:rsidP="00C34982">
            <w:pPr>
              <w:numPr>
                <w:ilvl w:val="0"/>
                <w:numId w:val="55"/>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4 und – Prateleira com aproximadamente 70,0cm de comprimento x 35,0cm de profundidade e 15mm de espessura;</w:t>
            </w:r>
          </w:p>
          <w:p w:rsidR="00C85838" w:rsidRPr="00C85838" w:rsidRDefault="00C85838" w:rsidP="00C34982">
            <w:pPr>
              <w:numPr>
                <w:ilvl w:val="0"/>
                <w:numId w:val="55"/>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fundo com 135,0cm de largura x 80,0cm de altura, branco liso 6mm;</w:t>
            </w:r>
          </w:p>
          <w:p w:rsidR="00C85838" w:rsidRPr="00C85838" w:rsidRDefault="00C85838" w:rsidP="00C34982">
            <w:pPr>
              <w:numPr>
                <w:ilvl w:val="0"/>
                <w:numId w:val="55"/>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Portas – de abrir com aproximadamente 35,0cm de largura x 67,0cm de altura e 15mm de espessura;</w:t>
            </w:r>
          </w:p>
          <w:p w:rsidR="00C85838" w:rsidRPr="00C85838" w:rsidRDefault="00C85838" w:rsidP="00C34982">
            <w:pPr>
              <w:numPr>
                <w:ilvl w:val="0"/>
                <w:numId w:val="55"/>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4 und – Gavetas: com 45,0cm de largura x 30,0cm de altura e 50,0cm de profundidade com suporte de inox para pasta suspensa.</w:t>
            </w:r>
          </w:p>
          <w:p w:rsidR="00C85838" w:rsidRPr="00C85838" w:rsidRDefault="00C85838" w:rsidP="00C34982">
            <w:pPr>
              <w:numPr>
                <w:ilvl w:val="0"/>
                <w:numId w:val="55"/>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Corrediças telescópicas 450mm.</w:t>
            </w:r>
          </w:p>
          <w:p w:rsidR="00C85838" w:rsidRPr="00C85838" w:rsidRDefault="00C85838" w:rsidP="00C34982">
            <w:pPr>
              <w:numPr>
                <w:ilvl w:val="0"/>
                <w:numId w:val="55"/>
              </w:numPr>
              <w:spacing w:before="40" w:after="40"/>
              <w:contextualSpacing/>
              <w:jc w:val="both"/>
              <w:rPr>
                <w:rFonts w:ascii="Times New Roman" w:eastAsia="Calibri" w:hAnsi="Times New Roman" w:cs="Times New Roman"/>
              </w:rPr>
            </w:pPr>
            <w:r w:rsidRPr="00C85838">
              <w:rPr>
                <w:rFonts w:ascii="Times New Roman" w:eastAsia="Calibri" w:hAnsi="Times New Roman" w:cs="Times New Roman"/>
              </w:rPr>
              <w:t>Acabamento de sobrepor;</w:t>
            </w:r>
          </w:p>
          <w:p w:rsidR="00C85838" w:rsidRPr="00C85838" w:rsidRDefault="00C85838" w:rsidP="00C34982">
            <w:pPr>
              <w:numPr>
                <w:ilvl w:val="0"/>
                <w:numId w:val="55"/>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5 und - Puxador de inox retangular alça 192mm;</w:t>
            </w:r>
          </w:p>
          <w:p w:rsidR="00C85838" w:rsidRPr="00C85838" w:rsidRDefault="00C85838" w:rsidP="00C34982">
            <w:pPr>
              <w:numPr>
                <w:ilvl w:val="0"/>
                <w:numId w:val="55"/>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2 und – Dobradiças curva de embutir com amortecedor;</w:t>
            </w:r>
          </w:p>
        </w:tc>
        <w:tc>
          <w:tcPr>
            <w:tcW w:w="425" w:type="dxa"/>
            <w:vAlign w:val="center"/>
          </w:tcPr>
          <w:p w:rsidR="00C85838" w:rsidRPr="00C85838" w:rsidRDefault="00C85838" w:rsidP="00C85838">
            <w:pPr>
              <w:spacing w:before="40" w:after="40" w:line="360" w:lineRule="auto"/>
              <w:jc w:val="center"/>
              <w:rPr>
                <w:rFonts w:ascii="Times New Roman" w:eastAsia="Calibri" w:hAnsi="Times New Roman" w:cs="Times New Roman"/>
              </w:rPr>
            </w:pPr>
            <w:r w:rsidRPr="00C85838">
              <w:rPr>
                <w:rFonts w:ascii="Times New Roman" w:eastAsia="Calibri" w:hAnsi="Times New Roman" w:cs="Times New Roman"/>
              </w:rPr>
              <w:t>1</w:t>
            </w:r>
          </w:p>
        </w:tc>
      </w:tr>
      <w:tr w:rsidR="00C85838" w:rsidRPr="00C85838" w:rsidTr="00C85838">
        <w:trPr>
          <w:trHeight w:val="557"/>
        </w:trPr>
        <w:tc>
          <w:tcPr>
            <w:tcW w:w="8755" w:type="dxa"/>
          </w:tcPr>
          <w:p w:rsidR="00C85838" w:rsidRPr="00C85838" w:rsidRDefault="00C85838" w:rsidP="00C85838">
            <w:pPr>
              <w:suppressAutoHyphens/>
              <w:spacing w:before="40" w:after="40"/>
              <w:rPr>
                <w:rFonts w:ascii="Times New Roman" w:eastAsia="Times New Roman" w:hAnsi="Times New Roman" w:cs="Times New Roman"/>
                <w:b/>
                <w:kern w:val="1"/>
                <w:lang w:eastAsia="zh-CN"/>
              </w:rPr>
            </w:pPr>
            <w:r w:rsidRPr="00C85838">
              <w:rPr>
                <w:rFonts w:ascii="Times New Roman" w:eastAsia="Times New Roman" w:hAnsi="Times New Roman" w:cs="Times New Roman"/>
                <w:b/>
                <w:kern w:val="1"/>
                <w:lang w:eastAsia="zh-CN"/>
              </w:rPr>
              <w:t>Imagem 02</w:t>
            </w:r>
          </w:p>
          <w:p w:rsidR="00C85838" w:rsidRPr="00C85838" w:rsidRDefault="00C85838" w:rsidP="00C85838">
            <w:p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b/>
                <w:kern w:val="1"/>
                <w:lang w:eastAsia="zh-CN"/>
              </w:rPr>
              <w:t>Móvel E)</w:t>
            </w:r>
            <w:r w:rsidRPr="00C85838">
              <w:rPr>
                <w:rFonts w:ascii="Times New Roman" w:eastAsia="Times New Roman" w:hAnsi="Times New Roman" w:cs="Times New Roman"/>
                <w:kern w:val="1"/>
                <w:lang w:eastAsia="zh-CN"/>
              </w:rPr>
              <w:t xml:space="preserve"> BASE, material amadeirado de tom médio (Amantea tatto ou similar) de 15mm e com fita de borda da mesma cor do MDF nas bordas aparentes, com as seguintes características: Dimensões Externas Total: 249,0cm de largura x 50,0cm de profundidade e 10,0cm altura.</w:t>
            </w:r>
          </w:p>
          <w:p w:rsidR="00C85838" w:rsidRPr="00C85838" w:rsidRDefault="00C85838" w:rsidP="00C34982">
            <w:pPr>
              <w:numPr>
                <w:ilvl w:val="0"/>
                <w:numId w:val="51"/>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LateraL: 50,0 cm de comprimento x 67,0cm de altura e 15mm de espessura engrossado (duplo), distante aproximadamente 60,0cm da parede lateral esquerda;</w:t>
            </w:r>
          </w:p>
        </w:tc>
        <w:tc>
          <w:tcPr>
            <w:tcW w:w="425" w:type="dxa"/>
            <w:vAlign w:val="center"/>
          </w:tcPr>
          <w:p w:rsidR="00C85838" w:rsidRPr="00C85838" w:rsidRDefault="00C85838" w:rsidP="00C85838">
            <w:pPr>
              <w:spacing w:before="40" w:after="40" w:line="360" w:lineRule="auto"/>
              <w:jc w:val="center"/>
              <w:rPr>
                <w:rFonts w:ascii="Times New Roman" w:eastAsia="Calibri" w:hAnsi="Times New Roman" w:cs="Times New Roman"/>
              </w:rPr>
            </w:pPr>
            <w:r w:rsidRPr="00C85838">
              <w:rPr>
                <w:rFonts w:ascii="Times New Roman" w:eastAsia="Calibri" w:hAnsi="Times New Roman" w:cs="Times New Roman"/>
              </w:rPr>
              <w:t>1</w:t>
            </w:r>
          </w:p>
        </w:tc>
      </w:tr>
      <w:tr w:rsidR="00C85838" w:rsidRPr="00C85838" w:rsidTr="00C85838">
        <w:trPr>
          <w:trHeight w:val="557"/>
        </w:trPr>
        <w:tc>
          <w:tcPr>
            <w:tcW w:w="8755" w:type="dxa"/>
          </w:tcPr>
          <w:p w:rsidR="00C85838" w:rsidRPr="00C85838" w:rsidRDefault="00C85838" w:rsidP="00C85838">
            <w:pPr>
              <w:suppressAutoHyphens/>
              <w:spacing w:before="40" w:after="40"/>
              <w:rPr>
                <w:rFonts w:ascii="Times New Roman" w:eastAsia="Times New Roman" w:hAnsi="Times New Roman" w:cs="Times New Roman"/>
                <w:b/>
                <w:color w:val="FF0000"/>
                <w:kern w:val="1"/>
                <w:lang w:eastAsia="zh-CN"/>
              </w:rPr>
            </w:pPr>
            <w:r w:rsidRPr="00C85838">
              <w:rPr>
                <w:rFonts w:ascii="Times New Roman" w:eastAsia="Times New Roman" w:hAnsi="Times New Roman" w:cs="Times New Roman"/>
                <w:b/>
                <w:kern w:val="1"/>
                <w:lang w:eastAsia="zh-CN"/>
              </w:rPr>
              <w:t>Imagem 02 e 03.</w:t>
            </w:r>
          </w:p>
          <w:p w:rsidR="00C85838" w:rsidRPr="00C85838" w:rsidRDefault="00C85838" w:rsidP="00C85838">
            <w:p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b/>
                <w:kern w:val="1"/>
                <w:lang w:eastAsia="zh-CN"/>
              </w:rPr>
              <w:t>Móvel F)</w:t>
            </w:r>
            <w:r w:rsidRPr="00C85838">
              <w:rPr>
                <w:rFonts w:ascii="Times New Roman" w:eastAsia="Times New Roman" w:hAnsi="Times New Roman" w:cs="Times New Roman"/>
                <w:kern w:val="1"/>
                <w:lang w:eastAsia="zh-CN"/>
              </w:rPr>
              <w:t xml:space="preserve"> MESA DE CANTO, em formato “L” com material amadeirado de tom médio (Amantea tatto ou similar) de 15mm e com fita de borda da mesma cor do MDF nas bordas aparentes, com as seguintes características: Dimensões Externas Total: 230,0cm e 150,0cm de comprimento x 60,0cm de profundidade e 80,0cm altura.</w:t>
            </w:r>
          </w:p>
          <w:p w:rsidR="00C85838" w:rsidRPr="00C85838" w:rsidRDefault="00C85838" w:rsidP="00C85838">
            <w:pPr>
              <w:numPr>
                <w:ilvl w:val="0"/>
                <w:numId w:val="4"/>
              </w:numPr>
              <w:suppressAutoHyphens/>
              <w:spacing w:before="40" w:after="40"/>
              <w:rPr>
                <w:rFonts w:ascii="Times New Roman" w:eastAsia="Times New Roman" w:hAnsi="Times New Roman" w:cs="Times New Roman"/>
                <w:color w:val="FF0000"/>
                <w:kern w:val="1"/>
                <w:lang w:eastAsia="zh-CN"/>
              </w:rPr>
            </w:pPr>
            <w:r w:rsidRPr="00C85838">
              <w:rPr>
                <w:rFonts w:ascii="Times New Roman" w:eastAsia="Times New Roman" w:hAnsi="Times New Roman" w:cs="Times New Roman"/>
                <w:kern w:val="1"/>
                <w:lang w:eastAsia="zh-CN"/>
              </w:rPr>
              <w:t xml:space="preserve">1 und - Tampo: lado direito, engrossado (duplo) com 20,0cm de comprimento x 60,0cm de largura e 30mm de espessura. Fita de borda na cor do MDF nas bordas aparentes. </w:t>
            </w:r>
          </w:p>
          <w:p w:rsidR="00C85838" w:rsidRPr="00C85838" w:rsidRDefault="00C85838" w:rsidP="00C85838">
            <w:pPr>
              <w:numPr>
                <w:ilvl w:val="0"/>
                <w:numId w:val="4"/>
              </w:numPr>
              <w:suppressAutoHyphens/>
              <w:spacing w:before="40" w:after="40"/>
              <w:rPr>
                <w:rFonts w:ascii="Times New Roman" w:eastAsia="Times New Roman" w:hAnsi="Times New Roman" w:cs="Times New Roman"/>
                <w:color w:val="FF0000"/>
                <w:kern w:val="1"/>
                <w:lang w:eastAsia="zh-CN"/>
              </w:rPr>
            </w:pPr>
            <w:r w:rsidRPr="00C85838">
              <w:rPr>
                <w:rFonts w:ascii="Times New Roman" w:eastAsia="Times New Roman" w:hAnsi="Times New Roman" w:cs="Times New Roman"/>
                <w:kern w:val="1"/>
                <w:lang w:eastAsia="zh-CN"/>
              </w:rPr>
              <w:t xml:space="preserve">1 und – Tampo: lado esquerdo engrossado (duplo) com 150,0cm de comprimento x 60,0cm de largura e 30mm de espessura. Fita de borda na cor do MDF nas bordas aparentes. </w:t>
            </w:r>
          </w:p>
          <w:p w:rsidR="00C85838" w:rsidRPr="00C85838" w:rsidRDefault="00C85838" w:rsidP="00C85838">
            <w:pPr>
              <w:numPr>
                <w:ilvl w:val="0"/>
                <w:numId w:val="4"/>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Parede lateral: 77,0cm de altura x 60,0cm de profundidade e 30mm de espessura. Fita de borda na cor do MDF nas bordas aparentes e na borda em contato com o chão.</w:t>
            </w:r>
          </w:p>
          <w:p w:rsidR="00C85838" w:rsidRPr="00C85838" w:rsidRDefault="00C85838" w:rsidP="00C34982">
            <w:pPr>
              <w:numPr>
                <w:ilvl w:val="0"/>
                <w:numId w:val="49"/>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Fundo: 220,0cm de largura x 77,0cm de altura e 15mm de espessura.</w:t>
            </w:r>
          </w:p>
          <w:p w:rsidR="00C85838" w:rsidRPr="00C85838" w:rsidRDefault="00C85838" w:rsidP="009B04CE">
            <w:pPr>
              <w:numPr>
                <w:ilvl w:val="0"/>
                <w:numId w:val="4"/>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Fundo: 150,0cm de largura x 77,0cm de altura e 15mm de espessura, distante aproximadamente 10,0cm do final da mesa.</w:t>
            </w:r>
          </w:p>
        </w:tc>
        <w:tc>
          <w:tcPr>
            <w:tcW w:w="425" w:type="dxa"/>
            <w:vAlign w:val="center"/>
          </w:tcPr>
          <w:p w:rsidR="00C85838" w:rsidRPr="00C85838" w:rsidRDefault="00C85838" w:rsidP="00C85838">
            <w:pPr>
              <w:spacing w:before="40" w:after="40" w:line="360" w:lineRule="auto"/>
              <w:jc w:val="center"/>
              <w:rPr>
                <w:rFonts w:ascii="Times New Roman" w:eastAsia="Calibri" w:hAnsi="Times New Roman" w:cs="Times New Roman"/>
              </w:rPr>
            </w:pPr>
            <w:r w:rsidRPr="00C85838">
              <w:rPr>
                <w:rFonts w:ascii="Times New Roman" w:eastAsia="Calibri" w:hAnsi="Times New Roman" w:cs="Times New Roman"/>
              </w:rPr>
              <w:t>1</w:t>
            </w:r>
          </w:p>
        </w:tc>
      </w:tr>
      <w:tr w:rsidR="00C85838" w:rsidRPr="00C85838" w:rsidTr="00C85838">
        <w:trPr>
          <w:trHeight w:val="557"/>
        </w:trPr>
        <w:tc>
          <w:tcPr>
            <w:tcW w:w="8755" w:type="dxa"/>
          </w:tcPr>
          <w:p w:rsidR="00C85838" w:rsidRPr="00C85838" w:rsidRDefault="00C85838" w:rsidP="00C85838">
            <w:pPr>
              <w:suppressAutoHyphens/>
              <w:spacing w:before="40" w:after="40"/>
              <w:rPr>
                <w:rFonts w:ascii="Times New Roman" w:eastAsia="Times New Roman" w:hAnsi="Times New Roman" w:cs="Times New Roman"/>
                <w:b/>
                <w:kern w:val="1"/>
                <w:lang w:eastAsia="zh-CN"/>
              </w:rPr>
            </w:pPr>
            <w:r w:rsidRPr="00C85838">
              <w:rPr>
                <w:rFonts w:ascii="Times New Roman" w:eastAsia="Times New Roman" w:hAnsi="Times New Roman" w:cs="Times New Roman"/>
                <w:b/>
                <w:kern w:val="1"/>
                <w:lang w:eastAsia="zh-CN"/>
              </w:rPr>
              <w:t>Imagem 03.</w:t>
            </w:r>
          </w:p>
          <w:p w:rsidR="00C85838" w:rsidRPr="00C85838" w:rsidRDefault="00C85838" w:rsidP="00C85838">
            <w:p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b/>
                <w:kern w:val="1"/>
                <w:lang w:eastAsia="zh-CN"/>
              </w:rPr>
              <w:t>Móvel G)</w:t>
            </w:r>
            <w:r w:rsidRPr="00C85838">
              <w:rPr>
                <w:rFonts w:ascii="Times New Roman" w:eastAsia="Times New Roman" w:hAnsi="Times New Roman" w:cs="Times New Roman"/>
                <w:kern w:val="1"/>
                <w:lang w:eastAsia="zh-CN"/>
              </w:rPr>
              <w:t xml:space="preserve"> GAVETEIRO COM RODINHAS, material amadeirado de tom médio (Amantea Tatto ou similar) de 15mm e com fita de borda da mesma cor do MDF nas bordas aparentes, com as seguintes características: Dimensões Externas Total: 50,0cm de largura x 45,0cm de </w:t>
            </w:r>
            <w:r w:rsidRPr="00C85838">
              <w:rPr>
                <w:rFonts w:ascii="Times New Roman" w:eastAsia="Times New Roman" w:hAnsi="Times New Roman" w:cs="Times New Roman"/>
                <w:kern w:val="1"/>
                <w:lang w:eastAsia="zh-CN"/>
              </w:rPr>
              <w:lastRenderedPageBreak/>
              <w:t>profundidade e 70,0cm altura.</w:t>
            </w:r>
          </w:p>
          <w:p w:rsidR="00C85838" w:rsidRPr="00C85838" w:rsidRDefault="00C85838" w:rsidP="00C34982">
            <w:pPr>
              <w:pStyle w:val="PargrafodaLista"/>
              <w:numPr>
                <w:ilvl w:val="0"/>
                <w:numId w:val="57"/>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Tampo com 50,0 cm largura x 45,0cm profundidade.</w:t>
            </w:r>
          </w:p>
          <w:p w:rsidR="00C85838" w:rsidRPr="00C85838" w:rsidRDefault="00C85838" w:rsidP="00C34982">
            <w:pPr>
              <w:pStyle w:val="PargrafodaLista"/>
              <w:numPr>
                <w:ilvl w:val="0"/>
                <w:numId w:val="57"/>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Base inferior com 47,0 cm largura x 45,0cm profundidade.</w:t>
            </w:r>
          </w:p>
          <w:p w:rsidR="00C85838" w:rsidRPr="00C85838" w:rsidRDefault="00C85838" w:rsidP="00C34982">
            <w:pPr>
              <w:pStyle w:val="PargrafodaLista"/>
              <w:numPr>
                <w:ilvl w:val="0"/>
                <w:numId w:val="57"/>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Paredes laterais com 63,5cm altura x 45,0cm profundidade.</w:t>
            </w:r>
          </w:p>
          <w:p w:rsidR="00C85838" w:rsidRPr="00C85838" w:rsidRDefault="00C85838" w:rsidP="00C34982">
            <w:pPr>
              <w:pStyle w:val="PargrafodaLista"/>
              <w:numPr>
                <w:ilvl w:val="0"/>
                <w:numId w:val="57"/>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4 rodinhas de silicone 50mm.</w:t>
            </w:r>
          </w:p>
          <w:p w:rsidR="00C85838" w:rsidRPr="00C85838" w:rsidRDefault="00C85838" w:rsidP="00C34982">
            <w:pPr>
              <w:pStyle w:val="PargrafodaLista"/>
              <w:numPr>
                <w:ilvl w:val="0"/>
                <w:numId w:val="57"/>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Fundo embutido de 6mm, MDF branco liso.</w:t>
            </w:r>
          </w:p>
          <w:p w:rsidR="00C85838" w:rsidRPr="00C85838" w:rsidRDefault="00C85838" w:rsidP="00C34982">
            <w:pPr>
              <w:pStyle w:val="PargrafodaLista"/>
              <w:numPr>
                <w:ilvl w:val="0"/>
                <w:numId w:val="57"/>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Dimensões das gavetas: quatro gavetas com frente de aproximadamente 15,0cm de altura cada. Frentes de gavetas com acabamento de sobrepor.</w:t>
            </w:r>
          </w:p>
          <w:p w:rsidR="00C85838" w:rsidRPr="00C85838" w:rsidRDefault="00C85838" w:rsidP="00C34982">
            <w:pPr>
              <w:pStyle w:val="PargrafodaLista"/>
              <w:numPr>
                <w:ilvl w:val="0"/>
                <w:numId w:val="57"/>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As peças internas da gaveta devem ser fabricadas em MDF 15mm amadeirado da cor do móvel e fundo branco liso 6mm.</w:t>
            </w:r>
          </w:p>
          <w:p w:rsidR="00C85838" w:rsidRPr="00C85838" w:rsidRDefault="00C85838" w:rsidP="00C34982">
            <w:pPr>
              <w:pStyle w:val="PargrafodaLista"/>
              <w:numPr>
                <w:ilvl w:val="0"/>
                <w:numId w:val="57"/>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Puxadores de inox retangular 192mm;</w:t>
            </w:r>
          </w:p>
          <w:p w:rsidR="00C85838" w:rsidRPr="00C85838" w:rsidRDefault="00C85838" w:rsidP="00C34982">
            <w:pPr>
              <w:pStyle w:val="PargrafodaLista"/>
              <w:numPr>
                <w:ilvl w:val="0"/>
                <w:numId w:val="57"/>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Corrediças telescópicas 450mm.</w:t>
            </w:r>
          </w:p>
        </w:tc>
        <w:tc>
          <w:tcPr>
            <w:tcW w:w="425" w:type="dxa"/>
            <w:vAlign w:val="center"/>
          </w:tcPr>
          <w:p w:rsidR="00C85838" w:rsidRPr="00C85838" w:rsidRDefault="00C85838" w:rsidP="00C85838">
            <w:pPr>
              <w:spacing w:before="40" w:after="40" w:line="360" w:lineRule="auto"/>
              <w:jc w:val="center"/>
              <w:rPr>
                <w:rFonts w:ascii="Times New Roman" w:eastAsia="Calibri" w:hAnsi="Times New Roman" w:cs="Times New Roman"/>
              </w:rPr>
            </w:pPr>
            <w:r w:rsidRPr="00C85838">
              <w:rPr>
                <w:rFonts w:ascii="Times New Roman" w:eastAsia="Calibri" w:hAnsi="Times New Roman" w:cs="Times New Roman"/>
              </w:rPr>
              <w:lastRenderedPageBreak/>
              <w:t>1</w:t>
            </w:r>
          </w:p>
        </w:tc>
      </w:tr>
      <w:tr w:rsidR="00C85838" w:rsidRPr="00C85838" w:rsidTr="00C85838">
        <w:trPr>
          <w:trHeight w:val="557"/>
        </w:trPr>
        <w:tc>
          <w:tcPr>
            <w:tcW w:w="8755" w:type="dxa"/>
          </w:tcPr>
          <w:p w:rsidR="00C85838" w:rsidRPr="00C85838" w:rsidRDefault="00C85838" w:rsidP="00C85838">
            <w:pPr>
              <w:suppressAutoHyphens/>
              <w:spacing w:before="40" w:after="40"/>
              <w:rPr>
                <w:rFonts w:ascii="Times New Roman" w:eastAsia="Times New Roman" w:hAnsi="Times New Roman" w:cs="Times New Roman"/>
                <w:b/>
                <w:kern w:val="1"/>
                <w:lang w:eastAsia="zh-CN"/>
              </w:rPr>
            </w:pPr>
            <w:r w:rsidRPr="00C85838">
              <w:rPr>
                <w:rFonts w:ascii="Times New Roman" w:eastAsia="Times New Roman" w:hAnsi="Times New Roman" w:cs="Times New Roman"/>
                <w:b/>
                <w:kern w:val="1"/>
                <w:lang w:eastAsia="zh-CN"/>
              </w:rPr>
              <w:t>Imagem 03.</w:t>
            </w:r>
          </w:p>
          <w:p w:rsidR="00C85838" w:rsidRPr="00C85838" w:rsidRDefault="00C85838" w:rsidP="00C85838">
            <w:p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b/>
                <w:kern w:val="1"/>
                <w:lang w:eastAsia="zh-CN"/>
              </w:rPr>
              <w:t>Móvel H)</w:t>
            </w:r>
            <w:r w:rsidRPr="00C85838">
              <w:rPr>
                <w:rFonts w:ascii="Times New Roman" w:eastAsia="Times New Roman" w:hAnsi="Times New Roman" w:cs="Times New Roman"/>
                <w:kern w:val="1"/>
                <w:lang w:eastAsia="zh-CN"/>
              </w:rPr>
              <w:t xml:space="preserve"> SUPORTE PARA CPU, material amadeirado de tom médio (Amantea Tatto ou similar) de 15mm e com fita de borda da mesma cor do MDF nas bordas aparentes, com as seguintes características: Dimensões Externas Total: 26,0cm de largura x 45,0cm de profundidade e 35,0cm altura.</w:t>
            </w:r>
          </w:p>
          <w:p w:rsidR="00C85838" w:rsidRPr="00C85838" w:rsidRDefault="00C85838" w:rsidP="00C34982">
            <w:pPr>
              <w:numPr>
                <w:ilvl w:val="0"/>
                <w:numId w:val="52"/>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2 und – Laterais: 45,0 cm de comprimento x 30,0cm de altura e 15mm de espessura engrossado (duplo).</w:t>
            </w:r>
          </w:p>
          <w:p w:rsidR="00C85838" w:rsidRPr="00C85838" w:rsidRDefault="00C85838" w:rsidP="00C34982">
            <w:pPr>
              <w:numPr>
                <w:ilvl w:val="0"/>
                <w:numId w:val="52"/>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2 und – Base: 20,0cm de largura x 45,0cm de profundidade e 15mm de espessura engrossado (duplo). Uma unidade sobre as rodinhas e outra unidade distante 20,0cm da primeira unidade.</w:t>
            </w:r>
          </w:p>
          <w:p w:rsidR="00C85838" w:rsidRPr="00C85838" w:rsidRDefault="00C85838" w:rsidP="00C34982">
            <w:pPr>
              <w:numPr>
                <w:ilvl w:val="0"/>
                <w:numId w:val="52"/>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4 rodinhas de silicone 35mm.</w:t>
            </w:r>
          </w:p>
        </w:tc>
        <w:tc>
          <w:tcPr>
            <w:tcW w:w="425" w:type="dxa"/>
            <w:vAlign w:val="center"/>
          </w:tcPr>
          <w:p w:rsidR="00C85838" w:rsidRPr="00C85838" w:rsidRDefault="00C85838" w:rsidP="00C85838">
            <w:pPr>
              <w:spacing w:before="40" w:after="40" w:line="360" w:lineRule="auto"/>
              <w:jc w:val="center"/>
              <w:rPr>
                <w:rFonts w:ascii="Times New Roman" w:eastAsia="Calibri" w:hAnsi="Times New Roman" w:cs="Times New Roman"/>
              </w:rPr>
            </w:pPr>
            <w:r w:rsidRPr="00C85838">
              <w:rPr>
                <w:rFonts w:ascii="Times New Roman" w:eastAsia="Calibri" w:hAnsi="Times New Roman" w:cs="Times New Roman"/>
              </w:rPr>
              <w:t>1</w:t>
            </w:r>
          </w:p>
        </w:tc>
      </w:tr>
      <w:tr w:rsidR="00C85838" w:rsidRPr="00C85838" w:rsidTr="00C85838">
        <w:trPr>
          <w:trHeight w:val="557"/>
        </w:trPr>
        <w:tc>
          <w:tcPr>
            <w:tcW w:w="8755" w:type="dxa"/>
          </w:tcPr>
          <w:p w:rsidR="00C85838" w:rsidRPr="00C85838" w:rsidRDefault="00C85838" w:rsidP="00C85838">
            <w:pPr>
              <w:suppressAutoHyphens/>
              <w:spacing w:before="40" w:after="40"/>
              <w:rPr>
                <w:rFonts w:ascii="Times New Roman" w:eastAsia="Times New Roman" w:hAnsi="Times New Roman" w:cs="Times New Roman"/>
                <w:b/>
                <w:kern w:val="1"/>
                <w:lang w:eastAsia="zh-CN"/>
              </w:rPr>
            </w:pPr>
            <w:r w:rsidRPr="00C85838">
              <w:rPr>
                <w:rFonts w:ascii="Times New Roman" w:eastAsia="Times New Roman" w:hAnsi="Times New Roman" w:cs="Times New Roman"/>
                <w:b/>
                <w:kern w:val="1"/>
                <w:lang w:eastAsia="zh-CN"/>
              </w:rPr>
              <w:t>Imagem 02 e 03.</w:t>
            </w:r>
          </w:p>
          <w:p w:rsidR="00C85838" w:rsidRPr="00C85838" w:rsidRDefault="00C85838" w:rsidP="00C85838">
            <w:p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b/>
                <w:kern w:val="1"/>
                <w:lang w:eastAsia="zh-CN"/>
              </w:rPr>
              <w:t>Móvel I</w:t>
            </w:r>
            <w:r w:rsidRPr="00C85838">
              <w:rPr>
                <w:rFonts w:ascii="Times New Roman" w:eastAsia="Times New Roman" w:hAnsi="Times New Roman" w:cs="Times New Roman"/>
                <w:kern w:val="1"/>
                <w:lang w:eastAsia="zh-CN"/>
              </w:rPr>
              <w:t>) PAINEL DE TV, material amadeirado de tom médio (Amantea tatto ou similar) de 15mm e com fita de borda da mesma cor do MDF nas bordas aparentes e detalhe em “L” na cor branco liso, com as seguintes características: Dimensões Externas Total: 230,0cm de largura x 140,0cm de altura e 15mm de espessura engrossado (duplo)</w:t>
            </w:r>
          </w:p>
          <w:p w:rsidR="00C85838" w:rsidRPr="00C85838" w:rsidRDefault="00C85838" w:rsidP="00C34982">
            <w:pPr>
              <w:numPr>
                <w:ilvl w:val="0"/>
                <w:numId w:val="53"/>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Detalhe em “L” com 220,0 e 130,0cm de comprimento x 10,0cm de largura e 15mm de espessura aplicado distante 10,0cm da borda externa.</w:t>
            </w:r>
          </w:p>
          <w:p w:rsidR="00C85838" w:rsidRPr="00C85838" w:rsidRDefault="00C85838" w:rsidP="00C34982">
            <w:pPr>
              <w:numPr>
                <w:ilvl w:val="0"/>
                <w:numId w:val="53"/>
              </w:numPr>
              <w:suppressAutoHyphens/>
              <w:spacing w:before="40" w:after="40"/>
              <w:rPr>
                <w:rFonts w:ascii="Times New Roman" w:eastAsia="Times New Roman" w:hAnsi="Times New Roman" w:cs="Times New Roman"/>
                <w:kern w:val="1"/>
                <w:lang w:eastAsia="zh-CN"/>
              </w:rPr>
            </w:pPr>
            <w:r w:rsidRPr="00C85838">
              <w:rPr>
                <w:rFonts w:ascii="Times New Roman" w:eastAsia="Times New Roman" w:hAnsi="Times New Roman" w:cs="Times New Roman"/>
                <w:kern w:val="1"/>
                <w:lang w:eastAsia="zh-CN"/>
              </w:rPr>
              <w:t>1 und – Tampo branco de plástico para tampar recorte de passagem de fios do painel.</w:t>
            </w:r>
          </w:p>
        </w:tc>
        <w:tc>
          <w:tcPr>
            <w:tcW w:w="425" w:type="dxa"/>
            <w:vAlign w:val="center"/>
          </w:tcPr>
          <w:p w:rsidR="00C85838" w:rsidRPr="00C85838" w:rsidRDefault="00C85838" w:rsidP="00C85838">
            <w:pPr>
              <w:spacing w:before="40" w:after="40" w:line="360" w:lineRule="auto"/>
              <w:jc w:val="center"/>
              <w:rPr>
                <w:rFonts w:ascii="Times New Roman" w:eastAsia="Calibri" w:hAnsi="Times New Roman" w:cs="Times New Roman"/>
              </w:rPr>
            </w:pPr>
            <w:r w:rsidRPr="00C85838">
              <w:rPr>
                <w:rFonts w:ascii="Times New Roman" w:eastAsia="Calibri" w:hAnsi="Times New Roman" w:cs="Times New Roman"/>
              </w:rPr>
              <w:t>1</w:t>
            </w:r>
          </w:p>
        </w:tc>
      </w:tr>
    </w:tbl>
    <w:p w:rsidR="009B04CE" w:rsidRDefault="009B04CE" w:rsidP="009B04CE">
      <w:pPr>
        <w:suppressAutoHyphens/>
        <w:spacing w:after="0" w:line="240" w:lineRule="auto"/>
        <w:rPr>
          <w:rFonts w:ascii="Times New Roman" w:eastAsia="Times New Roman" w:hAnsi="Times New Roman" w:cs="Times New Roman"/>
          <w:b/>
          <w:kern w:val="1"/>
          <w:sz w:val="20"/>
          <w:szCs w:val="20"/>
          <w:lang w:eastAsia="zh-CN"/>
        </w:rPr>
      </w:pPr>
    </w:p>
    <w:p w:rsidR="009B04CE" w:rsidRPr="009B04CE" w:rsidRDefault="009B04CE" w:rsidP="009B04CE">
      <w:pPr>
        <w:suppressAutoHyphens/>
        <w:spacing w:after="0" w:line="240" w:lineRule="auto"/>
        <w:rPr>
          <w:rFonts w:ascii="Times New Roman" w:eastAsia="Times New Roman" w:hAnsi="Times New Roman" w:cs="Times New Roman"/>
          <w:b/>
          <w:kern w:val="1"/>
          <w:szCs w:val="20"/>
          <w:lang w:eastAsia="zh-CN"/>
        </w:rPr>
      </w:pPr>
      <w:r w:rsidRPr="009B04CE">
        <w:rPr>
          <w:rFonts w:ascii="Times New Roman" w:eastAsia="Times New Roman" w:hAnsi="Times New Roman" w:cs="Times New Roman"/>
          <w:b/>
          <w:kern w:val="1"/>
          <w:szCs w:val="20"/>
          <w:lang w:eastAsia="zh-CN"/>
        </w:rPr>
        <w:t>ANEXOS:</w:t>
      </w:r>
    </w:p>
    <w:p w:rsidR="009B04CE" w:rsidRDefault="009B04CE" w:rsidP="009B04CE">
      <w:pPr>
        <w:suppressAutoHyphens/>
        <w:spacing w:after="0" w:line="240" w:lineRule="auto"/>
        <w:rPr>
          <w:rFonts w:ascii="Times New Roman" w:eastAsia="Times New Roman" w:hAnsi="Times New Roman" w:cs="Times New Roman"/>
          <w:b/>
          <w:noProof/>
          <w:kern w:val="1"/>
          <w:sz w:val="20"/>
          <w:szCs w:val="20"/>
          <w:lang w:eastAsia="pt-BR"/>
        </w:rPr>
      </w:pPr>
      <w:r w:rsidRPr="009B04CE">
        <w:rPr>
          <w:rFonts w:ascii="Times New Roman" w:eastAsia="Times New Roman" w:hAnsi="Times New Roman" w:cs="Times New Roman"/>
          <w:b/>
          <w:noProof/>
          <w:kern w:val="1"/>
          <w:szCs w:val="20"/>
          <w:lang w:eastAsia="zh-CN"/>
        </w:rPr>
        <w:t xml:space="preserve">IMAGEM 01 </w:t>
      </w:r>
    </w:p>
    <w:p w:rsidR="009B04CE" w:rsidRPr="009B04CE" w:rsidRDefault="009B04CE" w:rsidP="009B04CE">
      <w:pPr>
        <w:suppressAutoHyphens/>
        <w:spacing w:after="0" w:line="240" w:lineRule="auto"/>
        <w:rPr>
          <w:rFonts w:ascii="Times New Roman" w:eastAsia="Times New Roman" w:hAnsi="Times New Roman" w:cs="Times New Roman"/>
          <w:b/>
          <w:noProof/>
          <w:kern w:val="1"/>
          <w:sz w:val="20"/>
          <w:szCs w:val="20"/>
          <w:lang w:eastAsia="zh-CN"/>
        </w:rPr>
      </w:pPr>
      <w:r w:rsidRPr="009B04CE">
        <w:rPr>
          <w:rFonts w:ascii="Times New Roman" w:eastAsia="Times New Roman" w:hAnsi="Times New Roman" w:cs="Times New Roman"/>
          <w:b/>
          <w:noProof/>
          <w:kern w:val="1"/>
          <w:sz w:val="20"/>
          <w:szCs w:val="20"/>
          <w:lang w:eastAsia="pt-BR"/>
        </w:rPr>
        <w:lastRenderedPageBreak/>
        <w:drawing>
          <wp:inline distT="0" distB="0" distL="0" distR="0" wp14:anchorId="6A32860F" wp14:editId="0D6FFDBD">
            <wp:extent cx="4991100" cy="3360409"/>
            <wp:effectExtent l="19050" t="1905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sto sala diretor 01.jpgGI.jpg"/>
                    <pic:cNvPicPr/>
                  </pic:nvPicPr>
                  <pic:blipFill rotWithShape="1">
                    <a:blip r:embed="rId55">
                      <a:extLst>
                        <a:ext uri="{28A0092B-C50C-407E-A947-70E740481C1C}">
                          <a14:useLocalDpi xmlns:a14="http://schemas.microsoft.com/office/drawing/2010/main" val="0"/>
                        </a:ext>
                      </a:extLst>
                    </a:blip>
                    <a:srcRect t="6506" b="3725"/>
                    <a:stretch/>
                  </pic:blipFill>
                  <pic:spPr bwMode="auto">
                    <a:xfrm>
                      <a:off x="0" y="0"/>
                      <a:ext cx="5071976" cy="3414861"/>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rsidR="009B04CE" w:rsidRPr="009B04CE" w:rsidRDefault="009B04CE" w:rsidP="009B04CE">
      <w:pPr>
        <w:suppressAutoHyphens/>
        <w:spacing w:after="0" w:line="240" w:lineRule="auto"/>
        <w:rPr>
          <w:rFonts w:ascii="Times New Roman" w:eastAsia="Times New Roman" w:hAnsi="Times New Roman" w:cs="Times New Roman"/>
          <w:b/>
          <w:noProof/>
          <w:kern w:val="1"/>
          <w:sz w:val="20"/>
          <w:szCs w:val="20"/>
          <w:lang w:eastAsia="zh-CN"/>
        </w:rPr>
      </w:pPr>
      <w:r w:rsidRPr="009B04CE">
        <w:rPr>
          <w:rFonts w:ascii="Times New Roman" w:eastAsia="Times New Roman" w:hAnsi="Times New Roman" w:cs="Times New Roman"/>
          <w:b/>
          <w:noProof/>
          <w:kern w:val="1"/>
          <w:sz w:val="20"/>
          <w:szCs w:val="20"/>
          <w:lang w:eastAsia="zh-CN"/>
        </w:rPr>
        <w:t>IMAGEM 02</w:t>
      </w:r>
    </w:p>
    <w:p w:rsidR="009B04CE" w:rsidRPr="009B04CE" w:rsidRDefault="009B04CE" w:rsidP="009B04CE">
      <w:pPr>
        <w:suppressAutoHyphens/>
        <w:spacing w:after="0" w:line="240" w:lineRule="auto"/>
        <w:rPr>
          <w:rFonts w:ascii="Times New Roman" w:eastAsia="Times New Roman" w:hAnsi="Times New Roman" w:cs="Times New Roman"/>
          <w:b/>
          <w:noProof/>
          <w:kern w:val="1"/>
          <w:sz w:val="20"/>
          <w:szCs w:val="20"/>
          <w:lang w:eastAsia="zh-CN"/>
        </w:rPr>
      </w:pPr>
      <w:r w:rsidRPr="009B04CE">
        <w:rPr>
          <w:rFonts w:ascii="Times New Roman" w:eastAsia="Times New Roman" w:hAnsi="Times New Roman" w:cs="Times New Roman"/>
          <w:b/>
          <w:noProof/>
          <w:kern w:val="1"/>
          <w:sz w:val="20"/>
          <w:szCs w:val="20"/>
          <w:lang w:eastAsia="pt-BR"/>
        </w:rPr>
        <w:drawing>
          <wp:inline distT="0" distB="0" distL="0" distR="0" wp14:anchorId="5B18F78C" wp14:editId="7BBF8C1A">
            <wp:extent cx="5676900" cy="4257675"/>
            <wp:effectExtent l="19050" t="19050" r="0" b="9525"/>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osto sala diretor 02.jpgGI.jpg"/>
                    <pic:cNvPicPr/>
                  </pic:nvPicPr>
                  <pic:blipFill>
                    <a:blip r:embed="rId56">
                      <a:extLst>
                        <a:ext uri="{28A0092B-C50C-407E-A947-70E740481C1C}">
                          <a14:useLocalDpi xmlns:a14="http://schemas.microsoft.com/office/drawing/2010/main" val="0"/>
                        </a:ext>
                      </a:extLst>
                    </a:blip>
                    <a:stretch>
                      <a:fillRect/>
                    </a:stretch>
                  </pic:blipFill>
                  <pic:spPr>
                    <a:xfrm>
                      <a:off x="0" y="0"/>
                      <a:ext cx="5678996" cy="4259247"/>
                    </a:xfrm>
                    <a:prstGeom prst="rect">
                      <a:avLst/>
                    </a:prstGeom>
                    <a:ln>
                      <a:solidFill>
                        <a:schemeClr val="tx1"/>
                      </a:solidFill>
                    </a:ln>
                  </pic:spPr>
                </pic:pic>
              </a:graphicData>
            </a:graphic>
          </wp:inline>
        </w:drawing>
      </w:r>
    </w:p>
    <w:p w:rsidR="009B04CE" w:rsidRDefault="009B04CE" w:rsidP="009B04CE">
      <w:pPr>
        <w:suppressAutoHyphens/>
        <w:spacing w:after="0" w:line="240" w:lineRule="auto"/>
        <w:rPr>
          <w:rFonts w:ascii="Times New Roman" w:eastAsia="Times New Roman" w:hAnsi="Times New Roman" w:cs="Times New Roman"/>
          <w:b/>
          <w:noProof/>
          <w:kern w:val="1"/>
          <w:sz w:val="20"/>
          <w:szCs w:val="20"/>
          <w:lang w:eastAsia="zh-CN"/>
        </w:rPr>
      </w:pPr>
    </w:p>
    <w:p w:rsidR="009B04CE" w:rsidRDefault="009B04CE" w:rsidP="009B04CE">
      <w:pPr>
        <w:suppressAutoHyphens/>
        <w:spacing w:after="0" w:line="240" w:lineRule="auto"/>
        <w:rPr>
          <w:rFonts w:ascii="Times New Roman" w:eastAsia="Times New Roman" w:hAnsi="Times New Roman" w:cs="Times New Roman"/>
          <w:b/>
          <w:noProof/>
          <w:kern w:val="1"/>
          <w:sz w:val="20"/>
          <w:szCs w:val="20"/>
          <w:lang w:eastAsia="zh-CN"/>
        </w:rPr>
      </w:pPr>
      <w:r w:rsidRPr="009B04CE">
        <w:rPr>
          <w:rFonts w:ascii="Times New Roman" w:eastAsia="Times New Roman" w:hAnsi="Times New Roman" w:cs="Times New Roman"/>
          <w:b/>
          <w:noProof/>
          <w:kern w:val="1"/>
          <w:sz w:val="20"/>
          <w:szCs w:val="20"/>
          <w:lang w:eastAsia="zh-CN"/>
        </w:rPr>
        <w:t xml:space="preserve">IMAGEM 03 </w:t>
      </w:r>
    </w:p>
    <w:p w:rsidR="009B04CE" w:rsidRPr="009B04CE" w:rsidRDefault="009B04CE" w:rsidP="009B04CE">
      <w:pPr>
        <w:suppressAutoHyphens/>
        <w:spacing w:after="0" w:line="240" w:lineRule="auto"/>
        <w:rPr>
          <w:rFonts w:ascii="Times New Roman" w:eastAsia="Times New Roman" w:hAnsi="Times New Roman" w:cs="Times New Roman"/>
          <w:b/>
          <w:noProof/>
          <w:kern w:val="1"/>
          <w:sz w:val="20"/>
          <w:szCs w:val="20"/>
          <w:lang w:eastAsia="zh-CN"/>
        </w:rPr>
      </w:pPr>
      <w:r w:rsidRPr="009B04CE">
        <w:rPr>
          <w:rFonts w:ascii="Times New Roman" w:eastAsia="Times New Roman" w:hAnsi="Times New Roman" w:cs="Times New Roman"/>
          <w:b/>
          <w:noProof/>
          <w:kern w:val="1"/>
          <w:sz w:val="20"/>
          <w:szCs w:val="20"/>
          <w:lang w:eastAsia="pt-BR"/>
        </w:rPr>
        <w:lastRenderedPageBreak/>
        <w:drawing>
          <wp:inline distT="0" distB="0" distL="0" distR="0" wp14:anchorId="3AB34E21" wp14:editId="7719163F">
            <wp:extent cx="5676900" cy="4257675"/>
            <wp:effectExtent l="19050" t="19050" r="0" b="9525"/>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sto sala diretor 03.jpgGI.jpg"/>
                    <pic:cNvPicPr/>
                  </pic:nvPicPr>
                  <pic:blipFill>
                    <a:blip r:embed="rId57">
                      <a:extLst>
                        <a:ext uri="{28A0092B-C50C-407E-A947-70E740481C1C}">
                          <a14:useLocalDpi xmlns:a14="http://schemas.microsoft.com/office/drawing/2010/main" val="0"/>
                        </a:ext>
                      </a:extLst>
                    </a:blip>
                    <a:stretch>
                      <a:fillRect/>
                    </a:stretch>
                  </pic:blipFill>
                  <pic:spPr>
                    <a:xfrm>
                      <a:off x="0" y="0"/>
                      <a:ext cx="5676900" cy="4257675"/>
                    </a:xfrm>
                    <a:prstGeom prst="rect">
                      <a:avLst/>
                    </a:prstGeom>
                    <a:ln>
                      <a:solidFill>
                        <a:schemeClr val="tx1"/>
                      </a:solidFill>
                    </a:ln>
                  </pic:spPr>
                </pic:pic>
              </a:graphicData>
            </a:graphic>
          </wp:inline>
        </w:drawing>
      </w:r>
    </w:p>
    <w:p w:rsidR="00AC2E22" w:rsidRDefault="00AC2E22" w:rsidP="00AC2E22">
      <w:pPr>
        <w:spacing w:after="0" w:line="240" w:lineRule="auto"/>
        <w:jc w:val="both"/>
        <w:rPr>
          <w:rFonts w:ascii="Times New Roman" w:eastAsia="Times New Roman" w:hAnsi="Times New Roman" w:cs="Times New Roman"/>
          <w:sz w:val="24"/>
          <w:szCs w:val="20"/>
          <w:lang w:eastAsia="pt-BR"/>
        </w:rPr>
      </w:pPr>
      <w:r w:rsidRPr="00034EE6">
        <w:rPr>
          <w:rFonts w:ascii="Times New Roman" w:eastAsia="Times New Roman" w:hAnsi="Times New Roman" w:cs="Times New Roman"/>
          <w:b/>
          <w:sz w:val="24"/>
          <w:szCs w:val="20"/>
          <w:lang w:eastAsia="pt-BR"/>
        </w:rPr>
        <w:t>3.</w:t>
      </w:r>
      <w:r>
        <w:rPr>
          <w:rFonts w:ascii="Times New Roman" w:eastAsia="Times New Roman" w:hAnsi="Times New Roman" w:cs="Times New Roman"/>
          <w:b/>
          <w:sz w:val="24"/>
          <w:szCs w:val="20"/>
          <w:lang w:eastAsia="pt-BR"/>
        </w:rPr>
        <w:t>6</w:t>
      </w:r>
      <w:r w:rsidRPr="00034EE6">
        <w:rPr>
          <w:rFonts w:ascii="Times New Roman" w:eastAsia="Times New Roman" w:hAnsi="Times New Roman" w:cs="Times New Roman"/>
          <w:b/>
          <w:sz w:val="24"/>
          <w:szCs w:val="20"/>
          <w:lang w:eastAsia="pt-BR"/>
        </w:rPr>
        <w:t>.</w:t>
      </w:r>
      <w:r>
        <w:rPr>
          <w:rFonts w:ascii="Times New Roman" w:eastAsia="Times New Roman" w:hAnsi="Times New Roman" w:cs="Times New Roman"/>
          <w:b/>
          <w:sz w:val="24"/>
          <w:szCs w:val="20"/>
          <w:lang w:eastAsia="pt-BR"/>
        </w:rPr>
        <w:t>2</w:t>
      </w:r>
      <w:r w:rsidRPr="00034EE6">
        <w:rPr>
          <w:rFonts w:ascii="Times New Roman" w:eastAsia="Times New Roman" w:hAnsi="Times New Roman" w:cs="Times New Roman"/>
          <w:b/>
          <w:sz w:val="24"/>
          <w:szCs w:val="20"/>
          <w:lang w:eastAsia="pt-BR"/>
        </w:rPr>
        <w:t xml:space="preserve">. Ambiente </w:t>
      </w:r>
      <w:r>
        <w:rPr>
          <w:rFonts w:ascii="Times New Roman" w:eastAsia="Times New Roman" w:hAnsi="Times New Roman" w:cs="Times New Roman"/>
          <w:b/>
          <w:sz w:val="24"/>
          <w:szCs w:val="20"/>
          <w:lang w:eastAsia="pt-BR"/>
        </w:rPr>
        <w:t>2</w:t>
      </w:r>
      <w:r w:rsidRPr="00034EE6">
        <w:rPr>
          <w:rFonts w:ascii="Times New Roman" w:eastAsia="Times New Roman" w:hAnsi="Times New Roman" w:cs="Times New Roman"/>
          <w:b/>
          <w:sz w:val="24"/>
          <w:szCs w:val="20"/>
          <w:lang w:eastAsia="pt-BR"/>
        </w:rPr>
        <w:t xml:space="preserve"> – </w:t>
      </w:r>
      <w:r>
        <w:rPr>
          <w:rFonts w:ascii="Times New Roman" w:eastAsia="Times New Roman" w:hAnsi="Times New Roman" w:cs="Times New Roman"/>
          <w:sz w:val="24"/>
          <w:szCs w:val="20"/>
          <w:lang w:eastAsia="pt-BR"/>
        </w:rPr>
        <w:t>Mesas de trabalho para as agentes de saúde.</w:t>
      </w:r>
    </w:p>
    <w:p w:rsidR="00AC2E22" w:rsidRDefault="00AC2E22" w:rsidP="00AC2E22">
      <w:pPr>
        <w:spacing w:after="0" w:line="240" w:lineRule="auto"/>
        <w:jc w:val="both"/>
        <w:rPr>
          <w:rFonts w:ascii="Times New Roman" w:eastAsia="Times New Roman" w:hAnsi="Times New Roman" w:cs="Times New Roman"/>
          <w:sz w:val="24"/>
          <w:szCs w:val="20"/>
          <w:lang w:eastAsia="pt-BR"/>
        </w:rPr>
      </w:pPr>
    </w:p>
    <w:tbl>
      <w:tblPr>
        <w:tblStyle w:val="Tabelacomgrade10"/>
        <w:tblW w:w="9039" w:type="dxa"/>
        <w:tblLook w:val="04A0" w:firstRow="1" w:lastRow="0" w:firstColumn="1" w:lastColumn="0" w:noHBand="0" w:noVBand="1"/>
      </w:tblPr>
      <w:tblGrid>
        <w:gridCol w:w="8188"/>
        <w:gridCol w:w="851"/>
      </w:tblGrid>
      <w:tr w:rsidR="009B04CE" w:rsidRPr="009B04CE" w:rsidTr="00F669F2">
        <w:tc>
          <w:tcPr>
            <w:tcW w:w="8188" w:type="dxa"/>
            <w:shd w:val="clear" w:color="auto" w:fill="B6DDE8" w:themeFill="accent5" w:themeFillTint="66"/>
            <w:vAlign w:val="center"/>
          </w:tcPr>
          <w:p w:rsidR="009B04CE" w:rsidRPr="009B04CE" w:rsidRDefault="009B04CE" w:rsidP="009B04CE">
            <w:pPr>
              <w:spacing w:before="40" w:after="40"/>
              <w:jc w:val="center"/>
              <w:rPr>
                <w:rFonts w:ascii="Times New Roman" w:eastAsia="Calibri" w:hAnsi="Times New Roman" w:cs="Times New Roman"/>
                <w:b/>
              </w:rPr>
            </w:pPr>
            <w:r w:rsidRPr="009B04CE">
              <w:rPr>
                <w:rFonts w:ascii="Times New Roman" w:eastAsia="Calibri" w:hAnsi="Times New Roman" w:cs="Times New Roman"/>
                <w:b/>
              </w:rPr>
              <w:t>MATERIAL/SERVIÇO</w:t>
            </w:r>
          </w:p>
        </w:tc>
        <w:tc>
          <w:tcPr>
            <w:tcW w:w="851" w:type="dxa"/>
            <w:shd w:val="clear" w:color="auto" w:fill="B6DDE8" w:themeFill="accent5" w:themeFillTint="66"/>
            <w:vAlign w:val="center"/>
          </w:tcPr>
          <w:p w:rsidR="009B04CE" w:rsidRPr="009B04CE" w:rsidRDefault="009B04CE" w:rsidP="009B04CE">
            <w:pPr>
              <w:spacing w:before="40" w:after="40"/>
              <w:jc w:val="center"/>
              <w:rPr>
                <w:rFonts w:ascii="Times New Roman" w:eastAsia="Calibri" w:hAnsi="Times New Roman" w:cs="Times New Roman"/>
                <w:b/>
              </w:rPr>
            </w:pPr>
            <w:r w:rsidRPr="009B04CE">
              <w:rPr>
                <w:rFonts w:ascii="Times New Roman" w:eastAsia="Calibri" w:hAnsi="Times New Roman" w:cs="Times New Roman"/>
                <w:b/>
              </w:rPr>
              <w:t>QTD.</w:t>
            </w:r>
          </w:p>
        </w:tc>
      </w:tr>
      <w:tr w:rsidR="009B04CE" w:rsidRPr="009B04CE" w:rsidTr="009B04CE">
        <w:trPr>
          <w:trHeight w:val="2423"/>
        </w:trPr>
        <w:tc>
          <w:tcPr>
            <w:tcW w:w="8188" w:type="dxa"/>
          </w:tcPr>
          <w:p w:rsidR="009B04CE" w:rsidRPr="009B04CE" w:rsidRDefault="009B04CE" w:rsidP="009B04CE">
            <w:pPr>
              <w:suppressAutoHyphens/>
              <w:spacing w:before="40" w:after="40"/>
              <w:rPr>
                <w:rFonts w:ascii="Times New Roman" w:eastAsia="Times New Roman" w:hAnsi="Times New Roman" w:cs="Times New Roman"/>
                <w:b/>
                <w:color w:val="FF0000"/>
                <w:kern w:val="1"/>
                <w:lang w:eastAsia="zh-CN"/>
              </w:rPr>
            </w:pPr>
            <w:r w:rsidRPr="009B04CE">
              <w:rPr>
                <w:rFonts w:ascii="Times New Roman" w:eastAsia="Times New Roman" w:hAnsi="Times New Roman" w:cs="Times New Roman"/>
                <w:b/>
                <w:kern w:val="1"/>
                <w:lang w:eastAsia="zh-CN"/>
              </w:rPr>
              <w:t>Imagem 01</w:t>
            </w:r>
          </w:p>
          <w:p w:rsidR="009B04CE" w:rsidRPr="009B04CE" w:rsidRDefault="009B04CE" w:rsidP="009B04CE">
            <w:pPr>
              <w:suppressAutoHyphens/>
              <w:spacing w:before="40" w:after="40"/>
              <w:rPr>
                <w:rFonts w:ascii="Times New Roman" w:eastAsia="Times New Roman" w:hAnsi="Times New Roman" w:cs="Times New Roman"/>
                <w:kern w:val="1"/>
                <w:lang w:eastAsia="zh-CN"/>
              </w:rPr>
            </w:pPr>
            <w:r w:rsidRPr="009B04CE">
              <w:rPr>
                <w:rFonts w:ascii="Times New Roman" w:eastAsia="Times New Roman" w:hAnsi="Times New Roman" w:cs="Times New Roman"/>
                <w:b/>
                <w:kern w:val="1"/>
                <w:lang w:eastAsia="zh-CN"/>
              </w:rPr>
              <w:t>Móvel A)</w:t>
            </w:r>
            <w:r w:rsidRPr="009B04CE">
              <w:rPr>
                <w:rFonts w:ascii="Times New Roman" w:eastAsia="Times New Roman" w:hAnsi="Times New Roman" w:cs="Times New Roman"/>
                <w:kern w:val="1"/>
                <w:lang w:eastAsia="zh-CN"/>
              </w:rPr>
              <w:t xml:space="preserve"> MESA, material amadeirado de tom médio (Amantea tatto ou similar) de 15mm e com fita de borda da mesma cor do MDF nas bordas aparentes, com as seguintes características: Dimensões Externas Total: 180,0cm de comprimento x 60,0cm de profundidade e 80,0cm altura.</w:t>
            </w:r>
          </w:p>
          <w:p w:rsidR="009B04CE" w:rsidRPr="009B04CE" w:rsidRDefault="009B04CE" w:rsidP="00C34982">
            <w:pPr>
              <w:numPr>
                <w:ilvl w:val="0"/>
                <w:numId w:val="58"/>
              </w:numPr>
              <w:suppressAutoHyphens/>
              <w:spacing w:before="40" w:after="40"/>
              <w:rPr>
                <w:rFonts w:ascii="Times New Roman" w:eastAsia="Times New Roman" w:hAnsi="Times New Roman" w:cs="Times New Roman"/>
                <w:color w:val="FF0000"/>
                <w:kern w:val="1"/>
                <w:lang w:eastAsia="zh-CN"/>
              </w:rPr>
            </w:pPr>
            <w:r w:rsidRPr="009B04CE">
              <w:rPr>
                <w:rFonts w:ascii="Times New Roman" w:eastAsia="Times New Roman" w:hAnsi="Times New Roman" w:cs="Times New Roman"/>
                <w:kern w:val="1"/>
                <w:lang w:eastAsia="zh-CN"/>
              </w:rPr>
              <w:t xml:space="preserve">1 und - Tampo: reto, engrossado (duplo) com 180,0cm de comprimento x 60,0cm de largura e 30mm de espessura. Fita de borda na cor do MDF nas bordas aparentes. </w:t>
            </w:r>
          </w:p>
          <w:p w:rsidR="009B04CE" w:rsidRPr="009B04CE" w:rsidRDefault="009B04CE" w:rsidP="00C34982">
            <w:pPr>
              <w:numPr>
                <w:ilvl w:val="0"/>
                <w:numId w:val="58"/>
              </w:numPr>
              <w:suppressAutoHyphens/>
              <w:spacing w:before="40" w:after="40"/>
              <w:rPr>
                <w:rFonts w:ascii="Times New Roman" w:eastAsia="Times New Roman" w:hAnsi="Times New Roman" w:cs="Times New Roman"/>
                <w:kern w:val="1"/>
                <w:lang w:eastAsia="zh-CN"/>
              </w:rPr>
            </w:pPr>
            <w:r w:rsidRPr="009B04CE">
              <w:rPr>
                <w:rFonts w:ascii="Times New Roman" w:eastAsia="Times New Roman" w:hAnsi="Times New Roman" w:cs="Times New Roman"/>
                <w:kern w:val="1"/>
                <w:lang w:eastAsia="zh-CN"/>
              </w:rPr>
              <w:t>2 und - Parede lateral: 77,0cm de altura x 60,0cm de profundidade e 30mm de espessura. Fita de borda na cor do MDF nas bordas aparentes e na borda em contato com o chão.</w:t>
            </w:r>
          </w:p>
          <w:p w:rsidR="009B04CE" w:rsidRPr="009B04CE" w:rsidRDefault="009B04CE" w:rsidP="00C34982">
            <w:pPr>
              <w:numPr>
                <w:ilvl w:val="0"/>
                <w:numId w:val="58"/>
              </w:numPr>
              <w:suppressAutoHyphens/>
              <w:spacing w:before="40" w:after="40"/>
              <w:rPr>
                <w:rFonts w:ascii="Times New Roman" w:eastAsia="Times New Roman" w:hAnsi="Times New Roman" w:cs="Times New Roman"/>
                <w:kern w:val="1"/>
                <w:lang w:eastAsia="zh-CN"/>
              </w:rPr>
            </w:pPr>
            <w:r w:rsidRPr="009B04CE">
              <w:rPr>
                <w:rFonts w:ascii="Times New Roman" w:eastAsia="Times New Roman" w:hAnsi="Times New Roman" w:cs="Times New Roman"/>
                <w:kern w:val="1"/>
                <w:lang w:eastAsia="zh-CN"/>
              </w:rPr>
              <w:t>1 und - Fundo: 174,0cm de largura x 50,0cm de altura e 15mm de espessura, distante aproximadamente 30,0 cm do chão e 10,0cm do final da mesa.</w:t>
            </w:r>
          </w:p>
        </w:tc>
        <w:tc>
          <w:tcPr>
            <w:tcW w:w="851" w:type="dxa"/>
            <w:vAlign w:val="center"/>
          </w:tcPr>
          <w:p w:rsidR="009B04CE" w:rsidRPr="009B04CE" w:rsidRDefault="009B04CE" w:rsidP="009B04CE">
            <w:pPr>
              <w:spacing w:before="40" w:after="40" w:line="360" w:lineRule="auto"/>
              <w:jc w:val="center"/>
              <w:rPr>
                <w:rFonts w:ascii="Times New Roman" w:eastAsia="Calibri" w:hAnsi="Times New Roman" w:cs="Times New Roman"/>
              </w:rPr>
            </w:pPr>
            <w:r w:rsidRPr="009B04CE">
              <w:rPr>
                <w:rFonts w:ascii="Times New Roman" w:eastAsia="Calibri" w:hAnsi="Times New Roman" w:cs="Times New Roman"/>
              </w:rPr>
              <w:t>2</w:t>
            </w:r>
          </w:p>
        </w:tc>
      </w:tr>
      <w:tr w:rsidR="009B04CE" w:rsidRPr="009B04CE" w:rsidTr="009B04CE">
        <w:trPr>
          <w:trHeight w:val="557"/>
        </w:trPr>
        <w:tc>
          <w:tcPr>
            <w:tcW w:w="8188" w:type="dxa"/>
          </w:tcPr>
          <w:p w:rsidR="009B04CE" w:rsidRPr="009B04CE" w:rsidRDefault="009B04CE" w:rsidP="009B04CE">
            <w:pPr>
              <w:suppressAutoHyphens/>
              <w:spacing w:before="40" w:after="40"/>
              <w:rPr>
                <w:rFonts w:ascii="Times New Roman" w:eastAsia="Times New Roman" w:hAnsi="Times New Roman" w:cs="Times New Roman"/>
                <w:b/>
                <w:color w:val="FF0000"/>
                <w:kern w:val="1"/>
                <w:lang w:eastAsia="zh-CN"/>
              </w:rPr>
            </w:pPr>
            <w:r w:rsidRPr="009B04CE">
              <w:rPr>
                <w:rFonts w:ascii="Times New Roman" w:eastAsia="Times New Roman" w:hAnsi="Times New Roman" w:cs="Times New Roman"/>
                <w:b/>
                <w:kern w:val="1"/>
                <w:lang w:eastAsia="zh-CN"/>
              </w:rPr>
              <w:t>Imagem 01</w:t>
            </w:r>
          </w:p>
          <w:p w:rsidR="009B04CE" w:rsidRPr="009B04CE" w:rsidRDefault="009B04CE" w:rsidP="009B04CE">
            <w:pPr>
              <w:suppressAutoHyphens/>
              <w:spacing w:before="40" w:after="40"/>
              <w:rPr>
                <w:rFonts w:ascii="Times New Roman" w:eastAsia="Times New Roman" w:hAnsi="Times New Roman" w:cs="Times New Roman"/>
                <w:kern w:val="1"/>
                <w:lang w:eastAsia="zh-CN"/>
              </w:rPr>
            </w:pPr>
            <w:r w:rsidRPr="009B04CE">
              <w:rPr>
                <w:rFonts w:ascii="Times New Roman" w:eastAsia="Times New Roman" w:hAnsi="Times New Roman" w:cs="Times New Roman"/>
                <w:b/>
                <w:kern w:val="1"/>
                <w:lang w:eastAsia="zh-CN"/>
              </w:rPr>
              <w:t>Móvel B)</w:t>
            </w:r>
            <w:r w:rsidRPr="009B04CE">
              <w:rPr>
                <w:rFonts w:ascii="Times New Roman" w:eastAsia="Times New Roman" w:hAnsi="Times New Roman" w:cs="Times New Roman"/>
                <w:kern w:val="1"/>
                <w:lang w:eastAsia="zh-CN"/>
              </w:rPr>
              <w:t xml:space="preserve"> MESA, material amadeirado de tom médio (Amantea tatto ou similar) de 15mm e com fita de borda da mesma cor do MDF nas bordas aparentes, com as seguintes características: Dimensões Externas Total: 90,0cm de comprimento x 60,0cm de profundidade e 80,0cm altura.</w:t>
            </w:r>
          </w:p>
          <w:p w:rsidR="009B04CE" w:rsidRPr="009B04CE" w:rsidRDefault="009B04CE" w:rsidP="00C34982">
            <w:pPr>
              <w:pStyle w:val="PargrafodaLista"/>
              <w:numPr>
                <w:ilvl w:val="0"/>
                <w:numId w:val="59"/>
              </w:numPr>
              <w:suppressAutoHyphens/>
              <w:spacing w:before="40" w:after="40"/>
              <w:ind w:left="709"/>
              <w:rPr>
                <w:rFonts w:ascii="Times New Roman" w:eastAsia="Times New Roman" w:hAnsi="Times New Roman" w:cs="Times New Roman"/>
                <w:color w:val="FF0000"/>
                <w:kern w:val="1"/>
                <w:lang w:eastAsia="zh-CN"/>
              </w:rPr>
            </w:pPr>
            <w:r w:rsidRPr="009B04CE">
              <w:rPr>
                <w:rFonts w:ascii="Times New Roman" w:eastAsia="Times New Roman" w:hAnsi="Times New Roman" w:cs="Times New Roman"/>
                <w:kern w:val="1"/>
                <w:lang w:eastAsia="zh-CN"/>
              </w:rPr>
              <w:t xml:space="preserve">1 und - Tampo: reto, engrossado (duplo) com 90,0cm de comprimento x 60,0cm de largura e 30mm de espessura. Fita de borda na cor do MDF nas bordas aparentes. </w:t>
            </w:r>
          </w:p>
          <w:p w:rsidR="009B04CE" w:rsidRPr="009B04CE" w:rsidRDefault="009B04CE" w:rsidP="00C34982">
            <w:pPr>
              <w:pStyle w:val="PargrafodaLista"/>
              <w:numPr>
                <w:ilvl w:val="0"/>
                <w:numId w:val="59"/>
              </w:numPr>
              <w:suppressAutoHyphens/>
              <w:spacing w:before="40" w:after="40"/>
              <w:ind w:left="709"/>
              <w:rPr>
                <w:rFonts w:ascii="Times New Roman" w:eastAsia="Times New Roman" w:hAnsi="Times New Roman" w:cs="Times New Roman"/>
                <w:kern w:val="1"/>
                <w:lang w:eastAsia="zh-CN"/>
              </w:rPr>
            </w:pPr>
            <w:r w:rsidRPr="009B04CE">
              <w:rPr>
                <w:rFonts w:ascii="Times New Roman" w:eastAsia="Times New Roman" w:hAnsi="Times New Roman" w:cs="Times New Roman"/>
                <w:kern w:val="1"/>
                <w:lang w:eastAsia="zh-CN"/>
              </w:rPr>
              <w:t xml:space="preserve">2 und - Parede lateral: 77,0cm de altura x 60,0cm de profundidade e 30mm de espessura. Fita de borda na cor do MDF nas bordas aparentes e na borda em </w:t>
            </w:r>
            <w:r w:rsidRPr="009B04CE">
              <w:rPr>
                <w:rFonts w:ascii="Times New Roman" w:eastAsia="Times New Roman" w:hAnsi="Times New Roman" w:cs="Times New Roman"/>
                <w:kern w:val="1"/>
                <w:lang w:eastAsia="zh-CN"/>
              </w:rPr>
              <w:lastRenderedPageBreak/>
              <w:t>contato com o chão.</w:t>
            </w:r>
          </w:p>
          <w:p w:rsidR="009B04CE" w:rsidRPr="009B04CE" w:rsidRDefault="009B04CE" w:rsidP="00C34982">
            <w:pPr>
              <w:pStyle w:val="PargrafodaLista"/>
              <w:numPr>
                <w:ilvl w:val="0"/>
                <w:numId w:val="59"/>
              </w:numPr>
              <w:suppressAutoHyphens/>
              <w:spacing w:before="40" w:after="40"/>
              <w:ind w:left="709"/>
              <w:rPr>
                <w:rFonts w:ascii="Times New Roman" w:eastAsia="Times New Roman" w:hAnsi="Times New Roman" w:cs="Times New Roman"/>
                <w:kern w:val="1"/>
                <w:lang w:eastAsia="zh-CN"/>
              </w:rPr>
            </w:pPr>
            <w:r w:rsidRPr="009B04CE">
              <w:rPr>
                <w:rFonts w:ascii="Times New Roman" w:eastAsia="Times New Roman" w:hAnsi="Times New Roman" w:cs="Times New Roman"/>
                <w:kern w:val="1"/>
                <w:lang w:eastAsia="zh-CN"/>
              </w:rPr>
              <w:t>1 und - Fundo: 84,0cm de largura x 50,0cm de altura e 15mm de espessura, distante aproximadamente 30,0 cm do chão e 10,0cm do final da mesa.</w:t>
            </w:r>
          </w:p>
        </w:tc>
        <w:tc>
          <w:tcPr>
            <w:tcW w:w="851" w:type="dxa"/>
            <w:vAlign w:val="center"/>
          </w:tcPr>
          <w:p w:rsidR="009B04CE" w:rsidRPr="009B04CE" w:rsidRDefault="009B04CE" w:rsidP="009B04CE">
            <w:pPr>
              <w:spacing w:before="40" w:after="40" w:line="360" w:lineRule="auto"/>
              <w:jc w:val="center"/>
              <w:rPr>
                <w:rFonts w:ascii="Times New Roman" w:eastAsia="Calibri" w:hAnsi="Times New Roman" w:cs="Times New Roman"/>
              </w:rPr>
            </w:pPr>
            <w:r w:rsidRPr="009B04CE">
              <w:rPr>
                <w:rFonts w:ascii="Times New Roman" w:eastAsia="Calibri" w:hAnsi="Times New Roman" w:cs="Times New Roman"/>
              </w:rPr>
              <w:lastRenderedPageBreak/>
              <w:t>1</w:t>
            </w:r>
          </w:p>
        </w:tc>
      </w:tr>
      <w:tr w:rsidR="009B04CE" w:rsidRPr="009B04CE" w:rsidTr="009B04CE">
        <w:trPr>
          <w:trHeight w:val="2645"/>
        </w:trPr>
        <w:tc>
          <w:tcPr>
            <w:tcW w:w="8188" w:type="dxa"/>
          </w:tcPr>
          <w:p w:rsidR="009B04CE" w:rsidRPr="009B04CE" w:rsidRDefault="009B04CE" w:rsidP="009B04CE">
            <w:pPr>
              <w:suppressAutoHyphens/>
              <w:spacing w:before="40" w:after="40"/>
              <w:rPr>
                <w:rFonts w:ascii="Times New Roman" w:eastAsia="Times New Roman" w:hAnsi="Times New Roman" w:cs="Times New Roman"/>
                <w:b/>
                <w:kern w:val="1"/>
                <w:lang w:eastAsia="zh-CN"/>
              </w:rPr>
            </w:pPr>
            <w:r w:rsidRPr="009B04CE">
              <w:rPr>
                <w:rFonts w:ascii="Times New Roman" w:eastAsia="Times New Roman" w:hAnsi="Times New Roman" w:cs="Times New Roman"/>
                <w:b/>
                <w:kern w:val="1"/>
                <w:lang w:eastAsia="zh-CN"/>
              </w:rPr>
              <w:t>Imagem 01</w:t>
            </w:r>
          </w:p>
          <w:p w:rsidR="009B04CE" w:rsidRPr="009B04CE" w:rsidRDefault="009B04CE" w:rsidP="009B04CE">
            <w:pPr>
              <w:suppressAutoHyphens/>
              <w:spacing w:before="40" w:after="40"/>
              <w:rPr>
                <w:rFonts w:ascii="Times New Roman" w:eastAsia="Times New Roman" w:hAnsi="Times New Roman" w:cs="Times New Roman"/>
                <w:kern w:val="1"/>
                <w:lang w:eastAsia="zh-CN"/>
              </w:rPr>
            </w:pPr>
            <w:r w:rsidRPr="009B04CE">
              <w:rPr>
                <w:rFonts w:ascii="Times New Roman" w:eastAsia="Times New Roman" w:hAnsi="Times New Roman" w:cs="Times New Roman"/>
                <w:b/>
                <w:kern w:val="1"/>
                <w:lang w:eastAsia="zh-CN"/>
              </w:rPr>
              <w:t>Móvel C)</w:t>
            </w:r>
            <w:r w:rsidRPr="009B04CE">
              <w:rPr>
                <w:rFonts w:ascii="Times New Roman" w:eastAsia="Times New Roman" w:hAnsi="Times New Roman" w:cs="Times New Roman"/>
                <w:kern w:val="1"/>
                <w:lang w:eastAsia="zh-CN"/>
              </w:rPr>
              <w:t xml:space="preserve"> SUPORTE PARA CPU, material amadeirado de tom médio (Amantea tatto ou similar) de 15mm e com fita de borda da mesma cor do MDF nas bordas aparentes, com as seguintes características: Dimensões Externas Total: 26,0cm de largura x 45,0cm de profundidade e 35,0cm altura.</w:t>
            </w:r>
          </w:p>
          <w:p w:rsidR="009B04CE" w:rsidRPr="009B04CE" w:rsidRDefault="009B04CE" w:rsidP="00C34982">
            <w:pPr>
              <w:numPr>
                <w:ilvl w:val="0"/>
                <w:numId w:val="60"/>
              </w:numPr>
              <w:suppressAutoHyphens/>
              <w:spacing w:before="40" w:after="40"/>
              <w:rPr>
                <w:rFonts w:ascii="Times New Roman" w:eastAsia="Times New Roman" w:hAnsi="Times New Roman" w:cs="Times New Roman"/>
                <w:kern w:val="1"/>
                <w:lang w:eastAsia="zh-CN"/>
              </w:rPr>
            </w:pPr>
            <w:r w:rsidRPr="009B04CE">
              <w:rPr>
                <w:rFonts w:ascii="Times New Roman" w:eastAsia="Times New Roman" w:hAnsi="Times New Roman" w:cs="Times New Roman"/>
                <w:kern w:val="1"/>
                <w:lang w:eastAsia="zh-CN"/>
              </w:rPr>
              <w:t>2 und – Laterais: 45,0 cm de comprimento x 30,0cm de altura e 15mm de espessura engrossado (duplo).</w:t>
            </w:r>
          </w:p>
          <w:p w:rsidR="009B04CE" w:rsidRPr="009B04CE" w:rsidRDefault="009B04CE" w:rsidP="00C34982">
            <w:pPr>
              <w:numPr>
                <w:ilvl w:val="0"/>
                <w:numId w:val="60"/>
              </w:numPr>
              <w:suppressAutoHyphens/>
              <w:spacing w:before="40" w:after="40"/>
              <w:rPr>
                <w:rFonts w:ascii="Times New Roman" w:eastAsia="Times New Roman" w:hAnsi="Times New Roman" w:cs="Times New Roman"/>
                <w:kern w:val="1"/>
                <w:lang w:eastAsia="zh-CN"/>
              </w:rPr>
            </w:pPr>
            <w:r w:rsidRPr="009B04CE">
              <w:rPr>
                <w:rFonts w:ascii="Times New Roman" w:eastAsia="Times New Roman" w:hAnsi="Times New Roman" w:cs="Times New Roman"/>
                <w:kern w:val="1"/>
                <w:lang w:eastAsia="zh-CN"/>
              </w:rPr>
              <w:t>2 und – Base: 20,0cm de largura x 45,0cm de profundidade e 15mm de espessura engrossado (duplo). Uma unidade sobre as rodinhas e outra unidade distante 20,0cm da primeira unidade.</w:t>
            </w:r>
          </w:p>
          <w:p w:rsidR="009B04CE" w:rsidRPr="009B04CE" w:rsidRDefault="009B04CE" w:rsidP="00C34982">
            <w:pPr>
              <w:numPr>
                <w:ilvl w:val="0"/>
                <w:numId w:val="60"/>
              </w:numPr>
              <w:suppressAutoHyphens/>
              <w:spacing w:before="40" w:after="40"/>
              <w:rPr>
                <w:rFonts w:ascii="Times New Roman" w:eastAsia="Times New Roman" w:hAnsi="Times New Roman" w:cs="Times New Roman"/>
                <w:kern w:val="1"/>
                <w:lang w:eastAsia="zh-CN"/>
              </w:rPr>
            </w:pPr>
            <w:r w:rsidRPr="009B04CE">
              <w:rPr>
                <w:rFonts w:ascii="Times New Roman" w:eastAsia="Times New Roman" w:hAnsi="Times New Roman" w:cs="Times New Roman"/>
                <w:kern w:val="1"/>
                <w:lang w:eastAsia="zh-CN"/>
              </w:rPr>
              <w:t>4 rodinhas de silicone 35mm.</w:t>
            </w:r>
          </w:p>
        </w:tc>
        <w:tc>
          <w:tcPr>
            <w:tcW w:w="851" w:type="dxa"/>
            <w:vAlign w:val="center"/>
          </w:tcPr>
          <w:p w:rsidR="009B04CE" w:rsidRPr="009B04CE" w:rsidRDefault="009B04CE" w:rsidP="009B04CE">
            <w:pPr>
              <w:spacing w:before="40" w:after="40" w:line="360" w:lineRule="auto"/>
              <w:jc w:val="center"/>
              <w:rPr>
                <w:rFonts w:ascii="Times New Roman" w:eastAsia="Calibri" w:hAnsi="Times New Roman" w:cs="Times New Roman"/>
              </w:rPr>
            </w:pPr>
            <w:r w:rsidRPr="009B04CE">
              <w:rPr>
                <w:rFonts w:ascii="Times New Roman" w:eastAsia="Calibri" w:hAnsi="Times New Roman" w:cs="Times New Roman"/>
              </w:rPr>
              <w:t>5</w:t>
            </w:r>
          </w:p>
        </w:tc>
      </w:tr>
    </w:tbl>
    <w:p w:rsidR="009B04CE" w:rsidRDefault="009B04CE" w:rsidP="00AC2E22">
      <w:pPr>
        <w:spacing w:after="0" w:line="240" w:lineRule="auto"/>
        <w:jc w:val="both"/>
        <w:rPr>
          <w:rFonts w:ascii="Times New Roman" w:eastAsia="Times New Roman" w:hAnsi="Times New Roman" w:cs="Times New Roman"/>
          <w:sz w:val="24"/>
          <w:szCs w:val="20"/>
          <w:lang w:eastAsia="pt-BR"/>
        </w:rPr>
      </w:pPr>
    </w:p>
    <w:p w:rsidR="009B04CE" w:rsidRPr="009B04CE" w:rsidRDefault="009B04CE" w:rsidP="00B33A99">
      <w:pPr>
        <w:rPr>
          <w:rFonts w:ascii="Times New Roman" w:eastAsia="Times New Roman" w:hAnsi="Times New Roman" w:cs="Times New Roman"/>
          <w:b/>
          <w:kern w:val="1"/>
          <w:sz w:val="20"/>
          <w:szCs w:val="20"/>
          <w:lang w:eastAsia="zh-CN"/>
        </w:rPr>
      </w:pPr>
      <w:r w:rsidRPr="009B04CE">
        <w:rPr>
          <w:rFonts w:ascii="Times New Roman" w:eastAsia="Times New Roman" w:hAnsi="Times New Roman" w:cs="Times New Roman"/>
          <w:b/>
          <w:kern w:val="1"/>
          <w:sz w:val="20"/>
          <w:szCs w:val="20"/>
          <w:lang w:eastAsia="zh-CN"/>
        </w:rPr>
        <w:t>ANEXOS:</w:t>
      </w:r>
    </w:p>
    <w:p w:rsidR="009B04CE" w:rsidRPr="009B04CE" w:rsidRDefault="009B04CE" w:rsidP="009B04CE">
      <w:pPr>
        <w:suppressAutoHyphens/>
        <w:spacing w:after="0" w:line="240" w:lineRule="auto"/>
        <w:rPr>
          <w:rFonts w:ascii="Times New Roman" w:eastAsia="Times New Roman" w:hAnsi="Times New Roman" w:cs="Times New Roman"/>
          <w:b/>
          <w:noProof/>
          <w:kern w:val="1"/>
          <w:sz w:val="20"/>
          <w:szCs w:val="20"/>
          <w:lang w:eastAsia="zh-CN"/>
        </w:rPr>
      </w:pPr>
      <w:r w:rsidRPr="009B04CE">
        <w:rPr>
          <w:rFonts w:ascii="Times New Roman" w:eastAsia="Times New Roman" w:hAnsi="Times New Roman" w:cs="Times New Roman"/>
          <w:b/>
          <w:noProof/>
          <w:kern w:val="1"/>
          <w:sz w:val="20"/>
          <w:szCs w:val="20"/>
          <w:lang w:eastAsia="zh-CN"/>
        </w:rPr>
        <w:t xml:space="preserve">IMAGEM 01 </w:t>
      </w:r>
    </w:p>
    <w:p w:rsidR="009B04CE" w:rsidRPr="006310E8" w:rsidRDefault="004A247C" w:rsidP="006310E8">
      <w:pPr>
        <w:suppressAutoHyphens/>
        <w:spacing w:after="0" w:line="240" w:lineRule="auto"/>
        <w:rPr>
          <w:rFonts w:ascii="Times New Roman" w:eastAsia="Times New Roman" w:hAnsi="Times New Roman" w:cs="Times New Roman"/>
          <w:b/>
          <w:noProof/>
          <w:kern w:val="1"/>
          <w:sz w:val="20"/>
          <w:szCs w:val="20"/>
          <w:lang w:eastAsia="zh-CN"/>
        </w:rPr>
      </w:pPr>
      <w:r>
        <w:rPr>
          <w:noProof/>
        </w:rPr>
        <w:pict w14:anchorId="2E2A5A7C">
          <v:shapetype id="_x0000_t202" coordsize="21600,21600" o:spt="202" path="m,l,21600r21600,l21600,xe">
            <v:stroke joinstyle="miter"/>
            <v:path gradientshapeok="t" o:connecttype="rect"/>
          </v:shapetype>
          <v:shape id="Caixa de texto 4" o:spid="_x0000_s1061" type="#_x0000_t202" style="position:absolute;margin-left:155.7pt;margin-top:192.3pt;width:37.5pt;height:4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" filled="f" stroked="f" strokeweight=".5pt">
            <v:textbox>
              <w:txbxContent>
                <w:p w:rsidR="008C779E" w:rsidRPr="00467D97" w:rsidRDefault="008C779E" w:rsidP="009B04CE">
                  <w:pPr>
                    <w:rPr>
                      <w:rFonts w:ascii="Times New Roman" w:hAnsi="Times New Roman" w:cs="Times New Roman"/>
                      <w:b/>
                      <w:sz w:val="52"/>
                      <w:szCs w:val="52"/>
                    </w:rPr>
                  </w:pPr>
                  <w:r>
                    <w:rPr>
                      <w:rFonts w:ascii="Times New Roman" w:hAnsi="Times New Roman" w:cs="Times New Roman"/>
                      <w:b/>
                      <w:sz w:val="52"/>
                      <w:szCs w:val="52"/>
                    </w:rPr>
                    <w:t>C</w:t>
                  </w:r>
                </w:p>
              </w:txbxContent>
            </v:textbox>
          </v:shape>
        </w:pict>
      </w:r>
      <w:r>
        <w:rPr>
          <w:noProof/>
        </w:rPr>
        <w:pict w14:anchorId="0DC39BBB">
          <v:shape id="_x0000_s1060" type="#_x0000_t202" style="position:absolute;margin-left:200.7pt;margin-top:139.05pt;width:37.5pt;height:4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" filled="f" stroked="f" strokeweight=".5pt">
            <v:textbox>
              <w:txbxContent>
                <w:p w:rsidR="008C779E" w:rsidRPr="00467D97" w:rsidRDefault="008C779E" w:rsidP="009B04CE">
                  <w:pPr>
                    <w:rPr>
                      <w:rFonts w:ascii="Times New Roman" w:hAnsi="Times New Roman" w:cs="Times New Roman"/>
                      <w:b/>
                      <w:sz w:val="52"/>
                      <w:szCs w:val="52"/>
                    </w:rPr>
                  </w:pPr>
                  <w:r>
                    <w:rPr>
                      <w:rFonts w:ascii="Times New Roman" w:hAnsi="Times New Roman" w:cs="Times New Roman"/>
                      <w:b/>
                      <w:sz w:val="52"/>
                      <w:szCs w:val="52"/>
                    </w:rPr>
                    <w:t>B</w:t>
                  </w:r>
                </w:p>
              </w:txbxContent>
            </v:textbox>
          </v:shape>
        </w:pict>
      </w:r>
      <w:r>
        <w:rPr>
          <w:noProof/>
        </w:rPr>
        <w:pict w14:anchorId="6FF60ABF">
          <v:shape id="Caixa de texto 1" o:spid="_x0000_s1059" type="#_x0000_t202" style="position:absolute;margin-left:304.2pt;margin-top:140.55pt;width:37.5pt;height:4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" filled="f" stroked="f" strokeweight=".5pt">
            <v:textbox>
              <w:txbxContent>
                <w:p w:rsidR="008C779E" w:rsidRPr="00467D97" w:rsidRDefault="008C779E" w:rsidP="009B04CE">
                  <w:pPr>
                    <w:rPr>
                      <w:rFonts w:ascii="Times New Roman" w:hAnsi="Times New Roman" w:cs="Times New Roman"/>
                      <w:b/>
                      <w:sz w:val="52"/>
                      <w:szCs w:val="52"/>
                    </w:rPr>
                  </w:pPr>
                  <w:r>
                    <w:rPr>
                      <w:rFonts w:ascii="Times New Roman" w:hAnsi="Times New Roman" w:cs="Times New Roman"/>
                      <w:b/>
                      <w:sz w:val="52"/>
                      <w:szCs w:val="52"/>
                    </w:rPr>
                    <w:t>A</w:t>
                  </w:r>
                </w:p>
              </w:txbxContent>
            </v:textbox>
          </v:shape>
        </w:pict>
      </w:r>
      <w:r>
        <w:rPr>
          <w:noProof/>
        </w:rPr>
        <w:pict w14:anchorId="6192A15E">
          <v:shape id="Caixa de texto 30" o:spid="_x0000_s1058" type="#_x0000_t202" style="position:absolute;margin-left:89.25pt;margin-top:142.95pt;width:37.5pt;height:4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" filled="f" stroked="f" strokeweight=".5pt">
            <v:textbox>
              <w:txbxContent>
                <w:p w:rsidR="008C779E" w:rsidRPr="00467D97" w:rsidRDefault="008C779E" w:rsidP="009B04CE">
                  <w:pPr>
                    <w:rPr>
                      <w:rFonts w:ascii="Times New Roman" w:hAnsi="Times New Roman" w:cs="Times New Roman"/>
                      <w:b/>
                      <w:sz w:val="52"/>
                      <w:szCs w:val="52"/>
                    </w:rPr>
                  </w:pPr>
                  <w:r>
                    <w:rPr>
                      <w:rFonts w:ascii="Times New Roman" w:hAnsi="Times New Roman" w:cs="Times New Roman"/>
                      <w:b/>
                      <w:sz w:val="52"/>
                      <w:szCs w:val="52"/>
                    </w:rPr>
                    <w:t>A</w:t>
                  </w:r>
                </w:p>
              </w:txbxContent>
            </v:textbox>
          </v:shape>
        </w:pict>
      </w:r>
      <w:r w:rsidR="009B04CE" w:rsidRPr="009B04CE">
        <w:rPr>
          <w:rFonts w:ascii="Times New Roman" w:eastAsia="Times New Roman" w:hAnsi="Times New Roman" w:cs="Times New Roman"/>
          <w:b/>
          <w:noProof/>
          <w:kern w:val="1"/>
          <w:sz w:val="20"/>
          <w:szCs w:val="20"/>
          <w:lang w:eastAsia="pt-BR"/>
        </w:rPr>
        <w:drawing>
          <wp:inline distT="0" distB="0" distL="0" distR="0" wp14:anchorId="4180D5BA" wp14:editId="551532B5">
            <wp:extent cx="5740400" cy="4305300"/>
            <wp:effectExtent l="19050" t="19050" r="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sto sala ACS 2.jpg"/>
                    <pic:cNvPicPr/>
                  </pic:nvPicPr>
                  <pic:blipFill>
                    <a:blip r:embed="rId58">
                      <a:extLst>
                        <a:ext uri="{28A0092B-C50C-407E-A947-70E740481C1C}">
                          <a14:useLocalDpi xmlns:a14="http://schemas.microsoft.com/office/drawing/2010/main" val="0"/>
                        </a:ext>
                      </a:extLst>
                    </a:blip>
                    <a:stretch>
                      <a:fillRect/>
                    </a:stretch>
                  </pic:blipFill>
                  <pic:spPr>
                    <a:xfrm>
                      <a:off x="0" y="0"/>
                      <a:ext cx="5742360" cy="4306770"/>
                    </a:xfrm>
                    <a:prstGeom prst="rect">
                      <a:avLst/>
                    </a:prstGeom>
                    <a:ln>
                      <a:solidFill>
                        <a:schemeClr val="tx1"/>
                      </a:solidFill>
                    </a:ln>
                  </pic:spPr>
                </pic:pic>
              </a:graphicData>
            </a:graphic>
          </wp:inline>
        </w:drawing>
      </w:r>
    </w:p>
    <w:p w:rsidR="00AC2E22" w:rsidRDefault="00AC2E22" w:rsidP="00AC2E22">
      <w:pPr>
        <w:spacing w:after="0" w:line="240" w:lineRule="auto"/>
        <w:jc w:val="both"/>
        <w:rPr>
          <w:rFonts w:ascii="Times New Roman" w:eastAsia="Times New Roman" w:hAnsi="Times New Roman" w:cs="Times New Roman"/>
          <w:sz w:val="24"/>
          <w:szCs w:val="20"/>
          <w:lang w:eastAsia="pt-BR"/>
        </w:rPr>
      </w:pPr>
    </w:p>
    <w:p w:rsidR="00B33A99" w:rsidRDefault="00B33A99">
      <w:pPr>
        <w:rPr>
          <w:rFonts w:ascii="Times New Roman" w:eastAsia="Times New Roman" w:hAnsi="Times New Roman" w:cs="Times New Roman"/>
          <w:b/>
          <w:sz w:val="24"/>
          <w:szCs w:val="20"/>
          <w:lang w:eastAsia="pt-BR"/>
        </w:rPr>
      </w:pPr>
      <w:r>
        <w:rPr>
          <w:rFonts w:ascii="Times New Roman" w:eastAsia="Times New Roman" w:hAnsi="Times New Roman" w:cs="Times New Roman"/>
          <w:b/>
          <w:sz w:val="24"/>
          <w:szCs w:val="20"/>
          <w:lang w:eastAsia="pt-BR"/>
        </w:rPr>
        <w:br w:type="page"/>
      </w:r>
    </w:p>
    <w:p w:rsidR="00AC2E22" w:rsidRDefault="00AC2E22" w:rsidP="00AC2E22">
      <w:pPr>
        <w:spacing w:after="0" w:line="240" w:lineRule="auto"/>
        <w:jc w:val="both"/>
        <w:rPr>
          <w:rFonts w:ascii="Times New Roman" w:eastAsia="Times New Roman" w:hAnsi="Times New Roman" w:cs="Times New Roman"/>
          <w:sz w:val="24"/>
          <w:szCs w:val="20"/>
          <w:lang w:eastAsia="pt-BR"/>
        </w:rPr>
      </w:pPr>
      <w:r w:rsidRPr="00034EE6">
        <w:rPr>
          <w:rFonts w:ascii="Times New Roman" w:eastAsia="Times New Roman" w:hAnsi="Times New Roman" w:cs="Times New Roman"/>
          <w:b/>
          <w:sz w:val="24"/>
          <w:szCs w:val="20"/>
          <w:lang w:eastAsia="pt-BR"/>
        </w:rPr>
        <w:lastRenderedPageBreak/>
        <w:t>3.</w:t>
      </w:r>
      <w:r>
        <w:rPr>
          <w:rFonts w:ascii="Times New Roman" w:eastAsia="Times New Roman" w:hAnsi="Times New Roman" w:cs="Times New Roman"/>
          <w:b/>
          <w:sz w:val="24"/>
          <w:szCs w:val="20"/>
          <w:lang w:eastAsia="pt-BR"/>
        </w:rPr>
        <w:t>6</w:t>
      </w:r>
      <w:r w:rsidRPr="00034EE6">
        <w:rPr>
          <w:rFonts w:ascii="Times New Roman" w:eastAsia="Times New Roman" w:hAnsi="Times New Roman" w:cs="Times New Roman"/>
          <w:b/>
          <w:sz w:val="24"/>
          <w:szCs w:val="20"/>
          <w:lang w:eastAsia="pt-BR"/>
        </w:rPr>
        <w:t>.</w:t>
      </w:r>
      <w:r>
        <w:rPr>
          <w:rFonts w:ascii="Times New Roman" w:eastAsia="Times New Roman" w:hAnsi="Times New Roman" w:cs="Times New Roman"/>
          <w:b/>
          <w:sz w:val="24"/>
          <w:szCs w:val="20"/>
          <w:lang w:eastAsia="pt-BR"/>
        </w:rPr>
        <w:t>3</w:t>
      </w:r>
      <w:r w:rsidRPr="00034EE6">
        <w:rPr>
          <w:rFonts w:ascii="Times New Roman" w:eastAsia="Times New Roman" w:hAnsi="Times New Roman" w:cs="Times New Roman"/>
          <w:b/>
          <w:sz w:val="24"/>
          <w:szCs w:val="20"/>
          <w:lang w:eastAsia="pt-BR"/>
        </w:rPr>
        <w:t xml:space="preserve">. Ambiente </w:t>
      </w:r>
      <w:r>
        <w:rPr>
          <w:rFonts w:ascii="Times New Roman" w:eastAsia="Times New Roman" w:hAnsi="Times New Roman" w:cs="Times New Roman"/>
          <w:b/>
          <w:sz w:val="24"/>
          <w:szCs w:val="20"/>
          <w:lang w:eastAsia="pt-BR"/>
        </w:rPr>
        <w:t>3</w:t>
      </w:r>
      <w:r w:rsidRPr="00034EE6">
        <w:rPr>
          <w:rFonts w:ascii="Times New Roman" w:eastAsia="Times New Roman" w:hAnsi="Times New Roman" w:cs="Times New Roman"/>
          <w:b/>
          <w:sz w:val="24"/>
          <w:szCs w:val="20"/>
          <w:lang w:eastAsia="pt-BR"/>
        </w:rPr>
        <w:t xml:space="preserve"> – </w:t>
      </w:r>
      <w:r>
        <w:rPr>
          <w:rFonts w:ascii="Times New Roman" w:eastAsia="Times New Roman" w:hAnsi="Times New Roman" w:cs="Times New Roman"/>
          <w:sz w:val="24"/>
          <w:szCs w:val="20"/>
          <w:lang w:eastAsia="pt-BR"/>
        </w:rPr>
        <w:t>Mobiliário para a Sala da Enfermeira da ESF.</w:t>
      </w:r>
    </w:p>
    <w:p w:rsidR="006310E8" w:rsidRDefault="006310E8" w:rsidP="00AC2E22">
      <w:pPr>
        <w:spacing w:after="0" w:line="240" w:lineRule="auto"/>
        <w:jc w:val="both"/>
        <w:rPr>
          <w:rFonts w:ascii="Times New Roman" w:eastAsia="Times New Roman" w:hAnsi="Times New Roman" w:cs="Times New Roman"/>
          <w:sz w:val="24"/>
          <w:szCs w:val="20"/>
          <w:lang w:eastAsia="pt-BR"/>
        </w:rPr>
      </w:pPr>
    </w:p>
    <w:tbl>
      <w:tblPr>
        <w:tblStyle w:val="Tabelacomgrade12"/>
        <w:tblW w:w="9180" w:type="dxa"/>
        <w:tblLook w:val="04A0" w:firstRow="1" w:lastRow="0" w:firstColumn="1" w:lastColumn="0" w:noHBand="0" w:noVBand="1"/>
      </w:tblPr>
      <w:tblGrid>
        <w:gridCol w:w="8480"/>
        <w:gridCol w:w="700"/>
      </w:tblGrid>
      <w:tr w:rsidR="006310E8" w:rsidRPr="006310E8" w:rsidTr="00F669F2">
        <w:tc>
          <w:tcPr>
            <w:tcW w:w="8480" w:type="dxa"/>
            <w:shd w:val="clear" w:color="auto" w:fill="B6DDE8" w:themeFill="accent5" w:themeFillTint="66"/>
            <w:vAlign w:val="center"/>
          </w:tcPr>
          <w:p w:rsidR="006310E8" w:rsidRPr="006310E8" w:rsidRDefault="006310E8" w:rsidP="006310E8">
            <w:pPr>
              <w:spacing w:before="40" w:after="40"/>
              <w:jc w:val="center"/>
              <w:rPr>
                <w:rFonts w:ascii="Times New Roman" w:eastAsia="Calibri" w:hAnsi="Times New Roman" w:cs="Times New Roman"/>
                <w:b/>
              </w:rPr>
            </w:pPr>
            <w:r w:rsidRPr="006310E8">
              <w:rPr>
                <w:rFonts w:ascii="Times New Roman" w:eastAsia="Calibri" w:hAnsi="Times New Roman" w:cs="Times New Roman"/>
                <w:b/>
              </w:rPr>
              <w:t>MATERIAL/SERVIÇO</w:t>
            </w:r>
          </w:p>
        </w:tc>
        <w:tc>
          <w:tcPr>
            <w:tcW w:w="700" w:type="dxa"/>
            <w:shd w:val="clear" w:color="auto" w:fill="B6DDE8" w:themeFill="accent5" w:themeFillTint="66"/>
            <w:vAlign w:val="center"/>
          </w:tcPr>
          <w:p w:rsidR="006310E8" w:rsidRPr="006310E8" w:rsidRDefault="006310E8" w:rsidP="006310E8">
            <w:pPr>
              <w:spacing w:before="40" w:after="40"/>
              <w:jc w:val="center"/>
              <w:rPr>
                <w:rFonts w:ascii="Times New Roman" w:eastAsia="Calibri" w:hAnsi="Times New Roman" w:cs="Times New Roman"/>
                <w:b/>
                <w:sz w:val="20"/>
                <w:szCs w:val="20"/>
              </w:rPr>
            </w:pPr>
            <w:r w:rsidRPr="006310E8">
              <w:rPr>
                <w:rFonts w:ascii="Times New Roman" w:eastAsia="Calibri" w:hAnsi="Times New Roman" w:cs="Times New Roman"/>
                <w:b/>
                <w:sz w:val="20"/>
                <w:szCs w:val="20"/>
              </w:rPr>
              <w:t>QTD.</w:t>
            </w:r>
          </w:p>
        </w:tc>
      </w:tr>
      <w:tr w:rsidR="006310E8" w:rsidRPr="006310E8" w:rsidTr="006310E8">
        <w:trPr>
          <w:trHeight w:val="695"/>
        </w:trPr>
        <w:tc>
          <w:tcPr>
            <w:tcW w:w="8480" w:type="dxa"/>
          </w:tcPr>
          <w:p w:rsidR="006310E8" w:rsidRPr="006310E8" w:rsidRDefault="006310E8" w:rsidP="006310E8">
            <w:pPr>
              <w:suppressAutoHyphens/>
              <w:spacing w:before="40" w:after="40"/>
              <w:jc w:val="both"/>
              <w:rPr>
                <w:rFonts w:ascii="Times New Roman" w:eastAsia="Times New Roman" w:hAnsi="Times New Roman" w:cs="Times New Roman"/>
                <w:b/>
                <w:color w:val="FF0000"/>
                <w:kern w:val="1"/>
                <w:lang w:eastAsia="zh-CN"/>
              </w:rPr>
            </w:pPr>
            <w:r w:rsidRPr="006310E8">
              <w:rPr>
                <w:rFonts w:ascii="Times New Roman" w:eastAsia="Times New Roman" w:hAnsi="Times New Roman" w:cs="Times New Roman"/>
                <w:b/>
                <w:kern w:val="1"/>
                <w:lang w:eastAsia="zh-CN"/>
              </w:rPr>
              <w:t>Imagem 01, 02 e 03.</w:t>
            </w:r>
          </w:p>
          <w:p w:rsidR="006310E8" w:rsidRPr="006310E8" w:rsidRDefault="006310E8" w:rsidP="006310E8">
            <w:p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b/>
                <w:kern w:val="1"/>
                <w:lang w:eastAsia="zh-CN"/>
              </w:rPr>
              <w:t>Móvel A)</w:t>
            </w:r>
            <w:r w:rsidRPr="006310E8">
              <w:rPr>
                <w:rFonts w:ascii="Times New Roman" w:eastAsia="Times New Roman" w:hAnsi="Times New Roman" w:cs="Times New Roman"/>
                <w:kern w:val="1"/>
                <w:lang w:eastAsia="zh-CN"/>
              </w:rPr>
              <w:t xml:space="preserve"> BALCÃO BAIXO, material amadeirado de tom médio (Amantea tatto ou similar) de 15mm e com fita de borda da mesma cor do MDF nas bordas aparentes, com as seguintes características: Dimensões Externas Total: 360,0cm de comprimento x 60,0cm de profundidade e 90,0cm altura.</w:t>
            </w:r>
          </w:p>
          <w:p w:rsidR="006310E8" w:rsidRPr="006310E8" w:rsidRDefault="006310E8" w:rsidP="00C34982">
            <w:pPr>
              <w:numPr>
                <w:ilvl w:val="0"/>
                <w:numId w:val="61"/>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1 und – Base: com 360,0cm de comprimento x 60,0cm de profundidade e 10,0cm de altura.</w:t>
            </w:r>
          </w:p>
          <w:p w:rsidR="006310E8" w:rsidRPr="006310E8" w:rsidRDefault="006310E8" w:rsidP="00C34982">
            <w:pPr>
              <w:numPr>
                <w:ilvl w:val="0"/>
                <w:numId w:val="61"/>
              </w:numPr>
              <w:suppressAutoHyphens/>
              <w:spacing w:before="40" w:after="40"/>
              <w:jc w:val="both"/>
              <w:rPr>
                <w:rFonts w:ascii="Times New Roman" w:eastAsia="Times New Roman" w:hAnsi="Times New Roman" w:cs="Times New Roman"/>
                <w:color w:val="FF0000"/>
                <w:kern w:val="1"/>
                <w:lang w:eastAsia="zh-CN"/>
              </w:rPr>
            </w:pPr>
            <w:r w:rsidRPr="006310E8">
              <w:rPr>
                <w:rFonts w:ascii="Times New Roman" w:eastAsia="Times New Roman" w:hAnsi="Times New Roman" w:cs="Times New Roman"/>
                <w:kern w:val="1"/>
                <w:lang w:eastAsia="zh-CN"/>
              </w:rPr>
              <w:t xml:space="preserve">1 und - Tampo: reto, engrossado (duplo) com 360,0cm de comprimento x 60,0cm de largura e 30mm de espessura. Fita de borda na cor do MDF nas bordas aparentes. </w:t>
            </w:r>
          </w:p>
          <w:p w:rsidR="006310E8" w:rsidRPr="006310E8" w:rsidRDefault="006310E8" w:rsidP="00C34982">
            <w:pPr>
              <w:numPr>
                <w:ilvl w:val="0"/>
                <w:numId w:val="61"/>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5 und - Parede lateral: 77,0cm de altura x 60,0cm de profundidade e 15mm de espessura. Fita de borda na cor do MDF nas bordas aparentes e na borda em contato com o chão.</w:t>
            </w:r>
          </w:p>
          <w:p w:rsidR="006310E8" w:rsidRPr="006310E8" w:rsidRDefault="006310E8" w:rsidP="00C34982">
            <w:pPr>
              <w:numPr>
                <w:ilvl w:val="0"/>
                <w:numId w:val="61"/>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1 und - Fundo: 354,0cm de largura x 77,0cm de altura branco de 6mm;</w:t>
            </w:r>
          </w:p>
          <w:p w:rsidR="006310E8" w:rsidRPr="006310E8" w:rsidRDefault="006310E8" w:rsidP="00C34982">
            <w:pPr>
              <w:numPr>
                <w:ilvl w:val="0"/>
                <w:numId w:val="61"/>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2 und- Prateleira interna com 117,0cm de comprimento x 55,0cm de profundidade e 15mm de espessura;</w:t>
            </w:r>
          </w:p>
          <w:p w:rsidR="006310E8" w:rsidRPr="006310E8" w:rsidRDefault="006310E8" w:rsidP="00C34982">
            <w:pPr>
              <w:numPr>
                <w:ilvl w:val="0"/>
                <w:numId w:val="61"/>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2 und – Prateleira interna com 57,0cm de largura x 55,0cm de profundidade e 15mm de espessura;</w:t>
            </w:r>
          </w:p>
          <w:p w:rsidR="006310E8" w:rsidRPr="006310E8" w:rsidRDefault="006310E8" w:rsidP="00C34982">
            <w:pPr>
              <w:numPr>
                <w:ilvl w:val="0"/>
                <w:numId w:val="61"/>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5 und – Portas de abrir com aproximadamente 60,0cm de largura x 77,0cm de altura e 15mm de espessura;</w:t>
            </w:r>
          </w:p>
          <w:p w:rsidR="006310E8" w:rsidRPr="006310E8" w:rsidRDefault="006310E8" w:rsidP="00C34982">
            <w:pPr>
              <w:numPr>
                <w:ilvl w:val="0"/>
                <w:numId w:val="61"/>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5 und - Puxador de inox retangular alça 192mm</w:t>
            </w:r>
          </w:p>
          <w:p w:rsidR="006310E8" w:rsidRPr="006310E8" w:rsidRDefault="006310E8" w:rsidP="00C34982">
            <w:pPr>
              <w:numPr>
                <w:ilvl w:val="0"/>
                <w:numId w:val="61"/>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Acabamento de sobrepor</w:t>
            </w:r>
          </w:p>
          <w:p w:rsidR="006310E8" w:rsidRPr="006310E8" w:rsidRDefault="006310E8" w:rsidP="00C34982">
            <w:pPr>
              <w:numPr>
                <w:ilvl w:val="0"/>
                <w:numId w:val="61"/>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10 und – Dobradiças curva de embutir com amortecedor (2 und cada porta).</w:t>
            </w:r>
          </w:p>
          <w:p w:rsidR="006310E8" w:rsidRPr="006310E8" w:rsidRDefault="006310E8" w:rsidP="00C34982">
            <w:pPr>
              <w:numPr>
                <w:ilvl w:val="0"/>
                <w:numId w:val="61"/>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Sapata “U” plástica branca ao longo do móvel.</w:t>
            </w:r>
          </w:p>
        </w:tc>
        <w:tc>
          <w:tcPr>
            <w:tcW w:w="700" w:type="dxa"/>
            <w:vAlign w:val="center"/>
          </w:tcPr>
          <w:p w:rsidR="006310E8" w:rsidRPr="006310E8" w:rsidRDefault="006310E8" w:rsidP="006310E8">
            <w:pPr>
              <w:spacing w:before="40" w:after="40" w:line="360" w:lineRule="auto"/>
              <w:jc w:val="center"/>
              <w:rPr>
                <w:rFonts w:ascii="Times New Roman" w:eastAsia="Calibri" w:hAnsi="Times New Roman" w:cs="Times New Roman"/>
                <w:sz w:val="20"/>
                <w:szCs w:val="20"/>
              </w:rPr>
            </w:pPr>
            <w:r w:rsidRPr="006310E8">
              <w:rPr>
                <w:rFonts w:ascii="Times New Roman" w:eastAsia="Calibri" w:hAnsi="Times New Roman" w:cs="Times New Roman"/>
                <w:sz w:val="20"/>
                <w:szCs w:val="20"/>
              </w:rPr>
              <w:t>1</w:t>
            </w:r>
          </w:p>
        </w:tc>
      </w:tr>
      <w:tr w:rsidR="006310E8" w:rsidRPr="006310E8" w:rsidTr="006310E8">
        <w:trPr>
          <w:trHeight w:val="4493"/>
        </w:trPr>
        <w:tc>
          <w:tcPr>
            <w:tcW w:w="8480" w:type="dxa"/>
          </w:tcPr>
          <w:p w:rsidR="006310E8" w:rsidRPr="006310E8" w:rsidRDefault="006310E8" w:rsidP="006310E8">
            <w:pPr>
              <w:suppressAutoHyphens/>
              <w:spacing w:before="40" w:after="40"/>
              <w:jc w:val="both"/>
              <w:rPr>
                <w:rFonts w:ascii="Times New Roman" w:eastAsia="Times New Roman" w:hAnsi="Times New Roman" w:cs="Times New Roman"/>
                <w:b/>
                <w:color w:val="FF0000"/>
                <w:kern w:val="1"/>
                <w:lang w:eastAsia="zh-CN"/>
              </w:rPr>
            </w:pPr>
            <w:r w:rsidRPr="006310E8">
              <w:rPr>
                <w:rFonts w:ascii="Times New Roman" w:eastAsia="Times New Roman" w:hAnsi="Times New Roman" w:cs="Times New Roman"/>
                <w:b/>
                <w:kern w:val="1"/>
                <w:lang w:eastAsia="zh-CN"/>
              </w:rPr>
              <w:t>Imagem 01, 02 e 03.</w:t>
            </w:r>
          </w:p>
          <w:p w:rsidR="006310E8" w:rsidRPr="006310E8" w:rsidRDefault="006310E8" w:rsidP="006310E8">
            <w:p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b/>
                <w:kern w:val="1"/>
                <w:lang w:eastAsia="zh-CN"/>
              </w:rPr>
              <w:t>Móvel B)</w:t>
            </w:r>
            <w:r w:rsidRPr="006310E8">
              <w:rPr>
                <w:rFonts w:ascii="Times New Roman" w:eastAsia="Times New Roman" w:hAnsi="Times New Roman" w:cs="Times New Roman"/>
                <w:kern w:val="1"/>
                <w:lang w:eastAsia="zh-CN"/>
              </w:rPr>
              <w:t xml:space="preserve"> MESA DE CANTO, em formato “L” com material amadeirado de tom médio (Amantea tatto ou similar) de 15mm e com fita de borda da mesma cor do MDF nas bordas aparentes, com as seguintes características: Dimensões Externas Total: 210,0cm e 250,0cm de comprimento x 60,0cm de profundidade e 80,0cm altura.</w:t>
            </w:r>
          </w:p>
          <w:p w:rsidR="006310E8" w:rsidRPr="006310E8" w:rsidRDefault="006310E8" w:rsidP="00C34982">
            <w:pPr>
              <w:numPr>
                <w:ilvl w:val="0"/>
                <w:numId w:val="62"/>
              </w:numPr>
              <w:suppressAutoHyphens/>
              <w:spacing w:before="40" w:after="40"/>
              <w:jc w:val="both"/>
              <w:rPr>
                <w:rFonts w:ascii="Times New Roman" w:eastAsia="Times New Roman" w:hAnsi="Times New Roman" w:cs="Times New Roman"/>
                <w:color w:val="FF0000"/>
                <w:kern w:val="1"/>
                <w:lang w:eastAsia="zh-CN"/>
              </w:rPr>
            </w:pPr>
            <w:r w:rsidRPr="006310E8">
              <w:rPr>
                <w:rFonts w:ascii="Times New Roman" w:eastAsia="Times New Roman" w:hAnsi="Times New Roman" w:cs="Times New Roman"/>
                <w:kern w:val="1"/>
                <w:lang w:eastAsia="zh-CN"/>
              </w:rPr>
              <w:t xml:space="preserve">1 und - Tampo: lado direito, engrossado (duplo) com 210,0cm de comprimento x 60,0cm de largura e 30mm de espessura. Fita de borda na cor do MDF nas bordas aparentes. </w:t>
            </w:r>
          </w:p>
          <w:p w:rsidR="006310E8" w:rsidRPr="006310E8" w:rsidRDefault="006310E8" w:rsidP="00C34982">
            <w:pPr>
              <w:numPr>
                <w:ilvl w:val="0"/>
                <w:numId w:val="62"/>
              </w:numPr>
              <w:suppressAutoHyphens/>
              <w:spacing w:before="40" w:after="40"/>
              <w:jc w:val="both"/>
              <w:rPr>
                <w:rFonts w:ascii="Times New Roman" w:eastAsia="Times New Roman" w:hAnsi="Times New Roman" w:cs="Times New Roman"/>
                <w:color w:val="FF0000"/>
                <w:kern w:val="1"/>
                <w:lang w:eastAsia="zh-CN"/>
              </w:rPr>
            </w:pPr>
            <w:r w:rsidRPr="006310E8">
              <w:rPr>
                <w:rFonts w:ascii="Times New Roman" w:eastAsia="Times New Roman" w:hAnsi="Times New Roman" w:cs="Times New Roman"/>
                <w:kern w:val="1"/>
                <w:lang w:eastAsia="zh-CN"/>
              </w:rPr>
              <w:t xml:space="preserve">1 und – Tampo: lado esquerdo engrossado (duplo) com 250,0cm de comprimento x 60,0cm de largura e 30mm de espessura. Fita de borda na cor do MDF nas bordas aparentes. </w:t>
            </w:r>
          </w:p>
          <w:p w:rsidR="006310E8" w:rsidRPr="006310E8" w:rsidRDefault="006310E8" w:rsidP="00C34982">
            <w:pPr>
              <w:numPr>
                <w:ilvl w:val="0"/>
                <w:numId w:val="62"/>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1 und - Parede lateral: 77,0cm de altura x 60,0cm de profundidade e 30mm de espessura. Fita de borda na cor do MDF nas bordas aparentes e na borda em contato com o chão.</w:t>
            </w:r>
          </w:p>
          <w:p w:rsidR="006310E8" w:rsidRPr="006310E8" w:rsidRDefault="006310E8" w:rsidP="00C34982">
            <w:pPr>
              <w:numPr>
                <w:ilvl w:val="0"/>
                <w:numId w:val="49"/>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1 und - Fundo: 210,0cm de largura x 77,0cm de altura e 15mm de espessura.</w:t>
            </w:r>
          </w:p>
          <w:p w:rsidR="006310E8" w:rsidRPr="006310E8" w:rsidRDefault="006310E8" w:rsidP="00C34982">
            <w:pPr>
              <w:numPr>
                <w:ilvl w:val="0"/>
                <w:numId w:val="62"/>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1 und – Fundo: 250,0cm de largura x 77,0cm de altura e 15mm de espessura, distante aproximadamente 30,0 cm do chão e 10,0cm do final da mesa.</w:t>
            </w:r>
          </w:p>
        </w:tc>
        <w:tc>
          <w:tcPr>
            <w:tcW w:w="700" w:type="dxa"/>
            <w:vAlign w:val="center"/>
          </w:tcPr>
          <w:p w:rsidR="006310E8" w:rsidRPr="006310E8" w:rsidRDefault="006310E8" w:rsidP="006310E8">
            <w:pPr>
              <w:spacing w:before="40" w:after="40" w:line="360" w:lineRule="auto"/>
              <w:jc w:val="center"/>
              <w:rPr>
                <w:rFonts w:ascii="Times New Roman" w:eastAsia="Calibri" w:hAnsi="Times New Roman" w:cs="Times New Roman"/>
                <w:sz w:val="20"/>
                <w:szCs w:val="20"/>
              </w:rPr>
            </w:pPr>
            <w:r w:rsidRPr="006310E8">
              <w:rPr>
                <w:rFonts w:ascii="Times New Roman" w:eastAsia="Calibri" w:hAnsi="Times New Roman" w:cs="Times New Roman"/>
                <w:sz w:val="20"/>
                <w:szCs w:val="20"/>
              </w:rPr>
              <w:t>1</w:t>
            </w:r>
          </w:p>
        </w:tc>
      </w:tr>
      <w:tr w:rsidR="006310E8" w:rsidRPr="006310E8" w:rsidTr="006310E8">
        <w:trPr>
          <w:trHeight w:val="557"/>
        </w:trPr>
        <w:tc>
          <w:tcPr>
            <w:tcW w:w="8480" w:type="dxa"/>
          </w:tcPr>
          <w:p w:rsidR="006310E8" w:rsidRPr="006310E8" w:rsidRDefault="006310E8" w:rsidP="006310E8">
            <w:pPr>
              <w:suppressAutoHyphens/>
              <w:spacing w:before="40" w:after="40"/>
              <w:jc w:val="both"/>
              <w:rPr>
                <w:rFonts w:ascii="Times New Roman" w:eastAsia="Times New Roman" w:hAnsi="Times New Roman" w:cs="Times New Roman"/>
                <w:b/>
                <w:kern w:val="1"/>
                <w:lang w:eastAsia="zh-CN"/>
              </w:rPr>
            </w:pPr>
            <w:r w:rsidRPr="006310E8">
              <w:rPr>
                <w:rFonts w:ascii="Times New Roman" w:eastAsia="Times New Roman" w:hAnsi="Times New Roman" w:cs="Times New Roman"/>
                <w:b/>
                <w:kern w:val="1"/>
                <w:lang w:eastAsia="zh-CN"/>
              </w:rPr>
              <w:t>Imagem 03.</w:t>
            </w:r>
          </w:p>
          <w:p w:rsidR="006310E8" w:rsidRPr="006310E8" w:rsidRDefault="006310E8" w:rsidP="006310E8">
            <w:p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b/>
                <w:kern w:val="1"/>
                <w:lang w:eastAsia="zh-CN"/>
              </w:rPr>
              <w:t>Móvel C)</w:t>
            </w:r>
            <w:r w:rsidRPr="006310E8">
              <w:rPr>
                <w:rFonts w:ascii="Times New Roman" w:eastAsia="Times New Roman" w:hAnsi="Times New Roman" w:cs="Times New Roman"/>
                <w:kern w:val="1"/>
                <w:lang w:eastAsia="zh-CN"/>
              </w:rPr>
              <w:t xml:space="preserve"> GAVETEIRO COM RODINHAS, material amadeirado de tom médio (Amantea Tatto ou similar) de 15mm e com fita de borda da mesma cor do MDF nas bordas aparentes, com as seguintes características: Dimensões Externas Total: 50,0cm de largura x 45,0cm de profundidade e 70,0cm altura.</w:t>
            </w:r>
          </w:p>
          <w:p w:rsidR="006310E8" w:rsidRPr="006310E8" w:rsidRDefault="006310E8" w:rsidP="00C34982">
            <w:pPr>
              <w:numPr>
                <w:ilvl w:val="0"/>
                <w:numId w:val="63"/>
              </w:numPr>
              <w:suppressAutoHyphens/>
              <w:spacing w:before="40" w:after="40"/>
              <w:ind w:left="426"/>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Tampo com 50,0 cm largura x 45,0cm profundidade.</w:t>
            </w:r>
          </w:p>
          <w:p w:rsidR="006310E8" w:rsidRPr="006310E8" w:rsidRDefault="006310E8" w:rsidP="00C34982">
            <w:pPr>
              <w:numPr>
                <w:ilvl w:val="0"/>
                <w:numId w:val="63"/>
              </w:numPr>
              <w:suppressAutoHyphens/>
              <w:spacing w:before="40" w:after="40"/>
              <w:ind w:left="447"/>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Base inferior com 47,0 cm largura x 45,0cm profundidade.</w:t>
            </w:r>
          </w:p>
          <w:p w:rsidR="006310E8" w:rsidRPr="006310E8" w:rsidRDefault="006310E8" w:rsidP="00C34982">
            <w:pPr>
              <w:numPr>
                <w:ilvl w:val="0"/>
                <w:numId w:val="63"/>
              </w:numPr>
              <w:suppressAutoHyphens/>
              <w:spacing w:before="40" w:after="40"/>
              <w:ind w:left="447"/>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lastRenderedPageBreak/>
              <w:t>Paredes laterais com 63,5cm altura x 45,0cm profundidade.</w:t>
            </w:r>
          </w:p>
          <w:p w:rsidR="006310E8" w:rsidRPr="006310E8" w:rsidRDefault="006310E8" w:rsidP="00C34982">
            <w:pPr>
              <w:numPr>
                <w:ilvl w:val="0"/>
                <w:numId w:val="63"/>
              </w:numPr>
              <w:suppressAutoHyphens/>
              <w:spacing w:before="40" w:after="40"/>
              <w:ind w:left="447"/>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4 rodinhas de silicone 50mm.</w:t>
            </w:r>
          </w:p>
          <w:p w:rsidR="006310E8" w:rsidRPr="006310E8" w:rsidRDefault="006310E8" w:rsidP="00C34982">
            <w:pPr>
              <w:numPr>
                <w:ilvl w:val="0"/>
                <w:numId w:val="63"/>
              </w:numPr>
              <w:suppressAutoHyphens/>
              <w:spacing w:before="40" w:after="40"/>
              <w:ind w:left="447"/>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Fundo embutido de 6mm, MDF branco liso.</w:t>
            </w:r>
          </w:p>
          <w:p w:rsidR="006310E8" w:rsidRPr="006310E8" w:rsidRDefault="006310E8" w:rsidP="00C34982">
            <w:pPr>
              <w:numPr>
                <w:ilvl w:val="0"/>
                <w:numId w:val="63"/>
              </w:numPr>
              <w:suppressAutoHyphens/>
              <w:spacing w:before="40" w:after="40"/>
              <w:ind w:left="447"/>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Dimensões das gavetas: quatro gavetas com frente de aproximadamente 15,0cm de altura cada. Frentes de gavetas com acabamento de sobrepor.</w:t>
            </w:r>
          </w:p>
          <w:p w:rsidR="006310E8" w:rsidRPr="006310E8" w:rsidRDefault="006310E8" w:rsidP="00C34982">
            <w:pPr>
              <w:numPr>
                <w:ilvl w:val="0"/>
                <w:numId w:val="63"/>
              </w:numPr>
              <w:suppressAutoHyphens/>
              <w:spacing w:before="40" w:after="40"/>
              <w:ind w:left="447"/>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As peças internas da gaveta devem ser fabricadas em MDF 15mm amadeirado da cor do móvel e fundo branco liso 6mm.</w:t>
            </w:r>
          </w:p>
          <w:p w:rsidR="006310E8" w:rsidRPr="006310E8" w:rsidRDefault="006310E8" w:rsidP="00C34982">
            <w:pPr>
              <w:numPr>
                <w:ilvl w:val="0"/>
                <w:numId w:val="63"/>
              </w:numPr>
              <w:suppressAutoHyphens/>
              <w:spacing w:before="40" w:after="40"/>
              <w:ind w:left="447"/>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Puxadores de inox retangular 192mm;</w:t>
            </w:r>
          </w:p>
          <w:p w:rsidR="006310E8" w:rsidRPr="006310E8" w:rsidRDefault="006310E8" w:rsidP="00C34982">
            <w:pPr>
              <w:numPr>
                <w:ilvl w:val="0"/>
                <w:numId w:val="63"/>
              </w:numPr>
              <w:suppressAutoHyphens/>
              <w:spacing w:before="40" w:after="40"/>
              <w:ind w:left="447"/>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Corrediças telescópicas 450mm.</w:t>
            </w:r>
          </w:p>
        </w:tc>
        <w:tc>
          <w:tcPr>
            <w:tcW w:w="700" w:type="dxa"/>
            <w:vAlign w:val="center"/>
          </w:tcPr>
          <w:p w:rsidR="006310E8" w:rsidRPr="006310E8" w:rsidRDefault="006310E8" w:rsidP="006310E8">
            <w:pPr>
              <w:spacing w:before="40" w:after="40" w:line="360" w:lineRule="auto"/>
              <w:jc w:val="center"/>
              <w:rPr>
                <w:rFonts w:ascii="Times New Roman" w:eastAsia="Calibri" w:hAnsi="Times New Roman" w:cs="Times New Roman"/>
                <w:sz w:val="20"/>
                <w:szCs w:val="20"/>
              </w:rPr>
            </w:pPr>
            <w:r w:rsidRPr="006310E8">
              <w:rPr>
                <w:rFonts w:ascii="Times New Roman" w:eastAsia="Calibri" w:hAnsi="Times New Roman" w:cs="Times New Roman"/>
                <w:sz w:val="20"/>
                <w:szCs w:val="20"/>
              </w:rPr>
              <w:lastRenderedPageBreak/>
              <w:t>1</w:t>
            </w:r>
          </w:p>
        </w:tc>
      </w:tr>
      <w:tr w:rsidR="006310E8" w:rsidRPr="006310E8" w:rsidTr="006310E8">
        <w:trPr>
          <w:trHeight w:val="557"/>
        </w:trPr>
        <w:tc>
          <w:tcPr>
            <w:tcW w:w="8480" w:type="dxa"/>
          </w:tcPr>
          <w:p w:rsidR="006310E8" w:rsidRPr="006310E8" w:rsidRDefault="006310E8" w:rsidP="006310E8">
            <w:pPr>
              <w:suppressAutoHyphens/>
              <w:spacing w:before="40" w:after="40"/>
              <w:jc w:val="both"/>
              <w:rPr>
                <w:rFonts w:ascii="Times New Roman" w:eastAsia="Times New Roman" w:hAnsi="Times New Roman" w:cs="Times New Roman"/>
                <w:b/>
                <w:kern w:val="1"/>
                <w:lang w:eastAsia="zh-CN"/>
              </w:rPr>
            </w:pPr>
            <w:r w:rsidRPr="006310E8">
              <w:rPr>
                <w:rFonts w:ascii="Times New Roman" w:eastAsia="Times New Roman" w:hAnsi="Times New Roman" w:cs="Times New Roman"/>
                <w:b/>
                <w:kern w:val="1"/>
                <w:lang w:eastAsia="zh-CN"/>
              </w:rPr>
              <w:t>Imagem 03</w:t>
            </w:r>
          </w:p>
          <w:p w:rsidR="006310E8" w:rsidRPr="006310E8" w:rsidRDefault="006310E8" w:rsidP="006310E8">
            <w:p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b/>
                <w:kern w:val="1"/>
                <w:lang w:eastAsia="zh-CN"/>
              </w:rPr>
              <w:t>Móvel D)</w:t>
            </w:r>
            <w:r w:rsidRPr="006310E8">
              <w:rPr>
                <w:rFonts w:ascii="Times New Roman" w:eastAsia="Times New Roman" w:hAnsi="Times New Roman" w:cs="Times New Roman"/>
                <w:kern w:val="1"/>
                <w:lang w:eastAsia="zh-CN"/>
              </w:rPr>
              <w:t xml:space="preserve"> SUPORTE PARA CPU, material amadeirado de tom médio (Amantea Tatto ou similar) de 15mm e com fita de borda da mesma cor do MDF nas bordas aparentes, com as seguintes características: Dimensões Externas Total: 26,0cm de largura x 45,0cm de profundidade e 35,0cm altura.</w:t>
            </w:r>
          </w:p>
          <w:p w:rsidR="006310E8" w:rsidRPr="006310E8" w:rsidRDefault="006310E8" w:rsidP="00C34982">
            <w:pPr>
              <w:numPr>
                <w:ilvl w:val="0"/>
                <w:numId w:val="64"/>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2 und – Laterais: 45,0 cm de comprimento x 30,0cm de altura e 15mm de espessura engrossado (duplo).</w:t>
            </w:r>
          </w:p>
          <w:p w:rsidR="006310E8" w:rsidRPr="006310E8" w:rsidRDefault="006310E8" w:rsidP="00C34982">
            <w:pPr>
              <w:numPr>
                <w:ilvl w:val="0"/>
                <w:numId w:val="64"/>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2 und – Base: 20,0cm de largura x 45,0cm de profundidade e 15mm de espessura engrossado (duplo). Uma unidade sobre as rodinhas e outra unidade distante 20,0cm da primeira unidade.</w:t>
            </w:r>
          </w:p>
          <w:p w:rsidR="006310E8" w:rsidRPr="006310E8" w:rsidRDefault="006310E8" w:rsidP="00C34982">
            <w:pPr>
              <w:numPr>
                <w:ilvl w:val="0"/>
                <w:numId w:val="64"/>
              </w:num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4 rodinhas de silicone 35mm.</w:t>
            </w:r>
          </w:p>
        </w:tc>
        <w:tc>
          <w:tcPr>
            <w:tcW w:w="700" w:type="dxa"/>
            <w:vAlign w:val="center"/>
          </w:tcPr>
          <w:p w:rsidR="006310E8" w:rsidRPr="006310E8" w:rsidRDefault="006310E8" w:rsidP="006310E8">
            <w:pPr>
              <w:spacing w:before="40" w:after="40" w:line="360" w:lineRule="auto"/>
              <w:jc w:val="center"/>
              <w:rPr>
                <w:rFonts w:ascii="Times New Roman" w:eastAsia="Calibri" w:hAnsi="Times New Roman" w:cs="Times New Roman"/>
                <w:sz w:val="20"/>
                <w:szCs w:val="20"/>
              </w:rPr>
            </w:pPr>
            <w:r w:rsidRPr="006310E8">
              <w:rPr>
                <w:rFonts w:ascii="Times New Roman" w:eastAsia="Calibri" w:hAnsi="Times New Roman" w:cs="Times New Roman"/>
                <w:sz w:val="20"/>
                <w:szCs w:val="20"/>
              </w:rPr>
              <w:t>1</w:t>
            </w:r>
          </w:p>
        </w:tc>
      </w:tr>
      <w:tr w:rsidR="006310E8" w:rsidRPr="006310E8" w:rsidTr="006310E8">
        <w:trPr>
          <w:trHeight w:val="557"/>
        </w:trPr>
        <w:tc>
          <w:tcPr>
            <w:tcW w:w="8480" w:type="dxa"/>
          </w:tcPr>
          <w:p w:rsidR="006310E8" w:rsidRPr="006310E8" w:rsidRDefault="006310E8" w:rsidP="006310E8">
            <w:pPr>
              <w:suppressAutoHyphens/>
              <w:spacing w:before="40" w:after="40"/>
              <w:jc w:val="both"/>
              <w:rPr>
                <w:rFonts w:ascii="Times New Roman" w:eastAsia="Times New Roman" w:hAnsi="Times New Roman" w:cs="Times New Roman"/>
                <w:b/>
                <w:kern w:val="1"/>
                <w:lang w:eastAsia="zh-CN"/>
              </w:rPr>
            </w:pPr>
            <w:r w:rsidRPr="006310E8">
              <w:rPr>
                <w:rFonts w:ascii="Times New Roman" w:eastAsia="Times New Roman" w:hAnsi="Times New Roman" w:cs="Times New Roman"/>
                <w:b/>
                <w:kern w:val="1"/>
                <w:lang w:eastAsia="zh-CN"/>
              </w:rPr>
              <w:t>Imagem 03 e 04.</w:t>
            </w:r>
          </w:p>
          <w:p w:rsidR="006310E8" w:rsidRPr="006310E8" w:rsidRDefault="006310E8" w:rsidP="006310E8">
            <w:pPr>
              <w:suppressAutoHyphens/>
              <w:spacing w:before="40" w:after="40"/>
              <w:jc w:val="both"/>
              <w:rPr>
                <w:rFonts w:ascii="Times New Roman" w:eastAsia="Times New Roman" w:hAnsi="Times New Roman" w:cs="Times New Roman"/>
                <w:kern w:val="1"/>
                <w:lang w:eastAsia="zh-CN"/>
              </w:rPr>
            </w:pPr>
            <w:r w:rsidRPr="006310E8">
              <w:rPr>
                <w:rFonts w:ascii="Times New Roman" w:eastAsia="Times New Roman" w:hAnsi="Times New Roman" w:cs="Times New Roman"/>
                <w:b/>
                <w:kern w:val="1"/>
                <w:lang w:eastAsia="zh-CN"/>
              </w:rPr>
              <w:t>Móvel E</w:t>
            </w:r>
            <w:r w:rsidRPr="006310E8">
              <w:rPr>
                <w:rFonts w:ascii="Times New Roman" w:eastAsia="Times New Roman" w:hAnsi="Times New Roman" w:cs="Times New Roman"/>
                <w:kern w:val="1"/>
                <w:lang w:eastAsia="zh-CN"/>
              </w:rPr>
              <w:t>) ARMÁRIO ALTO, material amadeirado de tom médio (Amantea Tatto ou similar) de 15mm e com fita de borda da mesma cor do MDF nas bordas aparentes, com as seguintes características: Dimensões Externas Total: 250,0cm de largura x 50,0cm de profundidade e 210,0cm altura.</w:t>
            </w:r>
          </w:p>
          <w:p w:rsidR="006310E8" w:rsidRPr="006310E8" w:rsidRDefault="006310E8" w:rsidP="00C34982">
            <w:pPr>
              <w:pStyle w:val="PargrafodaLista"/>
              <w:numPr>
                <w:ilvl w:val="0"/>
                <w:numId w:val="65"/>
              </w:numPr>
              <w:suppressAutoHyphens/>
              <w:spacing w:before="40" w:after="40"/>
              <w:ind w:left="709"/>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1 und – Base: 250,0cm de largura x 60,0cm de profundidade e 10,0cm altura.</w:t>
            </w:r>
          </w:p>
          <w:p w:rsidR="006310E8" w:rsidRPr="006310E8" w:rsidRDefault="006310E8" w:rsidP="00C34982">
            <w:pPr>
              <w:pStyle w:val="PargrafodaLista"/>
              <w:numPr>
                <w:ilvl w:val="0"/>
                <w:numId w:val="65"/>
              </w:numPr>
              <w:suppressAutoHyphens/>
              <w:spacing w:before="40" w:after="40"/>
              <w:ind w:left="709"/>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3 und – Laterais: 197,0cm de altura x 50,0cm de profundidade e 15mm de espessura.</w:t>
            </w:r>
          </w:p>
          <w:p w:rsidR="006310E8" w:rsidRPr="006310E8" w:rsidRDefault="006310E8" w:rsidP="00C34982">
            <w:pPr>
              <w:pStyle w:val="PargrafodaLista"/>
              <w:numPr>
                <w:ilvl w:val="0"/>
                <w:numId w:val="65"/>
              </w:numPr>
              <w:suppressAutoHyphens/>
              <w:spacing w:before="40" w:after="40"/>
              <w:ind w:left="709"/>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1 und – Fechamento superior: com 250,0cm de comprimento x 60,0cm de profundidade e 15mm de espessura engrossado (duplo).</w:t>
            </w:r>
          </w:p>
          <w:p w:rsidR="006310E8" w:rsidRPr="006310E8" w:rsidRDefault="006310E8" w:rsidP="00C34982">
            <w:pPr>
              <w:pStyle w:val="PargrafodaLista"/>
              <w:numPr>
                <w:ilvl w:val="0"/>
                <w:numId w:val="65"/>
              </w:numPr>
              <w:suppressAutoHyphens/>
              <w:spacing w:before="40" w:after="40"/>
              <w:ind w:left="709"/>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10 und – Prateleiras: com aproximadamente 120,0cm de largura x 45,0cm de profundidade e 15mm de espessuras colocadas em distancias iguais internamente.</w:t>
            </w:r>
          </w:p>
          <w:p w:rsidR="006310E8" w:rsidRPr="006310E8" w:rsidRDefault="006310E8" w:rsidP="00C34982">
            <w:pPr>
              <w:pStyle w:val="PargrafodaLista"/>
              <w:numPr>
                <w:ilvl w:val="0"/>
                <w:numId w:val="65"/>
              </w:numPr>
              <w:suppressAutoHyphens/>
              <w:spacing w:before="40" w:after="40"/>
              <w:ind w:left="709"/>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1 und – Fundo: 248,0cm de largura x 198,0cm de altura, branco liso 6mm;</w:t>
            </w:r>
          </w:p>
          <w:p w:rsidR="006310E8" w:rsidRPr="006310E8" w:rsidRDefault="006310E8" w:rsidP="00C34982">
            <w:pPr>
              <w:pStyle w:val="PargrafodaLista"/>
              <w:numPr>
                <w:ilvl w:val="0"/>
                <w:numId w:val="65"/>
              </w:numPr>
              <w:suppressAutoHyphens/>
              <w:spacing w:before="40" w:after="40"/>
              <w:ind w:left="709"/>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4 und – Portas: de abrir com aproximadamente 60,0cm de largura x 200,0cm de altura e 15mm de espessura.</w:t>
            </w:r>
          </w:p>
          <w:p w:rsidR="006310E8" w:rsidRPr="006310E8" w:rsidRDefault="006310E8" w:rsidP="00C34982">
            <w:pPr>
              <w:pStyle w:val="PargrafodaLista"/>
              <w:numPr>
                <w:ilvl w:val="0"/>
                <w:numId w:val="65"/>
              </w:numPr>
              <w:spacing w:before="40" w:after="40"/>
              <w:ind w:left="709"/>
              <w:jc w:val="both"/>
              <w:rPr>
                <w:rFonts w:ascii="Times New Roman" w:eastAsia="Calibri" w:hAnsi="Times New Roman" w:cs="Times New Roman"/>
              </w:rPr>
            </w:pPr>
            <w:r w:rsidRPr="006310E8">
              <w:rPr>
                <w:rFonts w:ascii="Times New Roman" w:eastAsia="Calibri" w:hAnsi="Times New Roman" w:cs="Times New Roman"/>
              </w:rPr>
              <w:t>Acabamento de sobrepor;</w:t>
            </w:r>
          </w:p>
          <w:p w:rsidR="006310E8" w:rsidRPr="006310E8" w:rsidRDefault="006310E8" w:rsidP="00C34982">
            <w:pPr>
              <w:pStyle w:val="PargrafodaLista"/>
              <w:numPr>
                <w:ilvl w:val="0"/>
                <w:numId w:val="65"/>
              </w:numPr>
              <w:suppressAutoHyphens/>
              <w:spacing w:before="40" w:after="40"/>
              <w:ind w:left="709"/>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Puxador de inox retangular alça 192mm;</w:t>
            </w:r>
          </w:p>
          <w:p w:rsidR="006310E8" w:rsidRPr="006310E8" w:rsidRDefault="006310E8" w:rsidP="00C34982">
            <w:pPr>
              <w:pStyle w:val="PargrafodaLista"/>
              <w:numPr>
                <w:ilvl w:val="0"/>
                <w:numId w:val="65"/>
              </w:numPr>
              <w:suppressAutoHyphens/>
              <w:spacing w:before="40" w:after="40"/>
              <w:ind w:left="709"/>
              <w:jc w:val="both"/>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12 und – Dobradiças curva de embutir com amortecedor (3 und cada porta);</w:t>
            </w:r>
          </w:p>
        </w:tc>
        <w:tc>
          <w:tcPr>
            <w:tcW w:w="700" w:type="dxa"/>
            <w:vAlign w:val="center"/>
          </w:tcPr>
          <w:p w:rsidR="006310E8" w:rsidRPr="006310E8" w:rsidRDefault="006310E8" w:rsidP="006310E8">
            <w:pPr>
              <w:spacing w:before="40" w:after="40" w:line="360" w:lineRule="auto"/>
              <w:jc w:val="center"/>
              <w:rPr>
                <w:rFonts w:ascii="Times New Roman" w:eastAsia="Calibri" w:hAnsi="Times New Roman" w:cs="Times New Roman"/>
                <w:sz w:val="20"/>
                <w:szCs w:val="20"/>
              </w:rPr>
            </w:pPr>
            <w:r w:rsidRPr="006310E8">
              <w:rPr>
                <w:rFonts w:ascii="Times New Roman" w:eastAsia="Calibri" w:hAnsi="Times New Roman" w:cs="Times New Roman"/>
                <w:sz w:val="20"/>
                <w:szCs w:val="20"/>
              </w:rPr>
              <w:t>1</w:t>
            </w:r>
          </w:p>
        </w:tc>
      </w:tr>
    </w:tbl>
    <w:p w:rsidR="006310E8" w:rsidRDefault="006310E8" w:rsidP="006310E8">
      <w:pPr>
        <w:suppressAutoHyphens/>
        <w:spacing w:after="0" w:line="240" w:lineRule="auto"/>
        <w:rPr>
          <w:rFonts w:ascii="Times New Roman" w:eastAsia="Times New Roman" w:hAnsi="Times New Roman" w:cs="Times New Roman"/>
          <w:b/>
          <w:kern w:val="1"/>
          <w:sz w:val="20"/>
          <w:szCs w:val="20"/>
          <w:lang w:eastAsia="zh-CN"/>
        </w:rPr>
      </w:pPr>
    </w:p>
    <w:p w:rsidR="006310E8" w:rsidRPr="006310E8" w:rsidRDefault="006310E8" w:rsidP="006310E8">
      <w:pPr>
        <w:suppressAutoHyphens/>
        <w:spacing w:after="0" w:line="240" w:lineRule="auto"/>
        <w:rPr>
          <w:rFonts w:ascii="Times New Roman" w:eastAsia="Times New Roman" w:hAnsi="Times New Roman" w:cs="Times New Roman"/>
          <w:b/>
          <w:kern w:val="1"/>
          <w:sz w:val="20"/>
          <w:szCs w:val="20"/>
          <w:lang w:eastAsia="zh-CN"/>
        </w:rPr>
      </w:pPr>
      <w:r w:rsidRPr="006310E8">
        <w:rPr>
          <w:rFonts w:ascii="Times New Roman" w:eastAsia="Times New Roman" w:hAnsi="Times New Roman" w:cs="Times New Roman"/>
          <w:b/>
          <w:kern w:val="1"/>
          <w:sz w:val="20"/>
          <w:szCs w:val="20"/>
          <w:lang w:eastAsia="zh-CN"/>
        </w:rPr>
        <w:t>ANEXOS:</w:t>
      </w:r>
    </w:p>
    <w:p w:rsidR="006310E8" w:rsidRDefault="006310E8" w:rsidP="006310E8">
      <w:pPr>
        <w:suppressAutoHyphens/>
        <w:spacing w:after="0" w:line="240" w:lineRule="auto"/>
        <w:rPr>
          <w:rFonts w:ascii="Times New Roman" w:eastAsia="Times New Roman" w:hAnsi="Times New Roman" w:cs="Times New Roman"/>
          <w:b/>
          <w:noProof/>
          <w:kern w:val="1"/>
          <w:sz w:val="20"/>
          <w:szCs w:val="20"/>
          <w:lang w:eastAsia="zh-CN"/>
        </w:rPr>
      </w:pPr>
    </w:p>
    <w:p w:rsidR="006310E8" w:rsidRPr="006310E8" w:rsidRDefault="006310E8" w:rsidP="006310E8">
      <w:pPr>
        <w:suppressAutoHyphens/>
        <w:spacing w:after="0" w:line="240" w:lineRule="auto"/>
        <w:rPr>
          <w:rFonts w:ascii="Times New Roman" w:eastAsia="Times New Roman" w:hAnsi="Times New Roman" w:cs="Times New Roman"/>
          <w:b/>
          <w:noProof/>
          <w:kern w:val="1"/>
          <w:sz w:val="20"/>
          <w:szCs w:val="20"/>
          <w:lang w:eastAsia="zh-CN"/>
        </w:rPr>
      </w:pPr>
      <w:r w:rsidRPr="006310E8">
        <w:rPr>
          <w:rFonts w:ascii="Times New Roman" w:eastAsia="Times New Roman" w:hAnsi="Times New Roman" w:cs="Times New Roman"/>
          <w:b/>
          <w:noProof/>
          <w:kern w:val="1"/>
          <w:sz w:val="20"/>
          <w:szCs w:val="20"/>
          <w:lang w:eastAsia="zh-CN"/>
        </w:rPr>
        <w:t xml:space="preserve">IMAGEM 01 </w:t>
      </w:r>
    </w:p>
    <w:p w:rsidR="006310E8" w:rsidRPr="006310E8" w:rsidRDefault="006310E8" w:rsidP="006310E8">
      <w:pPr>
        <w:suppressAutoHyphens/>
        <w:spacing w:after="0" w:line="240" w:lineRule="auto"/>
        <w:rPr>
          <w:rFonts w:ascii="Times New Roman" w:eastAsia="Times New Roman" w:hAnsi="Times New Roman" w:cs="Times New Roman"/>
          <w:b/>
          <w:noProof/>
          <w:kern w:val="1"/>
          <w:sz w:val="20"/>
          <w:szCs w:val="20"/>
          <w:lang w:eastAsia="zh-CN"/>
        </w:rPr>
      </w:pPr>
      <w:r w:rsidRPr="006310E8">
        <w:rPr>
          <w:rFonts w:ascii="Times New Roman" w:eastAsia="Times New Roman" w:hAnsi="Times New Roman" w:cs="Times New Roman"/>
          <w:b/>
          <w:noProof/>
          <w:kern w:val="1"/>
          <w:sz w:val="20"/>
          <w:szCs w:val="20"/>
          <w:lang w:eastAsia="pt-BR"/>
        </w:rPr>
        <w:lastRenderedPageBreak/>
        <w:drawing>
          <wp:inline distT="0" distB="0" distL="0" distR="0" wp14:anchorId="492CE4B9" wp14:editId="641470FA">
            <wp:extent cx="5219700" cy="3914775"/>
            <wp:effectExtent l="19050" t="19050" r="0" b="9525"/>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osto sala Thaíse 1.jpgGI.jpg"/>
                    <pic:cNvPicPr/>
                  </pic:nvPicPr>
                  <pic:blipFill>
                    <a:blip r:embed="rId59">
                      <a:extLst>
                        <a:ext uri="{28A0092B-C50C-407E-A947-70E740481C1C}">
                          <a14:useLocalDpi xmlns:a14="http://schemas.microsoft.com/office/drawing/2010/main" val="0"/>
                        </a:ext>
                      </a:extLst>
                    </a:blip>
                    <a:stretch>
                      <a:fillRect/>
                    </a:stretch>
                  </pic:blipFill>
                  <pic:spPr>
                    <a:xfrm>
                      <a:off x="0" y="0"/>
                      <a:ext cx="5219700" cy="3914775"/>
                    </a:xfrm>
                    <a:prstGeom prst="rect">
                      <a:avLst/>
                    </a:prstGeom>
                    <a:ln>
                      <a:solidFill>
                        <a:schemeClr val="tx1"/>
                      </a:solidFill>
                    </a:ln>
                  </pic:spPr>
                </pic:pic>
              </a:graphicData>
            </a:graphic>
          </wp:inline>
        </w:drawing>
      </w:r>
    </w:p>
    <w:p w:rsidR="006310E8" w:rsidRPr="006310E8" w:rsidRDefault="006310E8" w:rsidP="00B33A99">
      <w:pPr>
        <w:rPr>
          <w:rFonts w:ascii="Times New Roman" w:eastAsia="Times New Roman" w:hAnsi="Times New Roman" w:cs="Times New Roman"/>
          <w:b/>
          <w:noProof/>
          <w:kern w:val="1"/>
          <w:sz w:val="20"/>
          <w:szCs w:val="20"/>
          <w:lang w:eastAsia="zh-CN"/>
        </w:rPr>
      </w:pPr>
      <w:r w:rsidRPr="006310E8">
        <w:rPr>
          <w:rFonts w:ascii="Times New Roman" w:eastAsia="Times New Roman" w:hAnsi="Times New Roman" w:cs="Times New Roman"/>
          <w:b/>
          <w:noProof/>
          <w:kern w:val="1"/>
          <w:sz w:val="20"/>
          <w:szCs w:val="20"/>
          <w:lang w:eastAsia="zh-CN"/>
        </w:rPr>
        <w:t>IMAGEM 02</w:t>
      </w:r>
    </w:p>
    <w:p w:rsidR="006310E8" w:rsidRDefault="006310E8" w:rsidP="006310E8">
      <w:pPr>
        <w:suppressAutoHyphens/>
        <w:spacing w:after="0" w:line="240" w:lineRule="auto"/>
        <w:rPr>
          <w:rFonts w:ascii="Times New Roman" w:eastAsia="Times New Roman" w:hAnsi="Times New Roman" w:cs="Times New Roman"/>
          <w:b/>
          <w:noProof/>
          <w:kern w:val="1"/>
          <w:sz w:val="20"/>
          <w:szCs w:val="20"/>
          <w:lang w:eastAsia="zh-CN"/>
        </w:rPr>
      </w:pPr>
      <w:r w:rsidRPr="006310E8">
        <w:rPr>
          <w:rFonts w:ascii="Times New Roman" w:eastAsia="Times New Roman" w:hAnsi="Times New Roman" w:cs="Times New Roman"/>
          <w:b/>
          <w:noProof/>
          <w:kern w:val="1"/>
          <w:sz w:val="20"/>
          <w:szCs w:val="20"/>
          <w:lang w:eastAsia="pt-BR"/>
        </w:rPr>
        <w:drawing>
          <wp:inline distT="0" distB="0" distL="0" distR="0" wp14:anchorId="13F327EB" wp14:editId="0B821131">
            <wp:extent cx="5219700" cy="3914775"/>
            <wp:effectExtent l="19050" t="19050" r="0" b="9525"/>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osto sala Thaíse 2.jpgGI.jpg"/>
                    <pic:cNvPicPr/>
                  </pic:nvPicPr>
                  <pic:blipFill>
                    <a:blip r:embed="rId60">
                      <a:extLst>
                        <a:ext uri="{28A0092B-C50C-407E-A947-70E740481C1C}">
                          <a14:useLocalDpi xmlns:a14="http://schemas.microsoft.com/office/drawing/2010/main" val="0"/>
                        </a:ext>
                      </a:extLst>
                    </a:blip>
                    <a:stretch>
                      <a:fillRect/>
                    </a:stretch>
                  </pic:blipFill>
                  <pic:spPr>
                    <a:xfrm>
                      <a:off x="0" y="0"/>
                      <a:ext cx="5242239" cy="3931679"/>
                    </a:xfrm>
                    <a:prstGeom prst="rect">
                      <a:avLst/>
                    </a:prstGeom>
                    <a:ln>
                      <a:solidFill>
                        <a:schemeClr val="tx1"/>
                      </a:solidFill>
                    </a:ln>
                  </pic:spPr>
                </pic:pic>
              </a:graphicData>
            </a:graphic>
          </wp:inline>
        </w:drawing>
      </w:r>
    </w:p>
    <w:p w:rsidR="006310E8" w:rsidRPr="006310E8" w:rsidRDefault="006310E8" w:rsidP="006310E8">
      <w:pPr>
        <w:suppressAutoHyphens/>
        <w:spacing w:after="0" w:line="240" w:lineRule="auto"/>
        <w:rPr>
          <w:rFonts w:ascii="Times New Roman" w:eastAsia="Times New Roman" w:hAnsi="Times New Roman" w:cs="Times New Roman"/>
          <w:b/>
          <w:noProof/>
          <w:kern w:val="1"/>
          <w:sz w:val="20"/>
          <w:szCs w:val="20"/>
          <w:lang w:eastAsia="zh-CN"/>
        </w:rPr>
      </w:pPr>
      <w:r>
        <w:rPr>
          <w:rFonts w:ascii="Times New Roman" w:eastAsia="Times New Roman" w:hAnsi="Times New Roman" w:cs="Times New Roman"/>
          <w:b/>
          <w:noProof/>
          <w:kern w:val="1"/>
          <w:sz w:val="20"/>
          <w:szCs w:val="20"/>
          <w:lang w:eastAsia="zh-CN"/>
        </w:rPr>
        <w:lastRenderedPageBreak/>
        <w:t>I</w:t>
      </w:r>
      <w:r w:rsidRPr="006310E8">
        <w:rPr>
          <w:rFonts w:ascii="Times New Roman" w:eastAsia="Times New Roman" w:hAnsi="Times New Roman" w:cs="Times New Roman"/>
          <w:b/>
          <w:noProof/>
          <w:kern w:val="1"/>
          <w:sz w:val="20"/>
          <w:szCs w:val="20"/>
          <w:lang w:eastAsia="zh-CN"/>
        </w:rPr>
        <w:t xml:space="preserve">MAGEM 03 </w:t>
      </w:r>
      <w:r w:rsidRPr="006310E8">
        <w:rPr>
          <w:rFonts w:ascii="Times New Roman" w:eastAsia="Times New Roman" w:hAnsi="Times New Roman" w:cs="Times New Roman"/>
          <w:b/>
          <w:noProof/>
          <w:kern w:val="1"/>
          <w:sz w:val="20"/>
          <w:szCs w:val="20"/>
          <w:lang w:eastAsia="pt-BR"/>
        </w:rPr>
        <w:drawing>
          <wp:inline distT="0" distB="0" distL="0" distR="0" wp14:anchorId="34081AF8" wp14:editId="071F2651">
            <wp:extent cx="5715000" cy="4286250"/>
            <wp:effectExtent l="19050" t="19050" r="0" b="0"/>
            <wp:docPr id="7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osto sala Thaíse 3.jpgGI.jpg"/>
                    <pic:cNvPicPr/>
                  </pic:nvPicPr>
                  <pic:blipFill>
                    <a:blip r:embed="rId61">
                      <a:extLst>
                        <a:ext uri="{28A0092B-C50C-407E-A947-70E740481C1C}">
                          <a14:useLocalDpi xmlns:a14="http://schemas.microsoft.com/office/drawing/2010/main" val="0"/>
                        </a:ext>
                      </a:extLst>
                    </a:blip>
                    <a:stretch>
                      <a:fillRect/>
                    </a:stretch>
                  </pic:blipFill>
                  <pic:spPr>
                    <a:xfrm>
                      <a:off x="0" y="0"/>
                      <a:ext cx="5716531" cy="4287398"/>
                    </a:xfrm>
                    <a:prstGeom prst="rect">
                      <a:avLst/>
                    </a:prstGeom>
                    <a:ln>
                      <a:solidFill>
                        <a:schemeClr val="tx1"/>
                      </a:solidFill>
                    </a:ln>
                  </pic:spPr>
                </pic:pic>
              </a:graphicData>
            </a:graphic>
          </wp:inline>
        </w:drawing>
      </w:r>
    </w:p>
    <w:p w:rsidR="006310E8" w:rsidRPr="006310E8" w:rsidRDefault="006310E8" w:rsidP="006310E8">
      <w:pPr>
        <w:suppressAutoHyphens/>
        <w:spacing w:after="0" w:line="240" w:lineRule="auto"/>
        <w:rPr>
          <w:rFonts w:ascii="Times New Roman" w:eastAsia="Times New Roman" w:hAnsi="Times New Roman" w:cs="Times New Roman"/>
          <w:b/>
          <w:noProof/>
          <w:kern w:val="1"/>
          <w:sz w:val="20"/>
          <w:szCs w:val="20"/>
          <w:lang w:eastAsia="zh-CN"/>
        </w:rPr>
      </w:pPr>
    </w:p>
    <w:p w:rsidR="006310E8" w:rsidRPr="006310E8" w:rsidRDefault="006310E8" w:rsidP="006310E8">
      <w:pPr>
        <w:suppressAutoHyphens/>
        <w:spacing w:after="0" w:line="240" w:lineRule="auto"/>
        <w:rPr>
          <w:rFonts w:ascii="Times New Roman" w:eastAsia="Times New Roman" w:hAnsi="Times New Roman" w:cs="Times New Roman"/>
          <w:b/>
          <w:noProof/>
          <w:kern w:val="1"/>
          <w:sz w:val="20"/>
          <w:szCs w:val="20"/>
          <w:lang w:eastAsia="zh-CN"/>
        </w:rPr>
      </w:pPr>
      <w:r w:rsidRPr="006310E8">
        <w:rPr>
          <w:rFonts w:ascii="Times New Roman" w:eastAsia="Times New Roman" w:hAnsi="Times New Roman" w:cs="Times New Roman"/>
          <w:b/>
          <w:noProof/>
          <w:kern w:val="1"/>
          <w:sz w:val="20"/>
          <w:szCs w:val="20"/>
          <w:lang w:eastAsia="zh-CN"/>
        </w:rPr>
        <w:t>IMAGEM 04</w:t>
      </w:r>
    </w:p>
    <w:p w:rsidR="006310E8" w:rsidRPr="006310E8" w:rsidRDefault="006310E8" w:rsidP="006310E8">
      <w:pPr>
        <w:suppressAutoHyphens/>
        <w:spacing w:after="0" w:line="240" w:lineRule="auto"/>
        <w:rPr>
          <w:rFonts w:ascii="Times New Roman" w:eastAsia="Times New Roman" w:hAnsi="Times New Roman" w:cs="Times New Roman"/>
          <w:b/>
          <w:noProof/>
          <w:kern w:val="1"/>
          <w:sz w:val="20"/>
          <w:szCs w:val="20"/>
          <w:lang w:eastAsia="zh-CN"/>
        </w:rPr>
      </w:pPr>
      <w:r w:rsidRPr="006310E8">
        <w:rPr>
          <w:rFonts w:ascii="Times New Roman" w:eastAsia="Times New Roman" w:hAnsi="Times New Roman" w:cs="Times New Roman"/>
          <w:b/>
          <w:noProof/>
          <w:kern w:val="1"/>
          <w:sz w:val="20"/>
          <w:szCs w:val="20"/>
          <w:lang w:eastAsia="pt-BR"/>
        </w:rPr>
        <w:drawing>
          <wp:inline distT="0" distB="0" distL="0" distR="0" wp14:anchorId="2317521D" wp14:editId="743BA30D">
            <wp:extent cx="5429250" cy="4071938"/>
            <wp:effectExtent l="19050" t="19050" r="0" b="508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osto sala Thaíse 4.jpgGI.jpg"/>
                    <pic:cNvPicPr/>
                  </pic:nvPicPr>
                  <pic:blipFill>
                    <a:blip r:embed="rId62">
                      <a:extLst>
                        <a:ext uri="{28A0092B-C50C-407E-A947-70E740481C1C}">
                          <a14:useLocalDpi xmlns:a14="http://schemas.microsoft.com/office/drawing/2010/main" val="0"/>
                        </a:ext>
                      </a:extLst>
                    </a:blip>
                    <a:stretch>
                      <a:fillRect/>
                    </a:stretch>
                  </pic:blipFill>
                  <pic:spPr>
                    <a:xfrm>
                      <a:off x="0" y="0"/>
                      <a:ext cx="5434822" cy="4076117"/>
                    </a:xfrm>
                    <a:prstGeom prst="rect">
                      <a:avLst/>
                    </a:prstGeom>
                    <a:ln>
                      <a:solidFill>
                        <a:schemeClr val="tx1"/>
                      </a:solidFill>
                    </a:ln>
                  </pic:spPr>
                </pic:pic>
              </a:graphicData>
            </a:graphic>
          </wp:inline>
        </w:drawing>
      </w:r>
    </w:p>
    <w:p w:rsidR="00AC2E22" w:rsidRDefault="00AC2E22" w:rsidP="00AC2E22">
      <w:pPr>
        <w:spacing w:after="0" w:line="240" w:lineRule="auto"/>
        <w:jc w:val="both"/>
        <w:rPr>
          <w:rFonts w:ascii="Times New Roman" w:eastAsia="Times New Roman" w:hAnsi="Times New Roman" w:cs="Times New Roman"/>
          <w:sz w:val="24"/>
          <w:szCs w:val="20"/>
          <w:lang w:eastAsia="pt-BR"/>
        </w:rPr>
      </w:pPr>
      <w:r w:rsidRPr="00034EE6">
        <w:rPr>
          <w:rFonts w:ascii="Times New Roman" w:eastAsia="Times New Roman" w:hAnsi="Times New Roman" w:cs="Times New Roman"/>
          <w:b/>
          <w:sz w:val="24"/>
          <w:szCs w:val="20"/>
          <w:lang w:eastAsia="pt-BR"/>
        </w:rPr>
        <w:lastRenderedPageBreak/>
        <w:t>3.</w:t>
      </w:r>
      <w:r>
        <w:rPr>
          <w:rFonts w:ascii="Times New Roman" w:eastAsia="Times New Roman" w:hAnsi="Times New Roman" w:cs="Times New Roman"/>
          <w:b/>
          <w:sz w:val="24"/>
          <w:szCs w:val="20"/>
          <w:lang w:eastAsia="pt-BR"/>
        </w:rPr>
        <w:t>6</w:t>
      </w:r>
      <w:r w:rsidRPr="00034EE6">
        <w:rPr>
          <w:rFonts w:ascii="Times New Roman" w:eastAsia="Times New Roman" w:hAnsi="Times New Roman" w:cs="Times New Roman"/>
          <w:b/>
          <w:sz w:val="24"/>
          <w:szCs w:val="20"/>
          <w:lang w:eastAsia="pt-BR"/>
        </w:rPr>
        <w:t>.</w:t>
      </w:r>
      <w:r>
        <w:rPr>
          <w:rFonts w:ascii="Times New Roman" w:eastAsia="Times New Roman" w:hAnsi="Times New Roman" w:cs="Times New Roman"/>
          <w:b/>
          <w:sz w:val="24"/>
          <w:szCs w:val="20"/>
          <w:lang w:eastAsia="pt-BR"/>
        </w:rPr>
        <w:t>4</w:t>
      </w:r>
      <w:r w:rsidRPr="00034EE6">
        <w:rPr>
          <w:rFonts w:ascii="Times New Roman" w:eastAsia="Times New Roman" w:hAnsi="Times New Roman" w:cs="Times New Roman"/>
          <w:b/>
          <w:sz w:val="24"/>
          <w:szCs w:val="20"/>
          <w:lang w:eastAsia="pt-BR"/>
        </w:rPr>
        <w:t xml:space="preserve">. Ambiente </w:t>
      </w:r>
      <w:r>
        <w:rPr>
          <w:rFonts w:ascii="Times New Roman" w:eastAsia="Times New Roman" w:hAnsi="Times New Roman" w:cs="Times New Roman"/>
          <w:b/>
          <w:sz w:val="24"/>
          <w:szCs w:val="20"/>
          <w:lang w:eastAsia="pt-BR"/>
        </w:rPr>
        <w:t>4</w:t>
      </w:r>
      <w:r w:rsidRPr="00034EE6">
        <w:rPr>
          <w:rFonts w:ascii="Times New Roman" w:eastAsia="Times New Roman" w:hAnsi="Times New Roman" w:cs="Times New Roman"/>
          <w:b/>
          <w:sz w:val="24"/>
          <w:szCs w:val="20"/>
          <w:lang w:eastAsia="pt-BR"/>
        </w:rPr>
        <w:t xml:space="preserve"> – </w:t>
      </w:r>
      <w:r>
        <w:rPr>
          <w:rFonts w:ascii="Times New Roman" w:eastAsia="Times New Roman" w:hAnsi="Times New Roman" w:cs="Times New Roman"/>
          <w:sz w:val="24"/>
          <w:szCs w:val="20"/>
          <w:lang w:eastAsia="pt-BR"/>
        </w:rPr>
        <w:t xml:space="preserve">Mobiliário para a </w:t>
      </w:r>
      <w:r w:rsidR="006310E8">
        <w:rPr>
          <w:rFonts w:ascii="Times New Roman" w:eastAsia="Times New Roman" w:hAnsi="Times New Roman" w:cs="Times New Roman"/>
          <w:sz w:val="24"/>
          <w:szCs w:val="20"/>
          <w:lang w:eastAsia="pt-BR"/>
        </w:rPr>
        <w:t xml:space="preserve">Sala </w:t>
      </w:r>
      <w:r>
        <w:rPr>
          <w:rFonts w:ascii="Times New Roman" w:eastAsia="Times New Roman" w:hAnsi="Times New Roman" w:cs="Times New Roman"/>
          <w:sz w:val="24"/>
          <w:szCs w:val="20"/>
          <w:lang w:eastAsia="pt-BR"/>
        </w:rPr>
        <w:t>de Fisioterapia.</w:t>
      </w:r>
    </w:p>
    <w:p w:rsidR="00AC2E22" w:rsidRDefault="00AC2E22" w:rsidP="00AC2E22">
      <w:pPr>
        <w:spacing w:after="0" w:line="240" w:lineRule="auto"/>
        <w:jc w:val="both"/>
        <w:rPr>
          <w:rFonts w:ascii="Times New Roman" w:eastAsia="Times New Roman" w:hAnsi="Times New Roman" w:cs="Times New Roman"/>
          <w:sz w:val="24"/>
          <w:szCs w:val="20"/>
          <w:lang w:eastAsia="pt-BR"/>
        </w:rPr>
      </w:pPr>
    </w:p>
    <w:tbl>
      <w:tblPr>
        <w:tblStyle w:val="Tabelacomgrade13"/>
        <w:tblW w:w="9180" w:type="dxa"/>
        <w:tblLook w:val="04A0" w:firstRow="1" w:lastRow="0" w:firstColumn="1" w:lastColumn="0" w:noHBand="0" w:noVBand="1"/>
      </w:tblPr>
      <w:tblGrid>
        <w:gridCol w:w="8432"/>
        <w:gridCol w:w="748"/>
      </w:tblGrid>
      <w:tr w:rsidR="006310E8" w:rsidRPr="006310E8" w:rsidTr="00F669F2">
        <w:tc>
          <w:tcPr>
            <w:tcW w:w="8755" w:type="dxa"/>
            <w:shd w:val="clear" w:color="auto" w:fill="B6DDE8" w:themeFill="accent5" w:themeFillTint="66"/>
            <w:vAlign w:val="center"/>
          </w:tcPr>
          <w:p w:rsidR="006310E8" w:rsidRPr="006310E8" w:rsidRDefault="006310E8" w:rsidP="006310E8">
            <w:pPr>
              <w:spacing w:before="40" w:after="40"/>
              <w:jc w:val="center"/>
              <w:rPr>
                <w:rFonts w:ascii="Times New Roman" w:eastAsia="Calibri" w:hAnsi="Times New Roman" w:cs="Times New Roman"/>
                <w:b/>
              </w:rPr>
            </w:pPr>
            <w:r w:rsidRPr="006310E8">
              <w:rPr>
                <w:rFonts w:ascii="Times New Roman" w:eastAsia="Calibri" w:hAnsi="Times New Roman" w:cs="Times New Roman"/>
                <w:b/>
              </w:rPr>
              <w:t>MATERIAL/SERVIÇO</w:t>
            </w:r>
          </w:p>
        </w:tc>
        <w:tc>
          <w:tcPr>
            <w:tcW w:w="425" w:type="dxa"/>
            <w:shd w:val="clear" w:color="auto" w:fill="B6DDE8" w:themeFill="accent5" w:themeFillTint="66"/>
            <w:vAlign w:val="center"/>
          </w:tcPr>
          <w:p w:rsidR="006310E8" w:rsidRPr="006310E8" w:rsidRDefault="006310E8" w:rsidP="006310E8">
            <w:pPr>
              <w:spacing w:before="40" w:after="40"/>
              <w:jc w:val="center"/>
              <w:rPr>
                <w:rFonts w:ascii="Times New Roman" w:eastAsia="Calibri" w:hAnsi="Times New Roman" w:cs="Times New Roman"/>
                <w:b/>
              </w:rPr>
            </w:pPr>
            <w:r w:rsidRPr="006310E8">
              <w:rPr>
                <w:rFonts w:ascii="Times New Roman" w:eastAsia="Calibri" w:hAnsi="Times New Roman" w:cs="Times New Roman"/>
                <w:b/>
              </w:rPr>
              <w:t>QTD.</w:t>
            </w:r>
          </w:p>
        </w:tc>
      </w:tr>
      <w:tr w:rsidR="006310E8" w:rsidRPr="006310E8" w:rsidTr="006310E8">
        <w:trPr>
          <w:trHeight w:val="3604"/>
        </w:trPr>
        <w:tc>
          <w:tcPr>
            <w:tcW w:w="8755" w:type="dxa"/>
          </w:tcPr>
          <w:p w:rsidR="006310E8" w:rsidRPr="006310E8" w:rsidRDefault="006310E8" w:rsidP="006310E8">
            <w:pPr>
              <w:suppressAutoHyphens/>
              <w:spacing w:before="40" w:after="40"/>
              <w:rPr>
                <w:rFonts w:ascii="Times New Roman" w:eastAsia="Times New Roman" w:hAnsi="Times New Roman" w:cs="Times New Roman"/>
                <w:b/>
                <w:color w:val="FF0000"/>
                <w:kern w:val="1"/>
                <w:lang w:eastAsia="zh-CN"/>
              </w:rPr>
            </w:pPr>
            <w:r w:rsidRPr="006310E8">
              <w:rPr>
                <w:rFonts w:ascii="Times New Roman" w:eastAsia="Times New Roman" w:hAnsi="Times New Roman" w:cs="Times New Roman"/>
                <w:b/>
                <w:kern w:val="1"/>
                <w:lang w:eastAsia="zh-CN"/>
              </w:rPr>
              <w:t>Imagem 01.</w:t>
            </w:r>
          </w:p>
          <w:p w:rsidR="006310E8" w:rsidRPr="006310E8" w:rsidRDefault="006310E8" w:rsidP="006310E8">
            <w:pPr>
              <w:suppressAutoHyphens/>
              <w:spacing w:before="40" w:after="40"/>
              <w:rPr>
                <w:rFonts w:ascii="Times New Roman" w:eastAsia="Times New Roman" w:hAnsi="Times New Roman" w:cs="Times New Roman"/>
                <w:kern w:val="1"/>
                <w:lang w:eastAsia="zh-CN"/>
              </w:rPr>
            </w:pPr>
            <w:r w:rsidRPr="006310E8">
              <w:rPr>
                <w:rFonts w:ascii="Times New Roman" w:eastAsia="Times New Roman" w:hAnsi="Times New Roman" w:cs="Times New Roman"/>
                <w:b/>
                <w:kern w:val="1"/>
                <w:lang w:eastAsia="zh-CN"/>
              </w:rPr>
              <w:t>Móvel A)</w:t>
            </w:r>
            <w:r w:rsidRPr="006310E8">
              <w:rPr>
                <w:rFonts w:ascii="Times New Roman" w:eastAsia="Times New Roman" w:hAnsi="Times New Roman" w:cs="Times New Roman"/>
                <w:kern w:val="1"/>
                <w:lang w:eastAsia="zh-CN"/>
              </w:rPr>
              <w:t xml:space="preserve"> PAINEL DE TV, material amadeirado de tom claro (Amantea tatto ou similar) de 15mm e com fita de borda da mesma cor do MDF nas bordas aparentes, e detalhes em negativo na cor branco liso, com as seguintes características: Dimensões Externas Total: 180,0cm de comprimento x 4,0cm de profundidade e 252,0cm de altura.</w:t>
            </w:r>
          </w:p>
          <w:p w:rsidR="006310E8" w:rsidRPr="006310E8" w:rsidRDefault="006310E8" w:rsidP="00C34982">
            <w:pPr>
              <w:numPr>
                <w:ilvl w:val="0"/>
                <w:numId w:val="66"/>
              </w:numPr>
              <w:suppressAutoHyphens/>
              <w:spacing w:before="40" w:after="40"/>
              <w:rPr>
                <w:rFonts w:ascii="Times New Roman" w:eastAsia="Times New Roman" w:hAnsi="Times New Roman" w:cs="Times New Roman"/>
                <w:color w:val="FF0000"/>
                <w:kern w:val="1"/>
                <w:lang w:eastAsia="zh-CN"/>
              </w:rPr>
            </w:pPr>
            <w:r w:rsidRPr="006310E8">
              <w:rPr>
                <w:rFonts w:ascii="Times New Roman" w:eastAsia="Times New Roman" w:hAnsi="Times New Roman" w:cs="Times New Roman"/>
                <w:kern w:val="1"/>
                <w:lang w:eastAsia="zh-CN"/>
              </w:rPr>
              <w:t xml:space="preserve">1 und – mdf engrossado (duplo) com 180,0cm de comprimento x 45,0cm de altura e 40mm de espessura. Fita de borda na cor do MDF nas bordas aparentes. </w:t>
            </w:r>
          </w:p>
          <w:p w:rsidR="006310E8" w:rsidRPr="006310E8" w:rsidRDefault="006310E8" w:rsidP="00C34982">
            <w:pPr>
              <w:numPr>
                <w:ilvl w:val="0"/>
                <w:numId w:val="66"/>
              </w:numPr>
              <w:suppressAutoHyphens/>
              <w:spacing w:before="40" w:after="40"/>
              <w:rPr>
                <w:rFonts w:ascii="Times New Roman" w:eastAsia="Times New Roman" w:hAnsi="Times New Roman" w:cs="Times New Roman"/>
                <w:color w:val="FF0000"/>
                <w:kern w:val="1"/>
                <w:lang w:eastAsia="zh-CN"/>
              </w:rPr>
            </w:pPr>
            <w:r w:rsidRPr="006310E8">
              <w:rPr>
                <w:rFonts w:ascii="Times New Roman" w:eastAsia="Times New Roman" w:hAnsi="Times New Roman" w:cs="Times New Roman"/>
                <w:kern w:val="1"/>
                <w:lang w:eastAsia="zh-CN"/>
              </w:rPr>
              <w:t xml:space="preserve">1 und – mdf engrossado (duplo) com 180,0cm de comprimento x 50,0cm de altura e 40mm de espessura. Fita de borda na cor do MDF nas bordas aparentes. </w:t>
            </w:r>
          </w:p>
          <w:p w:rsidR="006310E8" w:rsidRPr="006310E8" w:rsidRDefault="006310E8" w:rsidP="00C34982">
            <w:pPr>
              <w:numPr>
                <w:ilvl w:val="0"/>
                <w:numId w:val="66"/>
              </w:numPr>
              <w:suppressAutoHyphens/>
              <w:spacing w:before="40" w:after="40"/>
              <w:rPr>
                <w:rFonts w:ascii="Times New Roman" w:eastAsia="Times New Roman" w:hAnsi="Times New Roman" w:cs="Times New Roman"/>
                <w:color w:val="FF0000"/>
                <w:kern w:val="1"/>
                <w:lang w:eastAsia="zh-CN"/>
              </w:rPr>
            </w:pPr>
            <w:r w:rsidRPr="006310E8">
              <w:rPr>
                <w:rFonts w:ascii="Times New Roman" w:eastAsia="Times New Roman" w:hAnsi="Times New Roman" w:cs="Times New Roman"/>
                <w:kern w:val="1"/>
                <w:lang w:eastAsia="zh-CN"/>
              </w:rPr>
              <w:t xml:space="preserve">4 und – mdf engrossado (duplo) com 180,0cm de comprimento x 50,0cm de altura e 40mm de espessura. Fita de borda na cor do MDF nas bordas aparentes. </w:t>
            </w:r>
          </w:p>
          <w:p w:rsidR="006310E8" w:rsidRPr="006310E8" w:rsidRDefault="006310E8" w:rsidP="00C34982">
            <w:pPr>
              <w:numPr>
                <w:ilvl w:val="0"/>
                <w:numId w:val="66"/>
              </w:numPr>
              <w:suppressAutoHyphens/>
              <w:spacing w:before="40" w:after="40"/>
              <w:rPr>
                <w:rFonts w:ascii="Times New Roman" w:eastAsia="Times New Roman" w:hAnsi="Times New Roman" w:cs="Times New Roman"/>
                <w:color w:val="FF0000"/>
                <w:kern w:val="1"/>
                <w:lang w:eastAsia="zh-CN"/>
              </w:rPr>
            </w:pPr>
            <w:r w:rsidRPr="006310E8">
              <w:rPr>
                <w:rFonts w:ascii="Times New Roman" w:eastAsia="Times New Roman" w:hAnsi="Times New Roman" w:cs="Times New Roman"/>
                <w:kern w:val="1"/>
                <w:lang w:eastAsia="zh-CN"/>
              </w:rPr>
              <w:t xml:space="preserve">1 und – mdf engrossado (duplo) com 180,0cm de comprimento x 70,0cm de altura e 40mm de espessura. Fita de borda na cor do MDF nas bordas aparentes. </w:t>
            </w:r>
          </w:p>
          <w:p w:rsidR="006310E8" w:rsidRPr="006310E8" w:rsidRDefault="006310E8" w:rsidP="00C34982">
            <w:pPr>
              <w:numPr>
                <w:ilvl w:val="0"/>
                <w:numId w:val="66"/>
              </w:numPr>
              <w:suppressAutoHyphens/>
              <w:spacing w:before="40" w:after="40"/>
              <w:rPr>
                <w:rFonts w:ascii="Times New Roman" w:eastAsia="Times New Roman" w:hAnsi="Times New Roman" w:cs="Times New Roman"/>
                <w:color w:val="FF0000"/>
                <w:kern w:val="1"/>
                <w:lang w:eastAsia="zh-CN"/>
              </w:rPr>
            </w:pPr>
            <w:r w:rsidRPr="006310E8">
              <w:rPr>
                <w:rFonts w:ascii="Times New Roman" w:eastAsia="Times New Roman" w:hAnsi="Times New Roman" w:cs="Times New Roman"/>
                <w:kern w:val="1"/>
                <w:lang w:eastAsia="zh-CN"/>
              </w:rPr>
              <w:t xml:space="preserve">1 und – mdf engrossado (duplo) com 180,0cm de comprimento x 53,0cm de altura e 40mm de espessura. Fita de borda na cor do MDF nas bordas aparentes. </w:t>
            </w:r>
          </w:p>
          <w:p w:rsidR="006310E8" w:rsidRPr="006310E8" w:rsidRDefault="006310E8" w:rsidP="00C34982">
            <w:pPr>
              <w:numPr>
                <w:ilvl w:val="0"/>
                <w:numId w:val="66"/>
              </w:numPr>
              <w:suppressAutoHyphens/>
              <w:spacing w:before="40" w:after="40"/>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1 und – Nicho com 120,0cm de largura x 30,0cm de altura x 20,0cm de profundidade e 4,5cm de espessura na cor branca liso.</w:t>
            </w:r>
          </w:p>
          <w:p w:rsidR="006310E8" w:rsidRPr="006310E8" w:rsidRDefault="006310E8" w:rsidP="00C34982">
            <w:pPr>
              <w:numPr>
                <w:ilvl w:val="0"/>
                <w:numId w:val="66"/>
              </w:numPr>
              <w:suppressAutoHyphens/>
              <w:spacing w:before="40" w:after="40"/>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Recorte central com 5,0cm de diâmetro com fechamento com tampa de plástico na cor branca.</w:t>
            </w:r>
          </w:p>
        </w:tc>
        <w:tc>
          <w:tcPr>
            <w:tcW w:w="425" w:type="dxa"/>
            <w:vAlign w:val="center"/>
          </w:tcPr>
          <w:p w:rsidR="006310E8" w:rsidRPr="006310E8" w:rsidRDefault="006310E8" w:rsidP="006310E8">
            <w:pPr>
              <w:spacing w:before="40" w:after="40" w:line="360" w:lineRule="auto"/>
              <w:jc w:val="center"/>
              <w:rPr>
                <w:rFonts w:ascii="Times New Roman" w:eastAsia="Calibri" w:hAnsi="Times New Roman" w:cs="Times New Roman"/>
              </w:rPr>
            </w:pPr>
            <w:r w:rsidRPr="006310E8">
              <w:rPr>
                <w:rFonts w:ascii="Times New Roman" w:eastAsia="Calibri" w:hAnsi="Times New Roman" w:cs="Times New Roman"/>
              </w:rPr>
              <w:t>1</w:t>
            </w:r>
          </w:p>
        </w:tc>
      </w:tr>
      <w:tr w:rsidR="006310E8" w:rsidRPr="006310E8" w:rsidTr="006310E8">
        <w:trPr>
          <w:trHeight w:val="557"/>
        </w:trPr>
        <w:tc>
          <w:tcPr>
            <w:tcW w:w="8755" w:type="dxa"/>
          </w:tcPr>
          <w:p w:rsidR="006310E8" w:rsidRPr="006310E8" w:rsidRDefault="006310E8" w:rsidP="006310E8">
            <w:pPr>
              <w:suppressAutoHyphens/>
              <w:spacing w:before="40" w:after="40"/>
              <w:rPr>
                <w:rFonts w:ascii="Times New Roman" w:eastAsia="Times New Roman" w:hAnsi="Times New Roman" w:cs="Times New Roman"/>
                <w:b/>
                <w:color w:val="FF0000"/>
                <w:kern w:val="1"/>
                <w:lang w:eastAsia="zh-CN"/>
              </w:rPr>
            </w:pPr>
            <w:r w:rsidRPr="006310E8">
              <w:rPr>
                <w:rFonts w:ascii="Times New Roman" w:eastAsia="Times New Roman" w:hAnsi="Times New Roman" w:cs="Times New Roman"/>
                <w:b/>
                <w:kern w:val="1"/>
                <w:lang w:eastAsia="zh-CN"/>
              </w:rPr>
              <w:t>Imagem 02.</w:t>
            </w:r>
          </w:p>
          <w:p w:rsidR="006310E8" w:rsidRPr="006310E8" w:rsidRDefault="006310E8" w:rsidP="006310E8">
            <w:pPr>
              <w:suppressAutoHyphens/>
              <w:spacing w:before="40" w:after="40"/>
              <w:rPr>
                <w:rFonts w:ascii="Times New Roman" w:eastAsia="Times New Roman" w:hAnsi="Times New Roman" w:cs="Times New Roman"/>
                <w:kern w:val="1"/>
                <w:lang w:eastAsia="zh-CN"/>
              </w:rPr>
            </w:pPr>
            <w:r w:rsidRPr="006310E8">
              <w:rPr>
                <w:rFonts w:ascii="Times New Roman" w:eastAsia="Times New Roman" w:hAnsi="Times New Roman" w:cs="Times New Roman"/>
                <w:b/>
                <w:kern w:val="1"/>
                <w:lang w:eastAsia="zh-CN"/>
              </w:rPr>
              <w:t>Móvel B)</w:t>
            </w:r>
            <w:r w:rsidRPr="006310E8">
              <w:rPr>
                <w:rFonts w:ascii="Times New Roman" w:eastAsia="Times New Roman" w:hAnsi="Times New Roman" w:cs="Times New Roman"/>
                <w:kern w:val="1"/>
                <w:lang w:eastAsia="zh-CN"/>
              </w:rPr>
              <w:t xml:space="preserve"> BALCÃO, material amadeirado de tom claro (Amantea tatto ou similar) de 15mm e com fita de borda da mesma cor do MDF nas bordas aparentes, com as seguintes características: Dimensões Externas Total: 100,0cm de comprimento x 50,0cm de profundidade e 80,0cm de altura.</w:t>
            </w:r>
          </w:p>
          <w:p w:rsidR="006310E8" w:rsidRPr="006310E8" w:rsidRDefault="006310E8" w:rsidP="00C34982">
            <w:pPr>
              <w:numPr>
                <w:ilvl w:val="0"/>
                <w:numId w:val="49"/>
              </w:numPr>
              <w:suppressAutoHyphens/>
              <w:spacing w:before="40" w:after="40"/>
              <w:rPr>
                <w:rFonts w:ascii="Times New Roman" w:eastAsia="Times New Roman" w:hAnsi="Times New Roman" w:cs="Times New Roman"/>
                <w:color w:val="FF0000"/>
                <w:kern w:val="1"/>
                <w:lang w:eastAsia="zh-CN"/>
              </w:rPr>
            </w:pPr>
            <w:r w:rsidRPr="006310E8">
              <w:rPr>
                <w:rFonts w:ascii="Times New Roman" w:eastAsia="Times New Roman" w:hAnsi="Times New Roman" w:cs="Times New Roman"/>
                <w:kern w:val="1"/>
                <w:lang w:eastAsia="zh-CN"/>
              </w:rPr>
              <w:t>1 und – Tampo com 100,0cm de largura e 50,0cm de profundidade com 15mm de espessura engrossado (duplo);</w:t>
            </w:r>
          </w:p>
          <w:p w:rsidR="006310E8" w:rsidRPr="006310E8" w:rsidRDefault="006310E8" w:rsidP="00C34982">
            <w:pPr>
              <w:numPr>
                <w:ilvl w:val="0"/>
                <w:numId w:val="49"/>
              </w:numPr>
              <w:suppressAutoHyphens/>
              <w:spacing w:before="40" w:after="40"/>
              <w:rPr>
                <w:rFonts w:ascii="Times New Roman" w:eastAsia="Times New Roman" w:hAnsi="Times New Roman" w:cs="Times New Roman"/>
                <w:color w:val="FF0000"/>
                <w:kern w:val="1"/>
                <w:lang w:eastAsia="zh-CN"/>
              </w:rPr>
            </w:pPr>
            <w:r w:rsidRPr="006310E8">
              <w:rPr>
                <w:rFonts w:ascii="Times New Roman" w:eastAsia="Times New Roman" w:hAnsi="Times New Roman" w:cs="Times New Roman"/>
                <w:kern w:val="1"/>
                <w:lang w:eastAsia="zh-CN"/>
              </w:rPr>
              <w:t>1 und – Base com 100,0cm de largura x 50,0cm de profundidade e 10,0cm de altura.</w:t>
            </w:r>
          </w:p>
          <w:p w:rsidR="006310E8" w:rsidRPr="006310E8" w:rsidRDefault="006310E8" w:rsidP="00C34982">
            <w:pPr>
              <w:numPr>
                <w:ilvl w:val="0"/>
                <w:numId w:val="49"/>
              </w:numPr>
              <w:suppressAutoHyphens/>
              <w:spacing w:before="40" w:after="40"/>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Lateral esquerda com 1 porta de abrir com dimensões aproximadas de 50,0cm de largura x 67,0cm de altura e 15mm de espessura e puxador de inox de embutir com fechamento nas laterais. Prateleira interna com aproximadamente 47,0cm de largura x 45,0cm de profundidade e 15mm de espessura;</w:t>
            </w:r>
          </w:p>
          <w:p w:rsidR="006310E8" w:rsidRPr="006310E8" w:rsidRDefault="006310E8" w:rsidP="00C34982">
            <w:pPr>
              <w:numPr>
                <w:ilvl w:val="0"/>
                <w:numId w:val="49"/>
              </w:numPr>
              <w:suppressAutoHyphens/>
              <w:spacing w:before="40" w:after="40"/>
              <w:rPr>
                <w:rFonts w:ascii="Times New Roman" w:eastAsia="Times New Roman" w:hAnsi="Times New Roman" w:cs="Times New Roman"/>
                <w:kern w:val="1"/>
                <w:lang w:eastAsia="zh-CN"/>
              </w:rPr>
            </w:pPr>
            <w:r w:rsidRPr="006310E8">
              <w:rPr>
                <w:rFonts w:ascii="Times New Roman" w:eastAsia="Times New Roman" w:hAnsi="Times New Roman" w:cs="Times New Roman"/>
                <w:kern w:val="1"/>
                <w:lang w:eastAsia="zh-CN"/>
              </w:rPr>
              <w:t>Frente com o canto direito com uma porta de 1 porta de abrir com dimensões aproximadas de 50,0cm de largura x 67,0cm de altura e 15mm de espessura, puxador de inox de embutir com fechamento nas laterais e recorte de aproximadamente 30,0x20,0cm com duas dobradiças superiores.</w:t>
            </w:r>
          </w:p>
        </w:tc>
        <w:tc>
          <w:tcPr>
            <w:tcW w:w="425" w:type="dxa"/>
            <w:vAlign w:val="center"/>
          </w:tcPr>
          <w:p w:rsidR="006310E8" w:rsidRPr="006310E8" w:rsidRDefault="006310E8" w:rsidP="006310E8">
            <w:pPr>
              <w:spacing w:before="40" w:after="40" w:line="360" w:lineRule="auto"/>
              <w:jc w:val="center"/>
              <w:rPr>
                <w:rFonts w:ascii="Times New Roman" w:eastAsia="Calibri" w:hAnsi="Times New Roman" w:cs="Times New Roman"/>
              </w:rPr>
            </w:pPr>
            <w:r w:rsidRPr="006310E8">
              <w:rPr>
                <w:rFonts w:ascii="Times New Roman" w:eastAsia="Calibri" w:hAnsi="Times New Roman" w:cs="Times New Roman"/>
              </w:rPr>
              <w:t>1</w:t>
            </w:r>
          </w:p>
        </w:tc>
      </w:tr>
    </w:tbl>
    <w:p w:rsidR="00783D38" w:rsidRDefault="00783D38" w:rsidP="00783D38">
      <w:pPr>
        <w:suppressAutoHyphens/>
        <w:spacing w:after="0" w:line="240" w:lineRule="auto"/>
        <w:rPr>
          <w:rFonts w:ascii="Times New Roman" w:eastAsia="Times New Roman" w:hAnsi="Times New Roman" w:cs="Times New Roman"/>
          <w:b/>
          <w:kern w:val="1"/>
          <w:sz w:val="20"/>
          <w:szCs w:val="20"/>
          <w:lang w:eastAsia="zh-CN"/>
        </w:rPr>
      </w:pPr>
    </w:p>
    <w:p w:rsidR="00B33A99" w:rsidRDefault="00B33A99">
      <w:pPr>
        <w:rPr>
          <w:rFonts w:ascii="Times New Roman" w:eastAsia="Times New Roman" w:hAnsi="Times New Roman" w:cs="Times New Roman"/>
          <w:b/>
          <w:kern w:val="1"/>
          <w:sz w:val="20"/>
          <w:szCs w:val="20"/>
          <w:lang w:eastAsia="zh-CN"/>
        </w:rPr>
      </w:pPr>
      <w:r>
        <w:rPr>
          <w:rFonts w:ascii="Times New Roman" w:eastAsia="Times New Roman" w:hAnsi="Times New Roman" w:cs="Times New Roman"/>
          <w:b/>
          <w:kern w:val="1"/>
          <w:sz w:val="20"/>
          <w:szCs w:val="20"/>
          <w:lang w:eastAsia="zh-CN"/>
        </w:rPr>
        <w:br w:type="page"/>
      </w:r>
    </w:p>
    <w:p w:rsidR="00783D38" w:rsidRPr="00783D38" w:rsidRDefault="00783D38" w:rsidP="00783D38">
      <w:pPr>
        <w:suppressAutoHyphens/>
        <w:spacing w:after="0" w:line="240" w:lineRule="auto"/>
        <w:rPr>
          <w:rFonts w:ascii="Times New Roman" w:eastAsia="Times New Roman" w:hAnsi="Times New Roman" w:cs="Times New Roman"/>
          <w:b/>
          <w:kern w:val="1"/>
          <w:sz w:val="20"/>
          <w:szCs w:val="20"/>
          <w:lang w:eastAsia="zh-CN"/>
        </w:rPr>
      </w:pPr>
      <w:r w:rsidRPr="00783D38">
        <w:rPr>
          <w:rFonts w:ascii="Times New Roman" w:eastAsia="Times New Roman" w:hAnsi="Times New Roman" w:cs="Times New Roman"/>
          <w:b/>
          <w:kern w:val="1"/>
          <w:sz w:val="20"/>
          <w:szCs w:val="20"/>
          <w:lang w:eastAsia="zh-CN"/>
        </w:rPr>
        <w:lastRenderedPageBreak/>
        <w:t>ANEXOS:</w:t>
      </w:r>
    </w:p>
    <w:p w:rsidR="00783D38" w:rsidRPr="00783D38" w:rsidRDefault="00783D38" w:rsidP="00783D38">
      <w:pPr>
        <w:suppressAutoHyphens/>
        <w:spacing w:after="0" w:line="240" w:lineRule="auto"/>
        <w:rPr>
          <w:rFonts w:ascii="Times New Roman" w:eastAsia="Times New Roman" w:hAnsi="Times New Roman" w:cs="Times New Roman"/>
          <w:b/>
          <w:noProof/>
          <w:kern w:val="1"/>
          <w:sz w:val="20"/>
          <w:szCs w:val="20"/>
          <w:lang w:eastAsia="zh-CN"/>
        </w:rPr>
      </w:pPr>
      <w:r w:rsidRPr="00783D38">
        <w:rPr>
          <w:rFonts w:ascii="Times New Roman" w:eastAsia="Times New Roman" w:hAnsi="Times New Roman" w:cs="Times New Roman"/>
          <w:b/>
          <w:noProof/>
          <w:kern w:val="1"/>
          <w:sz w:val="20"/>
          <w:szCs w:val="20"/>
          <w:lang w:eastAsia="zh-CN"/>
        </w:rPr>
        <w:t xml:space="preserve">IMAGEM 01 </w:t>
      </w:r>
    </w:p>
    <w:p w:rsidR="00783D38" w:rsidRPr="00783D38" w:rsidRDefault="00783D38" w:rsidP="00783D38">
      <w:pPr>
        <w:suppressAutoHyphens/>
        <w:spacing w:after="0" w:line="240" w:lineRule="auto"/>
        <w:rPr>
          <w:rFonts w:ascii="Times New Roman" w:eastAsia="Times New Roman" w:hAnsi="Times New Roman" w:cs="Times New Roman"/>
          <w:b/>
          <w:noProof/>
          <w:kern w:val="1"/>
          <w:sz w:val="20"/>
          <w:szCs w:val="20"/>
          <w:lang w:eastAsia="zh-CN"/>
        </w:rPr>
      </w:pPr>
      <w:r w:rsidRPr="00783D38">
        <w:rPr>
          <w:rFonts w:ascii="Times New Roman" w:eastAsia="Times New Roman" w:hAnsi="Times New Roman" w:cs="Times New Roman"/>
          <w:b/>
          <w:noProof/>
          <w:kern w:val="1"/>
          <w:sz w:val="20"/>
          <w:szCs w:val="20"/>
          <w:lang w:eastAsia="pt-BR"/>
        </w:rPr>
        <w:drawing>
          <wp:inline distT="0" distB="0" distL="0" distR="0" wp14:anchorId="5F904A2C" wp14:editId="0BDD370C">
            <wp:extent cx="5715000" cy="5685493"/>
            <wp:effectExtent l="19050" t="19050" r="0" b="0"/>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inel fisio.jpg"/>
                    <pic:cNvPicPr/>
                  </pic:nvPicPr>
                  <pic:blipFill rotWithShape="1">
                    <a:blip r:embed="rId63">
                      <a:extLst>
                        <a:ext uri="{28A0092B-C50C-407E-A947-70E740481C1C}">
                          <a14:useLocalDpi xmlns:a14="http://schemas.microsoft.com/office/drawing/2010/main" val="0"/>
                        </a:ext>
                      </a:extLst>
                    </a:blip>
                    <a:srcRect l="23019" t="16699" r="25737" b="15328"/>
                    <a:stretch/>
                  </pic:blipFill>
                  <pic:spPr bwMode="auto">
                    <a:xfrm>
                      <a:off x="0" y="0"/>
                      <a:ext cx="5741398" cy="571175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783D38" w:rsidRDefault="00783D38" w:rsidP="00783D38">
      <w:pPr>
        <w:suppressAutoHyphens/>
        <w:spacing w:after="0" w:line="240" w:lineRule="auto"/>
        <w:rPr>
          <w:rFonts w:ascii="Times New Roman" w:eastAsia="Times New Roman" w:hAnsi="Times New Roman" w:cs="Times New Roman"/>
          <w:b/>
          <w:noProof/>
          <w:kern w:val="1"/>
          <w:sz w:val="20"/>
          <w:szCs w:val="20"/>
          <w:lang w:eastAsia="zh-CN"/>
        </w:rPr>
      </w:pPr>
      <w:r w:rsidRPr="00783D38">
        <w:rPr>
          <w:rFonts w:ascii="Times New Roman" w:eastAsia="Times New Roman" w:hAnsi="Times New Roman" w:cs="Times New Roman"/>
          <w:b/>
          <w:noProof/>
          <w:kern w:val="1"/>
          <w:sz w:val="20"/>
          <w:szCs w:val="20"/>
          <w:lang w:eastAsia="zh-CN"/>
        </w:rPr>
        <w:t>IMAGEM 02</w:t>
      </w:r>
    </w:p>
    <w:p w:rsidR="00783D38" w:rsidRDefault="00783D38" w:rsidP="00783D38">
      <w:pPr>
        <w:suppressAutoHyphens/>
        <w:spacing w:after="0" w:line="240" w:lineRule="auto"/>
        <w:rPr>
          <w:rFonts w:ascii="Times New Roman" w:eastAsia="Times New Roman" w:hAnsi="Times New Roman" w:cs="Times New Roman"/>
          <w:b/>
          <w:noProof/>
          <w:kern w:val="1"/>
          <w:sz w:val="20"/>
          <w:szCs w:val="20"/>
          <w:lang w:eastAsia="zh-CN"/>
        </w:rPr>
      </w:pPr>
    </w:p>
    <w:p w:rsidR="00783D38" w:rsidRPr="00783D38" w:rsidRDefault="00783D38" w:rsidP="00783D38">
      <w:pPr>
        <w:suppressAutoHyphens/>
        <w:spacing w:after="0" w:line="240" w:lineRule="auto"/>
        <w:rPr>
          <w:rFonts w:ascii="Times New Roman" w:eastAsia="Times New Roman" w:hAnsi="Times New Roman" w:cs="Times New Roman"/>
          <w:b/>
          <w:noProof/>
          <w:kern w:val="1"/>
          <w:sz w:val="20"/>
          <w:szCs w:val="20"/>
          <w:lang w:eastAsia="zh-CN"/>
        </w:rPr>
      </w:pPr>
      <w:r>
        <w:rPr>
          <w:rFonts w:ascii="Times New Roman" w:hAnsi="Times New Roman" w:cs="Times New Roman"/>
          <w:b/>
          <w:noProof/>
          <w:lang w:eastAsia="pt-BR"/>
        </w:rPr>
        <w:lastRenderedPageBreak/>
        <w:drawing>
          <wp:inline distT="0" distB="0" distL="0" distR="0" wp14:anchorId="54B9F835" wp14:editId="54ED96F0">
            <wp:extent cx="5724525" cy="5056943"/>
            <wp:effectExtent l="19050" t="19050" r="0" b="0"/>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lcão fisio.jpg"/>
                    <pic:cNvPicPr/>
                  </pic:nvPicPr>
                  <pic:blipFill rotWithShape="1">
                    <a:blip r:embed="rId64">
                      <a:extLst>
                        <a:ext uri="{28A0092B-C50C-407E-A947-70E740481C1C}">
                          <a14:useLocalDpi xmlns:a14="http://schemas.microsoft.com/office/drawing/2010/main" val="0"/>
                        </a:ext>
                      </a:extLst>
                    </a:blip>
                    <a:srcRect l="11995" t="12112" r="27500" b="16622"/>
                    <a:stretch/>
                  </pic:blipFill>
                  <pic:spPr bwMode="auto">
                    <a:xfrm>
                      <a:off x="0" y="0"/>
                      <a:ext cx="5756242" cy="508496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783D38" w:rsidRDefault="00783D38" w:rsidP="00AC2E22">
      <w:pPr>
        <w:spacing w:after="0" w:line="240" w:lineRule="auto"/>
        <w:jc w:val="both"/>
        <w:rPr>
          <w:rFonts w:ascii="Times New Roman" w:eastAsia="Times New Roman" w:hAnsi="Times New Roman" w:cs="Times New Roman"/>
          <w:sz w:val="24"/>
          <w:szCs w:val="20"/>
          <w:lang w:eastAsia="pt-BR"/>
        </w:rPr>
      </w:pPr>
    </w:p>
    <w:p w:rsidR="00AC2E22" w:rsidRDefault="00AC2E22" w:rsidP="00AC2E22">
      <w:pPr>
        <w:spacing w:after="0" w:line="240" w:lineRule="auto"/>
        <w:jc w:val="both"/>
        <w:rPr>
          <w:rFonts w:ascii="Times New Roman" w:eastAsia="Times New Roman" w:hAnsi="Times New Roman" w:cs="Times New Roman"/>
          <w:sz w:val="24"/>
          <w:szCs w:val="20"/>
          <w:lang w:eastAsia="pt-BR"/>
        </w:rPr>
      </w:pPr>
      <w:r w:rsidRPr="00034EE6">
        <w:rPr>
          <w:rFonts w:ascii="Times New Roman" w:eastAsia="Times New Roman" w:hAnsi="Times New Roman" w:cs="Times New Roman"/>
          <w:b/>
          <w:sz w:val="24"/>
          <w:szCs w:val="20"/>
          <w:lang w:eastAsia="pt-BR"/>
        </w:rPr>
        <w:t>3.</w:t>
      </w:r>
      <w:r>
        <w:rPr>
          <w:rFonts w:ascii="Times New Roman" w:eastAsia="Times New Roman" w:hAnsi="Times New Roman" w:cs="Times New Roman"/>
          <w:b/>
          <w:sz w:val="24"/>
          <w:szCs w:val="20"/>
          <w:lang w:eastAsia="pt-BR"/>
        </w:rPr>
        <w:t>6</w:t>
      </w:r>
      <w:r w:rsidRPr="00034EE6">
        <w:rPr>
          <w:rFonts w:ascii="Times New Roman" w:eastAsia="Times New Roman" w:hAnsi="Times New Roman" w:cs="Times New Roman"/>
          <w:b/>
          <w:sz w:val="24"/>
          <w:szCs w:val="20"/>
          <w:lang w:eastAsia="pt-BR"/>
        </w:rPr>
        <w:t>.</w:t>
      </w:r>
      <w:r>
        <w:rPr>
          <w:rFonts w:ascii="Times New Roman" w:eastAsia="Times New Roman" w:hAnsi="Times New Roman" w:cs="Times New Roman"/>
          <w:b/>
          <w:sz w:val="24"/>
          <w:szCs w:val="20"/>
          <w:lang w:eastAsia="pt-BR"/>
        </w:rPr>
        <w:t>5</w:t>
      </w:r>
      <w:r w:rsidRPr="00034EE6">
        <w:rPr>
          <w:rFonts w:ascii="Times New Roman" w:eastAsia="Times New Roman" w:hAnsi="Times New Roman" w:cs="Times New Roman"/>
          <w:b/>
          <w:sz w:val="24"/>
          <w:szCs w:val="20"/>
          <w:lang w:eastAsia="pt-BR"/>
        </w:rPr>
        <w:t xml:space="preserve">. Ambiente </w:t>
      </w:r>
      <w:r>
        <w:rPr>
          <w:rFonts w:ascii="Times New Roman" w:eastAsia="Times New Roman" w:hAnsi="Times New Roman" w:cs="Times New Roman"/>
          <w:b/>
          <w:sz w:val="24"/>
          <w:szCs w:val="20"/>
          <w:lang w:eastAsia="pt-BR"/>
        </w:rPr>
        <w:t>5</w:t>
      </w:r>
      <w:r w:rsidRPr="00034EE6">
        <w:rPr>
          <w:rFonts w:ascii="Times New Roman" w:eastAsia="Times New Roman" w:hAnsi="Times New Roman" w:cs="Times New Roman"/>
          <w:b/>
          <w:sz w:val="24"/>
          <w:szCs w:val="20"/>
          <w:lang w:eastAsia="pt-BR"/>
        </w:rPr>
        <w:t xml:space="preserve"> – </w:t>
      </w:r>
      <w:r>
        <w:rPr>
          <w:rFonts w:ascii="Times New Roman" w:eastAsia="Times New Roman" w:hAnsi="Times New Roman" w:cs="Times New Roman"/>
          <w:sz w:val="24"/>
          <w:szCs w:val="20"/>
          <w:lang w:eastAsia="pt-BR"/>
        </w:rPr>
        <w:t xml:space="preserve">Mobiliário para </w:t>
      </w:r>
      <w:r w:rsidR="00783D38">
        <w:rPr>
          <w:rFonts w:ascii="Times New Roman" w:eastAsia="Times New Roman" w:hAnsi="Times New Roman" w:cs="Times New Roman"/>
          <w:sz w:val="24"/>
          <w:szCs w:val="20"/>
          <w:lang w:eastAsia="pt-BR"/>
        </w:rPr>
        <w:t xml:space="preserve">a </w:t>
      </w:r>
      <w:r>
        <w:rPr>
          <w:rFonts w:ascii="Times New Roman" w:eastAsia="Times New Roman" w:hAnsi="Times New Roman" w:cs="Times New Roman"/>
          <w:sz w:val="24"/>
          <w:szCs w:val="20"/>
          <w:lang w:eastAsia="pt-BR"/>
        </w:rPr>
        <w:t xml:space="preserve">recepção. </w:t>
      </w:r>
    </w:p>
    <w:p w:rsidR="00783D38" w:rsidRDefault="00783D38" w:rsidP="00AC2E22">
      <w:pPr>
        <w:spacing w:after="0" w:line="240" w:lineRule="auto"/>
        <w:jc w:val="both"/>
        <w:rPr>
          <w:rFonts w:ascii="Times New Roman" w:eastAsia="Times New Roman" w:hAnsi="Times New Roman" w:cs="Times New Roman"/>
          <w:sz w:val="24"/>
          <w:szCs w:val="20"/>
          <w:lang w:eastAsia="pt-BR"/>
        </w:rPr>
      </w:pPr>
    </w:p>
    <w:tbl>
      <w:tblPr>
        <w:tblStyle w:val="Tabelacomgrade14"/>
        <w:tblW w:w="9180" w:type="dxa"/>
        <w:tblLook w:val="04A0" w:firstRow="1" w:lastRow="0" w:firstColumn="1" w:lastColumn="0" w:noHBand="0" w:noVBand="1"/>
      </w:tblPr>
      <w:tblGrid>
        <w:gridCol w:w="8480"/>
        <w:gridCol w:w="700"/>
      </w:tblGrid>
      <w:tr w:rsidR="00783D38" w:rsidRPr="00783D38" w:rsidTr="00F669F2">
        <w:tc>
          <w:tcPr>
            <w:tcW w:w="8755" w:type="dxa"/>
            <w:shd w:val="clear" w:color="auto" w:fill="B6DDE8" w:themeFill="accent5" w:themeFillTint="66"/>
            <w:vAlign w:val="center"/>
          </w:tcPr>
          <w:p w:rsidR="00783D38" w:rsidRPr="00783D38" w:rsidRDefault="00783D38" w:rsidP="00783D38">
            <w:pPr>
              <w:spacing w:before="40" w:after="40"/>
              <w:jc w:val="center"/>
              <w:rPr>
                <w:rFonts w:ascii="Times New Roman" w:eastAsia="Calibri" w:hAnsi="Times New Roman" w:cs="Times New Roman"/>
                <w:b/>
              </w:rPr>
            </w:pPr>
            <w:r w:rsidRPr="00783D38">
              <w:rPr>
                <w:rFonts w:ascii="Times New Roman" w:eastAsia="Calibri" w:hAnsi="Times New Roman" w:cs="Times New Roman"/>
                <w:b/>
              </w:rPr>
              <w:t>MATERIAL/SERVIÇO</w:t>
            </w:r>
          </w:p>
        </w:tc>
        <w:tc>
          <w:tcPr>
            <w:tcW w:w="425" w:type="dxa"/>
            <w:shd w:val="clear" w:color="auto" w:fill="B6DDE8" w:themeFill="accent5" w:themeFillTint="66"/>
            <w:vAlign w:val="center"/>
          </w:tcPr>
          <w:p w:rsidR="00783D38" w:rsidRPr="00783D38" w:rsidRDefault="00783D38" w:rsidP="00783D38">
            <w:pPr>
              <w:jc w:val="center"/>
              <w:rPr>
                <w:rFonts w:ascii="Times New Roman" w:eastAsia="Calibri" w:hAnsi="Times New Roman" w:cs="Times New Roman"/>
                <w:b/>
                <w:sz w:val="20"/>
                <w:szCs w:val="20"/>
              </w:rPr>
            </w:pPr>
            <w:r w:rsidRPr="00783D38">
              <w:rPr>
                <w:rFonts w:ascii="Times New Roman" w:eastAsia="Calibri" w:hAnsi="Times New Roman" w:cs="Times New Roman"/>
                <w:b/>
                <w:sz w:val="20"/>
                <w:szCs w:val="20"/>
              </w:rPr>
              <w:t>QTD.</w:t>
            </w:r>
          </w:p>
        </w:tc>
      </w:tr>
      <w:tr w:rsidR="00783D38" w:rsidRPr="00783D38" w:rsidTr="00783D38">
        <w:trPr>
          <w:trHeight w:val="557"/>
        </w:trPr>
        <w:tc>
          <w:tcPr>
            <w:tcW w:w="8755" w:type="dxa"/>
          </w:tcPr>
          <w:p w:rsidR="00783D38" w:rsidRPr="00783D38" w:rsidRDefault="00783D38" w:rsidP="00783D38">
            <w:pPr>
              <w:suppressAutoHyphens/>
              <w:spacing w:before="40" w:after="40"/>
              <w:rPr>
                <w:rFonts w:ascii="Times New Roman" w:eastAsia="Times New Roman" w:hAnsi="Times New Roman" w:cs="Times New Roman"/>
                <w:b/>
                <w:color w:val="FF0000"/>
                <w:kern w:val="1"/>
                <w:lang w:eastAsia="zh-CN"/>
              </w:rPr>
            </w:pPr>
            <w:r w:rsidRPr="00783D38">
              <w:rPr>
                <w:rFonts w:ascii="Times New Roman" w:eastAsia="Times New Roman" w:hAnsi="Times New Roman" w:cs="Times New Roman"/>
                <w:b/>
                <w:kern w:val="1"/>
                <w:lang w:eastAsia="zh-CN"/>
              </w:rPr>
              <w:t>Imagem 01e 02.</w:t>
            </w:r>
          </w:p>
          <w:p w:rsidR="00783D38" w:rsidRPr="00783D38" w:rsidRDefault="00783D38" w:rsidP="00783D38">
            <w:p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b/>
                <w:kern w:val="1"/>
                <w:lang w:eastAsia="zh-CN"/>
              </w:rPr>
              <w:t>Móvel A)</w:t>
            </w:r>
            <w:r w:rsidRPr="00783D38">
              <w:rPr>
                <w:rFonts w:ascii="Times New Roman" w:eastAsia="Times New Roman" w:hAnsi="Times New Roman" w:cs="Times New Roman"/>
                <w:kern w:val="1"/>
                <w:lang w:eastAsia="zh-CN"/>
              </w:rPr>
              <w:t xml:space="preserve"> MESA DE CANTO, em formato “L” com material amadeirado de tom médio (Amantea tatto ou similar) de 15mm e com fita de borda da mesma cor do MDF nas bordas aparentes, com as seguintes características: Dimensões Externas Total: 320,0cm e 110,0cm de comprimento x 60,0cm de profundidade e 80,0cm altura.</w:t>
            </w:r>
          </w:p>
          <w:p w:rsidR="00783D38" w:rsidRPr="00783D38" w:rsidRDefault="00783D38" w:rsidP="00C34982">
            <w:pPr>
              <w:numPr>
                <w:ilvl w:val="0"/>
                <w:numId w:val="67"/>
              </w:numPr>
              <w:suppressAutoHyphens/>
              <w:spacing w:before="40" w:after="40"/>
              <w:ind w:left="709" w:hanging="283"/>
              <w:rPr>
                <w:rFonts w:ascii="Times New Roman" w:eastAsia="Times New Roman" w:hAnsi="Times New Roman" w:cs="Times New Roman"/>
                <w:color w:val="FF0000"/>
                <w:kern w:val="1"/>
                <w:lang w:eastAsia="zh-CN"/>
              </w:rPr>
            </w:pPr>
            <w:r w:rsidRPr="00783D38">
              <w:rPr>
                <w:rFonts w:ascii="Times New Roman" w:eastAsia="Times New Roman" w:hAnsi="Times New Roman" w:cs="Times New Roman"/>
                <w:kern w:val="1"/>
                <w:lang w:eastAsia="zh-CN"/>
              </w:rPr>
              <w:t xml:space="preserve">1 und - Tampo: lado direito, engrossado (duplo) com 320,0cm de comprimento x 60,0cm de largura e 30mm de espessura. Fita de borda na cor do MDF nas bordas aparentes. </w:t>
            </w:r>
          </w:p>
          <w:p w:rsidR="00783D38" w:rsidRPr="00783D38" w:rsidRDefault="00783D38" w:rsidP="00C34982">
            <w:pPr>
              <w:numPr>
                <w:ilvl w:val="0"/>
                <w:numId w:val="67"/>
              </w:numPr>
              <w:suppressAutoHyphens/>
              <w:spacing w:before="40" w:after="40"/>
              <w:rPr>
                <w:rFonts w:ascii="Times New Roman" w:eastAsia="Times New Roman" w:hAnsi="Times New Roman" w:cs="Times New Roman"/>
                <w:color w:val="FF0000"/>
                <w:kern w:val="1"/>
                <w:lang w:eastAsia="zh-CN"/>
              </w:rPr>
            </w:pPr>
            <w:r w:rsidRPr="00783D38">
              <w:rPr>
                <w:rFonts w:ascii="Times New Roman" w:eastAsia="Times New Roman" w:hAnsi="Times New Roman" w:cs="Times New Roman"/>
                <w:kern w:val="1"/>
                <w:lang w:eastAsia="zh-CN"/>
              </w:rPr>
              <w:t xml:space="preserve">1 und – Tampo: lado esquerdo engrossado (duplo) com 110,0cm de comprimento x 60,0cm de largura e 30mm de espessura. Fita de borda na cor do MDF nas bordas aparentes. </w:t>
            </w:r>
          </w:p>
          <w:p w:rsidR="00783D38" w:rsidRPr="00783D38" w:rsidRDefault="00783D38" w:rsidP="00C34982">
            <w:pPr>
              <w:numPr>
                <w:ilvl w:val="0"/>
                <w:numId w:val="67"/>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2 und - Parede lateral: 77,0cm de altura x 60,0cm de profundidade e 30mm de espessura. Fita de borda na cor do MDF nas bordas aparentes e na borda em contato com o chão.</w:t>
            </w:r>
          </w:p>
          <w:p w:rsidR="00783D38" w:rsidRPr="00783D38" w:rsidRDefault="00783D38" w:rsidP="00C34982">
            <w:pPr>
              <w:numPr>
                <w:ilvl w:val="0"/>
                <w:numId w:val="49"/>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Fundo: 317,0cm de largura x 77,0cm de altura e 15mm de espessura.</w:t>
            </w:r>
          </w:p>
          <w:p w:rsidR="00783D38" w:rsidRPr="00783D38" w:rsidRDefault="00783D38" w:rsidP="00C34982">
            <w:pPr>
              <w:numPr>
                <w:ilvl w:val="0"/>
                <w:numId w:val="67"/>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Fundo: 106,0cm de largura x 77,0cm de altura e 15mm de espessura;</w:t>
            </w:r>
          </w:p>
          <w:p w:rsidR="00783D38" w:rsidRPr="00783D38" w:rsidRDefault="00783D38" w:rsidP="00C34982">
            <w:pPr>
              <w:numPr>
                <w:ilvl w:val="0"/>
                <w:numId w:val="67"/>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 xml:space="preserve">1 und – Rodabanca com 320,0cm de comprimento x 20,0cm de altura e 15mm de </w:t>
            </w:r>
            <w:r w:rsidRPr="00783D38">
              <w:rPr>
                <w:rFonts w:ascii="Times New Roman" w:eastAsia="Times New Roman" w:hAnsi="Times New Roman" w:cs="Times New Roman"/>
                <w:kern w:val="1"/>
                <w:lang w:eastAsia="zh-CN"/>
              </w:rPr>
              <w:lastRenderedPageBreak/>
              <w:t>espessura;</w:t>
            </w:r>
          </w:p>
          <w:p w:rsidR="00783D38" w:rsidRPr="00783D38" w:rsidRDefault="00783D38" w:rsidP="00C34982">
            <w:pPr>
              <w:numPr>
                <w:ilvl w:val="0"/>
                <w:numId w:val="67"/>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Rodabanca com 60,0cm de largura x 20,0cm de altura e 15mm de espessura;</w:t>
            </w:r>
          </w:p>
          <w:p w:rsidR="00783D38" w:rsidRPr="00783D38" w:rsidRDefault="00783D38" w:rsidP="00C34982">
            <w:pPr>
              <w:numPr>
                <w:ilvl w:val="0"/>
                <w:numId w:val="67"/>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Rodabanca com 110,0cm de largura x 20,0cm de altura e 15mm de espessura;</w:t>
            </w:r>
          </w:p>
          <w:p w:rsidR="00783D38" w:rsidRPr="00783D38" w:rsidRDefault="00783D38" w:rsidP="00C34982">
            <w:pPr>
              <w:numPr>
                <w:ilvl w:val="0"/>
                <w:numId w:val="67"/>
              </w:numPr>
              <w:suppressAutoHyphens/>
              <w:spacing w:before="40" w:after="40"/>
              <w:ind w:left="709" w:hanging="34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Base – apoio para materiais no canto de 90º da mesa com 60,0cm de comprimento x 60,0cm de profundidade e 10,0cm de altura;</w:t>
            </w:r>
          </w:p>
          <w:p w:rsidR="00783D38" w:rsidRPr="00783D38" w:rsidRDefault="00783D38" w:rsidP="00C34982">
            <w:pPr>
              <w:numPr>
                <w:ilvl w:val="0"/>
                <w:numId w:val="67"/>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Prateleira – com 60,0cm de comprimento x 60,0cm de profundidade e 15mm de espessura colocado em medida mediana.</w:t>
            </w:r>
          </w:p>
          <w:p w:rsidR="00783D38" w:rsidRPr="00783D38" w:rsidRDefault="00783D38" w:rsidP="00783D38">
            <w:pPr>
              <w:suppressAutoHyphens/>
              <w:spacing w:before="40" w:after="40"/>
              <w:ind w:left="720"/>
              <w:rPr>
                <w:rFonts w:ascii="Times New Roman" w:eastAsia="Times New Roman" w:hAnsi="Times New Roman" w:cs="Times New Roman"/>
                <w:kern w:val="1"/>
                <w:lang w:eastAsia="zh-CN"/>
              </w:rPr>
            </w:pPr>
          </w:p>
        </w:tc>
        <w:tc>
          <w:tcPr>
            <w:tcW w:w="425" w:type="dxa"/>
            <w:vAlign w:val="center"/>
          </w:tcPr>
          <w:p w:rsidR="00783D38" w:rsidRPr="00783D38" w:rsidRDefault="00783D38" w:rsidP="00783D38">
            <w:pPr>
              <w:spacing w:line="360" w:lineRule="auto"/>
              <w:jc w:val="center"/>
              <w:rPr>
                <w:rFonts w:ascii="Times New Roman" w:eastAsia="Calibri" w:hAnsi="Times New Roman" w:cs="Times New Roman"/>
                <w:sz w:val="20"/>
                <w:szCs w:val="20"/>
              </w:rPr>
            </w:pPr>
            <w:r w:rsidRPr="00783D38">
              <w:rPr>
                <w:rFonts w:ascii="Times New Roman" w:eastAsia="Calibri" w:hAnsi="Times New Roman" w:cs="Times New Roman"/>
                <w:sz w:val="20"/>
                <w:szCs w:val="20"/>
              </w:rPr>
              <w:lastRenderedPageBreak/>
              <w:t>1</w:t>
            </w:r>
          </w:p>
        </w:tc>
      </w:tr>
      <w:tr w:rsidR="00783D38" w:rsidRPr="00783D38" w:rsidTr="00783D38">
        <w:trPr>
          <w:trHeight w:val="557"/>
        </w:trPr>
        <w:tc>
          <w:tcPr>
            <w:tcW w:w="8755" w:type="dxa"/>
          </w:tcPr>
          <w:p w:rsidR="00783D38" w:rsidRPr="00783D38" w:rsidRDefault="00783D38" w:rsidP="00783D38">
            <w:pPr>
              <w:suppressAutoHyphens/>
              <w:spacing w:before="40" w:after="40"/>
              <w:rPr>
                <w:rFonts w:ascii="Times New Roman" w:eastAsia="Times New Roman" w:hAnsi="Times New Roman" w:cs="Times New Roman"/>
                <w:b/>
                <w:kern w:val="1"/>
                <w:lang w:eastAsia="zh-CN"/>
              </w:rPr>
            </w:pPr>
            <w:r w:rsidRPr="00783D38">
              <w:rPr>
                <w:rFonts w:ascii="Times New Roman" w:eastAsia="Times New Roman" w:hAnsi="Times New Roman" w:cs="Times New Roman"/>
                <w:b/>
                <w:kern w:val="1"/>
                <w:lang w:eastAsia="zh-CN"/>
              </w:rPr>
              <w:t>Imagem 01e 02.</w:t>
            </w:r>
          </w:p>
          <w:p w:rsidR="00783D38" w:rsidRPr="00783D38" w:rsidRDefault="00783D38" w:rsidP="00783D38">
            <w:p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b/>
                <w:kern w:val="1"/>
                <w:lang w:eastAsia="zh-CN"/>
              </w:rPr>
              <w:t>Móvel B)</w:t>
            </w:r>
            <w:r w:rsidRPr="00783D38">
              <w:rPr>
                <w:rFonts w:ascii="Times New Roman" w:eastAsia="Times New Roman" w:hAnsi="Times New Roman" w:cs="Times New Roman"/>
                <w:kern w:val="1"/>
                <w:lang w:eastAsia="zh-CN"/>
              </w:rPr>
              <w:t xml:space="preserve"> GAVETEIRO COM RODINHAS, material amadeirado de tom médio (Amantea tatto ou similar) de 15mm e com fita de borda da mesma cor do MDF nas bordas aparentes, com as seguintes características: Dimensões Externas Total: 50,0cm de largura x 45,0cm de profundidade e 70,0cm altura.</w:t>
            </w:r>
          </w:p>
          <w:p w:rsidR="00783D38" w:rsidRPr="00783D38" w:rsidRDefault="00783D38" w:rsidP="00C34982">
            <w:pPr>
              <w:numPr>
                <w:ilvl w:val="0"/>
                <w:numId w:val="68"/>
              </w:numPr>
              <w:suppressAutoHyphens/>
              <w:spacing w:before="40" w:after="40"/>
              <w:ind w:left="426"/>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Tampo com 50,0 cm largura x 45,0cm profundidade.</w:t>
            </w:r>
          </w:p>
          <w:p w:rsidR="00783D38" w:rsidRPr="00783D38" w:rsidRDefault="00783D38" w:rsidP="00C34982">
            <w:pPr>
              <w:numPr>
                <w:ilvl w:val="0"/>
                <w:numId w:val="68"/>
              </w:numPr>
              <w:suppressAutoHyphens/>
              <w:spacing w:before="40" w:after="40"/>
              <w:ind w:left="447"/>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Base inferior com 47,0 cm largura x 45,0cm profundidade.</w:t>
            </w:r>
          </w:p>
          <w:p w:rsidR="00783D38" w:rsidRPr="00783D38" w:rsidRDefault="00783D38" w:rsidP="00C34982">
            <w:pPr>
              <w:numPr>
                <w:ilvl w:val="0"/>
                <w:numId w:val="68"/>
              </w:numPr>
              <w:suppressAutoHyphens/>
              <w:spacing w:before="40" w:after="40"/>
              <w:ind w:left="447"/>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Paredes laterais com 63,5cm altura x 45,0cm profundidade.</w:t>
            </w:r>
          </w:p>
          <w:p w:rsidR="00783D38" w:rsidRPr="00783D38" w:rsidRDefault="00783D38" w:rsidP="00C34982">
            <w:pPr>
              <w:numPr>
                <w:ilvl w:val="0"/>
                <w:numId w:val="68"/>
              </w:numPr>
              <w:suppressAutoHyphens/>
              <w:spacing w:before="40" w:after="40"/>
              <w:ind w:left="447"/>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4 rodinhas de silicone 50mm.</w:t>
            </w:r>
          </w:p>
          <w:p w:rsidR="00783D38" w:rsidRPr="00783D38" w:rsidRDefault="00783D38" w:rsidP="00C34982">
            <w:pPr>
              <w:numPr>
                <w:ilvl w:val="0"/>
                <w:numId w:val="68"/>
              </w:numPr>
              <w:suppressAutoHyphens/>
              <w:spacing w:before="40" w:after="40"/>
              <w:ind w:left="447"/>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Fundo embutido de 6mm, MDF branco liso.</w:t>
            </w:r>
          </w:p>
          <w:p w:rsidR="00783D38" w:rsidRPr="00783D38" w:rsidRDefault="00783D38" w:rsidP="00C34982">
            <w:pPr>
              <w:numPr>
                <w:ilvl w:val="0"/>
                <w:numId w:val="68"/>
              </w:numPr>
              <w:suppressAutoHyphens/>
              <w:spacing w:before="40" w:after="40"/>
              <w:ind w:left="447"/>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Dimensões das gavetas: quatro gavetas com frente de aproximadamente 15,0cm de altura cada. Frentes de gavetas com acabamento de sobrepor.</w:t>
            </w:r>
          </w:p>
          <w:p w:rsidR="00783D38" w:rsidRPr="00783D38" w:rsidRDefault="00783D38" w:rsidP="00C34982">
            <w:pPr>
              <w:numPr>
                <w:ilvl w:val="0"/>
                <w:numId w:val="68"/>
              </w:numPr>
              <w:suppressAutoHyphens/>
              <w:spacing w:before="40" w:after="40"/>
              <w:ind w:left="447"/>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As peças internas da gaveta devem ser fabricadas em MDF 15mm amadeirado da cor do móvel e fundo branco liso 6mm.</w:t>
            </w:r>
          </w:p>
          <w:p w:rsidR="00783D38" w:rsidRPr="00783D38" w:rsidRDefault="00783D38" w:rsidP="00C34982">
            <w:pPr>
              <w:numPr>
                <w:ilvl w:val="0"/>
                <w:numId w:val="68"/>
              </w:numPr>
              <w:suppressAutoHyphens/>
              <w:spacing w:before="40" w:after="40"/>
              <w:ind w:left="447"/>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Puxadores de inox retangular 192mm;</w:t>
            </w:r>
          </w:p>
          <w:p w:rsidR="00783D38" w:rsidRPr="00783D38" w:rsidRDefault="00783D38" w:rsidP="00C34982">
            <w:pPr>
              <w:numPr>
                <w:ilvl w:val="0"/>
                <w:numId w:val="68"/>
              </w:numPr>
              <w:suppressAutoHyphens/>
              <w:spacing w:before="40" w:after="40"/>
              <w:ind w:left="447"/>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Corrediças telescópicas 450mm.</w:t>
            </w:r>
          </w:p>
        </w:tc>
        <w:tc>
          <w:tcPr>
            <w:tcW w:w="425" w:type="dxa"/>
            <w:vAlign w:val="center"/>
          </w:tcPr>
          <w:p w:rsidR="00783D38" w:rsidRPr="00783D38" w:rsidRDefault="00783D38" w:rsidP="00783D38">
            <w:pPr>
              <w:spacing w:line="360" w:lineRule="auto"/>
              <w:jc w:val="center"/>
              <w:rPr>
                <w:rFonts w:ascii="Times New Roman" w:eastAsia="Calibri" w:hAnsi="Times New Roman" w:cs="Times New Roman"/>
                <w:sz w:val="20"/>
                <w:szCs w:val="20"/>
              </w:rPr>
            </w:pPr>
            <w:r w:rsidRPr="00783D38">
              <w:rPr>
                <w:rFonts w:ascii="Times New Roman" w:eastAsia="Calibri" w:hAnsi="Times New Roman" w:cs="Times New Roman"/>
                <w:sz w:val="20"/>
                <w:szCs w:val="20"/>
              </w:rPr>
              <w:t>2</w:t>
            </w:r>
          </w:p>
        </w:tc>
      </w:tr>
      <w:tr w:rsidR="00783D38" w:rsidRPr="00783D38" w:rsidTr="00783D38">
        <w:trPr>
          <w:trHeight w:val="557"/>
        </w:trPr>
        <w:tc>
          <w:tcPr>
            <w:tcW w:w="8755" w:type="dxa"/>
          </w:tcPr>
          <w:p w:rsidR="00783D38" w:rsidRPr="00783D38" w:rsidRDefault="00783D38" w:rsidP="00783D38">
            <w:pPr>
              <w:suppressAutoHyphens/>
              <w:spacing w:before="40" w:after="40"/>
              <w:rPr>
                <w:rFonts w:ascii="Times New Roman" w:eastAsia="Times New Roman" w:hAnsi="Times New Roman" w:cs="Times New Roman"/>
                <w:b/>
                <w:kern w:val="1"/>
                <w:lang w:eastAsia="zh-CN"/>
              </w:rPr>
            </w:pPr>
            <w:r w:rsidRPr="00783D38">
              <w:rPr>
                <w:rFonts w:ascii="Times New Roman" w:eastAsia="Times New Roman" w:hAnsi="Times New Roman" w:cs="Times New Roman"/>
                <w:b/>
                <w:kern w:val="1"/>
                <w:lang w:eastAsia="zh-CN"/>
              </w:rPr>
              <w:t>Imagem 01e 02.</w:t>
            </w:r>
          </w:p>
          <w:p w:rsidR="00783D38" w:rsidRPr="00783D38" w:rsidRDefault="00783D38" w:rsidP="00783D38">
            <w:p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b/>
                <w:kern w:val="1"/>
                <w:lang w:eastAsia="zh-CN"/>
              </w:rPr>
              <w:t>Móvel C)</w:t>
            </w:r>
            <w:r w:rsidRPr="00783D38">
              <w:rPr>
                <w:rFonts w:ascii="Times New Roman" w:eastAsia="Times New Roman" w:hAnsi="Times New Roman" w:cs="Times New Roman"/>
                <w:kern w:val="1"/>
                <w:lang w:eastAsia="zh-CN"/>
              </w:rPr>
              <w:t xml:space="preserve"> SUPORTE PARA CPU, material amadeirado de tom médio (Amantea tatto ou similar) de 15mm e com fita de borda da mesma cor do MDF nas bordas aparentes, com as seguintes características: Dimensões Externas Total: 26,0cm de largura x 45,0cm de profundidade e 35,0cm altura.</w:t>
            </w:r>
          </w:p>
          <w:p w:rsidR="00783D38" w:rsidRPr="00783D38" w:rsidRDefault="00783D38" w:rsidP="00C34982">
            <w:pPr>
              <w:numPr>
                <w:ilvl w:val="0"/>
                <w:numId w:val="70"/>
              </w:numPr>
              <w:suppressAutoHyphens/>
              <w:spacing w:before="40" w:after="40"/>
              <w:ind w:left="426" w:hanging="284"/>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2 und – Laterais: 45,0 cm de comprimento x 30,0cm de altura e 15mm de espessura engrossado (duplo).</w:t>
            </w:r>
          </w:p>
          <w:p w:rsidR="00783D38" w:rsidRPr="00783D38" w:rsidRDefault="00783D38" w:rsidP="00C34982">
            <w:pPr>
              <w:numPr>
                <w:ilvl w:val="0"/>
                <w:numId w:val="70"/>
              </w:numPr>
              <w:suppressAutoHyphens/>
              <w:spacing w:before="40" w:after="40"/>
              <w:ind w:left="426" w:hanging="284"/>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2 und – Base: 20,0cm de largura x 45,0cm de profundidade e 15mm de espessura engrossado (duplo). Uma unidade sobre as rodinhas e outra unidade distante 20,0cm da primeira unidade.</w:t>
            </w:r>
          </w:p>
          <w:p w:rsidR="00783D38" w:rsidRPr="00783D38" w:rsidRDefault="00783D38" w:rsidP="00C34982">
            <w:pPr>
              <w:numPr>
                <w:ilvl w:val="0"/>
                <w:numId w:val="70"/>
              </w:numPr>
              <w:suppressAutoHyphens/>
              <w:spacing w:before="40" w:after="40"/>
              <w:ind w:left="426" w:hanging="284"/>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4 rodinhas de silicone 35mm.</w:t>
            </w:r>
          </w:p>
        </w:tc>
        <w:tc>
          <w:tcPr>
            <w:tcW w:w="425" w:type="dxa"/>
            <w:vAlign w:val="center"/>
          </w:tcPr>
          <w:p w:rsidR="00783D38" w:rsidRPr="00783D38" w:rsidRDefault="00783D38" w:rsidP="00783D38">
            <w:pPr>
              <w:spacing w:line="360" w:lineRule="auto"/>
              <w:jc w:val="center"/>
              <w:rPr>
                <w:rFonts w:ascii="Times New Roman" w:eastAsia="Calibri" w:hAnsi="Times New Roman" w:cs="Times New Roman"/>
                <w:sz w:val="20"/>
                <w:szCs w:val="20"/>
              </w:rPr>
            </w:pPr>
            <w:r w:rsidRPr="00783D38">
              <w:rPr>
                <w:rFonts w:ascii="Times New Roman" w:eastAsia="Calibri" w:hAnsi="Times New Roman" w:cs="Times New Roman"/>
                <w:sz w:val="20"/>
                <w:szCs w:val="20"/>
              </w:rPr>
              <w:t>2</w:t>
            </w:r>
          </w:p>
        </w:tc>
      </w:tr>
      <w:tr w:rsidR="00783D38" w:rsidRPr="00783D38" w:rsidTr="00783D38">
        <w:trPr>
          <w:trHeight w:val="557"/>
        </w:trPr>
        <w:tc>
          <w:tcPr>
            <w:tcW w:w="8755" w:type="dxa"/>
          </w:tcPr>
          <w:p w:rsidR="00783D38" w:rsidRPr="00783D38" w:rsidRDefault="00783D38" w:rsidP="00783D38">
            <w:pPr>
              <w:suppressAutoHyphens/>
              <w:spacing w:before="40" w:after="40"/>
              <w:rPr>
                <w:rFonts w:ascii="Times New Roman" w:eastAsia="Times New Roman" w:hAnsi="Times New Roman" w:cs="Times New Roman"/>
                <w:b/>
                <w:kern w:val="1"/>
                <w:lang w:eastAsia="zh-CN"/>
              </w:rPr>
            </w:pPr>
            <w:r w:rsidRPr="00783D38">
              <w:rPr>
                <w:rFonts w:ascii="Times New Roman" w:eastAsia="Times New Roman" w:hAnsi="Times New Roman" w:cs="Times New Roman"/>
                <w:b/>
                <w:kern w:val="1"/>
                <w:lang w:eastAsia="zh-CN"/>
              </w:rPr>
              <w:t>Imagem 02.</w:t>
            </w:r>
          </w:p>
          <w:p w:rsidR="00783D38" w:rsidRPr="00783D38" w:rsidRDefault="00783D38" w:rsidP="00783D38">
            <w:p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b/>
                <w:kern w:val="1"/>
                <w:lang w:eastAsia="zh-CN"/>
              </w:rPr>
              <w:t>Móvel D)</w:t>
            </w:r>
            <w:r w:rsidRPr="00783D38">
              <w:rPr>
                <w:rFonts w:ascii="Times New Roman" w:eastAsia="Times New Roman" w:hAnsi="Times New Roman" w:cs="Times New Roman"/>
                <w:kern w:val="1"/>
                <w:lang w:eastAsia="zh-CN"/>
              </w:rPr>
              <w:t xml:space="preserve"> GAVETEIRO PASTA SUSPENSA, material amadeirado de tom médio (Amantea tatto ou similar) de 15mm e com fita de borda da mesma cor do MDF nas bordas aparentes, com as seguintes características: Dimensões Externas Total: 90,0cm de largura x 50,0cm de profundidade e 130,0cm altura.</w:t>
            </w:r>
          </w:p>
          <w:p w:rsidR="00783D38" w:rsidRPr="00783D38" w:rsidRDefault="00783D38" w:rsidP="00C34982">
            <w:pPr>
              <w:pStyle w:val="PargrafodaLista"/>
              <w:numPr>
                <w:ilvl w:val="0"/>
                <w:numId w:val="71"/>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Base: 90,0 cm largura x 50,0cm profundidade e 10,0cm de altura.</w:t>
            </w:r>
          </w:p>
          <w:p w:rsidR="00783D38" w:rsidRPr="00783D38" w:rsidRDefault="00783D38" w:rsidP="00C34982">
            <w:pPr>
              <w:numPr>
                <w:ilvl w:val="0"/>
                <w:numId w:val="71"/>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Tampo: 90,0 cm largura x 50,0cm profundidade e 10,0cm de altura.</w:t>
            </w:r>
          </w:p>
          <w:p w:rsidR="00783D38" w:rsidRPr="00783D38" w:rsidRDefault="00783D38" w:rsidP="00C34982">
            <w:pPr>
              <w:numPr>
                <w:ilvl w:val="0"/>
                <w:numId w:val="71"/>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8 und – Gavetas: com 45,0cm de largura x 30,0cm de altura e 50,0cm de profundidade com suporte de inox para pasta suspensa.</w:t>
            </w:r>
          </w:p>
          <w:p w:rsidR="00783D38" w:rsidRPr="00783D38" w:rsidRDefault="00783D38" w:rsidP="00C34982">
            <w:pPr>
              <w:numPr>
                <w:ilvl w:val="0"/>
                <w:numId w:val="71"/>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Corrediças telescópicas 450mm.</w:t>
            </w:r>
          </w:p>
          <w:p w:rsidR="00783D38" w:rsidRPr="00783D38" w:rsidRDefault="00783D38" w:rsidP="00C34982">
            <w:pPr>
              <w:numPr>
                <w:ilvl w:val="0"/>
                <w:numId w:val="71"/>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8 und - Puxador de inox retangular alça 192mm;</w:t>
            </w:r>
          </w:p>
          <w:p w:rsidR="00783D38" w:rsidRPr="00783D38" w:rsidRDefault="00783D38" w:rsidP="00C34982">
            <w:pPr>
              <w:numPr>
                <w:ilvl w:val="0"/>
                <w:numId w:val="71"/>
              </w:numPr>
              <w:suppressAutoHyphens/>
              <w:spacing w:before="40" w:after="40"/>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Acabamento de sobrepor.</w:t>
            </w:r>
          </w:p>
        </w:tc>
        <w:tc>
          <w:tcPr>
            <w:tcW w:w="425" w:type="dxa"/>
            <w:vAlign w:val="center"/>
          </w:tcPr>
          <w:p w:rsidR="00783D38" w:rsidRPr="00783D38" w:rsidRDefault="00783D38" w:rsidP="00783D38">
            <w:pPr>
              <w:spacing w:line="360" w:lineRule="auto"/>
              <w:jc w:val="center"/>
              <w:rPr>
                <w:rFonts w:ascii="Times New Roman" w:eastAsia="Calibri" w:hAnsi="Times New Roman" w:cs="Times New Roman"/>
                <w:sz w:val="20"/>
                <w:szCs w:val="20"/>
              </w:rPr>
            </w:pPr>
            <w:r w:rsidRPr="00783D38">
              <w:rPr>
                <w:rFonts w:ascii="Times New Roman" w:eastAsia="Calibri" w:hAnsi="Times New Roman" w:cs="Times New Roman"/>
                <w:sz w:val="20"/>
                <w:szCs w:val="20"/>
              </w:rPr>
              <w:t>1</w:t>
            </w:r>
          </w:p>
        </w:tc>
      </w:tr>
      <w:tr w:rsidR="00783D38" w:rsidRPr="00783D38" w:rsidTr="00783D38">
        <w:trPr>
          <w:trHeight w:val="557"/>
        </w:trPr>
        <w:tc>
          <w:tcPr>
            <w:tcW w:w="8755" w:type="dxa"/>
          </w:tcPr>
          <w:p w:rsidR="00783D38" w:rsidRPr="00783D38" w:rsidRDefault="00783D38" w:rsidP="00783D38">
            <w:pPr>
              <w:suppressAutoHyphens/>
              <w:spacing w:before="40" w:after="40"/>
              <w:rPr>
                <w:rFonts w:ascii="Times New Roman" w:eastAsia="Times New Roman" w:hAnsi="Times New Roman" w:cs="Times New Roman"/>
                <w:b/>
                <w:kern w:val="1"/>
                <w:lang w:eastAsia="zh-CN"/>
              </w:rPr>
            </w:pPr>
            <w:r w:rsidRPr="00783D38">
              <w:rPr>
                <w:rFonts w:ascii="Times New Roman" w:eastAsia="Times New Roman" w:hAnsi="Times New Roman" w:cs="Times New Roman"/>
                <w:b/>
                <w:kern w:val="1"/>
                <w:lang w:eastAsia="zh-CN"/>
              </w:rPr>
              <w:lastRenderedPageBreak/>
              <w:t>Imagem 02.</w:t>
            </w:r>
          </w:p>
          <w:p w:rsidR="00783D38" w:rsidRPr="00783D38" w:rsidRDefault="00783D38" w:rsidP="00783D38">
            <w:pPr>
              <w:suppressAutoHyphens/>
              <w:spacing w:before="40" w:after="40"/>
              <w:ind w:left="360"/>
              <w:rPr>
                <w:rFonts w:ascii="Times New Roman" w:eastAsia="Times New Roman" w:hAnsi="Times New Roman" w:cs="Times New Roman"/>
                <w:kern w:val="1"/>
                <w:lang w:eastAsia="zh-CN"/>
              </w:rPr>
            </w:pPr>
            <w:r w:rsidRPr="00783D38">
              <w:rPr>
                <w:rFonts w:ascii="Times New Roman" w:eastAsia="Times New Roman" w:hAnsi="Times New Roman" w:cs="Times New Roman"/>
                <w:b/>
                <w:kern w:val="1"/>
                <w:lang w:eastAsia="zh-CN"/>
              </w:rPr>
              <w:t>Móvel E</w:t>
            </w:r>
            <w:r w:rsidRPr="00783D38">
              <w:rPr>
                <w:rFonts w:ascii="Times New Roman" w:eastAsia="Times New Roman" w:hAnsi="Times New Roman" w:cs="Times New Roman"/>
                <w:kern w:val="1"/>
                <w:lang w:eastAsia="zh-CN"/>
              </w:rPr>
              <w:t>) ARMÁRIO BAIXO, material amadeirado de tom médio (Amantea tatto ou similar) de 15mm e com fita de borda da mesma cor do MDF nas bordas aparentes, com as seguintes características: Dimensões Externas Total: 120,0cm de largura x 50,0cm de profundidade e 90,0cm altura.</w:t>
            </w:r>
          </w:p>
          <w:p w:rsidR="00783D38" w:rsidRPr="00783D38" w:rsidRDefault="00783D38" w:rsidP="00C34982">
            <w:pPr>
              <w:pStyle w:val="PargrafodaLista"/>
              <w:numPr>
                <w:ilvl w:val="0"/>
                <w:numId w:val="69"/>
              </w:numPr>
              <w:suppressAutoHyphens/>
              <w:spacing w:before="40" w:after="40"/>
              <w:ind w:left="70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Base: 120,0cm de largura x 50,0cm de profundidade e 10,0cm altura.</w:t>
            </w:r>
          </w:p>
          <w:p w:rsidR="00783D38" w:rsidRPr="00783D38" w:rsidRDefault="00783D38" w:rsidP="00C34982">
            <w:pPr>
              <w:pStyle w:val="PargrafodaLista"/>
              <w:numPr>
                <w:ilvl w:val="0"/>
                <w:numId w:val="69"/>
              </w:numPr>
              <w:suppressAutoHyphens/>
              <w:spacing w:before="40" w:after="40"/>
              <w:ind w:left="70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3 und – Laterais: 77,0cm de altura x 50,0cm de profundidade e 15mm de espessura.</w:t>
            </w:r>
          </w:p>
          <w:p w:rsidR="00783D38" w:rsidRPr="00783D38" w:rsidRDefault="00783D38" w:rsidP="00C34982">
            <w:pPr>
              <w:pStyle w:val="PargrafodaLista"/>
              <w:numPr>
                <w:ilvl w:val="0"/>
                <w:numId w:val="69"/>
              </w:numPr>
              <w:suppressAutoHyphens/>
              <w:spacing w:before="40" w:after="40"/>
              <w:ind w:left="70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Laterais: 60,0cm de altura x 50,0cm de profundidade e 15mm de espessura.</w:t>
            </w:r>
          </w:p>
          <w:p w:rsidR="00783D38" w:rsidRPr="00783D38" w:rsidRDefault="00783D38" w:rsidP="00C34982">
            <w:pPr>
              <w:pStyle w:val="PargrafodaLista"/>
              <w:numPr>
                <w:ilvl w:val="0"/>
                <w:numId w:val="69"/>
              </w:numPr>
              <w:suppressAutoHyphens/>
              <w:spacing w:before="40" w:after="40"/>
              <w:ind w:left="70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Fechamento superior: com 120,0cm de comprimento x 50,0cm de profundidade e 15mm de espessura engrossado (duplo).</w:t>
            </w:r>
          </w:p>
          <w:p w:rsidR="00783D38" w:rsidRPr="00783D38" w:rsidRDefault="00783D38" w:rsidP="00C34982">
            <w:pPr>
              <w:pStyle w:val="PargrafodaLista"/>
              <w:numPr>
                <w:ilvl w:val="0"/>
                <w:numId w:val="69"/>
              </w:numPr>
              <w:suppressAutoHyphens/>
              <w:spacing w:before="40" w:after="40"/>
              <w:ind w:left="70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Prateleira: com aproximadamente 27,0cm de largura x 45,0cm de profundidade e 15mm.</w:t>
            </w:r>
          </w:p>
          <w:p w:rsidR="00783D38" w:rsidRPr="00783D38" w:rsidRDefault="00783D38" w:rsidP="00C34982">
            <w:pPr>
              <w:pStyle w:val="PargrafodaLista"/>
              <w:numPr>
                <w:ilvl w:val="0"/>
                <w:numId w:val="69"/>
              </w:numPr>
              <w:suppressAutoHyphens/>
              <w:spacing w:before="40" w:after="40"/>
              <w:ind w:left="70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Fundo: 120,0cm de largura x 77,0cm de altura, branco liso 6mm;</w:t>
            </w:r>
          </w:p>
          <w:p w:rsidR="00783D38" w:rsidRPr="00783D38" w:rsidRDefault="00783D38" w:rsidP="00C34982">
            <w:pPr>
              <w:pStyle w:val="PargrafodaLista"/>
              <w:numPr>
                <w:ilvl w:val="0"/>
                <w:numId w:val="69"/>
              </w:numPr>
              <w:suppressAutoHyphens/>
              <w:spacing w:before="40" w:after="40"/>
              <w:ind w:left="70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Porta: de abrir com aproximadamente 30,0cm de largura x 77,0cm de altura e 15mm de espessura.</w:t>
            </w:r>
          </w:p>
          <w:p w:rsidR="00783D38" w:rsidRPr="00783D38" w:rsidRDefault="00783D38" w:rsidP="00C34982">
            <w:pPr>
              <w:pStyle w:val="PargrafodaLista"/>
              <w:numPr>
                <w:ilvl w:val="0"/>
                <w:numId w:val="69"/>
              </w:numPr>
              <w:suppressAutoHyphens/>
              <w:spacing w:before="40" w:after="40"/>
              <w:ind w:left="70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4 und – Gavetas: com 45,0cm de largura x 30,0cm de altura e 50,0cm de profundidade com suporte de inox para pasta suspensa.</w:t>
            </w:r>
          </w:p>
          <w:p w:rsidR="00783D38" w:rsidRPr="00783D38" w:rsidRDefault="00783D38" w:rsidP="00C34982">
            <w:pPr>
              <w:pStyle w:val="PargrafodaLista"/>
              <w:numPr>
                <w:ilvl w:val="0"/>
                <w:numId w:val="69"/>
              </w:numPr>
              <w:suppressAutoHyphens/>
              <w:spacing w:before="40" w:after="40"/>
              <w:ind w:left="70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1 und – Gaveta: com 90,0cm de largura x 17,0cm de altura e 50,0cm de profundidade</w:t>
            </w:r>
          </w:p>
          <w:p w:rsidR="00783D38" w:rsidRPr="00783D38" w:rsidRDefault="00783D38" w:rsidP="00C34982">
            <w:pPr>
              <w:pStyle w:val="PargrafodaLista"/>
              <w:numPr>
                <w:ilvl w:val="0"/>
                <w:numId w:val="69"/>
              </w:numPr>
              <w:suppressAutoHyphens/>
              <w:spacing w:before="40" w:after="40"/>
              <w:ind w:left="70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Corrediças telescópicas 450mm.</w:t>
            </w:r>
          </w:p>
          <w:p w:rsidR="00783D38" w:rsidRPr="00783D38" w:rsidRDefault="00783D38" w:rsidP="00C34982">
            <w:pPr>
              <w:pStyle w:val="PargrafodaLista"/>
              <w:numPr>
                <w:ilvl w:val="0"/>
                <w:numId w:val="69"/>
              </w:numPr>
              <w:suppressAutoHyphens/>
              <w:spacing w:before="40" w:after="40"/>
              <w:ind w:left="70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und - Puxador de inox retangular alça 192mm</w:t>
            </w:r>
          </w:p>
          <w:p w:rsidR="00783D38" w:rsidRPr="00783D38" w:rsidRDefault="00783D38" w:rsidP="00C34982">
            <w:pPr>
              <w:pStyle w:val="PargrafodaLista"/>
              <w:numPr>
                <w:ilvl w:val="0"/>
                <w:numId w:val="69"/>
              </w:numPr>
              <w:spacing w:before="40" w:after="40"/>
              <w:ind w:left="709"/>
              <w:jc w:val="both"/>
              <w:rPr>
                <w:rFonts w:ascii="Times New Roman" w:eastAsia="Calibri" w:hAnsi="Times New Roman" w:cs="Times New Roman"/>
              </w:rPr>
            </w:pPr>
            <w:r w:rsidRPr="00783D38">
              <w:rPr>
                <w:rFonts w:ascii="Times New Roman" w:eastAsia="Calibri" w:hAnsi="Times New Roman" w:cs="Times New Roman"/>
              </w:rPr>
              <w:t>Acabamento de sobrepor;</w:t>
            </w:r>
          </w:p>
          <w:p w:rsidR="00783D38" w:rsidRPr="00783D38" w:rsidRDefault="00783D38" w:rsidP="00C34982">
            <w:pPr>
              <w:pStyle w:val="PargrafodaLista"/>
              <w:numPr>
                <w:ilvl w:val="0"/>
                <w:numId w:val="69"/>
              </w:numPr>
              <w:suppressAutoHyphens/>
              <w:spacing w:before="40" w:after="40"/>
              <w:ind w:left="709"/>
              <w:rPr>
                <w:rFonts w:ascii="Times New Roman" w:eastAsia="Times New Roman" w:hAnsi="Times New Roman" w:cs="Times New Roman"/>
                <w:kern w:val="1"/>
                <w:lang w:eastAsia="zh-CN"/>
              </w:rPr>
            </w:pPr>
            <w:r w:rsidRPr="00783D38">
              <w:rPr>
                <w:rFonts w:ascii="Times New Roman" w:eastAsia="Times New Roman" w:hAnsi="Times New Roman" w:cs="Times New Roman"/>
                <w:kern w:val="1"/>
                <w:lang w:eastAsia="zh-CN"/>
              </w:rPr>
              <w:t>2 und – Dobradiças curva de embutir com amortecedor;</w:t>
            </w:r>
          </w:p>
        </w:tc>
        <w:tc>
          <w:tcPr>
            <w:tcW w:w="425" w:type="dxa"/>
            <w:vAlign w:val="center"/>
          </w:tcPr>
          <w:p w:rsidR="00783D38" w:rsidRPr="00783D38" w:rsidRDefault="00783D38" w:rsidP="00783D38">
            <w:pPr>
              <w:spacing w:line="360" w:lineRule="auto"/>
              <w:jc w:val="center"/>
              <w:rPr>
                <w:rFonts w:ascii="Times New Roman" w:eastAsia="Calibri" w:hAnsi="Times New Roman" w:cs="Times New Roman"/>
                <w:sz w:val="20"/>
                <w:szCs w:val="20"/>
              </w:rPr>
            </w:pPr>
            <w:r w:rsidRPr="00783D38">
              <w:rPr>
                <w:rFonts w:ascii="Times New Roman" w:eastAsia="Calibri" w:hAnsi="Times New Roman" w:cs="Times New Roman"/>
                <w:sz w:val="20"/>
                <w:szCs w:val="20"/>
              </w:rPr>
              <w:t>1</w:t>
            </w:r>
          </w:p>
        </w:tc>
      </w:tr>
    </w:tbl>
    <w:p w:rsidR="00783D38" w:rsidRDefault="00783D38" w:rsidP="00AC2E22">
      <w:pPr>
        <w:spacing w:after="0" w:line="240" w:lineRule="auto"/>
        <w:jc w:val="both"/>
        <w:rPr>
          <w:rFonts w:ascii="Times New Roman" w:eastAsia="Times New Roman" w:hAnsi="Times New Roman" w:cs="Times New Roman"/>
          <w:sz w:val="24"/>
          <w:szCs w:val="20"/>
          <w:lang w:eastAsia="pt-BR"/>
        </w:rPr>
      </w:pPr>
    </w:p>
    <w:p w:rsidR="00FC4EA5" w:rsidRPr="00FC4EA5" w:rsidRDefault="00FC4EA5" w:rsidP="00FC4EA5">
      <w:pPr>
        <w:suppressAutoHyphens/>
        <w:spacing w:after="0" w:line="240" w:lineRule="auto"/>
        <w:rPr>
          <w:rFonts w:ascii="Times New Roman" w:eastAsia="Times New Roman" w:hAnsi="Times New Roman" w:cs="Times New Roman"/>
          <w:b/>
          <w:kern w:val="1"/>
          <w:szCs w:val="20"/>
          <w:lang w:eastAsia="zh-CN"/>
        </w:rPr>
      </w:pPr>
      <w:r w:rsidRPr="00FC4EA5">
        <w:rPr>
          <w:rFonts w:ascii="Times New Roman" w:eastAsia="Times New Roman" w:hAnsi="Times New Roman" w:cs="Times New Roman"/>
          <w:b/>
          <w:kern w:val="1"/>
          <w:szCs w:val="20"/>
          <w:lang w:eastAsia="zh-CN"/>
        </w:rPr>
        <w:t>ANEXOS:</w:t>
      </w:r>
    </w:p>
    <w:p w:rsidR="00FC4EA5" w:rsidRPr="00FC4EA5" w:rsidRDefault="00FC4EA5" w:rsidP="00FC4EA5">
      <w:pPr>
        <w:suppressAutoHyphens/>
        <w:spacing w:after="0" w:line="240" w:lineRule="auto"/>
        <w:rPr>
          <w:rFonts w:ascii="Times New Roman" w:eastAsia="Times New Roman" w:hAnsi="Times New Roman" w:cs="Times New Roman"/>
          <w:b/>
          <w:kern w:val="1"/>
          <w:szCs w:val="20"/>
          <w:lang w:eastAsia="zh-CN"/>
        </w:rPr>
      </w:pPr>
    </w:p>
    <w:p w:rsidR="00FC4EA5" w:rsidRPr="00FC4EA5" w:rsidRDefault="00FC4EA5" w:rsidP="00FC4EA5">
      <w:pPr>
        <w:suppressAutoHyphens/>
        <w:spacing w:after="0" w:line="240" w:lineRule="auto"/>
        <w:rPr>
          <w:rFonts w:ascii="Times New Roman" w:eastAsia="Times New Roman" w:hAnsi="Times New Roman" w:cs="Times New Roman"/>
          <w:b/>
          <w:noProof/>
          <w:kern w:val="1"/>
          <w:szCs w:val="20"/>
          <w:lang w:eastAsia="zh-CN"/>
        </w:rPr>
      </w:pPr>
      <w:r w:rsidRPr="00FC4EA5">
        <w:rPr>
          <w:rFonts w:ascii="Times New Roman" w:eastAsia="Times New Roman" w:hAnsi="Times New Roman" w:cs="Times New Roman"/>
          <w:b/>
          <w:noProof/>
          <w:kern w:val="1"/>
          <w:szCs w:val="20"/>
          <w:lang w:eastAsia="zh-CN"/>
        </w:rPr>
        <w:t xml:space="preserve">IMAGEM 01 </w:t>
      </w:r>
    </w:p>
    <w:p w:rsidR="00FC4EA5" w:rsidRPr="00FC4EA5" w:rsidRDefault="00FC4EA5" w:rsidP="00FC4EA5">
      <w:pPr>
        <w:suppressAutoHyphens/>
        <w:spacing w:after="0" w:line="240" w:lineRule="auto"/>
        <w:rPr>
          <w:rFonts w:ascii="Times New Roman" w:eastAsia="Times New Roman" w:hAnsi="Times New Roman" w:cs="Times New Roman"/>
          <w:b/>
          <w:noProof/>
          <w:kern w:val="1"/>
          <w:sz w:val="20"/>
          <w:szCs w:val="20"/>
          <w:lang w:eastAsia="zh-CN"/>
        </w:rPr>
      </w:pPr>
      <w:r w:rsidRPr="00FC4EA5">
        <w:rPr>
          <w:rFonts w:ascii="Times New Roman" w:eastAsia="Times New Roman" w:hAnsi="Times New Roman" w:cs="Times New Roman"/>
          <w:b/>
          <w:noProof/>
          <w:kern w:val="1"/>
          <w:sz w:val="20"/>
          <w:szCs w:val="20"/>
          <w:lang w:eastAsia="pt-BR"/>
        </w:rPr>
        <w:drawing>
          <wp:inline distT="0" distB="0" distL="0" distR="0" wp14:anchorId="4FDEBFB4" wp14:editId="74E44F48">
            <wp:extent cx="5743575" cy="4307681"/>
            <wp:effectExtent l="19050" t="19050" r="0" b="0"/>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cepção posto.2.jpgGI.jpg"/>
                    <pic:cNvPicPr/>
                  </pic:nvPicPr>
                  <pic:blipFill>
                    <a:blip r:embed="rId65">
                      <a:extLst>
                        <a:ext uri="{28A0092B-C50C-407E-A947-70E740481C1C}">
                          <a14:useLocalDpi xmlns:a14="http://schemas.microsoft.com/office/drawing/2010/main" val="0"/>
                        </a:ext>
                      </a:extLst>
                    </a:blip>
                    <a:stretch>
                      <a:fillRect/>
                    </a:stretch>
                  </pic:blipFill>
                  <pic:spPr>
                    <a:xfrm>
                      <a:off x="0" y="0"/>
                      <a:ext cx="5761657" cy="4321242"/>
                    </a:xfrm>
                    <a:prstGeom prst="rect">
                      <a:avLst/>
                    </a:prstGeom>
                    <a:ln>
                      <a:solidFill>
                        <a:schemeClr val="tx1"/>
                      </a:solidFill>
                    </a:ln>
                  </pic:spPr>
                </pic:pic>
              </a:graphicData>
            </a:graphic>
          </wp:inline>
        </w:drawing>
      </w:r>
    </w:p>
    <w:p w:rsidR="00783D38" w:rsidRDefault="00783D38" w:rsidP="00AC2E22">
      <w:pPr>
        <w:spacing w:after="0" w:line="240" w:lineRule="auto"/>
        <w:jc w:val="both"/>
        <w:rPr>
          <w:rFonts w:ascii="Times New Roman" w:eastAsia="Times New Roman" w:hAnsi="Times New Roman" w:cs="Times New Roman"/>
          <w:sz w:val="24"/>
          <w:szCs w:val="20"/>
          <w:lang w:eastAsia="pt-BR"/>
        </w:rPr>
      </w:pPr>
    </w:p>
    <w:p w:rsidR="00FC4EA5" w:rsidRDefault="00FC4EA5" w:rsidP="00AC2E22">
      <w:pPr>
        <w:spacing w:after="0" w:line="240" w:lineRule="auto"/>
        <w:jc w:val="both"/>
        <w:rPr>
          <w:rFonts w:ascii="Times New Roman" w:eastAsia="Times New Roman" w:hAnsi="Times New Roman" w:cs="Times New Roman"/>
          <w:sz w:val="24"/>
          <w:szCs w:val="20"/>
          <w:lang w:eastAsia="pt-BR"/>
        </w:rPr>
      </w:pPr>
    </w:p>
    <w:p w:rsidR="00FC4EA5" w:rsidRPr="00FC4EA5" w:rsidRDefault="00FC4EA5" w:rsidP="00FC4EA5">
      <w:pPr>
        <w:pStyle w:val="TextosemFormatao1"/>
        <w:rPr>
          <w:rFonts w:ascii="Times New Roman" w:hAnsi="Times New Roman" w:cs="Times New Roman"/>
          <w:b/>
          <w:noProof/>
          <w:sz w:val="22"/>
        </w:rPr>
      </w:pPr>
      <w:r w:rsidRPr="00FC4EA5">
        <w:rPr>
          <w:rFonts w:ascii="Times New Roman" w:hAnsi="Times New Roman" w:cs="Times New Roman"/>
          <w:b/>
          <w:noProof/>
          <w:sz w:val="22"/>
        </w:rPr>
        <w:t>IMAGEM 02</w:t>
      </w:r>
    </w:p>
    <w:p w:rsidR="00FC4EA5" w:rsidRDefault="00FC4EA5" w:rsidP="00FC4EA5">
      <w:pPr>
        <w:pStyle w:val="TextosemFormatao1"/>
        <w:rPr>
          <w:rFonts w:ascii="Times New Roman" w:hAnsi="Times New Roman" w:cs="Times New Roman"/>
          <w:b/>
          <w:noProof/>
        </w:rPr>
      </w:pPr>
      <w:r>
        <w:rPr>
          <w:rFonts w:ascii="Times New Roman" w:hAnsi="Times New Roman" w:cs="Times New Roman"/>
          <w:b/>
          <w:noProof/>
          <w:lang w:eastAsia="pt-BR"/>
        </w:rPr>
        <w:drawing>
          <wp:inline distT="0" distB="0" distL="0" distR="0" wp14:anchorId="7BF71B10" wp14:editId="1F9DC1E4">
            <wp:extent cx="5724525" cy="4293394"/>
            <wp:effectExtent l="19050" t="19050" r="0"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cepção posto.jpgGI.jpg"/>
                    <pic:cNvPicPr/>
                  </pic:nvPicPr>
                  <pic:blipFill>
                    <a:blip r:embed="rId66">
                      <a:extLst>
                        <a:ext uri="{28A0092B-C50C-407E-A947-70E740481C1C}">
                          <a14:useLocalDpi xmlns:a14="http://schemas.microsoft.com/office/drawing/2010/main" val="0"/>
                        </a:ext>
                      </a:extLst>
                    </a:blip>
                    <a:stretch>
                      <a:fillRect/>
                    </a:stretch>
                  </pic:blipFill>
                  <pic:spPr>
                    <a:xfrm>
                      <a:off x="0" y="0"/>
                      <a:ext cx="5727748" cy="4295811"/>
                    </a:xfrm>
                    <a:prstGeom prst="rect">
                      <a:avLst/>
                    </a:prstGeom>
                    <a:ln>
                      <a:solidFill>
                        <a:schemeClr val="tx1"/>
                      </a:solidFill>
                    </a:ln>
                  </pic:spPr>
                </pic:pic>
              </a:graphicData>
            </a:graphic>
          </wp:inline>
        </w:drawing>
      </w:r>
    </w:p>
    <w:p w:rsidR="00FC4EA5" w:rsidRDefault="00FC4EA5" w:rsidP="00AC2E22">
      <w:pPr>
        <w:spacing w:after="0" w:line="240" w:lineRule="auto"/>
        <w:jc w:val="both"/>
        <w:rPr>
          <w:rFonts w:ascii="Times New Roman" w:eastAsia="Times New Roman" w:hAnsi="Times New Roman" w:cs="Times New Roman"/>
          <w:sz w:val="24"/>
          <w:szCs w:val="20"/>
          <w:lang w:eastAsia="pt-BR"/>
        </w:rPr>
      </w:pPr>
    </w:p>
    <w:p w:rsidR="00AC2E22" w:rsidRDefault="00AC2E22" w:rsidP="00AC2E22">
      <w:pPr>
        <w:spacing w:after="0" w:line="240" w:lineRule="auto"/>
        <w:jc w:val="both"/>
        <w:rPr>
          <w:rFonts w:ascii="Times New Roman" w:eastAsia="Times New Roman" w:hAnsi="Times New Roman" w:cs="Times New Roman"/>
          <w:sz w:val="24"/>
          <w:szCs w:val="20"/>
          <w:lang w:eastAsia="pt-BR"/>
        </w:rPr>
      </w:pPr>
      <w:r w:rsidRPr="00034EE6">
        <w:rPr>
          <w:rFonts w:ascii="Times New Roman" w:eastAsia="Times New Roman" w:hAnsi="Times New Roman" w:cs="Times New Roman"/>
          <w:b/>
          <w:sz w:val="24"/>
          <w:szCs w:val="20"/>
          <w:lang w:eastAsia="pt-BR"/>
        </w:rPr>
        <w:t>3.</w:t>
      </w:r>
      <w:r>
        <w:rPr>
          <w:rFonts w:ascii="Times New Roman" w:eastAsia="Times New Roman" w:hAnsi="Times New Roman" w:cs="Times New Roman"/>
          <w:b/>
          <w:sz w:val="24"/>
          <w:szCs w:val="20"/>
          <w:lang w:eastAsia="pt-BR"/>
        </w:rPr>
        <w:t>6</w:t>
      </w:r>
      <w:r w:rsidRPr="00034EE6">
        <w:rPr>
          <w:rFonts w:ascii="Times New Roman" w:eastAsia="Times New Roman" w:hAnsi="Times New Roman" w:cs="Times New Roman"/>
          <w:b/>
          <w:sz w:val="24"/>
          <w:szCs w:val="20"/>
          <w:lang w:eastAsia="pt-BR"/>
        </w:rPr>
        <w:t>.</w:t>
      </w:r>
      <w:r>
        <w:rPr>
          <w:rFonts w:ascii="Times New Roman" w:eastAsia="Times New Roman" w:hAnsi="Times New Roman" w:cs="Times New Roman"/>
          <w:b/>
          <w:sz w:val="24"/>
          <w:szCs w:val="20"/>
          <w:lang w:eastAsia="pt-BR"/>
        </w:rPr>
        <w:t>6</w:t>
      </w:r>
      <w:r w:rsidRPr="00034EE6">
        <w:rPr>
          <w:rFonts w:ascii="Times New Roman" w:eastAsia="Times New Roman" w:hAnsi="Times New Roman" w:cs="Times New Roman"/>
          <w:b/>
          <w:sz w:val="24"/>
          <w:szCs w:val="20"/>
          <w:lang w:eastAsia="pt-BR"/>
        </w:rPr>
        <w:t xml:space="preserve">. Ambiente </w:t>
      </w:r>
      <w:r>
        <w:rPr>
          <w:rFonts w:ascii="Times New Roman" w:eastAsia="Times New Roman" w:hAnsi="Times New Roman" w:cs="Times New Roman"/>
          <w:b/>
          <w:sz w:val="24"/>
          <w:szCs w:val="20"/>
          <w:lang w:eastAsia="pt-BR"/>
        </w:rPr>
        <w:t>6</w:t>
      </w:r>
      <w:r w:rsidRPr="00034EE6">
        <w:rPr>
          <w:rFonts w:ascii="Times New Roman" w:eastAsia="Times New Roman" w:hAnsi="Times New Roman" w:cs="Times New Roman"/>
          <w:b/>
          <w:sz w:val="24"/>
          <w:szCs w:val="20"/>
          <w:lang w:eastAsia="pt-BR"/>
        </w:rPr>
        <w:t xml:space="preserve"> – </w:t>
      </w:r>
      <w:r>
        <w:rPr>
          <w:rFonts w:ascii="Times New Roman" w:eastAsia="Times New Roman" w:hAnsi="Times New Roman" w:cs="Times New Roman"/>
          <w:sz w:val="24"/>
          <w:szCs w:val="20"/>
          <w:lang w:eastAsia="pt-BR"/>
        </w:rPr>
        <w:t>Mobiliário para o Consultório Ginecológico.</w:t>
      </w:r>
    </w:p>
    <w:p w:rsidR="00FC4EA5" w:rsidRDefault="00FC4EA5" w:rsidP="00AC2E22">
      <w:pPr>
        <w:spacing w:after="0" w:line="240" w:lineRule="auto"/>
        <w:jc w:val="both"/>
        <w:rPr>
          <w:rFonts w:ascii="Times New Roman" w:eastAsia="Times New Roman" w:hAnsi="Times New Roman" w:cs="Times New Roman"/>
          <w:sz w:val="24"/>
          <w:szCs w:val="20"/>
          <w:lang w:eastAsia="pt-BR"/>
        </w:rPr>
      </w:pPr>
    </w:p>
    <w:tbl>
      <w:tblPr>
        <w:tblStyle w:val="Tabelacomgrade15"/>
        <w:tblW w:w="9180" w:type="dxa"/>
        <w:tblLook w:val="04A0" w:firstRow="1" w:lastRow="0" w:firstColumn="1" w:lastColumn="0" w:noHBand="0" w:noVBand="1"/>
      </w:tblPr>
      <w:tblGrid>
        <w:gridCol w:w="8432"/>
        <w:gridCol w:w="748"/>
      </w:tblGrid>
      <w:tr w:rsidR="00FC4EA5" w:rsidRPr="00FC4EA5" w:rsidTr="00F669F2">
        <w:tc>
          <w:tcPr>
            <w:tcW w:w="8897" w:type="dxa"/>
            <w:shd w:val="clear" w:color="auto" w:fill="B6DDE8" w:themeFill="accent5" w:themeFillTint="66"/>
            <w:vAlign w:val="center"/>
          </w:tcPr>
          <w:p w:rsidR="00FC4EA5" w:rsidRPr="00FC4EA5" w:rsidRDefault="00FC4EA5" w:rsidP="00FC4EA5">
            <w:pPr>
              <w:spacing w:before="40" w:after="40"/>
              <w:jc w:val="center"/>
              <w:rPr>
                <w:rFonts w:ascii="Times New Roman" w:eastAsia="Calibri" w:hAnsi="Times New Roman" w:cs="Times New Roman"/>
                <w:b/>
                <w:szCs w:val="20"/>
              </w:rPr>
            </w:pPr>
            <w:r w:rsidRPr="00FC4EA5">
              <w:rPr>
                <w:rFonts w:ascii="Times New Roman" w:eastAsia="Calibri" w:hAnsi="Times New Roman" w:cs="Times New Roman"/>
                <w:b/>
                <w:szCs w:val="20"/>
              </w:rPr>
              <w:t>MATERIAL/SERVIÇO</w:t>
            </w:r>
          </w:p>
        </w:tc>
        <w:tc>
          <w:tcPr>
            <w:tcW w:w="283" w:type="dxa"/>
            <w:shd w:val="clear" w:color="auto" w:fill="B6DDE8" w:themeFill="accent5" w:themeFillTint="66"/>
            <w:vAlign w:val="center"/>
          </w:tcPr>
          <w:p w:rsidR="00FC4EA5" w:rsidRPr="00FC4EA5" w:rsidRDefault="00FC4EA5" w:rsidP="00FC4EA5">
            <w:pPr>
              <w:spacing w:before="40" w:after="40"/>
              <w:jc w:val="center"/>
              <w:rPr>
                <w:rFonts w:ascii="Times New Roman" w:eastAsia="Calibri" w:hAnsi="Times New Roman" w:cs="Times New Roman"/>
                <w:b/>
                <w:szCs w:val="20"/>
              </w:rPr>
            </w:pPr>
            <w:r w:rsidRPr="00FC4EA5">
              <w:rPr>
                <w:rFonts w:ascii="Times New Roman" w:eastAsia="Calibri" w:hAnsi="Times New Roman" w:cs="Times New Roman"/>
                <w:b/>
                <w:szCs w:val="20"/>
              </w:rPr>
              <w:t>QTD.</w:t>
            </w:r>
          </w:p>
        </w:tc>
      </w:tr>
      <w:tr w:rsidR="00FC4EA5" w:rsidRPr="00FC4EA5" w:rsidTr="00FC4EA5">
        <w:trPr>
          <w:trHeight w:val="557"/>
        </w:trPr>
        <w:tc>
          <w:tcPr>
            <w:tcW w:w="8897" w:type="dxa"/>
          </w:tcPr>
          <w:p w:rsidR="00FC4EA5" w:rsidRPr="00FC4EA5" w:rsidRDefault="00FC4EA5" w:rsidP="00FC4EA5">
            <w:pPr>
              <w:suppressAutoHyphens/>
              <w:spacing w:before="40" w:after="40"/>
              <w:rPr>
                <w:rFonts w:ascii="Times New Roman" w:eastAsia="Times New Roman" w:hAnsi="Times New Roman" w:cs="Times New Roman"/>
                <w:b/>
                <w:color w:val="FF0000"/>
                <w:kern w:val="1"/>
                <w:szCs w:val="20"/>
                <w:lang w:eastAsia="zh-CN"/>
              </w:rPr>
            </w:pPr>
            <w:r w:rsidRPr="00FC4EA5">
              <w:rPr>
                <w:rFonts w:ascii="Times New Roman" w:eastAsia="Times New Roman" w:hAnsi="Times New Roman" w:cs="Times New Roman"/>
                <w:b/>
                <w:kern w:val="1"/>
                <w:szCs w:val="20"/>
                <w:lang w:eastAsia="zh-CN"/>
              </w:rPr>
              <w:t xml:space="preserve">Imagem 01 </w:t>
            </w:r>
          </w:p>
          <w:p w:rsidR="00FC4EA5" w:rsidRPr="00FC4EA5" w:rsidRDefault="00FC4EA5" w:rsidP="00FC4EA5">
            <w:p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b/>
                <w:kern w:val="1"/>
                <w:szCs w:val="20"/>
                <w:lang w:eastAsia="zh-CN"/>
              </w:rPr>
              <w:t>Móvel A)</w:t>
            </w:r>
            <w:r w:rsidRPr="00FC4EA5">
              <w:rPr>
                <w:rFonts w:ascii="Times New Roman" w:eastAsia="Times New Roman" w:hAnsi="Times New Roman" w:cs="Times New Roman"/>
                <w:kern w:val="1"/>
                <w:szCs w:val="20"/>
                <w:lang w:eastAsia="zh-CN"/>
              </w:rPr>
              <w:t xml:space="preserve"> BALCÃO COM PIA, com material branco liso de 15mm e com fita de borda da mesma cor do MDF nas bordas aparentes, com as seguintes características: Dimensões Externas Total: 170,0cm de comprimento x 55,0cm de profundidade e 86,0cm altura.</w:t>
            </w:r>
          </w:p>
          <w:p w:rsidR="00FC4EA5" w:rsidRPr="00FC4EA5" w:rsidRDefault="00FC4EA5" w:rsidP="00C34982">
            <w:pPr>
              <w:numPr>
                <w:ilvl w:val="0"/>
                <w:numId w:val="72"/>
              </w:numPr>
              <w:suppressAutoHyphens/>
              <w:spacing w:before="40" w:after="40"/>
              <w:rPr>
                <w:rFonts w:ascii="Times New Roman" w:eastAsia="Times New Roman" w:hAnsi="Times New Roman" w:cs="Times New Roman"/>
                <w:color w:val="FF0000"/>
                <w:kern w:val="1"/>
                <w:szCs w:val="20"/>
                <w:lang w:eastAsia="zh-CN"/>
              </w:rPr>
            </w:pPr>
            <w:r w:rsidRPr="00FC4EA5">
              <w:rPr>
                <w:rFonts w:ascii="Times New Roman" w:eastAsia="Times New Roman" w:hAnsi="Times New Roman" w:cs="Times New Roman"/>
                <w:kern w:val="1"/>
                <w:szCs w:val="20"/>
                <w:lang w:eastAsia="zh-CN"/>
              </w:rPr>
              <w:t>1 und - Base: com 170,0cm de comprimento x 55,0cm de largura e 10,0cm de altura, revestido nas duas laterais e frente com granito na cor branco acqualux ou similar de alta resistência.</w:t>
            </w:r>
          </w:p>
          <w:p w:rsidR="00FC4EA5" w:rsidRPr="00FC4EA5" w:rsidRDefault="00FC4EA5" w:rsidP="00C34982">
            <w:pPr>
              <w:numPr>
                <w:ilvl w:val="0"/>
                <w:numId w:val="72"/>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 xml:space="preserve">3 und - Parede lateral: 76,0cm de altura x 55,0cm de profundidade e 15mm de espessura. </w:t>
            </w:r>
          </w:p>
          <w:p w:rsidR="00FC4EA5" w:rsidRPr="00FC4EA5" w:rsidRDefault="00FC4EA5" w:rsidP="00C34982">
            <w:pPr>
              <w:numPr>
                <w:ilvl w:val="0"/>
                <w:numId w:val="72"/>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1 und - Fundo: 170,0cm de largura x 76,0cm de altura e 6mm de espessura.</w:t>
            </w:r>
          </w:p>
          <w:p w:rsidR="00FC4EA5" w:rsidRPr="00FC4EA5" w:rsidRDefault="00FC4EA5" w:rsidP="00C34982">
            <w:pPr>
              <w:numPr>
                <w:ilvl w:val="0"/>
                <w:numId w:val="72"/>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 xml:space="preserve">2 und – Gavetas: com frente de aproximadamente 50,0cm de largura x 20,0cm de altura cada e 15mm de espessura. </w:t>
            </w:r>
          </w:p>
          <w:p w:rsidR="00FC4EA5" w:rsidRPr="00FC4EA5" w:rsidRDefault="00FC4EA5" w:rsidP="00C34982">
            <w:pPr>
              <w:numPr>
                <w:ilvl w:val="0"/>
                <w:numId w:val="72"/>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 xml:space="preserve">2 und – Gavetas: com frente de aproximadamente 50,0cm de largura x 15,0cm de altura cada e 15mm de espessura. </w:t>
            </w:r>
          </w:p>
          <w:p w:rsidR="00FC4EA5" w:rsidRPr="00FC4EA5" w:rsidRDefault="00FC4EA5" w:rsidP="00C34982">
            <w:pPr>
              <w:numPr>
                <w:ilvl w:val="0"/>
                <w:numId w:val="72"/>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Puxadores de alumínio com 2,0 cm de altura, embutidos no comprimento das portas e gavetas com acabamentos nas laterais;</w:t>
            </w:r>
          </w:p>
          <w:p w:rsidR="00FC4EA5" w:rsidRPr="00FC4EA5" w:rsidRDefault="00FC4EA5" w:rsidP="00C34982">
            <w:pPr>
              <w:numPr>
                <w:ilvl w:val="0"/>
                <w:numId w:val="72"/>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Corrediças telescópicas 450mm.</w:t>
            </w:r>
          </w:p>
          <w:p w:rsidR="00FC4EA5" w:rsidRPr="00FC4EA5" w:rsidRDefault="00FC4EA5" w:rsidP="00C34982">
            <w:pPr>
              <w:numPr>
                <w:ilvl w:val="0"/>
                <w:numId w:val="72"/>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2 und – Portas para fechamento com aproximadamente 60,0cm de largura x 76,0cm de altura e 15mm de espessura;</w:t>
            </w:r>
          </w:p>
          <w:p w:rsidR="00FC4EA5" w:rsidRPr="00FC4EA5" w:rsidRDefault="00FC4EA5" w:rsidP="00C34982">
            <w:pPr>
              <w:numPr>
                <w:ilvl w:val="0"/>
                <w:numId w:val="72"/>
              </w:numPr>
              <w:spacing w:before="40" w:after="40"/>
              <w:contextualSpacing/>
              <w:jc w:val="both"/>
              <w:rPr>
                <w:rFonts w:ascii="Times New Roman" w:eastAsia="Calibri" w:hAnsi="Times New Roman" w:cs="Times New Roman"/>
                <w:szCs w:val="20"/>
              </w:rPr>
            </w:pPr>
            <w:r w:rsidRPr="00FC4EA5">
              <w:rPr>
                <w:rFonts w:ascii="Times New Roman" w:eastAsia="Calibri" w:hAnsi="Times New Roman" w:cs="Times New Roman"/>
                <w:szCs w:val="20"/>
              </w:rPr>
              <w:lastRenderedPageBreak/>
              <w:t>Acabamento de sobrepor;</w:t>
            </w:r>
          </w:p>
          <w:p w:rsidR="00FC4EA5" w:rsidRPr="00FC4EA5" w:rsidRDefault="00FC4EA5" w:rsidP="00C34982">
            <w:pPr>
              <w:numPr>
                <w:ilvl w:val="0"/>
                <w:numId w:val="72"/>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4 und – Dobradiças curva de embutir com amortecedor (2 und cada porta);</w:t>
            </w:r>
          </w:p>
          <w:p w:rsidR="00FC4EA5" w:rsidRPr="00FC4EA5" w:rsidRDefault="00FC4EA5" w:rsidP="00C34982">
            <w:pPr>
              <w:numPr>
                <w:ilvl w:val="0"/>
                <w:numId w:val="72"/>
              </w:numPr>
              <w:suppressAutoHyphens/>
              <w:spacing w:before="40" w:after="40"/>
              <w:rPr>
                <w:rFonts w:ascii="Times New Roman" w:eastAsia="Times New Roman" w:hAnsi="Times New Roman" w:cs="Times New Roman"/>
                <w:color w:val="FF0000"/>
                <w:kern w:val="1"/>
                <w:szCs w:val="20"/>
                <w:lang w:eastAsia="zh-CN"/>
              </w:rPr>
            </w:pPr>
            <w:r w:rsidRPr="00FC4EA5">
              <w:rPr>
                <w:rFonts w:ascii="Times New Roman" w:eastAsia="Times New Roman" w:hAnsi="Times New Roman" w:cs="Times New Roman"/>
                <w:kern w:val="1"/>
                <w:szCs w:val="20"/>
                <w:lang w:eastAsia="zh-CN"/>
              </w:rPr>
              <w:t>1 und – Tampo de granito na cor branco acqualux ou similar de alta resistência com 170,0cm de comprimento x 55,0cm de profundidade e 4,0cm de espessura com acabamento em 45º, e recorte para cuba de embutir e torneira;</w:t>
            </w:r>
          </w:p>
          <w:p w:rsidR="00FC4EA5" w:rsidRPr="00FC4EA5" w:rsidRDefault="00FC4EA5" w:rsidP="00C34982">
            <w:pPr>
              <w:numPr>
                <w:ilvl w:val="0"/>
                <w:numId w:val="72"/>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1 und – Rodabanca: com 170,0cm de comprimento x 20,0cm de altura de granito na cor branco acqualux ou similar de alta resistência;</w:t>
            </w:r>
          </w:p>
          <w:p w:rsidR="00FC4EA5" w:rsidRPr="00FC4EA5" w:rsidRDefault="00FC4EA5" w:rsidP="00C34982">
            <w:pPr>
              <w:numPr>
                <w:ilvl w:val="0"/>
                <w:numId w:val="72"/>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1 und – Cuba de inox: com 40,0cm de comprimento x 34,0cm de profundidade e 14,0cm de altura.</w:t>
            </w:r>
          </w:p>
          <w:p w:rsidR="00FC4EA5" w:rsidRPr="00FC4EA5" w:rsidRDefault="00FC4EA5" w:rsidP="00FC4EA5">
            <w:pPr>
              <w:suppressAutoHyphens/>
              <w:spacing w:before="40" w:after="40"/>
              <w:ind w:left="720"/>
              <w:rPr>
                <w:rFonts w:ascii="Times New Roman" w:eastAsia="Times New Roman" w:hAnsi="Times New Roman" w:cs="Times New Roman"/>
                <w:kern w:val="1"/>
                <w:szCs w:val="20"/>
                <w:lang w:eastAsia="zh-CN"/>
              </w:rPr>
            </w:pPr>
          </w:p>
        </w:tc>
        <w:tc>
          <w:tcPr>
            <w:tcW w:w="283" w:type="dxa"/>
            <w:vAlign w:val="center"/>
          </w:tcPr>
          <w:p w:rsidR="00FC4EA5" w:rsidRPr="00FC4EA5" w:rsidRDefault="00FC4EA5" w:rsidP="00FC4EA5">
            <w:pPr>
              <w:spacing w:before="40" w:after="40" w:line="360" w:lineRule="auto"/>
              <w:jc w:val="center"/>
              <w:rPr>
                <w:rFonts w:ascii="Times New Roman" w:eastAsia="Calibri" w:hAnsi="Times New Roman" w:cs="Times New Roman"/>
                <w:szCs w:val="20"/>
              </w:rPr>
            </w:pPr>
            <w:r w:rsidRPr="00FC4EA5">
              <w:rPr>
                <w:rFonts w:ascii="Times New Roman" w:eastAsia="Calibri" w:hAnsi="Times New Roman" w:cs="Times New Roman"/>
                <w:szCs w:val="20"/>
              </w:rPr>
              <w:lastRenderedPageBreak/>
              <w:t>1</w:t>
            </w:r>
          </w:p>
        </w:tc>
      </w:tr>
      <w:tr w:rsidR="00FC4EA5" w:rsidRPr="00FC4EA5" w:rsidTr="00FC4EA5">
        <w:trPr>
          <w:trHeight w:val="557"/>
        </w:trPr>
        <w:tc>
          <w:tcPr>
            <w:tcW w:w="8897" w:type="dxa"/>
          </w:tcPr>
          <w:p w:rsidR="00FC4EA5" w:rsidRPr="00FC4EA5" w:rsidRDefault="00FC4EA5" w:rsidP="00FC4EA5">
            <w:pPr>
              <w:suppressAutoHyphens/>
              <w:spacing w:before="40" w:after="40"/>
              <w:rPr>
                <w:rFonts w:ascii="Times New Roman" w:eastAsia="Times New Roman" w:hAnsi="Times New Roman" w:cs="Times New Roman"/>
                <w:b/>
                <w:kern w:val="1"/>
                <w:szCs w:val="20"/>
                <w:lang w:eastAsia="zh-CN"/>
              </w:rPr>
            </w:pPr>
            <w:r w:rsidRPr="00FC4EA5">
              <w:rPr>
                <w:rFonts w:ascii="Times New Roman" w:eastAsia="Times New Roman" w:hAnsi="Times New Roman" w:cs="Times New Roman"/>
                <w:b/>
                <w:kern w:val="1"/>
                <w:szCs w:val="20"/>
                <w:lang w:eastAsia="zh-CN"/>
              </w:rPr>
              <w:t>Imagem 01 E 02</w:t>
            </w:r>
          </w:p>
          <w:p w:rsidR="00FC4EA5" w:rsidRPr="00FC4EA5" w:rsidRDefault="00FC4EA5" w:rsidP="00FC4EA5">
            <w:p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b/>
                <w:kern w:val="1"/>
                <w:szCs w:val="20"/>
                <w:lang w:eastAsia="zh-CN"/>
              </w:rPr>
              <w:t>Móvel B)</w:t>
            </w:r>
            <w:r w:rsidRPr="00FC4EA5">
              <w:rPr>
                <w:rFonts w:ascii="Times New Roman" w:eastAsia="Times New Roman" w:hAnsi="Times New Roman" w:cs="Times New Roman"/>
                <w:kern w:val="1"/>
                <w:szCs w:val="20"/>
                <w:lang w:eastAsia="zh-CN"/>
              </w:rPr>
              <w:t xml:space="preserve"> GAVETEIRO COM MESA, com material branco liso de 15mm e com fita de borda da mesma cor do MDF nas bordas aparentes, com as seguintes características: Dimensões Externas Total: 140,0cm de largura x 45,0cm de profundidade e 80,0cm altura.</w:t>
            </w:r>
          </w:p>
          <w:p w:rsidR="00FC4EA5" w:rsidRPr="00FC4EA5" w:rsidRDefault="00FC4EA5" w:rsidP="00C34982">
            <w:pPr>
              <w:numPr>
                <w:ilvl w:val="0"/>
                <w:numId w:val="73"/>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1 und - Tampo com 140,0 cm largura x 45,0cm profundidade e 3,0cm de espessura;</w:t>
            </w:r>
          </w:p>
          <w:p w:rsidR="00FC4EA5" w:rsidRPr="00FC4EA5" w:rsidRDefault="00FC4EA5" w:rsidP="00C34982">
            <w:pPr>
              <w:numPr>
                <w:ilvl w:val="0"/>
                <w:numId w:val="73"/>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2 und - Paredes laterais com 77,0cm altura x 45,0cm profundidade e 3,0cm de espessura;</w:t>
            </w:r>
          </w:p>
          <w:p w:rsidR="00FC4EA5" w:rsidRPr="00FC4EA5" w:rsidRDefault="00FC4EA5" w:rsidP="00C34982">
            <w:pPr>
              <w:numPr>
                <w:ilvl w:val="0"/>
                <w:numId w:val="73"/>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2 und - Paredes laterais com 77,0cm altura x 45,0cm profundidade e 15mm de espessura;</w:t>
            </w:r>
          </w:p>
          <w:p w:rsidR="00FC4EA5" w:rsidRPr="00FC4EA5" w:rsidRDefault="00FC4EA5" w:rsidP="00C34982">
            <w:pPr>
              <w:numPr>
                <w:ilvl w:val="0"/>
                <w:numId w:val="73"/>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 xml:space="preserve">4 und – Gavetas: com frente de aproximadamente 35,0cm de largura x 14,0cm de altura cada e 15mm de espessura. </w:t>
            </w:r>
          </w:p>
          <w:p w:rsidR="00FC4EA5" w:rsidRPr="00FC4EA5" w:rsidRDefault="00FC4EA5" w:rsidP="00C34982">
            <w:pPr>
              <w:numPr>
                <w:ilvl w:val="0"/>
                <w:numId w:val="73"/>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1 und – Porta de abrir com 35,0cm de largura e 67,0cm de altura e 15mm de espessura;</w:t>
            </w:r>
          </w:p>
          <w:p w:rsidR="00FC4EA5" w:rsidRPr="00FC4EA5" w:rsidRDefault="00FC4EA5" w:rsidP="00C34982">
            <w:pPr>
              <w:numPr>
                <w:ilvl w:val="0"/>
                <w:numId w:val="73"/>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Puxadores de alumínio com 2,0 cm de altura, embutidos no comprimento das portas e gavetas com acabamentos nas laterais;</w:t>
            </w:r>
          </w:p>
          <w:p w:rsidR="00FC4EA5" w:rsidRPr="00FC4EA5" w:rsidRDefault="00FC4EA5" w:rsidP="00C34982">
            <w:pPr>
              <w:numPr>
                <w:ilvl w:val="0"/>
                <w:numId w:val="73"/>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Fundo embutido de 6mm, MDF branco liso.</w:t>
            </w:r>
          </w:p>
          <w:p w:rsidR="00FC4EA5" w:rsidRPr="00FC4EA5" w:rsidRDefault="00FC4EA5" w:rsidP="00C34982">
            <w:pPr>
              <w:numPr>
                <w:ilvl w:val="0"/>
                <w:numId w:val="73"/>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As peças internas da gaveta devem ser fabricadas em MDF 15mm amadeirado da cor do móvel e fundo branco liso 6mm.</w:t>
            </w:r>
          </w:p>
          <w:p w:rsidR="00FC4EA5" w:rsidRPr="00FC4EA5" w:rsidRDefault="00FC4EA5" w:rsidP="00C34982">
            <w:pPr>
              <w:numPr>
                <w:ilvl w:val="0"/>
                <w:numId w:val="73"/>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Corrediças telescópicas 450mm.</w:t>
            </w:r>
          </w:p>
          <w:p w:rsidR="00FC4EA5" w:rsidRPr="00FC4EA5" w:rsidRDefault="00FC4EA5" w:rsidP="00C34982">
            <w:pPr>
              <w:numPr>
                <w:ilvl w:val="0"/>
                <w:numId w:val="73"/>
              </w:numPr>
              <w:suppressAutoHyphens/>
              <w:spacing w:before="40" w:after="40"/>
              <w:rPr>
                <w:rFonts w:ascii="Times New Roman" w:eastAsia="Times New Roman" w:hAnsi="Times New Roman" w:cs="Times New Roman"/>
                <w:kern w:val="1"/>
                <w:szCs w:val="20"/>
                <w:lang w:eastAsia="zh-CN"/>
              </w:rPr>
            </w:pPr>
            <w:r w:rsidRPr="00FC4EA5">
              <w:rPr>
                <w:rFonts w:ascii="Times New Roman" w:eastAsia="Times New Roman" w:hAnsi="Times New Roman" w:cs="Times New Roman"/>
                <w:kern w:val="1"/>
                <w:szCs w:val="20"/>
                <w:lang w:eastAsia="zh-CN"/>
              </w:rPr>
              <w:t>2 und – Dobradiças curva de embutir com amortecedor.</w:t>
            </w:r>
          </w:p>
        </w:tc>
        <w:tc>
          <w:tcPr>
            <w:tcW w:w="283" w:type="dxa"/>
            <w:vAlign w:val="center"/>
          </w:tcPr>
          <w:p w:rsidR="00FC4EA5" w:rsidRPr="00FC4EA5" w:rsidRDefault="00FC4EA5" w:rsidP="00FC4EA5">
            <w:pPr>
              <w:spacing w:before="40" w:after="40" w:line="360" w:lineRule="auto"/>
              <w:jc w:val="center"/>
              <w:rPr>
                <w:rFonts w:ascii="Times New Roman" w:eastAsia="Calibri" w:hAnsi="Times New Roman" w:cs="Times New Roman"/>
                <w:szCs w:val="20"/>
              </w:rPr>
            </w:pPr>
            <w:r w:rsidRPr="00FC4EA5">
              <w:rPr>
                <w:rFonts w:ascii="Times New Roman" w:eastAsia="Calibri" w:hAnsi="Times New Roman" w:cs="Times New Roman"/>
                <w:szCs w:val="20"/>
              </w:rPr>
              <w:t>1</w:t>
            </w:r>
          </w:p>
        </w:tc>
      </w:tr>
    </w:tbl>
    <w:p w:rsidR="00FC4EA5" w:rsidRDefault="00FC4EA5" w:rsidP="00AC2E22">
      <w:pPr>
        <w:spacing w:after="0" w:line="240" w:lineRule="auto"/>
        <w:jc w:val="both"/>
        <w:rPr>
          <w:rFonts w:ascii="Times New Roman" w:eastAsia="Times New Roman" w:hAnsi="Times New Roman" w:cs="Times New Roman"/>
          <w:sz w:val="24"/>
          <w:szCs w:val="20"/>
          <w:lang w:eastAsia="pt-BR"/>
        </w:rPr>
      </w:pPr>
    </w:p>
    <w:p w:rsidR="00FC4EA5" w:rsidRPr="00FC4EA5" w:rsidRDefault="00FC4EA5" w:rsidP="00FC4EA5">
      <w:pPr>
        <w:suppressAutoHyphens/>
        <w:spacing w:after="0" w:line="240" w:lineRule="auto"/>
        <w:rPr>
          <w:rFonts w:ascii="Times New Roman" w:eastAsia="Times New Roman" w:hAnsi="Times New Roman" w:cs="Times New Roman"/>
          <w:b/>
          <w:kern w:val="1"/>
          <w:szCs w:val="20"/>
          <w:lang w:eastAsia="zh-CN"/>
        </w:rPr>
      </w:pPr>
      <w:r w:rsidRPr="00FC4EA5">
        <w:rPr>
          <w:rFonts w:ascii="Times New Roman" w:eastAsia="Times New Roman" w:hAnsi="Times New Roman" w:cs="Times New Roman"/>
          <w:b/>
          <w:kern w:val="1"/>
          <w:szCs w:val="20"/>
          <w:lang w:eastAsia="zh-CN"/>
        </w:rPr>
        <w:t>ANEXOS:</w:t>
      </w:r>
    </w:p>
    <w:p w:rsidR="00FC4EA5" w:rsidRPr="00FC4EA5" w:rsidRDefault="00FC4EA5" w:rsidP="00FC4EA5">
      <w:pPr>
        <w:suppressAutoHyphens/>
        <w:spacing w:after="0" w:line="240" w:lineRule="auto"/>
        <w:rPr>
          <w:rFonts w:ascii="Times New Roman" w:eastAsia="Times New Roman" w:hAnsi="Times New Roman" w:cs="Times New Roman"/>
          <w:b/>
          <w:noProof/>
          <w:kern w:val="1"/>
          <w:szCs w:val="20"/>
          <w:lang w:eastAsia="zh-CN"/>
        </w:rPr>
      </w:pPr>
      <w:r w:rsidRPr="00FC4EA5">
        <w:rPr>
          <w:rFonts w:ascii="Times New Roman" w:eastAsia="Times New Roman" w:hAnsi="Times New Roman" w:cs="Times New Roman"/>
          <w:b/>
          <w:noProof/>
          <w:kern w:val="1"/>
          <w:szCs w:val="20"/>
          <w:lang w:eastAsia="zh-CN"/>
        </w:rPr>
        <w:t xml:space="preserve">IMAGEM 01 </w:t>
      </w:r>
    </w:p>
    <w:p w:rsidR="00FC4EA5" w:rsidRDefault="00FC4EA5" w:rsidP="00FC4EA5">
      <w:pPr>
        <w:suppressAutoHyphens/>
        <w:spacing w:after="0" w:line="240" w:lineRule="auto"/>
        <w:rPr>
          <w:rFonts w:ascii="Times New Roman" w:eastAsia="Times New Roman" w:hAnsi="Times New Roman" w:cs="Times New Roman"/>
          <w:b/>
          <w:noProof/>
          <w:kern w:val="1"/>
          <w:sz w:val="20"/>
          <w:szCs w:val="20"/>
          <w:lang w:eastAsia="zh-CN"/>
        </w:rPr>
      </w:pPr>
    </w:p>
    <w:p w:rsidR="00FC4EA5" w:rsidRPr="00FC4EA5" w:rsidRDefault="00FC4EA5" w:rsidP="00FC4EA5">
      <w:pPr>
        <w:suppressAutoHyphens/>
        <w:spacing w:after="0" w:line="240" w:lineRule="auto"/>
        <w:rPr>
          <w:rFonts w:ascii="Times New Roman" w:eastAsia="Times New Roman" w:hAnsi="Times New Roman" w:cs="Times New Roman"/>
          <w:b/>
          <w:noProof/>
          <w:kern w:val="1"/>
          <w:sz w:val="20"/>
          <w:szCs w:val="20"/>
          <w:lang w:eastAsia="zh-CN"/>
        </w:rPr>
      </w:pPr>
      <w:r w:rsidRPr="00FC4EA5">
        <w:rPr>
          <w:rFonts w:ascii="Times New Roman" w:eastAsia="Times New Roman" w:hAnsi="Times New Roman" w:cs="Times New Roman"/>
          <w:b/>
          <w:noProof/>
          <w:kern w:val="1"/>
          <w:sz w:val="20"/>
          <w:szCs w:val="20"/>
          <w:lang w:eastAsia="pt-BR"/>
        </w:rPr>
        <w:lastRenderedPageBreak/>
        <w:drawing>
          <wp:inline distT="0" distB="0" distL="0" distR="0" wp14:anchorId="47FC2ECB" wp14:editId="0BE5901A">
            <wp:extent cx="5153025" cy="3377565"/>
            <wp:effectExtent l="19050" t="19050" r="9525" b="0"/>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osto sala ginecologica 1.jpgGI.jpg"/>
                    <pic:cNvPicPr/>
                  </pic:nvPicPr>
                  <pic:blipFill rotWithShape="1">
                    <a:blip r:embed="rId67">
                      <a:extLst>
                        <a:ext uri="{28A0092B-C50C-407E-A947-70E740481C1C}">
                          <a14:useLocalDpi xmlns:a14="http://schemas.microsoft.com/office/drawing/2010/main" val="0"/>
                        </a:ext>
                      </a:extLst>
                    </a:blip>
                    <a:srcRect t="3894" b="6554"/>
                    <a:stretch/>
                  </pic:blipFill>
                  <pic:spPr bwMode="auto">
                    <a:xfrm>
                      <a:off x="0" y="0"/>
                      <a:ext cx="5167159" cy="338682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C4EA5" w:rsidRPr="00FC4EA5" w:rsidRDefault="00FC4EA5" w:rsidP="00FC4EA5">
      <w:pPr>
        <w:suppressAutoHyphens/>
        <w:spacing w:after="0" w:line="240" w:lineRule="auto"/>
        <w:rPr>
          <w:rFonts w:ascii="Times New Roman" w:eastAsia="Times New Roman" w:hAnsi="Times New Roman" w:cs="Times New Roman"/>
          <w:b/>
          <w:noProof/>
          <w:kern w:val="1"/>
          <w:sz w:val="20"/>
          <w:szCs w:val="20"/>
          <w:lang w:eastAsia="zh-CN"/>
        </w:rPr>
      </w:pPr>
      <w:r w:rsidRPr="00FC4EA5">
        <w:rPr>
          <w:rFonts w:ascii="Times New Roman" w:eastAsia="Times New Roman" w:hAnsi="Times New Roman" w:cs="Times New Roman"/>
          <w:b/>
          <w:noProof/>
          <w:kern w:val="1"/>
          <w:sz w:val="20"/>
          <w:szCs w:val="20"/>
          <w:lang w:eastAsia="zh-CN"/>
        </w:rPr>
        <w:t>IMAGEM 02</w:t>
      </w:r>
    </w:p>
    <w:p w:rsidR="00FC4EA5" w:rsidRPr="00FC4EA5" w:rsidRDefault="00FC4EA5" w:rsidP="00FC4EA5">
      <w:pPr>
        <w:suppressAutoHyphens/>
        <w:spacing w:after="0" w:line="240" w:lineRule="auto"/>
        <w:rPr>
          <w:rFonts w:ascii="Times New Roman" w:eastAsia="Times New Roman" w:hAnsi="Times New Roman" w:cs="Times New Roman"/>
          <w:b/>
          <w:noProof/>
          <w:kern w:val="1"/>
          <w:sz w:val="20"/>
          <w:szCs w:val="20"/>
          <w:lang w:eastAsia="zh-CN"/>
        </w:rPr>
      </w:pPr>
    </w:p>
    <w:p w:rsidR="00FC4EA5" w:rsidRPr="00FC4EA5" w:rsidRDefault="00FC4EA5" w:rsidP="00FC4EA5">
      <w:pPr>
        <w:suppressAutoHyphens/>
        <w:spacing w:after="0" w:line="240" w:lineRule="auto"/>
        <w:rPr>
          <w:rFonts w:ascii="Times New Roman" w:eastAsia="Times New Roman" w:hAnsi="Times New Roman" w:cs="Times New Roman"/>
          <w:b/>
          <w:noProof/>
          <w:kern w:val="1"/>
          <w:sz w:val="20"/>
          <w:szCs w:val="20"/>
          <w:lang w:eastAsia="zh-CN"/>
        </w:rPr>
      </w:pPr>
      <w:r w:rsidRPr="00FC4EA5">
        <w:rPr>
          <w:rFonts w:ascii="Times New Roman" w:eastAsia="Times New Roman" w:hAnsi="Times New Roman" w:cs="Times New Roman"/>
          <w:b/>
          <w:noProof/>
          <w:kern w:val="1"/>
          <w:sz w:val="20"/>
          <w:szCs w:val="20"/>
          <w:lang w:eastAsia="pt-BR"/>
        </w:rPr>
        <w:drawing>
          <wp:inline distT="0" distB="0" distL="0" distR="0" wp14:anchorId="6A6302EC" wp14:editId="5F15E8CF">
            <wp:extent cx="5727700" cy="4295775"/>
            <wp:effectExtent l="19050" t="19050" r="6350" b="9525"/>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osto sala ginecologica 2.jpgGI.jpg"/>
                    <pic:cNvPicPr/>
                  </pic:nvPicPr>
                  <pic:blipFill>
                    <a:blip r:embed="rId68">
                      <a:extLst>
                        <a:ext uri="{28A0092B-C50C-407E-A947-70E740481C1C}">
                          <a14:useLocalDpi xmlns:a14="http://schemas.microsoft.com/office/drawing/2010/main" val="0"/>
                        </a:ext>
                      </a:extLst>
                    </a:blip>
                    <a:stretch>
                      <a:fillRect/>
                    </a:stretch>
                  </pic:blipFill>
                  <pic:spPr>
                    <a:xfrm>
                      <a:off x="0" y="0"/>
                      <a:ext cx="5727700" cy="4295775"/>
                    </a:xfrm>
                    <a:prstGeom prst="rect">
                      <a:avLst/>
                    </a:prstGeom>
                    <a:ln>
                      <a:solidFill>
                        <a:schemeClr val="tx1"/>
                      </a:solidFill>
                    </a:ln>
                  </pic:spPr>
                </pic:pic>
              </a:graphicData>
            </a:graphic>
          </wp:inline>
        </w:drawing>
      </w:r>
    </w:p>
    <w:p w:rsidR="00FC4EA5" w:rsidRPr="00FC4EA5" w:rsidRDefault="00FC4EA5" w:rsidP="00FC4EA5">
      <w:pPr>
        <w:suppressAutoHyphens/>
        <w:spacing w:after="0" w:line="240" w:lineRule="auto"/>
        <w:rPr>
          <w:rFonts w:ascii="Times New Roman" w:eastAsia="Times New Roman" w:hAnsi="Times New Roman" w:cs="Times New Roman"/>
          <w:b/>
          <w:noProof/>
          <w:kern w:val="1"/>
          <w:sz w:val="20"/>
          <w:szCs w:val="20"/>
          <w:lang w:eastAsia="zh-CN"/>
        </w:rPr>
      </w:pPr>
    </w:p>
    <w:p w:rsidR="00AC2E22" w:rsidRDefault="00AC2E22" w:rsidP="00AC2E22">
      <w:pPr>
        <w:spacing w:after="0" w:line="240" w:lineRule="auto"/>
        <w:jc w:val="both"/>
        <w:rPr>
          <w:rFonts w:ascii="Times New Roman" w:eastAsia="Times New Roman" w:hAnsi="Times New Roman" w:cs="Times New Roman"/>
          <w:sz w:val="24"/>
          <w:szCs w:val="20"/>
          <w:lang w:eastAsia="pt-BR"/>
        </w:rPr>
      </w:pPr>
      <w:r w:rsidRPr="00034EE6">
        <w:rPr>
          <w:rFonts w:ascii="Times New Roman" w:eastAsia="Times New Roman" w:hAnsi="Times New Roman" w:cs="Times New Roman"/>
          <w:b/>
          <w:sz w:val="24"/>
          <w:szCs w:val="20"/>
          <w:lang w:eastAsia="pt-BR"/>
        </w:rPr>
        <w:t>3.</w:t>
      </w:r>
      <w:r>
        <w:rPr>
          <w:rFonts w:ascii="Times New Roman" w:eastAsia="Times New Roman" w:hAnsi="Times New Roman" w:cs="Times New Roman"/>
          <w:b/>
          <w:sz w:val="24"/>
          <w:szCs w:val="20"/>
          <w:lang w:eastAsia="pt-BR"/>
        </w:rPr>
        <w:t>6</w:t>
      </w:r>
      <w:r w:rsidRPr="00034EE6">
        <w:rPr>
          <w:rFonts w:ascii="Times New Roman" w:eastAsia="Times New Roman" w:hAnsi="Times New Roman" w:cs="Times New Roman"/>
          <w:b/>
          <w:sz w:val="24"/>
          <w:szCs w:val="20"/>
          <w:lang w:eastAsia="pt-BR"/>
        </w:rPr>
        <w:t>.</w:t>
      </w:r>
      <w:r>
        <w:rPr>
          <w:rFonts w:ascii="Times New Roman" w:eastAsia="Times New Roman" w:hAnsi="Times New Roman" w:cs="Times New Roman"/>
          <w:b/>
          <w:sz w:val="24"/>
          <w:szCs w:val="20"/>
          <w:lang w:eastAsia="pt-BR"/>
        </w:rPr>
        <w:t>7</w:t>
      </w:r>
      <w:r w:rsidRPr="00034EE6">
        <w:rPr>
          <w:rFonts w:ascii="Times New Roman" w:eastAsia="Times New Roman" w:hAnsi="Times New Roman" w:cs="Times New Roman"/>
          <w:b/>
          <w:sz w:val="24"/>
          <w:szCs w:val="20"/>
          <w:lang w:eastAsia="pt-BR"/>
        </w:rPr>
        <w:t xml:space="preserve">. Ambiente </w:t>
      </w:r>
      <w:r>
        <w:rPr>
          <w:rFonts w:ascii="Times New Roman" w:eastAsia="Times New Roman" w:hAnsi="Times New Roman" w:cs="Times New Roman"/>
          <w:b/>
          <w:sz w:val="24"/>
          <w:szCs w:val="20"/>
          <w:lang w:eastAsia="pt-BR"/>
        </w:rPr>
        <w:t>7</w:t>
      </w:r>
      <w:r w:rsidRPr="00034EE6">
        <w:rPr>
          <w:rFonts w:ascii="Times New Roman" w:eastAsia="Times New Roman" w:hAnsi="Times New Roman" w:cs="Times New Roman"/>
          <w:b/>
          <w:sz w:val="24"/>
          <w:szCs w:val="20"/>
          <w:lang w:eastAsia="pt-BR"/>
        </w:rPr>
        <w:t xml:space="preserve"> – </w:t>
      </w:r>
      <w:r>
        <w:rPr>
          <w:rFonts w:ascii="Times New Roman" w:eastAsia="Times New Roman" w:hAnsi="Times New Roman" w:cs="Times New Roman"/>
          <w:sz w:val="24"/>
          <w:szCs w:val="20"/>
          <w:lang w:eastAsia="pt-BR"/>
        </w:rPr>
        <w:t xml:space="preserve">Armário guarda-volumes. </w:t>
      </w:r>
    </w:p>
    <w:p w:rsidR="00FC4EA5" w:rsidRDefault="00FC4EA5" w:rsidP="00AC2E22">
      <w:pPr>
        <w:spacing w:after="0" w:line="240" w:lineRule="auto"/>
        <w:jc w:val="both"/>
        <w:rPr>
          <w:rFonts w:ascii="Times New Roman" w:eastAsia="Times New Roman" w:hAnsi="Times New Roman" w:cs="Times New Roman"/>
          <w:sz w:val="24"/>
          <w:szCs w:val="20"/>
          <w:lang w:eastAsia="pt-BR"/>
        </w:rPr>
      </w:pPr>
    </w:p>
    <w:p w:rsidR="00FC4EA5" w:rsidRDefault="00FC4EA5" w:rsidP="00EF736B">
      <w:pPr>
        <w:spacing w:after="0"/>
        <w:ind w:firstLine="709"/>
        <w:jc w:val="both"/>
        <w:rPr>
          <w:rFonts w:ascii="Times New Roman" w:hAnsi="Times New Roman" w:cs="Times New Roman"/>
        </w:rPr>
      </w:pPr>
      <w:r w:rsidRPr="00EF736B">
        <w:rPr>
          <w:rFonts w:ascii="Times New Roman" w:hAnsi="Times New Roman" w:cs="Times New Roman"/>
        </w:rPr>
        <w:lastRenderedPageBreak/>
        <w:t>Para o Ambiente</w:t>
      </w:r>
      <w:r w:rsidR="00EF736B">
        <w:rPr>
          <w:rFonts w:ascii="Times New Roman" w:hAnsi="Times New Roman" w:cs="Times New Roman"/>
        </w:rPr>
        <w:t xml:space="preserve"> 7, deverá ser fornecido um armário em MDF 15 mm com tampos engrossados, </w:t>
      </w:r>
      <w:r w:rsidR="00EF736B" w:rsidRPr="00EF736B">
        <w:rPr>
          <w:rFonts w:ascii="Times New Roman" w:hAnsi="Times New Roman" w:cs="Times New Roman"/>
        </w:rPr>
        <w:t>com fita da mesma cor nas bordas aparentes,</w:t>
      </w:r>
      <w:r w:rsidR="00EF736B">
        <w:rPr>
          <w:rFonts w:ascii="Times New Roman" w:hAnsi="Times New Roman" w:cs="Times New Roman"/>
        </w:rPr>
        <w:t xml:space="preserve"> medindo </w:t>
      </w:r>
      <w:r w:rsidR="00EF736B" w:rsidRPr="00EF736B">
        <w:rPr>
          <w:rFonts w:ascii="Times New Roman" w:hAnsi="Times New Roman" w:cs="Times New Roman"/>
        </w:rPr>
        <w:t>220x220x80x40 cm, cor branco tx, com puxadores perfil (archi), dobradiças com amortecedores (renna), com chaves em cada porta. As portas devem ter etiquetas numeradas em acrílico, e as chaves deverão ser identificadas. Conforme</w:t>
      </w:r>
      <w:r w:rsidR="0059707E">
        <w:rPr>
          <w:rFonts w:ascii="Times New Roman" w:hAnsi="Times New Roman" w:cs="Times New Roman"/>
        </w:rPr>
        <w:t xml:space="preserve"> ilustração. </w:t>
      </w:r>
    </w:p>
    <w:p w:rsidR="00EF736B" w:rsidRPr="00EF736B" w:rsidRDefault="00EF736B" w:rsidP="00EF736B">
      <w:pPr>
        <w:spacing w:after="0"/>
        <w:jc w:val="both"/>
        <w:rPr>
          <w:rFonts w:ascii="Times New Roman" w:hAnsi="Times New Roman" w:cs="Times New Roman"/>
          <w:b/>
        </w:rPr>
      </w:pPr>
      <w:r w:rsidRPr="00EF736B">
        <w:rPr>
          <w:rFonts w:ascii="Times New Roman" w:hAnsi="Times New Roman" w:cs="Times New Roman"/>
          <w:b/>
        </w:rPr>
        <w:t>ANEXOS</w:t>
      </w:r>
    </w:p>
    <w:p w:rsidR="00EF736B" w:rsidRDefault="00EF736B" w:rsidP="00EF736B">
      <w:pPr>
        <w:spacing w:after="0"/>
        <w:jc w:val="both"/>
        <w:rPr>
          <w:rFonts w:ascii="Times New Roman" w:hAnsi="Times New Roman" w:cs="Times New Roman"/>
          <w:b/>
        </w:rPr>
      </w:pPr>
    </w:p>
    <w:p w:rsidR="00EF736B" w:rsidRPr="00EF736B" w:rsidRDefault="00EF736B" w:rsidP="00EF736B">
      <w:pPr>
        <w:spacing w:after="0"/>
        <w:jc w:val="both"/>
        <w:rPr>
          <w:rFonts w:ascii="Times New Roman" w:hAnsi="Times New Roman" w:cs="Times New Roman"/>
          <w:b/>
        </w:rPr>
      </w:pPr>
      <w:r w:rsidRPr="00EF736B">
        <w:rPr>
          <w:rFonts w:ascii="Times New Roman" w:hAnsi="Times New Roman" w:cs="Times New Roman"/>
          <w:b/>
        </w:rPr>
        <w:t xml:space="preserve">IMAGEM 1 </w:t>
      </w:r>
    </w:p>
    <w:p w:rsidR="00EF736B" w:rsidRPr="00EF736B" w:rsidRDefault="0090139F" w:rsidP="00EF736B">
      <w:pPr>
        <w:spacing w:after="0"/>
        <w:rPr>
          <w:rFonts w:ascii="Times New Roman" w:hAnsi="Times New Roman" w:cs="Times New Roman"/>
        </w:rPr>
      </w:pPr>
      <w:r>
        <w:rPr>
          <w:rFonts w:ascii="Times New Roman" w:hAnsi="Times New Roman" w:cs="Times New Roman"/>
        </w:rPr>
        <w:pict w14:anchorId="7DBD1C81">
          <v:shape id="_x0000_i1035" type="#_x0000_t75" style="width:462.75pt;height:145.5pt" o:bordertopcolor="this" o:borderleftcolor="this" o:borderbottomcolor="this" o:borderrightcolor="this">
            <v:imagedata r:id="rId69" o:title="tio tarcisio 5 medida"/>
            <w10:bordertop type="single" width="12"/>
            <w10:borderleft type="single" width="12"/>
            <w10:borderbottom type="single" width="12"/>
            <w10:borderright type="single" width="12"/>
          </v:shape>
        </w:pict>
      </w:r>
    </w:p>
    <w:p w:rsidR="005A289D" w:rsidRDefault="005A289D" w:rsidP="005A289D">
      <w:pPr>
        <w:spacing w:after="0" w:line="240" w:lineRule="auto"/>
        <w:rPr>
          <w:rFonts w:ascii="Times New Roman" w:eastAsia="Times New Roman" w:hAnsi="Times New Roman" w:cs="Times New Roman"/>
          <w:sz w:val="24"/>
          <w:szCs w:val="20"/>
          <w:lang w:eastAsia="pt-BR"/>
        </w:rPr>
      </w:pPr>
    </w:p>
    <w:p w:rsidR="005A289D" w:rsidRDefault="005A289D" w:rsidP="005A289D">
      <w:pPr>
        <w:spacing w:after="0" w:line="240" w:lineRule="auto"/>
        <w:rPr>
          <w:rFonts w:ascii="Times New Roman" w:eastAsia="Times New Roman" w:hAnsi="Times New Roman" w:cs="Times New Roman"/>
          <w:sz w:val="24"/>
          <w:szCs w:val="20"/>
          <w:lang w:eastAsia="pt-BR"/>
        </w:rPr>
      </w:pPr>
    </w:p>
    <w:p w:rsidR="005A289D" w:rsidRDefault="005A289D" w:rsidP="005A289D">
      <w:pPr>
        <w:spacing w:after="0" w:line="240" w:lineRule="auto"/>
        <w:rPr>
          <w:rFonts w:ascii="Times New Roman" w:eastAsia="Times New Roman" w:hAnsi="Times New Roman" w:cs="Times New Roman"/>
          <w:sz w:val="24"/>
          <w:szCs w:val="20"/>
          <w:lang w:eastAsia="pt-BR"/>
        </w:rPr>
      </w:pPr>
    </w:p>
    <w:p w:rsidR="0059707E" w:rsidRPr="00301B5B" w:rsidRDefault="005A289D" w:rsidP="005A289D">
      <w:pPr>
        <w:spacing w:after="0" w:line="240" w:lineRule="auto"/>
        <w:rPr>
          <w:rFonts w:ascii="Times New Roman" w:eastAsia="Times New Roman" w:hAnsi="Times New Roman" w:cs="Times New Roman"/>
          <w:b/>
          <w:sz w:val="24"/>
          <w:szCs w:val="24"/>
          <w:lang w:eastAsia="pt-BR"/>
        </w:rPr>
      </w:pPr>
      <w:r w:rsidRPr="005A289D">
        <w:rPr>
          <w:rFonts w:ascii="Times New Roman" w:eastAsia="Times New Roman" w:hAnsi="Times New Roman" w:cs="Times New Roman"/>
          <w:b/>
          <w:sz w:val="24"/>
          <w:szCs w:val="20"/>
          <w:lang w:eastAsia="pt-BR"/>
        </w:rPr>
        <w:t>4</w:t>
      </w:r>
      <w:r w:rsidR="0059707E">
        <w:rPr>
          <w:rFonts w:ascii="Times New Roman" w:eastAsia="Times New Roman" w:hAnsi="Times New Roman" w:cs="Times New Roman"/>
          <w:b/>
          <w:sz w:val="24"/>
          <w:szCs w:val="24"/>
          <w:lang w:eastAsia="pt-BR"/>
        </w:rPr>
        <w:t>.</w:t>
      </w:r>
      <w:r w:rsidR="0059707E">
        <w:rPr>
          <w:rFonts w:ascii="Times New Roman" w:eastAsia="Times New Roman" w:hAnsi="Times New Roman" w:cs="Times New Roman"/>
          <w:sz w:val="24"/>
          <w:szCs w:val="24"/>
          <w:lang w:eastAsia="pt-BR"/>
        </w:rPr>
        <w:t xml:space="preserve"> </w:t>
      </w:r>
      <w:r w:rsidR="0059707E" w:rsidRPr="00301B5B">
        <w:rPr>
          <w:rFonts w:ascii="Times New Roman" w:eastAsia="Times New Roman" w:hAnsi="Times New Roman" w:cs="Times New Roman"/>
          <w:b/>
          <w:sz w:val="24"/>
          <w:szCs w:val="24"/>
          <w:lang w:eastAsia="pt-BR"/>
        </w:rPr>
        <w:t xml:space="preserve">DA VISITA TÉCNICA: </w:t>
      </w:r>
    </w:p>
    <w:p w:rsidR="0059707E" w:rsidRDefault="0059707E" w:rsidP="0059707E">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ab/>
      </w:r>
    </w:p>
    <w:p w:rsidR="0059707E" w:rsidRDefault="0059707E" w:rsidP="0059707E">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 xml:space="preserve">4.1. </w:t>
      </w:r>
      <w:r>
        <w:rPr>
          <w:rFonts w:ascii="Times New Roman" w:eastAsia="Times New Roman" w:hAnsi="Times New Roman" w:cs="Times New Roman"/>
          <w:sz w:val="24"/>
          <w:szCs w:val="24"/>
          <w:lang w:eastAsia="pt-BR"/>
        </w:rPr>
        <w:t>As informações sobre os locais de execução do objeto para a realização da visita técnica poderão ser obtidas com os fiscais de contrato, exclusivamente por meio dos e-mails indicados no edital.</w:t>
      </w:r>
    </w:p>
    <w:p w:rsidR="0059707E" w:rsidRDefault="0059707E" w:rsidP="0059707E">
      <w:pPr>
        <w:spacing w:after="0" w:line="240" w:lineRule="auto"/>
        <w:ind w:left="426" w:firstLine="567"/>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4.1.1</w:t>
      </w:r>
      <w:r>
        <w:rPr>
          <w:rFonts w:ascii="Times New Roman" w:eastAsia="Times New Roman" w:hAnsi="Times New Roman" w:cs="Times New Roman"/>
          <w:sz w:val="24"/>
          <w:szCs w:val="24"/>
          <w:lang w:eastAsia="pt-BR"/>
        </w:rPr>
        <w:t xml:space="preserve">. A visita técnica é </w:t>
      </w:r>
      <w:r>
        <w:rPr>
          <w:rFonts w:ascii="Times New Roman" w:eastAsia="Times New Roman" w:hAnsi="Times New Roman" w:cs="Times New Roman"/>
          <w:b/>
          <w:sz w:val="24"/>
          <w:szCs w:val="24"/>
          <w:lang w:eastAsia="pt-BR"/>
        </w:rPr>
        <w:t>FACULTATIVA</w:t>
      </w:r>
      <w:r>
        <w:rPr>
          <w:rFonts w:ascii="Times New Roman" w:eastAsia="Times New Roman" w:hAnsi="Times New Roman" w:cs="Times New Roman"/>
          <w:sz w:val="24"/>
          <w:szCs w:val="24"/>
          <w:lang w:eastAsia="pt-BR"/>
        </w:rPr>
        <w:t xml:space="preserve">, podendo o licitante realizá-la por meio de representante legal. </w:t>
      </w:r>
    </w:p>
    <w:p w:rsidR="0059707E" w:rsidRDefault="0059707E" w:rsidP="0059707E">
      <w:pPr>
        <w:spacing w:after="0" w:line="240" w:lineRule="auto"/>
        <w:ind w:left="426" w:firstLine="567"/>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4.1</w:t>
      </w:r>
      <w:r w:rsidRPr="000C3DE3">
        <w:rPr>
          <w:rFonts w:ascii="Times New Roman" w:eastAsia="Times New Roman" w:hAnsi="Times New Roman" w:cs="Times New Roman"/>
          <w:b/>
          <w:sz w:val="24"/>
          <w:szCs w:val="24"/>
          <w:lang w:eastAsia="pt-BR"/>
        </w:rPr>
        <w:t>.</w:t>
      </w:r>
      <w:r>
        <w:rPr>
          <w:rFonts w:ascii="Times New Roman" w:eastAsia="Times New Roman" w:hAnsi="Times New Roman" w:cs="Times New Roman"/>
          <w:b/>
          <w:sz w:val="24"/>
          <w:szCs w:val="24"/>
          <w:lang w:eastAsia="pt-BR"/>
        </w:rPr>
        <w:t>2</w:t>
      </w:r>
      <w:r w:rsidRPr="000C3DE3">
        <w:rPr>
          <w:rFonts w:ascii="Times New Roman" w:eastAsia="Times New Roman" w:hAnsi="Times New Roman" w:cs="Times New Roman"/>
          <w:b/>
          <w:sz w:val="24"/>
          <w:szCs w:val="24"/>
          <w:lang w:eastAsia="pt-BR"/>
        </w:rPr>
        <w:t>.</w:t>
      </w:r>
      <w:r>
        <w:rPr>
          <w:rFonts w:ascii="Times New Roman" w:eastAsia="Times New Roman" w:hAnsi="Times New Roman" w:cs="Times New Roman"/>
          <w:sz w:val="24"/>
          <w:szCs w:val="24"/>
          <w:lang w:eastAsia="pt-BR"/>
        </w:rPr>
        <w:t xml:space="preserve"> As visitas técnicas serão realizadas em dias úteis, em horário a ser combinado com os fiscais de contrato. </w:t>
      </w:r>
    </w:p>
    <w:p w:rsidR="0059707E" w:rsidRDefault="0059707E" w:rsidP="0059707E">
      <w:pPr>
        <w:spacing w:after="0" w:line="240" w:lineRule="auto"/>
        <w:ind w:left="426" w:firstLine="567"/>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4.1</w:t>
      </w:r>
      <w:r w:rsidRPr="000C3DE3">
        <w:rPr>
          <w:rFonts w:ascii="Times New Roman" w:eastAsia="Times New Roman" w:hAnsi="Times New Roman" w:cs="Times New Roman"/>
          <w:b/>
          <w:sz w:val="24"/>
          <w:szCs w:val="24"/>
          <w:lang w:eastAsia="pt-BR"/>
        </w:rPr>
        <w:t>.</w:t>
      </w:r>
      <w:r>
        <w:rPr>
          <w:rFonts w:ascii="Times New Roman" w:eastAsia="Times New Roman" w:hAnsi="Times New Roman" w:cs="Times New Roman"/>
          <w:b/>
          <w:sz w:val="24"/>
          <w:szCs w:val="24"/>
          <w:lang w:eastAsia="pt-BR"/>
        </w:rPr>
        <w:t>3</w:t>
      </w:r>
      <w:r w:rsidRPr="000C3DE3">
        <w:rPr>
          <w:rFonts w:ascii="Times New Roman" w:eastAsia="Times New Roman" w:hAnsi="Times New Roman" w:cs="Times New Roman"/>
          <w:b/>
          <w:sz w:val="24"/>
          <w:szCs w:val="24"/>
          <w:lang w:eastAsia="pt-BR"/>
        </w:rPr>
        <w:t>.</w:t>
      </w:r>
      <w:r>
        <w:rPr>
          <w:rFonts w:ascii="Times New Roman" w:eastAsia="Times New Roman" w:hAnsi="Times New Roman" w:cs="Times New Roman"/>
          <w:sz w:val="24"/>
          <w:szCs w:val="24"/>
          <w:lang w:eastAsia="pt-BR"/>
        </w:rPr>
        <w:t xml:space="preserve"> O prazo para visita técnica iniciar-se-á no dia útil seguinte ao da publicação do edital, estendendo-se até o dia útil anterior à data prevista para realização do certame. </w:t>
      </w:r>
    </w:p>
    <w:p w:rsidR="0059707E" w:rsidRDefault="0059707E" w:rsidP="0059707E">
      <w:pPr>
        <w:spacing w:after="0" w:line="240" w:lineRule="auto"/>
        <w:ind w:left="426" w:firstLine="567"/>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4.1.4</w:t>
      </w:r>
      <w:r w:rsidRPr="000C3DE3">
        <w:rPr>
          <w:rFonts w:ascii="Times New Roman" w:eastAsia="Times New Roman" w:hAnsi="Times New Roman" w:cs="Times New Roman"/>
          <w:b/>
          <w:sz w:val="24"/>
          <w:szCs w:val="24"/>
          <w:lang w:eastAsia="pt-BR"/>
        </w:rPr>
        <w:t>.</w:t>
      </w:r>
      <w:r>
        <w:rPr>
          <w:rFonts w:ascii="Times New Roman" w:eastAsia="Times New Roman" w:hAnsi="Times New Roman" w:cs="Times New Roman"/>
          <w:sz w:val="24"/>
          <w:szCs w:val="24"/>
          <w:lang w:eastAsia="pt-BR"/>
        </w:rPr>
        <w:t xml:space="preserve"> Caso o licitante opte por não realizar a visita, deverá apresentar declaração que não efetuou a visita técnica, nos termos do modelo constante do </w:t>
      </w:r>
      <w:r w:rsidRPr="00B84C88">
        <w:rPr>
          <w:rFonts w:ascii="Times New Roman" w:eastAsia="Times New Roman" w:hAnsi="Times New Roman" w:cs="Times New Roman"/>
          <w:b/>
          <w:sz w:val="24"/>
          <w:szCs w:val="24"/>
          <w:lang w:eastAsia="pt-BR"/>
        </w:rPr>
        <w:t>ANEXO X</w:t>
      </w:r>
      <w:r w:rsidR="00B4670E">
        <w:rPr>
          <w:rFonts w:ascii="Times New Roman" w:eastAsia="Times New Roman" w:hAnsi="Times New Roman" w:cs="Times New Roman"/>
          <w:b/>
          <w:sz w:val="24"/>
          <w:szCs w:val="24"/>
          <w:lang w:eastAsia="pt-BR"/>
        </w:rPr>
        <w:t xml:space="preserve">II </w:t>
      </w:r>
      <w:r w:rsidR="00B4670E">
        <w:rPr>
          <w:rFonts w:ascii="Times New Roman" w:eastAsia="Times New Roman" w:hAnsi="Times New Roman" w:cs="Times New Roman"/>
          <w:sz w:val="24"/>
          <w:szCs w:val="24"/>
          <w:lang w:eastAsia="pt-BR"/>
        </w:rPr>
        <w:t>d</w:t>
      </w:r>
      <w:r>
        <w:rPr>
          <w:rFonts w:ascii="Times New Roman" w:eastAsia="Times New Roman" w:hAnsi="Times New Roman" w:cs="Times New Roman"/>
          <w:sz w:val="24"/>
          <w:szCs w:val="24"/>
          <w:lang w:eastAsia="pt-BR"/>
        </w:rPr>
        <w:t xml:space="preserve">o Edital. </w:t>
      </w:r>
    </w:p>
    <w:p w:rsidR="0059707E" w:rsidRDefault="0059707E" w:rsidP="0059707E">
      <w:pPr>
        <w:spacing w:after="0" w:line="240" w:lineRule="auto"/>
        <w:ind w:left="426" w:firstLine="567"/>
        <w:jc w:val="both"/>
        <w:rPr>
          <w:rFonts w:ascii="Times New Roman" w:eastAsia="Times New Roman" w:hAnsi="Times New Roman" w:cs="Times New Roman"/>
          <w:sz w:val="24"/>
          <w:szCs w:val="24"/>
          <w:lang w:eastAsia="pt-BR"/>
        </w:rPr>
      </w:pPr>
    </w:p>
    <w:p w:rsidR="005A289D" w:rsidRDefault="00B4670E" w:rsidP="0059707E">
      <w:pPr>
        <w:spacing w:after="0" w:line="240" w:lineRule="auto"/>
        <w:jc w:val="both"/>
        <w:rPr>
          <w:rFonts w:ascii="Times New Roman" w:eastAsia="Times New Roman" w:hAnsi="Times New Roman" w:cs="Times New Roman"/>
          <w:b/>
          <w:sz w:val="24"/>
          <w:szCs w:val="24"/>
          <w:lang w:eastAsia="pt-BR"/>
        </w:rPr>
      </w:pPr>
      <w:r>
        <w:rPr>
          <w:rFonts w:ascii="Times New Roman" w:eastAsia="Times New Roman" w:hAnsi="Times New Roman" w:cs="Times New Roman"/>
          <w:b/>
          <w:sz w:val="24"/>
          <w:szCs w:val="24"/>
          <w:lang w:eastAsia="pt-BR"/>
        </w:rPr>
        <w:t>4.</w:t>
      </w:r>
      <w:r w:rsidR="0059707E">
        <w:rPr>
          <w:rFonts w:ascii="Times New Roman" w:eastAsia="Times New Roman" w:hAnsi="Times New Roman" w:cs="Times New Roman"/>
          <w:b/>
          <w:sz w:val="24"/>
          <w:szCs w:val="24"/>
          <w:lang w:eastAsia="pt-BR"/>
        </w:rPr>
        <w:t>2</w:t>
      </w:r>
      <w:r w:rsidR="0059707E" w:rsidRPr="00097400">
        <w:rPr>
          <w:rFonts w:ascii="Times New Roman" w:eastAsia="Times New Roman" w:hAnsi="Times New Roman" w:cs="Times New Roman"/>
          <w:b/>
          <w:sz w:val="24"/>
          <w:szCs w:val="24"/>
          <w:lang w:eastAsia="pt-BR"/>
        </w:rPr>
        <w:t>.</w:t>
      </w:r>
      <w:r w:rsidR="005A289D">
        <w:rPr>
          <w:rFonts w:ascii="Times New Roman" w:eastAsia="Times New Roman" w:hAnsi="Times New Roman" w:cs="Times New Roman"/>
          <w:b/>
          <w:sz w:val="24"/>
          <w:szCs w:val="24"/>
          <w:lang w:eastAsia="pt-BR"/>
        </w:rPr>
        <w:t xml:space="preserve"> </w:t>
      </w:r>
      <w:r w:rsidR="005A289D">
        <w:rPr>
          <w:rFonts w:ascii="Times New Roman" w:eastAsia="Times New Roman" w:hAnsi="Times New Roman" w:cs="Times New Roman"/>
          <w:sz w:val="24"/>
          <w:szCs w:val="24"/>
          <w:lang w:eastAsia="pt-BR"/>
        </w:rPr>
        <w:t xml:space="preserve">Qualquer aumento de custo advindo do desconhecimento das condições de execução do objeto será de responsabilidade da licitante vencedora. </w:t>
      </w:r>
      <w:r w:rsidR="0059707E" w:rsidRPr="00097400">
        <w:rPr>
          <w:rFonts w:ascii="Times New Roman" w:eastAsia="Times New Roman" w:hAnsi="Times New Roman" w:cs="Times New Roman"/>
          <w:b/>
          <w:sz w:val="24"/>
          <w:szCs w:val="24"/>
          <w:lang w:eastAsia="pt-BR"/>
        </w:rPr>
        <w:t xml:space="preserve"> </w:t>
      </w:r>
    </w:p>
    <w:p w:rsidR="005A289D" w:rsidRDefault="005A289D" w:rsidP="0059707E">
      <w:pPr>
        <w:spacing w:after="0" w:line="240" w:lineRule="auto"/>
        <w:jc w:val="both"/>
        <w:rPr>
          <w:rFonts w:ascii="Times New Roman" w:eastAsia="Times New Roman" w:hAnsi="Times New Roman" w:cs="Times New Roman"/>
          <w:b/>
          <w:sz w:val="24"/>
          <w:szCs w:val="24"/>
          <w:lang w:eastAsia="pt-BR"/>
        </w:rPr>
      </w:pPr>
    </w:p>
    <w:p w:rsidR="0059707E" w:rsidRDefault="005A289D" w:rsidP="0059707E">
      <w:pPr>
        <w:spacing w:after="0" w:line="240" w:lineRule="auto"/>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 xml:space="preserve">4.3. </w:t>
      </w:r>
      <w:r w:rsidR="0059707E">
        <w:rPr>
          <w:rFonts w:ascii="Times New Roman" w:eastAsia="Times New Roman" w:hAnsi="Times New Roman" w:cs="Times New Roman"/>
          <w:sz w:val="24"/>
          <w:szCs w:val="24"/>
          <w:lang w:eastAsia="pt-BR"/>
        </w:rPr>
        <w:t xml:space="preserve">Os fiscais de contrato indicados assumem total e plena responsabilidade de prestarem todas as informações pertinentes ao certame, bem como, assumem ainda, o compromisso de repassar estas mesmas tratativas aos demais colegas do local/setor para fins de atendimento e envio de informações aos interessados, no caso de sua ausência, sob pena de prejudicar o certame. </w:t>
      </w:r>
    </w:p>
    <w:p w:rsidR="0059707E" w:rsidRPr="004B1937" w:rsidRDefault="0059707E" w:rsidP="0059707E">
      <w:pPr>
        <w:spacing w:after="0" w:line="240" w:lineRule="auto"/>
        <w:jc w:val="right"/>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Arroio Trinta, 24 de maio de 2019.</w:t>
      </w:r>
    </w:p>
    <w:p w:rsidR="0059707E" w:rsidRDefault="0059707E" w:rsidP="0059707E">
      <w:pPr>
        <w:jc w:val="both"/>
        <w:rPr>
          <w:rFonts w:ascii="Times New Roman" w:eastAsia="Times New Roman" w:hAnsi="Times New Roman" w:cs="Times New Roman"/>
          <w:sz w:val="24"/>
          <w:szCs w:val="20"/>
          <w:lang w:eastAsia="pt-BR"/>
        </w:rPr>
      </w:pPr>
    </w:p>
    <w:p w:rsidR="00924343" w:rsidRPr="00C7393F" w:rsidRDefault="00924343" w:rsidP="00924343">
      <w:pPr>
        <w:keepNext/>
        <w:spacing w:after="0" w:line="240" w:lineRule="auto"/>
        <w:jc w:val="center"/>
        <w:outlineLvl w:val="0"/>
        <w:rPr>
          <w:rFonts w:ascii="Times New Roman" w:eastAsia="Times New Roman" w:hAnsi="Times New Roman" w:cs="Times New Roman"/>
          <w:b/>
          <w:bCs/>
          <w:kern w:val="32"/>
          <w:sz w:val="24"/>
          <w:szCs w:val="24"/>
          <w:lang w:eastAsia="pt-BR"/>
        </w:rPr>
      </w:pPr>
      <w:r>
        <w:rPr>
          <w:rFonts w:ascii="Times New Roman" w:eastAsia="Times New Roman" w:hAnsi="Times New Roman" w:cs="Times New Roman"/>
          <w:b/>
          <w:bCs/>
          <w:kern w:val="32"/>
          <w:sz w:val="24"/>
          <w:szCs w:val="24"/>
          <w:lang w:eastAsia="pt-BR"/>
        </w:rPr>
        <w:t>CLAUDIO SPRICIGO</w:t>
      </w:r>
    </w:p>
    <w:p w:rsidR="0006766F" w:rsidRDefault="00794714" w:rsidP="0006766F">
      <w:pPr>
        <w:spacing w:after="0" w:line="240" w:lineRule="auto"/>
        <w:jc w:val="center"/>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t>Prefeito Municipal</w:t>
      </w:r>
    </w:p>
    <w:p w:rsidR="00C7393F" w:rsidRPr="00C7393F" w:rsidRDefault="00C7393F" w:rsidP="0006766F">
      <w:pPr>
        <w:spacing w:after="0" w:line="240" w:lineRule="auto"/>
        <w:jc w:val="center"/>
        <w:rPr>
          <w:rFonts w:ascii="Times New Roman" w:eastAsia="Times New Roman" w:hAnsi="Times New Roman" w:cs="Times New Roman"/>
          <w:b/>
          <w:sz w:val="24"/>
          <w:szCs w:val="24"/>
          <w:lang w:eastAsia="pt-BR"/>
        </w:rPr>
      </w:pPr>
      <w:r>
        <w:rPr>
          <w:rFonts w:ascii="Times New Roman" w:eastAsia="Times New Roman" w:hAnsi="Times New Roman" w:cs="Times New Roman"/>
          <w:b/>
          <w:sz w:val="24"/>
          <w:szCs w:val="24"/>
          <w:lang w:eastAsia="pt-BR"/>
        </w:rPr>
        <w:lastRenderedPageBreak/>
        <w:t>A</w:t>
      </w:r>
      <w:r w:rsidRPr="00C7393F">
        <w:rPr>
          <w:rFonts w:ascii="Times New Roman" w:eastAsia="Times New Roman" w:hAnsi="Times New Roman" w:cs="Times New Roman"/>
          <w:b/>
          <w:sz w:val="24"/>
          <w:szCs w:val="24"/>
          <w:lang w:eastAsia="pt-BR"/>
        </w:rPr>
        <w:t>NEXO II</w:t>
      </w:r>
    </w:p>
    <w:p w:rsidR="00C7393F" w:rsidRPr="00C7393F" w:rsidRDefault="00C7393F" w:rsidP="00C7393F">
      <w:pPr>
        <w:spacing w:after="160" w:line="259" w:lineRule="auto"/>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bCs/>
          <w:sz w:val="24"/>
          <w:szCs w:val="24"/>
          <w:lang w:eastAsia="pt-BR"/>
        </w:rPr>
        <w:t>PREGÃO PRESENCIAL Nº 0012/2019 - PR</w:t>
      </w:r>
    </w:p>
    <w:p w:rsidR="00C7393F" w:rsidRPr="00C7393F" w:rsidRDefault="00C7393F" w:rsidP="00C7393F">
      <w:pPr>
        <w:spacing w:before="240" w:after="60" w:line="240" w:lineRule="auto"/>
        <w:jc w:val="center"/>
        <w:outlineLvl w:val="4"/>
        <w:rPr>
          <w:rFonts w:ascii="Times New Roman" w:eastAsia="Times New Roman" w:hAnsi="Times New Roman" w:cs="Times New Roman"/>
          <w:b/>
          <w:iCs/>
          <w:sz w:val="24"/>
          <w:szCs w:val="24"/>
          <w:lang w:eastAsia="pt-BR"/>
        </w:rPr>
      </w:pPr>
      <w:r w:rsidRPr="00C7393F">
        <w:rPr>
          <w:rFonts w:ascii="Times New Roman" w:eastAsia="Times New Roman" w:hAnsi="Times New Roman" w:cs="Times New Roman"/>
          <w:b/>
          <w:iCs/>
          <w:sz w:val="24"/>
          <w:szCs w:val="24"/>
          <w:lang w:eastAsia="pt-BR"/>
        </w:rPr>
        <w:t>PROCURAÇÃO (MODELO)</w:t>
      </w:r>
    </w:p>
    <w:p w:rsidR="00C7393F" w:rsidRPr="00C7393F" w:rsidRDefault="00C7393F" w:rsidP="00C7393F">
      <w:pPr>
        <w:spacing w:after="0" w:line="240" w:lineRule="auto"/>
        <w:jc w:val="center"/>
        <w:rPr>
          <w:rFonts w:ascii="Times New Roman" w:eastAsia="Times New Roman" w:hAnsi="Times New Roman" w:cs="Times New Roman"/>
          <w:i/>
          <w:sz w:val="24"/>
          <w:szCs w:val="24"/>
          <w:lang w:eastAsia="pt-BR"/>
        </w:rPr>
      </w:pPr>
      <w:r w:rsidRPr="00C7393F">
        <w:rPr>
          <w:rFonts w:ascii="Times New Roman" w:eastAsia="Times New Roman" w:hAnsi="Times New Roman" w:cs="Times New Roman"/>
          <w:i/>
          <w:sz w:val="24"/>
          <w:szCs w:val="24"/>
          <w:lang w:eastAsia="pt-BR"/>
        </w:rPr>
        <w:t>(Apresentar no credenciamento, fora dos envelopes)</w:t>
      </w:r>
    </w:p>
    <w:p w:rsidR="00C7393F" w:rsidRPr="00C7393F" w:rsidRDefault="00C7393F" w:rsidP="00C7393F">
      <w:pPr>
        <w:spacing w:after="0" w:line="240" w:lineRule="auto"/>
        <w:rPr>
          <w:rFonts w:ascii="Times New Roman" w:eastAsia="Times New Roman" w:hAnsi="Times New Roman" w:cs="Times New Roman"/>
          <w:i/>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sz w:val="24"/>
          <w:szCs w:val="24"/>
          <w:lang w:eastAsia="pt-BR"/>
        </w:rPr>
        <w:t>RAZÃO SOCIAL.............., CNPJ..............., ENDEREÇO COMPLETO........., por meio de NOME COMPLETO DO REPRESENTANTE LEGAL......., RG......., CPF...... E QUALIFICAÇÃO NA EMPRESA....., constitui como suficiente PROCURADOR o Sr. NOME COMPLETO....., RG..., CPF...., outorgando-lhe poderes gerais para representar a referida empresa na Licitação MODALIDADE....., NÚMERO/ANO...., outorgando ainda poderes específicos para efetuar o credenciamento, efetuar lances, interpor recursos, assinar contratos e praticar todos os demais atos necessários e inerentes ao presente procedimento licitatório.</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iCs/>
          <w:sz w:val="24"/>
          <w:szCs w:val="24"/>
          <w:lang w:eastAsia="pt-BR"/>
        </w:rPr>
        <w:t>CIDADE/ESTADO, DATA_______________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____________________________________</w:t>
      </w:r>
    </w:p>
    <w:p w:rsidR="00C7393F" w:rsidRPr="00C7393F" w:rsidRDefault="00C7393F" w:rsidP="00C7393F">
      <w:pPr>
        <w:spacing w:after="0" w:line="240" w:lineRule="auto"/>
        <w:jc w:val="both"/>
        <w:rPr>
          <w:rFonts w:ascii="Times New Roman" w:eastAsia="Times New Roman" w:hAnsi="Times New Roman" w:cs="Times New Roman"/>
          <w:iCs/>
          <w:sz w:val="24"/>
          <w:szCs w:val="24"/>
          <w:lang w:eastAsia="pt-BR"/>
        </w:rPr>
      </w:pPr>
      <w:r w:rsidRPr="00C7393F">
        <w:rPr>
          <w:rFonts w:ascii="Times New Roman" w:eastAsia="Times New Roman" w:hAnsi="Times New Roman" w:cs="Times New Roman"/>
          <w:iCs/>
          <w:sz w:val="24"/>
          <w:szCs w:val="24"/>
          <w:lang w:eastAsia="pt-BR"/>
        </w:rPr>
        <w:t>ASSINATURA DO RESPONSÁVEL LEGAL</w:t>
      </w:r>
    </w:p>
    <w:p w:rsidR="00C7393F" w:rsidRPr="00C7393F" w:rsidRDefault="00C7393F" w:rsidP="00C7393F">
      <w:pPr>
        <w:spacing w:after="0" w:line="240" w:lineRule="auto"/>
        <w:jc w:val="both"/>
        <w:rPr>
          <w:rFonts w:ascii="Times New Roman" w:eastAsia="Times New Roman" w:hAnsi="Times New Roman" w:cs="Times New Roman"/>
          <w:iCs/>
          <w:sz w:val="24"/>
          <w:szCs w:val="24"/>
          <w:lang w:eastAsia="pt-BR"/>
        </w:rPr>
      </w:pPr>
      <w:r w:rsidRPr="00C7393F">
        <w:rPr>
          <w:rFonts w:ascii="Times New Roman" w:eastAsia="Times New Roman" w:hAnsi="Times New Roman" w:cs="Times New Roman"/>
          <w:iCs/>
          <w:sz w:val="24"/>
          <w:szCs w:val="24"/>
          <w:lang w:eastAsia="pt-BR"/>
        </w:rPr>
        <w:t xml:space="preserve">                  PELA   EMPRESA</w:t>
      </w: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4A247C" w:rsidP="00C7393F">
      <w:pPr>
        <w:spacing w:after="0" w:line="240" w:lineRule="auto"/>
        <w:rPr>
          <w:rFonts w:ascii="Times New Roman" w:eastAsia="Times New Roman" w:hAnsi="Times New Roman" w:cs="Times New Roman"/>
          <w:sz w:val="24"/>
          <w:szCs w:val="24"/>
          <w:lang w:eastAsia="pt-BR"/>
        </w:rPr>
      </w:pPr>
      <w:r>
        <w:rPr>
          <w:noProof/>
        </w:rPr>
        <w:pict w14:anchorId="6167F5FD">
          <v:shape id="Caixa de texto 3" o:spid="_x0000_s1030" type="#_x0000_t202" style="position:absolute;margin-left:211.8pt;margin-top:26.7pt;width:234pt;height:54.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">
            <v:stroke dashstyle="1 1"/>
            <v:textbox>
              <w:txbxContent>
                <w:p w:rsidR="008C779E" w:rsidRPr="00506403" w:rsidRDefault="008C779E" w:rsidP="00C7393F">
                  <w:pPr>
                    <w:jc w:val="center"/>
                    <w:rPr>
                      <w:rFonts w:ascii="Times New Roman" w:hAnsi="Times New Roman" w:cs="Times New Roman"/>
                      <w:i/>
                      <w:sz w:val="20"/>
                      <w:szCs w:val="20"/>
                    </w:rPr>
                  </w:pPr>
                  <w:r w:rsidRPr="00506403">
                    <w:rPr>
                      <w:rFonts w:ascii="Times New Roman" w:hAnsi="Times New Roman" w:cs="Times New Roman"/>
                      <w:b/>
                      <w:bCs/>
                      <w:i/>
                      <w:sz w:val="20"/>
                      <w:szCs w:val="20"/>
                    </w:rPr>
                    <w:t>OBS</w:t>
                  </w:r>
                  <w:r w:rsidRPr="00506403">
                    <w:rPr>
                      <w:rFonts w:ascii="Times New Roman" w:hAnsi="Times New Roman" w:cs="Times New Roman"/>
                      <w:i/>
                      <w:sz w:val="20"/>
                      <w:szCs w:val="20"/>
                    </w:rPr>
                    <w:t>: COM ASSINATURA DO OUTORGANTE RECONHECIDA EM CARTÓRIO</w:t>
                  </w:r>
                </w:p>
                <w:p w:rsidR="008C779E" w:rsidRPr="00506403" w:rsidRDefault="008C779E" w:rsidP="00C7393F">
                  <w:pPr>
                    <w:rPr>
                      <w:rFonts w:ascii="Times New Roman" w:hAnsi="Times New Roman" w:cs="Times New Roman"/>
                      <w:i/>
                      <w:sz w:val="20"/>
                      <w:szCs w:val="20"/>
                    </w:rPr>
                  </w:pPr>
                </w:p>
              </w:txbxContent>
            </v:textbox>
            <w10:wrap type="topAndBottom"/>
          </v:shape>
        </w:pict>
      </w: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before="240" w:after="60" w:line="240" w:lineRule="auto"/>
        <w:outlineLvl w:val="5"/>
        <w:rPr>
          <w:rFonts w:ascii="Times New Roman" w:eastAsia="Times New Roman" w:hAnsi="Times New Roman" w:cs="Times New Roman"/>
          <w:b/>
          <w:bCs/>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160" w:line="259" w:lineRule="auto"/>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br w:type="page"/>
      </w:r>
    </w:p>
    <w:p w:rsidR="00C7393F" w:rsidRPr="00C7393F" w:rsidRDefault="0006766F" w:rsidP="00C7393F">
      <w:pPr>
        <w:spacing w:before="240" w:after="60" w:line="240" w:lineRule="auto"/>
        <w:jc w:val="center"/>
        <w:outlineLvl w:val="5"/>
        <w:rPr>
          <w:rFonts w:ascii="Times New Roman" w:eastAsia="Times New Roman" w:hAnsi="Times New Roman" w:cs="Times New Roman"/>
          <w:b/>
          <w:bCs/>
          <w:sz w:val="24"/>
          <w:szCs w:val="24"/>
          <w:lang w:eastAsia="pt-BR"/>
        </w:rPr>
      </w:pPr>
      <w:r>
        <w:rPr>
          <w:rFonts w:ascii="Times New Roman" w:eastAsia="Times New Roman" w:hAnsi="Times New Roman" w:cs="Times New Roman"/>
          <w:b/>
          <w:bCs/>
          <w:sz w:val="24"/>
          <w:szCs w:val="24"/>
          <w:lang w:eastAsia="pt-BR"/>
        </w:rPr>
        <w:lastRenderedPageBreak/>
        <w:t>A</w:t>
      </w:r>
      <w:r w:rsidR="00C7393F" w:rsidRPr="00C7393F">
        <w:rPr>
          <w:rFonts w:ascii="Times New Roman" w:eastAsia="Times New Roman" w:hAnsi="Times New Roman" w:cs="Times New Roman"/>
          <w:b/>
          <w:bCs/>
          <w:sz w:val="24"/>
          <w:szCs w:val="24"/>
          <w:lang w:eastAsia="pt-BR"/>
        </w:rPr>
        <w:t>NEXO III</w:t>
      </w:r>
    </w:p>
    <w:p w:rsidR="00C7393F" w:rsidRPr="00C7393F" w:rsidRDefault="00C7393F" w:rsidP="00C7393F">
      <w:pPr>
        <w:spacing w:after="0" w:line="240" w:lineRule="auto"/>
        <w:jc w:val="center"/>
        <w:rPr>
          <w:rFonts w:ascii="Times New Roman" w:eastAsia="Times New Roman" w:hAnsi="Times New Roman" w:cs="Times New Roman"/>
          <w:b/>
          <w:sz w:val="24"/>
          <w:szCs w:val="24"/>
          <w:lang w:eastAsia="pt-BR"/>
        </w:rPr>
      </w:pPr>
    </w:p>
    <w:p w:rsidR="00C7393F" w:rsidRPr="00C7393F" w:rsidRDefault="00C7393F" w:rsidP="00C7393F">
      <w:pPr>
        <w:spacing w:after="160" w:line="259" w:lineRule="auto"/>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bCs/>
          <w:sz w:val="24"/>
          <w:szCs w:val="24"/>
          <w:lang w:eastAsia="pt-BR"/>
        </w:rPr>
        <w:t>PREGÃO PRESENCIAL Nº 0012/2019 - PR</w:t>
      </w:r>
    </w:p>
    <w:p w:rsidR="00C7393F" w:rsidRPr="00C7393F" w:rsidRDefault="00C7393F" w:rsidP="00C7393F">
      <w:pPr>
        <w:spacing w:before="240" w:after="60" w:line="240" w:lineRule="auto"/>
        <w:jc w:val="center"/>
        <w:outlineLvl w:val="4"/>
        <w:rPr>
          <w:rFonts w:ascii="Times New Roman" w:eastAsia="Times New Roman" w:hAnsi="Times New Roman" w:cs="Times New Roman"/>
          <w:b/>
          <w:iCs/>
          <w:sz w:val="24"/>
          <w:szCs w:val="24"/>
          <w:lang w:eastAsia="pt-BR"/>
        </w:rPr>
      </w:pPr>
      <w:r w:rsidRPr="00C7393F">
        <w:rPr>
          <w:rFonts w:ascii="Times New Roman" w:eastAsia="Times New Roman" w:hAnsi="Times New Roman" w:cs="Times New Roman"/>
          <w:b/>
          <w:iCs/>
          <w:sz w:val="24"/>
          <w:szCs w:val="24"/>
          <w:lang w:eastAsia="pt-BR"/>
        </w:rPr>
        <w:t>DECLARAÇÃO DE ENQUADRAMENTO DE MICROEMPRESA OU EMPRESA DE PEQUENO PORTE (MODELO)</w:t>
      </w:r>
    </w:p>
    <w:p w:rsidR="00C7393F" w:rsidRPr="00C7393F" w:rsidRDefault="00C7393F" w:rsidP="00C7393F">
      <w:pPr>
        <w:spacing w:after="0" w:line="240" w:lineRule="auto"/>
        <w:jc w:val="center"/>
        <w:rPr>
          <w:rFonts w:ascii="Times New Roman" w:eastAsia="Times New Roman" w:hAnsi="Times New Roman" w:cs="Times New Roman"/>
          <w:i/>
          <w:sz w:val="24"/>
          <w:szCs w:val="24"/>
          <w:lang w:eastAsia="pt-BR"/>
        </w:rPr>
      </w:pPr>
      <w:r w:rsidRPr="00C7393F">
        <w:rPr>
          <w:rFonts w:ascii="Times New Roman" w:eastAsia="Times New Roman" w:hAnsi="Times New Roman" w:cs="Times New Roman"/>
          <w:i/>
          <w:sz w:val="24"/>
          <w:szCs w:val="24"/>
          <w:lang w:eastAsia="pt-BR"/>
        </w:rPr>
        <w:t>(Apresentar no credenciamento, fora dos envelopes)</w:t>
      </w:r>
    </w:p>
    <w:p w:rsidR="00C7393F" w:rsidRPr="00C7393F" w:rsidRDefault="00C7393F" w:rsidP="00C7393F">
      <w:pPr>
        <w:spacing w:after="0" w:line="240" w:lineRule="auto"/>
        <w:jc w:val="center"/>
        <w:rPr>
          <w:rFonts w:ascii="Times New Roman" w:eastAsia="Times New Roman" w:hAnsi="Times New Roman" w:cs="Times New Roman"/>
          <w:b/>
          <w:i/>
          <w:sz w:val="24"/>
          <w:szCs w:val="24"/>
          <w:lang w:eastAsia="pt-BR"/>
        </w:rPr>
      </w:pPr>
    </w:p>
    <w:p w:rsidR="00C7393F" w:rsidRPr="00C7393F" w:rsidRDefault="00C7393F" w:rsidP="00C7393F">
      <w:pPr>
        <w:spacing w:after="0" w:line="240" w:lineRule="auto"/>
        <w:jc w:val="center"/>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jc w:val="center"/>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jc w:val="center"/>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  _____________________________, inscrita no CNPJ sob o nº ________________, por intermédio de seu representante legal, o(a) Sr.(a) ___________________________, portador(a) da Carteira de Identidade nº ____________, do CPF nº _________________________, DECLARA sob as sanções administrativas cabíveis e sob as penas da Lei, que esta empresa, na presente data, é considerada:</w:t>
      </w: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   ) </w:t>
      </w:r>
      <w:r w:rsidRPr="00C7393F">
        <w:rPr>
          <w:rFonts w:ascii="Times New Roman" w:eastAsia="Times New Roman" w:hAnsi="Times New Roman" w:cs="Times New Roman"/>
          <w:b/>
          <w:sz w:val="24"/>
          <w:szCs w:val="24"/>
          <w:lang w:eastAsia="pt-BR"/>
        </w:rPr>
        <w:t xml:space="preserve">MICROEMPRESA, </w:t>
      </w:r>
      <w:r w:rsidRPr="00C7393F">
        <w:rPr>
          <w:rFonts w:ascii="Times New Roman" w:eastAsia="Times New Roman" w:hAnsi="Times New Roman" w:cs="Times New Roman"/>
          <w:sz w:val="24"/>
          <w:szCs w:val="24"/>
          <w:lang w:eastAsia="pt-BR"/>
        </w:rPr>
        <w:t xml:space="preserve"> conforme inciso I do art. 3º da Lei Complementar nº 123, de 14/12/2006.</w:t>
      </w: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   ) </w:t>
      </w:r>
      <w:r w:rsidRPr="00C7393F">
        <w:rPr>
          <w:rFonts w:ascii="Times New Roman" w:eastAsia="Times New Roman" w:hAnsi="Times New Roman" w:cs="Times New Roman"/>
          <w:b/>
          <w:sz w:val="24"/>
          <w:szCs w:val="24"/>
          <w:lang w:eastAsia="pt-BR"/>
        </w:rPr>
        <w:t xml:space="preserve">EMPRESA DE PEQUENO PORTE, </w:t>
      </w:r>
      <w:r w:rsidRPr="00C7393F">
        <w:rPr>
          <w:rFonts w:ascii="Times New Roman" w:eastAsia="Times New Roman" w:hAnsi="Times New Roman" w:cs="Times New Roman"/>
          <w:sz w:val="24"/>
          <w:szCs w:val="24"/>
          <w:lang w:eastAsia="pt-BR"/>
        </w:rPr>
        <w:t>conforme inciso II do art. 3º da Lei Complementar nº 123, de 14/12/2006.</w:t>
      </w: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Declara ainda  que a empresa está excluída das vedações constantes no § 4º do art. 3º  da Lei Complementar nº 123, de 14 de dezembro de 2006.</w:t>
      </w: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Local e Data: _______</w:t>
      </w:r>
    </w:p>
    <w:p w:rsidR="00C7393F" w:rsidRPr="00C7393F" w:rsidRDefault="00C7393F" w:rsidP="00C7393F">
      <w:pPr>
        <w:spacing w:after="0" w:line="240" w:lineRule="auto"/>
        <w:jc w:val="right"/>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right"/>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right"/>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________________________________</w:t>
      </w:r>
    </w:p>
    <w:p w:rsidR="00C7393F" w:rsidRPr="00C7393F" w:rsidRDefault="00C7393F" w:rsidP="00C7393F">
      <w:pPr>
        <w:spacing w:after="0" w:line="240" w:lineRule="auto"/>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Assinatura do Responsável Legal</w:t>
      </w:r>
    </w:p>
    <w:p w:rsidR="00C7393F" w:rsidRPr="00C7393F" w:rsidRDefault="00C7393F" w:rsidP="00C7393F">
      <w:pPr>
        <w:spacing w:after="0" w:line="240" w:lineRule="auto"/>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 pela Empresa</w:t>
      </w:r>
    </w:p>
    <w:p w:rsidR="00C7393F" w:rsidRPr="00C7393F" w:rsidRDefault="00C7393F" w:rsidP="00C7393F">
      <w:pPr>
        <w:spacing w:after="0" w:line="240" w:lineRule="auto"/>
        <w:jc w:val="center"/>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center"/>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Carimbo CNPJ:</w:t>
      </w:r>
    </w:p>
    <w:p w:rsidR="00C7393F" w:rsidRPr="00C7393F" w:rsidRDefault="00C7393F" w:rsidP="00C7393F">
      <w:pPr>
        <w:spacing w:after="0" w:line="240" w:lineRule="auto"/>
        <w:jc w:val="center"/>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center"/>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p>
    <w:p w:rsidR="0006766F" w:rsidRDefault="0006766F">
      <w:pPr>
        <w:rPr>
          <w:rFonts w:ascii="Times New Roman" w:eastAsia="Times New Roman" w:hAnsi="Times New Roman" w:cs="Times New Roman"/>
          <w:b/>
          <w:sz w:val="24"/>
          <w:szCs w:val="24"/>
          <w:lang w:eastAsia="pt-BR"/>
        </w:rPr>
      </w:pPr>
      <w:r>
        <w:rPr>
          <w:rFonts w:ascii="Times New Roman" w:eastAsia="Times New Roman" w:hAnsi="Times New Roman" w:cs="Times New Roman"/>
          <w:b/>
          <w:sz w:val="24"/>
          <w:szCs w:val="24"/>
          <w:lang w:eastAsia="pt-BR"/>
        </w:rPr>
        <w:br w:type="page"/>
      </w: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lastRenderedPageBreak/>
        <w:t>ANEXO IV</w:t>
      </w: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PREGÃO PRESENCIAL Nº 0012/2019 - PR</w:t>
      </w: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DECLARAÇÃO DE CUMPRIMENTO PLENO DOS REQUISITOS DE HABILITAÇÃO</w:t>
      </w:r>
    </w:p>
    <w:p w:rsidR="00C7393F" w:rsidRPr="00C7393F" w:rsidRDefault="00C7393F" w:rsidP="00C7393F">
      <w:pPr>
        <w:spacing w:after="0" w:line="240" w:lineRule="auto"/>
        <w:jc w:val="center"/>
        <w:rPr>
          <w:rFonts w:ascii="Times New Roman" w:eastAsia="Times New Roman" w:hAnsi="Times New Roman" w:cs="Times New Roman"/>
          <w:i/>
          <w:sz w:val="24"/>
          <w:szCs w:val="24"/>
          <w:lang w:eastAsia="pt-BR"/>
        </w:rPr>
      </w:pPr>
      <w:r w:rsidRPr="00C7393F">
        <w:rPr>
          <w:rFonts w:ascii="Times New Roman" w:eastAsia="Times New Roman" w:hAnsi="Times New Roman" w:cs="Times New Roman"/>
          <w:i/>
          <w:sz w:val="24"/>
          <w:szCs w:val="24"/>
          <w:lang w:eastAsia="pt-BR"/>
        </w:rPr>
        <w:t>(Apresentar no credenciamento, fora dos envelopes)</w:t>
      </w: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ind w:right="-1"/>
        <w:jc w:val="center"/>
        <w:rPr>
          <w:rFonts w:ascii="Times New Roman" w:eastAsia="Times New Roman" w:hAnsi="Times New Roman" w:cs="Times New Roman"/>
          <w:bCs/>
          <w:sz w:val="24"/>
          <w:szCs w:val="24"/>
          <w:lang w:eastAsia="pt-BR"/>
        </w:rPr>
      </w:pPr>
    </w:p>
    <w:p w:rsidR="00C7393F" w:rsidRPr="00C7393F" w:rsidRDefault="00C7393F" w:rsidP="00C7393F">
      <w:pPr>
        <w:spacing w:after="0" w:line="360" w:lineRule="auto"/>
        <w:jc w:val="both"/>
        <w:rPr>
          <w:rFonts w:ascii="Times New Roman" w:eastAsia="Times New Roman" w:hAnsi="Times New Roman" w:cs="Times New Roman"/>
          <w:bCs/>
          <w:sz w:val="24"/>
          <w:szCs w:val="24"/>
          <w:lang w:eastAsia="pt-BR"/>
        </w:rPr>
      </w:pPr>
      <w:r w:rsidRPr="00C7393F">
        <w:rPr>
          <w:rFonts w:ascii="Times New Roman" w:eastAsia="Times New Roman" w:hAnsi="Times New Roman" w:cs="Times New Roman"/>
          <w:bCs/>
          <w:sz w:val="24"/>
          <w:szCs w:val="24"/>
          <w:lang w:eastAsia="pt-BR"/>
        </w:rPr>
        <w:t>_________(RAZÃO SOCIAL DA EMPRESA) ________ CNPJ nº ____________________, sediada em _____________(ENDEREÇO COMERCIAL)_______, declara, sob as penas da Lei nº 10.520, de 17/07/2002, que cumpre plenamente os requisitos para sua habilitação no presente processo licitatório.</w:t>
      </w:r>
    </w:p>
    <w:p w:rsidR="00C7393F" w:rsidRPr="00C7393F" w:rsidRDefault="00C7393F" w:rsidP="00C7393F">
      <w:pPr>
        <w:spacing w:after="0" w:line="240" w:lineRule="auto"/>
        <w:ind w:right="-1"/>
        <w:jc w:val="both"/>
        <w:rPr>
          <w:rFonts w:ascii="Times New Roman" w:eastAsia="Times New Roman" w:hAnsi="Times New Roman" w:cs="Times New Roman"/>
          <w:bCs/>
          <w:sz w:val="24"/>
          <w:szCs w:val="24"/>
          <w:lang w:eastAsia="pt-BR"/>
        </w:rPr>
      </w:pPr>
    </w:p>
    <w:p w:rsidR="00C7393F" w:rsidRPr="00C7393F" w:rsidRDefault="00C7393F" w:rsidP="00C7393F">
      <w:pPr>
        <w:spacing w:after="0" w:line="240" w:lineRule="auto"/>
        <w:ind w:right="-1"/>
        <w:jc w:val="both"/>
        <w:rPr>
          <w:rFonts w:ascii="Times New Roman" w:eastAsia="Times New Roman" w:hAnsi="Times New Roman" w:cs="Times New Roman"/>
          <w:bCs/>
          <w:sz w:val="24"/>
          <w:szCs w:val="24"/>
          <w:lang w:eastAsia="pt-BR"/>
        </w:rPr>
      </w:pPr>
    </w:p>
    <w:p w:rsidR="00C7393F" w:rsidRPr="00C7393F" w:rsidRDefault="00C7393F" w:rsidP="00C7393F">
      <w:pPr>
        <w:spacing w:after="0" w:line="240" w:lineRule="auto"/>
        <w:ind w:right="-1"/>
        <w:jc w:val="both"/>
        <w:rPr>
          <w:rFonts w:ascii="Times New Roman" w:eastAsia="Times New Roman" w:hAnsi="Times New Roman" w:cs="Times New Roman"/>
          <w:bCs/>
          <w:sz w:val="24"/>
          <w:szCs w:val="24"/>
          <w:lang w:eastAsia="pt-BR"/>
        </w:rPr>
      </w:pPr>
    </w:p>
    <w:p w:rsidR="00C7393F" w:rsidRPr="00C7393F" w:rsidRDefault="00C7393F" w:rsidP="00C7393F">
      <w:pPr>
        <w:spacing w:after="0" w:line="240" w:lineRule="auto"/>
        <w:ind w:right="-1"/>
        <w:jc w:val="both"/>
        <w:rPr>
          <w:rFonts w:ascii="Times New Roman" w:eastAsia="Times New Roman" w:hAnsi="Times New Roman" w:cs="Times New Roman"/>
          <w:bCs/>
          <w:sz w:val="24"/>
          <w:szCs w:val="24"/>
          <w:lang w:eastAsia="pt-BR"/>
        </w:rPr>
      </w:pPr>
      <w:r w:rsidRPr="00C7393F">
        <w:rPr>
          <w:rFonts w:ascii="Times New Roman" w:eastAsia="Times New Roman" w:hAnsi="Times New Roman" w:cs="Times New Roman"/>
          <w:bCs/>
          <w:sz w:val="24"/>
          <w:szCs w:val="24"/>
          <w:lang w:eastAsia="pt-BR"/>
        </w:rPr>
        <w:t>Local e Data ________</w:t>
      </w: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                                                         ___________________________</w:t>
      </w:r>
    </w:p>
    <w:p w:rsidR="00C7393F" w:rsidRPr="00C7393F" w:rsidRDefault="00C7393F" w:rsidP="00C7393F">
      <w:pPr>
        <w:spacing w:after="0" w:line="240" w:lineRule="auto"/>
        <w:jc w:val="center"/>
        <w:rPr>
          <w:rFonts w:ascii="Times New Roman" w:eastAsia="Times New Roman" w:hAnsi="Times New Roman" w:cs="Times New Roman"/>
          <w:iCs/>
          <w:sz w:val="24"/>
          <w:szCs w:val="24"/>
          <w:lang w:eastAsia="pt-BR"/>
        </w:rPr>
      </w:pPr>
      <w:r w:rsidRPr="00C7393F">
        <w:rPr>
          <w:rFonts w:ascii="Times New Roman" w:eastAsia="Times New Roman" w:hAnsi="Times New Roman" w:cs="Times New Roman"/>
          <w:iCs/>
          <w:sz w:val="24"/>
          <w:szCs w:val="24"/>
          <w:lang w:eastAsia="pt-BR"/>
        </w:rPr>
        <w:t>Assinatura do Representante Legal</w:t>
      </w:r>
    </w:p>
    <w:p w:rsidR="00C7393F" w:rsidRPr="00C7393F" w:rsidRDefault="00C7393F" w:rsidP="00C7393F">
      <w:pPr>
        <w:spacing w:after="0" w:line="240" w:lineRule="auto"/>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iCs/>
          <w:sz w:val="24"/>
          <w:szCs w:val="24"/>
          <w:lang w:eastAsia="pt-BR"/>
        </w:rPr>
        <w:t>pela Empresa</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Carimbo CNPJ da empresa:</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before="240" w:after="60" w:line="240" w:lineRule="auto"/>
        <w:jc w:val="center"/>
        <w:outlineLvl w:val="5"/>
        <w:rPr>
          <w:rFonts w:ascii="Times New Roman" w:eastAsia="Times New Roman" w:hAnsi="Times New Roman" w:cs="Times New Roman"/>
          <w:b/>
          <w:bCs/>
          <w:sz w:val="24"/>
          <w:szCs w:val="24"/>
          <w:lang w:eastAsia="pt-BR"/>
        </w:rPr>
      </w:pPr>
      <w:r w:rsidRPr="00C7393F">
        <w:rPr>
          <w:rFonts w:ascii="Times New Roman" w:eastAsia="Times New Roman" w:hAnsi="Times New Roman" w:cs="Times New Roman"/>
          <w:b/>
          <w:bCs/>
          <w:sz w:val="24"/>
          <w:szCs w:val="24"/>
          <w:lang w:eastAsia="pt-BR"/>
        </w:rPr>
        <w:br w:type="page"/>
      </w:r>
      <w:r w:rsidRPr="00C7393F">
        <w:rPr>
          <w:rFonts w:ascii="Times New Roman" w:eastAsia="Times New Roman" w:hAnsi="Times New Roman" w:cs="Times New Roman"/>
          <w:b/>
          <w:bCs/>
          <w:sz w:val="24"/>
          <w:szCs w:val="24"/>
          <w:lang w:eastAsia="pt-BR"/>
        </w:rPr>
        <w:lastRenderedPageBreak/>
        <w:t>ANEXO V</w:t>
      </w: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before="240" w:after="60" w:line="240" w:lineRule="auto"/>
        <w:jc w:val="center"/>
        <w:outlineLvl w:val="4"/>
        <w:rPr>
          <w:rFonts w:ascii="Times New Roman" w:eastAsia="Times New Roman" w:hAnsi="Times New Roman" w:cs="Times New Roman"/>
          <w:b/>
          <w:iCs/>
          <w:sz w:val="24"/>
          <w:szCs w:val="24"/>
          <w:lang w:eastAsia="pt-BR"/>
        </w:rPr>
      </w:pPr>
      <w:r w:rsidRPr="00C7393F">
        <w:rPr>
          <w:rFonts w:ascii="Times New Roman" w:eastAsia="Times New Roman" w:hAnsi="Times New Roman" w:cs="Times New Roman"/>
          <w:b/>
          <w:iCs/>
          <w:sz w:val="24"/>
          <w:szCs w:val="24"/>
          <w:lang w:eastAsia="pt-BR"/>
        </w:rPr>
        <w:t>PREGÃO PRESENCIAL Nº 0012/2019 - PR</w:t>
      </w:r>
    </w:p>
    <w:p w:rsidR="00C7393F" w:rsidRPr="00C7393F" w:rsidRDefault="00C7393F" w:rsidP="00C7393F">
      <w:pPr>
        <w:spacing w:after="0" w:line="240" w:lineRule="auto"/>
        <w:jc w:val="center"/>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IDENTIFICAÇÃO DA EMPRESA</w:t>
      </w:r>
    </w:p>
    <w:p w:rsidR="00C7393F" w:rsidRPr="00C7393F" w:rsidRDefault="00C7393F" w:rsidP="00C7393F">
      <w:pPr>
        <w:spacing w:after="0" w:line="240" w:lineRule="auto"/>
        <w:jc w:val="center"/>
        <w:rPr>
          <w:rFonts w:ascii="Times New Roman" w:eastAsia="Times New Roman" w:hAnsi="Times New Roman" w:cs="Times New Roman"/>
          <w:i/>
          <w:sz w:val="24"/>
          <w:szCs w:val="24"/>
          <w:lang w:eastAsia="pt-BR"/>
        </w:rPr>
      </w:pPr>
      <w:r w:rsidRPr="00C7393F">
        <w:rPr>
          <w:rFonts w:ascii="Times New Roman" w:eastAsia="Times New Roman" w:hAnsi="Times New Roman" w:cs="Times New Roman"/>
          <w:i/>
          <w:sz w:val="24"/>
          <w:szCs w:val="24"/>
          <w:lang w:eastAsia="pt-BR"/>
        </w:rPr>
        <w:t>(Apresentar dentro do envelope Proposta de Preços)</w:t>
      </w:r>
    </w:p>
    <w:p w:rsidR="00C7393F" w:rsidRPr="00C7393F" w:rsidRDefault="00C7393F" w:rsidP="00C7393F">
      <w:pPr>
        <w:spacing w:after="0" w:line="240" w:lineRule="auto"/>
        <w:jc w:val="center"/>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1. IDENTIFICAÇÃO DA EMPRESA:</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framePr w:hSpace="141" w:wrap="around" w:vAnchor="text" w:hAnchor="text" w:y="1"/>
        <w:pBdr>
          <w:top w:val="single" w:sz="6" w:space="1" w:color="auto"/>
          <w:left w:val="single" w:sz="6" w:space="1" w:color="auto"/>
          <w:bottom w:val="single" w:sz="6" w:space="1" w:color="auto"/>
          <w:right w:val="single" w:sz="6" w:space="1" w:color="auto"/>
        </w:pBd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Razão Social: ______________________________________________________</w:t>
      </w:r>
    </w:p>
    <w:p w:rsidR="00C7393F" w:rsidRPr="00C7393F" w:rsidRDefault="00C7393F" w:rsidP="00C7393F">
      <w:pPr>
        <w:framePr w:hSpace="141" w:wrap="around" w:vAnchor="text" w:hAnchor="text" w:y="1"/>
        <w:pBdr>
          <w:top w:val="single" w:sz="6" w:space="1" w:color="auto"/>
          <w:left w:val="single" w:sz="6" w:space="1" w:color="auto"/>
          <w:bottom w:val="single" w:sz="6" w:space="1" w:color="auto"/>
          <w:right w:val="single" w:sz="6" w:space="1" w:color="auto"/>
        </w:pBd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Nome de Fantasia:__________________________________________________</w:t>
      </w:r>
    </w:p>
    <w:p w:rsidR="00C7393F" w:rsidRPr="00C7393F" w:rsidRDefault="00C7393F" w:rsidP="00C7393F">
      <w:pPr>
        <w:framePr w:hSpace="141" w:wrap="around" w:vAnchor="text" w:hAnchor="text" w:y="1"/>
        <w:pBdr>
          <w:top w:val="single" w:sz="6" w:space="1" w:color="auto"/>
          <w:left w:val="single" w:sz="6" w:space="1" w:color="auto"/>
          <w:bottom w:val="single" w:sz="6" w:space="1" w:color="auto"/>
          <w:right w:val="single" w:sz="6" w:space="1" w:color="auto"/>
        </w:pBd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Endereço: ________________________________________________________</w:t>
      </w:r>
    </w:p>
    <w:p w:rsidR="00C7393F" w:rsidRPr="00C7393F" w:rsidRDefault="00C7393F" w:rsidP="00C7393F">
      <w:pPr>
        <w:framePr w:hSpace="141" w:wrap="around" w:vAnchor="text" w:hAnchor="text" w:y="1"/>
        <w:pBdr>
          <w:top w:val="single" w:sz="6" w:space="1" w:color="auto"/>
          <w:left w:val="single" w:sz="6" w:space="1" w:color="auto"/>
          <w:bottom w:val="single" w:sz="6" w:space="1" w:color="auto"/>
          <w:right w:val="single" w:sz="6" w:space="1" w:color="auto"/>
        </w:pBd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Bairro: _____Município:_____________________________________________</w:t>
      </w:r>
    </w:p>
    <w:p w:rsidR="00C7393F" w:rsidRPr="00C7393F" w:rsidRDefault="00C7393F" w:rsidP="00C7393F">
      <w:pPr>
        <w:framePr w:hSpace="141" w:wrap="around" w:vAnchor="text" w:hAnchor="text" w:y="1"/>
        <w:pBdr>
          <w:top w:val="single" w:sz="6" w:space="1" w:color="auto"/>
          <w:left w:val="single" w:sz="6" w:space="1" w:color="auto"/>
          <w:bottom w:val="single" w:sz="6" w:space="1" w:color="auto"/>
          <w:right w:val="single" w:sz="6" w:space="1" w:color="auto"/>
        </w:pBd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Estado:________CEP:____________________________________________ Fone/Fax:________________________________________________________</w:t>
      </w:r>
    </w:p>
    <w:p w:rsidR="00C7393F" w:rsidRPr="00C7393F" w:rsidRDefault="00C7393F" w:rsidP="00C7393F">
      <w:pPr>
        <w:framePr w:hSpace="141" w:wrap="around" w:vAnchor="text" w:hAnchor="text" w:y="1"/>
        <w:pBdr>
          <w:top w:val="single" w:sz="6" w:space="1" w:color="auto"/>
          <w:left w:val="single" w:sz="6" w:space="1" w:color="auto"/>
          <w:bottom w:val="single" w:sz="6" w:space="1" w:color="auto"/>
          <w:right w:val="single" w:sz="6" w:space="1" w:color="auto"/>
        </w:pBd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CNPJ: ___________________________________________________________</w:t>
      </w:r>
    </w:p>
    <w:p w:rsidR="00C7393F" w:rsidRPr="00C7393F" w:rsidRDefault="00C7393F" w:rsidP="00C7393F">
      <w:pPr>
        <w:framePr w:hSpace="141" w:wrap="around" w:vAnchor="text" w:hAnchor="text" w:y="1"/>
        <w:pBdr>
          <w:top w:val="single" w:sz="6" w:space="1" w:color="auto"/>
          <w:left w:val="single" w:sz="6" w:space="1" w:color="auto"/>
          <w:bottom w:val="single" w:sz="6" w:space="1" w:color="auto"/>
          <w:right w:val="single" w:sz="6" w:space="1" w:color="auto"/>
        </w:pBd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Inscrição Estadual: _________________________________________________</w:t>
      </w:r>
    </w:p>
    <w:p w:rsidR="00C7393F" w:rsidRPr="00C7393F" w:rsidRDefault="00C7393F" w:rsidP="00C7393F">
      <w:pPr>
        <w:framePr w:hSpace="141" w:wrap="around" w:vAnchor="text" w:hAnchor="text" w:y="1"/>
        <w:pBdr>
          <w:top w:val="single" w:sz="6" w:space="1" w:color="auto"/>
          <w:left w:val="single" w:sz="6" w:space="1" w:color="auto"/>
          <w:bottom w:val="single" w:sz="6" w:space="1" w:color="auto"/>
          <w:right w:val="single" w:sz="6" w:space="1" w:color="auto"/>
        </w:pBd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Inscrição Municipal_________________________________________________</w:t>
      </w:r>
    </w:p>
    <w:p w:rsidR="00C7393F" w:rsidRPr="00C7393F" w:rsidRDefault="00C7393F" w:rsidP="00C7393F">
      <w:pPr>
        <w:framePr w:hSpace="141" w:wrap="around" w:vAnchor="text" w:hAnchor="text" w:y="1"/>
        <w:pBdr>
          <w:top w:val="single" w:sz="6" w:space="1" w:color="auto"/>
          <w:left w:val="single" w:sz="6" w:space="1" w:color="auto"/>
          <w:bottom w:val="single" w:sz="6" w:space="1" w:color="auto"/>
          <w:right w:val="single" w:sz="6" w:space="1" w:color="auto"/>
        </w:pBd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E-mail: __________________________________________________________</w:t>
      </w:r>
    </w:p>
    <w:p w:rsidR="00C7393F" w:rsidRPr="00C7393F" w:rsidRDefault="00C7393F" w:rsidP="00C7393F">
      <w:pPr>
        <w:framePr w:hSpace="141" w:wrap="around" w:vAnchor="text" w:hAnchor="text" w:y="1"/>
        <w:pBdr>
          <w:top w:val="single" w:sz="6" w:space="1" w:color="auto"/>
          <w:left w:val="single" w:sz="6" w:space="1" w:color="auto"/>
          <w:bottom w:val="single" w:sz="6" w:space="1" w:color="auto"/>
          <w:right w:val="single" w:sz="6" w:space="1" w:color="auto"/>
        </w:pBd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2. CONDIÇÕES DA PROPOSTA:</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Prazo de validade da proposta: 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Prazo de Entrega:  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Local de Entrega:  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ind w:right="-1"/>
        <w:rPr>
          <w:rFonts w:ascii="Times New Roman" w:eastAsia="Calibri" w:hAnsi="Times New Roman" w:cs="Times New Roman"/>
          <w:sz w:val="24"/>
          <w:szCs w:val="24"/>
        </w:rPr>
      </w:pPr>
    </w:p>
    <w:p w:rsidR="00C7393F" w:rsidRPr="00C7393F" w:rsidRDefault="00C7393F" w:rsidP="00C7393F">
      <w:pPr>
        <w:spacing w:after="0" w:line="240" w:lineRule="auto"/>
        <w:jc w:val="both"/>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3. DECLARAÇÃO:</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Declaramos, para os devidos fins, que nesta proposta estão inclusas todas as despesas incidentes sobre o objeto licitado, tais como impostos, taxas, fretes, seguros e encargos sociais, trabalhistas e outros.</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Local/Data 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4A247C" w:rsidP="00C7393F">
      <w:pPr>
        <w:spacing w:after="0" w:line="240" w:lineRule="auto"/>
        <w:jc w:val="both"/>
        <w:rPr>
          <w:rFonts w:ascii="Times New Roman" w:eastAsia="Times New Roman" w:hAnsi="Times New Roman" w:cs="Times New Roman"/>
          <w:sz w:val="24"/>
          <w:szCs w:val="24"/>
          <w:lang w:eastAsia="pt-BR"/>
        </w:rPr>
      </w:pPr>
      <w:r>
        <w:rPr>
          <w:noProof/>
        </w:rPr>
        <w:pict w14:anchorId="6C54D528">
          <v:shape id="Caixa de texto 2" o:spid="_x0000_s1029" type="#_x0000_t202" style="position:absolute;left:0;text-align:left;margin-left:256.8pt;margin-top:8.95pt;width:234pt;height:12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">
            <v:stroke dashstyle="1 1"/>
            <v:textbox>
              <w:txbxContent>
                <w:p w:rsidR="008C779E" w:rsidRDefault="008C779E" w:rsidP="00C7393F">
                  <w:pPr>
                    <w:rPr>
                      <w:rFonts w:ascii="Arial" w:hAnsi="Arial" w:cs="Arial"/>
                    </w:rPr>
                  </w:pPr>
                  <w:r>
                    <w:rPr>
                      <w:rFonts w:ascii="Arial" w:hAnsi="Arial" w:cs="Arial"/>
                    </w:rPr>
                    <w:t>Carimbo do CNPJ:</w:t>
                  </w:r>
                </w:p>
              </w:txbxContent>
            </v:textbox>
          </v:shape>
        </w:pic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___________________________________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             Assinatura  do  Responsável</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                   Legal pela Empresa</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                                                                                                                  </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b/>
          <w:bCs/>
          <w:sz w:val="24"/>
          <w:szCs w:val="24"/>
          <w:lang w:eastAsia="pt-BR"/>
        </w:rPr>
        <w:sectPr w:rsidR="00C7393F" w:rsidRPr="00C7393F" w:rsidSect="008F36CF">
          <w:footerReference w:type="default" r:id="rId70"/>
          <w:pgSz w:w="11907" w:h="16840"/>
          <w:pgMar w:top="1560" w:right="1134" w:bottom="709" w:left="1701" w:header="720" w:footer="794" w:gutter="0"/>
          <w:cols w:space="720"/>
        </w:sectPr>
      </w:pPr>
    </w:p>
    <w:p w:rsidR="00C7393F" w:rsidRPr="00C7393F" w:rsidRDefault="00C7393F" w:rsidP="00C7393F">
      <w:pPr>
        <w:spacing w:before="240" w:after="60" w:line="240" w:lineRule="auto"/>
        <w:jc w:val="center"/>
        <w:outlineLvl w:val="8"/>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lastRenderedPageBreak/>
        <w:t>ANEXO VI</w:t>
      </w:r>
    </w:p>
    <w:p w:rsidR="00C7393F" w:rsidRPr="00C7393F" w:rsidRDefault="00C7393F" w:rsidP="00C7393F">
      <w:pPr>
        <w:spacing w:after="0" w:line="240" w:lineRule="auto"/>
        <w:jc w:val="center"/>
        <w:rPr>
          <w:rFonts w:ascii="Times New Roman" w:eastAsia="Times New Roman" w:hAnsi="Times New Roman" w:cs="Times New Roman"/>
          <w:sz w:val="24"/>
          <w:szCs w:val="24"/>
          <w:lang w:eastAsia="pt-BR"/>
        </w:rPr>
      </w:pPr>
    </w:p>
    <w:p w:rsidR="00C7393F" w:rsidRPr="00C7393F" w:rsidRDefault="00C7393F" w:rsidP="00C7393F">
      <w:pPr>
        <w:spacing w:before="240" w:after="60" w:line="240" w:lineRule="auto"/>
        <w:jc w:val="center"/>
        <w:outlineLvl w:val="4"/>
        <w:rPr>
          <w:rFonts w:ascii="Times New Roman" w:eastAsia="Times New Roman" w:hAnsi="Times New Roman" w:cs="Times New Roman"/>
          <w:b/>
          <w:iCs/>
          <w:sz w:val="24"/>
          <w:szCs w:val="24"/>
          <w:lang w:eastAsia="pt-BR"/>
        </w:rPr>
      </w:pPr>
      <w:r w:rsidRPr="00C7393F">
        <w:rPr>
          <w:rFonts w:ascii="Times New Roman" w:eastAsia="Times New Roman" w:hAnsi="Times New Roman" w:cs="Times New Roman"/>
          <w:b/>
          <w:iCs/>
          <w:sz w:val="24"/>
          <w:szCs w:val="24"/>
          <w:lang w:eastAsia="pt-BR"/>
        </w:rPr>
        <w:t>PREGÃO PRESENCIAL Nº 0012/2019 - PR</w:t>
      </w:r>
    </w:p>
    <w:p w:rsidR="00C7393F" w:rsidRPr="00C7393F" w:rsidRDefault="00C7393F" w:rsidP="00C7393F">
      <w:pPr>
        <w:spacing w:after="0" w:line="240" w:lineRule="auto"/>
        <w:jc w:val="center"/>
        <w:rPr>
          <w:rFonts w:ascii="Times New Roman" w:eastAsia="Times New Roman" w:hAnsi="Times New Roman" w:cs="Times New Roman"/>
          <w:i/>
          <w:sz w:val="24"/>
          <w:szCs w:val="24"/>
          <w:lang w:eastAsia="pt-BR"/>
        </w:rPr>
      </w:pPr>
      <w:r w:rsidRPr="00C7393F">
        <w:rPr>
          <w:rFonts w:ascii="Times New Roman" w:eastAsia="Times New Roman" w:hAnsi="Times New Roman" w:cs="Times New Roman"/>
          <w:i/>
          <w:sz w:val="24"/>
          <w:szCs w:val="24"/>
          <w:lang w:eastAsia="pt-BR"/>
        </w:rPr>
        <w:t>(Apresentar dentro do envelope Proposta de Preços)</w:t>
      </w: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center"/>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1. DADOS BANCÁRIOS</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Nome do Banco: ____________________________________________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Cidade: _____________________________________________________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Agência:_________ N.º da Conta Corrente: ___________________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Titular da Conta Corrente: _______________________________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2. DADOS DO REPRESENTANTE LEGAL</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Nome completo: ____________________________________</w:t>
      </w:r>
    </w:p>
    <w:p w:rsidR="00C7393F" w:rsidRPr="00C7393F" w:rsidRDefault="00C7393F" w:rsidP="00C7393F">
      <w:pPr>
        <w:spacing w:after="0" w:line="240" w:lineRule="auto"/>
        <w:ind w:right="-1"/>
        <w:jc w:val="center"/>
        <w:rPr>
          <w:rFonts w:ascii="Times New Roman" w:eastAsia="Calibri" w:hAnsi="Times New Roman" w:cs="Times New Roman"/>
          <w:sz w:val="24"/>
          <w:szCs w:val="24"/>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Cargo ou Função: __________________________________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Identidade N.º : _______________________________________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CPF/MF N.º : ___________________________________________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Endereço: __________________________________________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Telefone para  Contato: _________________________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E-mail para Contato: _____________________________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Cidade/Estado</w:t>
      </w:r>
      <w:r w:rsidRPr="00C7393F">
        <w:rPr>
          <w:rFonts w:ascii="Times New Roman" w:eastAsia="Times New Roman" w:hAnsi="Times New Roman" w:cs="Times New Roman"/>
          <w:iCs/>
          <w:sz w:val="24"/>
          <w:szCs w:val="24"/>
          <w:lang w:eastAsia="pt-BR"/>
        </w:rPr>
        <w:t>, Data: _____</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                                                        ___________________________</w:t>
      </w:r>
    </w:p>
    <w:p w:rsidR="00C7393F" w:rsidRPr="00C7393F" w:rsidRDefault="00C7393F" w:rsidP="00C7393F">
      <w:pPr>
        <w:spacing w:after="0" w:line="240" w:lineRule="auto"/>
        <w:jc w:val="center"/>
        <w:rPr>
          <w:rFonts w:ascii="Times New Roman" w:eastAsia="Times New Roman" w:hAnsi="Times New Roman" w:cs="Times New Roman"/>
          <w:iCs/>
          <w:sz w:val="24"/>
          <w:szCs w:val="24"/>
          <w:lang w:eastAsia="pt-BR"/>
        </w:rPr>
      </w:pPr>
      <w:r w:rsidRPr="00C7393F">
        <w:rPr>
          <w:rFonts w:ascii="Times New Roman" w:eastAsia="Times New Roman" w:hAnsi="Times New Roman" w:cs="Times New Roman"/>
          <w:iCs/>
          <w:sz w:val="24"/>
          <w:szCs w:val="24"/>
          <w:lang w:eastAsia="pt-BR"/>
        </w:rPr>
        <w:t>Assinatura do Representante Legal</w:t>
      </w:r>
    </w:p>
    <w:p w:rsidR="00C7393F" w:rsidRPr="00C7393F" w:rsidRDefault="00C7393F" w:rsidP="00C7393F">
      <w:pPr>
        <w:spacing w:after="0" w:line="240" w:lineRule="auto"/>
        <w:jc w:val="center"/>
        <w:rPr>
          <w:rFonts w:ascii="Times New Roman" w:eastAsia="Times New Roman" w:hAnsi="Times New Roman" w:cs="Times New Roman"/>
          <w:iCs/>
          <w:sz w:val="24"/>
          <w:szCs w:val="24"/>
          <w:lang w:eastAsia="pt-BR"/>
        </w:rPr>
      </w:pPr>
      <w:r w:rsidRPr="00C7393F">
        <w:rPr>
          <w:rFonts w:ascii="Times New Roman" w:eastAsia="Times New Roman" w:hAnsi="Times New Roman" w:cs="Times New Roman"/>
          <w:iCs/>
          <w:sz w:val="24"/>
          <w:szCs w:val="24"/>
          <w:lang w:eastAsia="pt-BR"/>
        </w:rPr>
        <w:t xml:space="preserve"> pela Empresa</w:t>
      </w:r>
    </w:p>
    <w:p w:rsidR="00C7393F" w:rsidRPr="00C7393F" w:rsidRDefault="00C7393F" w:rsidP="00C7393F">
      <w:pPr>
        <w:spacing w:after="0" w:line="240" w:lineRule="auto"/>
        <w:jc w:val="both"/>
        <w:rPr>
          <w:rFonts w:ascii="Times New Roman" w:eastAsia="Times New Roman" w:hAnsi="Times New Roman" w:cs="Times New Roman"/>
          <w:sz w:val="24"/>
          <w:szCs w:val="24"/>
          <w:lang w:eastAsia="pt-BR"/>
        </w:rPr>
      </w:pPr>
    </w:p>
    <w:p w:rsidR="00C7393F" w:rsidRPr="00C7393F" w:rsidRDefault="00C7393F" w:rsidP="00C7393F">
      <w:pPr>
        <w:spacing w:after="0" w:line="240" w:lineRule="auto"/>
        <w:rPr>
          <w:rFonts w:ascii="Times New Roman" w:eastAsia="Times New Roman" w:hAnsi="Times New Roman" w:cs="Times New Roman"/>
          <w:sz w:val="24"/>
          <w:szCs w:val="24"/>
          <w:lang w:eastAsia="pt-BR"/>
        </w:rPr>
      </w:pPr>
    </w:p>
    <w:p w:rsidR="00E448B5" w:rsidRDefault="00C7393F" w:rsidP="00E448B5">
      <w:pPr>
        <w:spacing w:after="0" w:line="24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Carimbo CNPJ da Empresa:</w:t>
      </w:r>
    </w:p>
    <w:p w:rsidR="00C7393F" w:rsidRPr="00C7393F" w:rsidRDefault="00E448B5" w:rsidP="00B4670E">
      <w:pPr>
        <w:jc w:val="center"/>
        <w:rPr>
          <w:rFonts w:ascii="Times New Roman" w:eastAsia="Times New Roman" w:hAnsi="Times New Roman" w:cs="Times New Roman"/>
          <w:b/>
          <w:bCs/>
          <w:iCs/>
          <w:sz w:val="24"/>
          <w:szCs w:val="24"/>
          <w:lang w:eastAsia="pt-BR"/>
        </w:rPr>
      </w:pPr>
      <w:r>
        <w:rPr>
          <w:rFonts w:ascii="Times New Roman" w:eastAsia="Times New Roman" w:hAnsi="Times New Roman" w:cs="Times New Roman"/>
          <w:sz w:val="24"/>
          <w:szCs w:val="24"/>
          <w:lang w:eastAsia="pt-BR"/>
        </w:rPr>
        <w:br w:type="page"/>
      </w:r>
      <w:r w:rsidR="00C7393F" w:rsidRPr="00C7393F">
        <w:rPr>
          <w:rFonts w:ascii="Times New Roman" w:eastAsia="Times New Roman" w:hAnsi="Times New Roman" w:cs="Times New Roman"/>
          <w:b/>
          <w:bCs/>
          <w:iCs/>
          <w:sz w:val="24"/>
          <w:szCs w:val="24"/>
          <w:lang w:eastAsia="pt-BR"/>
        </w:rPr>
        <w:lastRenderedPageBreak/>
        <w:t>ANEXO VII</w:t>
      </w:r>
    </w:p>
    <w:p w:rsidR="00C7393F" w:rsidRPr="00C7393F" w:rsidRDefault="00C7393F" w:rsidP="00C7393F">
      <w:pPr>
        <w:spacing w:after="160" w:line="259" w:lineRule="auto"/>
        <w:jc w:val="center"/>
        <w:rPr>
          <w:rFonts w:ascii="Times New Roman" w:eastAsia="Times New Roman" w:hAnsi="Times New Roman" w:cs="Times New Roman"/>
          <w:b/>
          <w:iCs/>
          <w:sz w:val="24"/>
          <w:szCs w:val="24"/>
          <w:lang w:eastAsia="pt-BR"/>
        </w:rPr>
      </w:pPr>
      <w:r w:rsidRPr="00C7393F">
        <w:rPr>
          <w:rFonts w:ascii="Times New Roman" w:eastAsia="Times New Roman" w:hAnsi="Times New Roman" w:cs="Times New Roman"/>
          <w:b/>
          <w:bCs/>
          <w:iCs/>
          <w:sz w:val="24"/>
          <w:szCs w:val="24"/>
          <w:lang w:eastAsia="pt-BR"/>
        </w:rPr>
        <w:t>PREGÃO PRESENCIAL Nº 0012/2019 - PR</w:t>
      </w:r>
    </w:p>
    <w:p w:rsidR="00C7393F" w:rsidRPr="00C7393F" w:rsidRDefault="00447A0D" w:rsidP="00C7393F">
      <w:pPr>
        <w:spacing w:after="160" w:line="259" w:lineRule="auto"/>
        <w:jc w:val="center"/>
        <w:rPr>
          <w:rFonts w:ascii="Times New Roman" w:eastAsia="Times New Roman" w:hAnsi="Times New Roman" w:cs="Times New Roman"/>
          <w:b/>
          <w:iCs/>
          <w:sz w:val="24"/>
          <w:szCs w:val="24"/>
          <w:lang w:eastAsia="pt-BR"/>
        </w:rPr>
      </w:pPr>
      <w:r>
        <w:rPr>
          <w:rFonts w:ascii="Times New Roman" w:eastAsia="Times New Roman" w:hAnsi="Times New Roman" w:cs="Times New Roman"/>
          <w:b/>
          <w:iCs/>
          <w:sz w:val="24"/>
          <w:szCs w:val="24"/>
          <w:lang w:eastAsia="pt-BR"/>
        </w:rPr>
        <w:t>FORMULÁRIO DE PROPOSTA</w:t>
      </w:r>
      <w:r w:rsidR="00C7393F" w:rsidRPr="00C7393F">
        <w:rPr>
          <w:rFonts w:ascii="Times New Roman" w:eastAsia="Times New Roman" w:hAnsi="Times New Roman" w:cs="Times New Roman"/>
          <w:b/>
          <w:iCs/>
          <w:sz w:val="24"/>
          <w:szCs w:val="24"/>
          <w:lang w:eastAsia="pt-BR"/>
        </w:rPr>
        <w:t xml:space="preserve"> DE PREÇOS</w:t>
      </w:r>
    </w:p>
    <w:p w:rsidR="00C7393F" w:rsidRPr="00447A0D" w:rsidRDefault="00C7393F" w:rsidP="00447A0D">
      <w:pPr>
        <w:spacing w:after="160" w:line="259" w:lineRule="auto"/>
        <w:jc w:val="center"/>
        <w:rPr>
          <w:rFonts w:ascii="Times New Roman" w:eastAsia="Times New Roman" w:hAnsi="Times New Roman" w:cs="Times New Roman"/>
          <w:b/>
          <w:i/>
          <w:iCs/>
          <w:sz w:val="24"/>
          <w:szCs w:val="24"/>
          <w:lang w:eastAsia="pt-BR"/>
        </w:rPr>
      </w:pPr>
      <w:r w:rsidRPr="00C7393F">
        <w:rPr>
          <w:rFonts w:ascii="Times New Roman" w:eastAsia="Times New Roman" w:hAnsi="Times New Roman" w:cs="Times New Roman"/>
          <w:b/>
          <w:i/>
          <w:iCs/>
          <w:sz w:val="24"/>
          <w:szCs w:val="24"/>
          <w:lang w:eastAsia="pt-BR"/>
        </w:rPr>
        <w:t>(</w:t>
      </w:r>
      <w:r w:rsidR="00447A0D" w:rsidRPr="00447A0D">
        <w:rPr>
          <w:rFonts w:ascii="Times New Roman" w:eastAsia="Times New Roman" w:hAnsi="Times New Roman" w:cs="Times New Roman"/>
          <w:b/>
          <w:i/>
          <w:iCs/>
          <w:sz w:val="24"/>
          <w:szCs w:val="24"/>
          <w:lang w:eastAsia="pt-BR"/>
        </w:rPr>
        <w:t>Usar</w:t>
      </w:r>
      <w:r w:rsidR="00447A0D">
        <w:rPr>
          <w:rFonts w:ascii="Times New Roman" w:eastAsia="Times New Roman" w:hAnsi="Times New Roman" w:cs="Times New Roman"/>
          <w:b/>
          <w:i/>
          <w:iCs/>
          <w:sz w:val="24"/>
          <w:szCs w:val="24"/>
          <w:lang w:eastAsia="pt-BR"/>
        </w:rPr>
        <w:t xml:space="preserve"> </w:t>
      </w:r>
      <w:r w:rsidR="00447A0D" w:rsidRPr="00447A0D">
        <w:rPr>
          <w:rFonts w:ascii="Times New Roman" w:eastAsia="Times New Roman" w:hAnsi="Times New Roman" w:cs="Times New Roman"/>
          <w:b/>
          <w:i/>
          <w:iCs/>
          <w:sz w:val="24"/>
          <w:szCs w:val="24"/>
          <w:lang w:eastAsia="pt-BR"/>
        </w:rPr>
        <w:t>o formulário impresso gerado pelo programa Pública Auto-Cotação</w:t>
      </w:r>
      <w:r w:rsidRPr="00C7393F">
        <w:rPr>
          <w:rFonts w:ascii="Times New Roman" w:eastAsia="Times New Roman" w:hAnsi="Times New Roman" w:cs="Times New Roman"/>
          <w:b/>
          <w:i/>
          <w:iCs/>
          <w:sz w:val="24"/>
          <w:szCs w:val="24"/>
          <w:lang w:eastAsia="pt-BR"/>
        </w:rPr>
        <w:t>)</w:t>
      </w:r>
    </w:p>
    <w:p w:rsidR="00447A0D" w:rsidRDefault="00447A0D" w:rsidP="00447A0D">
      <w:pPr>
        <w:spacing w:after="160" w:line="259" w:lineRule="auto"/>
        <w:jc w:val="center"/>
        <w:rPr>
          <w:rFonts w:ascii="Times New Roman" w:eastAsia="Times New Roman" w:hAnsi="Times New Roman" w:cs="Times New Roman"/>
          <w:i/>
          <w:iCs/>
          <w:sz w:val="24"/>
          <w:szCs w:val="24"/>
          <w:lang w:eastAsia="pt-BR"/>
        </w:rPr>
      </w:pPr>
      <w:r>
        <w:rPr>
          <w:rFonts w:ascii="Times New Roman" w:eastAsia="Times New Roman" w:hAnsi="Times New Roman" w:cs="Times New Roman"/>
          <w:i/>
          <w:iCs/>
          <w:sz w:val="24"/>
          <w:szCs w:val="24"/>
          <w:lang w:eastAsia="pt-BR"/>
        </w:rPr>
        <w:t xml:space="preserve">(Anexar o formulário dentro do envelope da proposta de preços) </w:t>
      </w:r>
    </w:p>
    <w:p w:rsidR="00447A0D" w:rsidRPr="00C7393F" w:rsidRDefault="00447A0D" w:rsidP="00447A0D">
      <w:pPr>
        <w:spacing w:after="160" w:line="259" w:lineRule="auto"/>
        <w:jc w:val="center"/>
        <w:rPr>
          <w:rFonts w:ascii="Times New Roman" w:eastAsia="Times New Roman" w:hAnsi="Times New Roman" w:cs="Times New Roman"/>
          <w:i/>
          <w:iCs/>
          <w:sz w:val="24"/>
          <w:szCs w:val="24"/>
          <w:lang w:eastAsia="pt-BR"/>
        </w:rPr>
      </w:pPr>
      <w:r>
        <w:rPr>
          <w:rFonts w:ascii="Times New Roman" w:eastAsia="Times New Roman" w:hAnsi="Times New Roman" w:cs="Times New Roman"/>
          <w:i/>
          <w:iCs/>
          <w:sz w:val="24"/>
          <w:szCs w:val="24"/>
          <w:lang w:eastAsia="pt-BR"/>
        </w:rPr>
        <w:t>(Utilizar o manual do sistema disponível no site do Município, junto ao edital, ou esclarecer dúvidas através do Tel. (49 3535 6029)</w:t>
      </w:r>
    </w:p>
    <w:p w:rsidR="00C7393F" w:rsidRPr="00C7393F" w:rsidRDefault="00C7393F" w:rsidP="00C7393F">
      <w:pPr>
        <w:spacing w:after="0" w:line="240" w:lineRule="auto"/>
        <w:jc w:val="both"/>
        <w:rPr>
          <w:rFonts w:ascii="Times New Roman" w:eastAsia="Times New Roman" w:hAnsi="Times New Roman" w:cs="Times New Roman"/>
          <w:b/>
          <w:sz w:val="24"/>
          <w:szCs w:val="24"/>
          <w:lang w:eastAsia="pt-BR"/>
        </w:rPr>
      </w:pPr>
    </w:p>
    <w:p w:rsidR="00C7393F" w:rsidRPr="00C7393F" w:rsidRDefault="00B57D9F" w:rsidP="00C7393F">
      <w:pPr>
        <w:spacing w:after="0" w:line="240" w:lineRule="auto"/>
        <w:jc w:val="both"/>
        <w:rPr>
          <w:rFonts w:ascii="Times New Roman" w:eastAsia="Times New Roman" w:hAnsi="Times New Roman" w:cs="Times New Roman"/>
          <w:b/>
          <w:sz w:val="24"/>
          <w:szCs w:val="24"/>
          <w:lang w:eastAsia="pt-BR"/>
        </w:rPr>
      </w:pPr>
      <w:r w:rsidRPr="00B57D9F">
        <w:rPr>
          <w:rFonts w:ascii="Times New Roman" w:eastAsia="Times New Roman" w:hAnsi="Times New Roman" w:cs="Times New Roman"/>
          <w:b/>
          <w:sz w:val="24"/>
          <w:szCs w:val="24"/>
          <w:lang w:eastAsia="pt-BR"/>
        </w:rPr>
        <w:t xml:space="preserve">CONTRATAÇÃO DE EMPRESA ESPECIALIZADA PARA A CONFECCÇÃO E INSTALAÇÃO DE MÓVEIS SOB MEDIDA PARA DIVERSOS AMBIENTES DE REPARTIÇÕES PÚBLICAS DO MUNICÍPIO DE ARROIO TRINTA, CONFORME CONDIÇÕES, PRAZOS E ESPECIFICAÇÕES TÉCNICAS ESTABELECIDAS NO EDITAL E SEUS ANEXOS. </w:t>
      </w:r>
      <w:r w:rsidR="00C7393F" w:rsidRPr="00C7393F">
        <w:rPr>
          <w:rFonts w:ascii="Times New Roman" w:eastAsia="Times New Roman" w:hAnsi="Times New Roman" w:cs="Times New Roman"/>
          <w:b/>
          <w:sz w:val="24"/>
          <w:szCs w:val="24"/>
          <w:lang w:eastAsia="pt-BR"/>
        </w:rPr>
        <w:t>.</w:t>
      </w:r>
    </w:p>
    <w:p w:rsidR="00C7393F" w:rsidRPr="00C7393F" w:rsidRDefault="00C7393F" w:rsidP="00C7393F">
      <w:pPr>
        <w:spacing w:after="160" w:line="259" w:lineRule="auto"/>
        <w:rPr>
          <w:rFonts w:ascii="Times New Roman" w:eastAsia="Times New Roman" w:hAnsi="Times New Roman" w:cs="Times New Roman"/>
          <w:b/>
          <w:iCs/>
          <w:sz w:val="24"/>
          <w:szCs w:val="24"/>
          <w:lang w:eastAsia="pt-BR"/>
        </w:rPr>
      </w:pPr>
    </w:p>
    <w:p w:rsidR="00C7393F" w:rsidRPr="00C7393F" w:rsidRDefault="00C7393F" w:rsidP="00C7393F">
      <w:pPr>
        <w:spacing w:after="160" w:line="259" w:lineRule="auto"/>
        <w:rPr>
          <w:rFonts w:ascii="Times New Roman" w:eastAsia="Times New Roman" w:hAnsi="Times New Roman" w:cs="Times New Roman"/>
          <w:b/>
          <w:iCs/>
          <w:sz w:val="24"/>
          <w:szCs w:val="24"/>
          <w:lang w:eastAsia="pt-BR"/>
        </w:rPr>
      </w:pPr>
    </w:p>
    <w:tbl>
      <w:tblPr>
        <w:tblW w:w="9634" w:type="dxa"/>
        <w:tblLook w:val="04A0" w:firstRow="1" w:lastRow="0" w:firstColumn="1" w:lastColumn="0" w:noHBand="0" w:noVBand="1"/>
      </w:tblPr>
      <w:tblGrid>
        <w:gridCol w:w="696"/>
        <w:gridCol w:w="6339"/>
        <w:gridCol w:w="743"/>
        <w:gridCol w:w="680"/>
        <w:gridCol w:w="1176"/>
      </w:tblGrid>
      <w:tr w:rsidR="00C7393F" w:rsidRPr="00C7393F" w:rsidTr="00195EB4">
        <w:tc>
          <w:tcPr>
            <w:tcW w:w="696" w:type="dxa"/>
            <w:tcBorders>
              <w:top w:val="single" w:sz="4" w:space="0" w:color="auto"/>
              <w:left w:val="single" w:sz="4" w:space="0" w:color="auto"/>
              <w:bottom w:val="single" w:sz="4" w:space="0" w:color="auto"/>
              <w:right w:val="single" w:sz="4" w:space="0" w:color="auto"/>
            </w:tcBorders>
            <w:vAlign w:val="center"/>
          </w:tcPr>
          <w:p w:rsidR="00C7393F" w:rsidRPr="00C7393F" w:rsidRDefault="00C7393F" w:rsidP="00C7393F">
            <w:pPr>
              <w:spacing w:after="0"/>
              <w:jc w:val="center"/>
              <w:rPr>
                <w:rFonts w:ascii="Times New Roman" w:eastAsia="Calibri" w:hAnsi="Times New Roman" w:cs="Times New Roman"/>
                <w:sz w:val="24"/>
                <w:szCs w:val="24"/>
              </w:rPr>
            </w:pPr>
            <w:r w:rsidRPr="00C7393F">
              <w:rPr>
                <w:rFonts w:ascii="Times New Roman" w:eastAsia="Calibri" w:hAnsi="Times New Roman" w:cs="Times New Roman"/>
                <w:b/>
                <w:sz w:val="24"/>
                <w:szCs w:val="24"/>
              </w:rPr>
              <w:t>Item</w:t>
            </w:r>
          </w:p>
        </w:tc>
        <w:tc>
          <w:tcPr>
            <w:tcW w:w="6339" w:type="dxa"/>
            <w:tcBorders>
              <w:top w:val="single" w:sz="4" w:space="0" w:color="auto"/>
              <w:left w:val="single" w:sz="4" w:space="0" w:color="auto"/>
              <w:bottom w:val="single" w:sz="4" w:space="0" w:color="auto"/>
              <w:right w:val="single" w:sz="4" w:space="0" w:color="auto"/>
            </w:tcBorders>
            <w:vAlign w:val="center"/>
          </w:tcPr>
          <w:p w:rsidR="00C7393F" w:rsidRPr="00C7393F" w:rsidRDefault="00447A0D" w:rsidP="00C7393F">
            <w:pPr>
              <w:spacing w:after="0"/>
              <w:jc w:val="center"/>
              <w:rPr>
                <w:rFonts w:ascii="Times New Roman" w:eastAsia="Calibri" w:hAnsi="Times New Roman" w:cs="Times New Roman"/>
                <w:sz w:val="24"/>
                <w:szCs w:val="24"/>
              </w:rPr>
            </w:pPr>
            <w:r>
              <w:rPr>
                <w:rFonts w:ascii="Times New Roman" w:eastAsia="Calibri" w:hAnsi="Times New Roman" w:cs="Times New Roman"/>
                <w:b/>
                <w:sz w:val="24"/>
                <w:szCs w:val="24"/>
              </w:rPr>
              <w:t>Descrição</w:t>
            </w:r>
          </w:p>
        </w:tc>
        <w:tc>
          <w:tcPr>
            <w:tcW w:w="743" w:type="dxa"/>
            <w:tcBorders>
              <w:top w:val="single" w:sz="4" w:space="0" w:color="auto"/>
              <w:left w:val="single" w:sz="4" w:space="0" w:color="auto"/>
              <w:bottom w:val="single" w:sz="4" w:space="0" w:color="auto"/>
              <w:right w:val="single" w:sz="4" w:space="0" w:color="auto"/>
            </w:tcBorders>
            <w:vAlign w:val="center"/>
          </w:tcPr>
          <w:p w:rsidR="00C7393F" w:rsidRPr="00C7393F" w:rsidRDefault="00C7393F" w:rsidP="00C7393F">
            <w:pPr>
              <w:spacing w:after="0"/>
              <w:jc w:val="center"/>
              <w:rPr>
                <w:rFonts w:ascii="Times New Roman" w:eastAsia="Calibri" w:hAnsi="Times New Roman" w:cs="Times New Roman"/>
                <w:sz w:val="24"/>
                <w:szCs w:val="24"/>
              </w:rPr>
            </w:pPr>
            <w:r w:rsidRPr="00C7393F">
              <w:rPr>
                <w:rFonts w:ascii="Times New Roman" w:eastAsia="Calibri" w:hAnsi="Times New Roman" w:cs="Times New Roman"/>
                <w:b/>
                <w:sz w:val="24"/>
                <w:szCs w:val="24"/>
              </w:rPr>
              <w:t>Un.</w:t>
            </w:r>
            <w:r w:rsidRPr="00C7393F">
              <w:rPr>
                <w:rFonts w:ascii="Times New Roman" w:eastAsia="Calibri" w:hAnsi="Times New Roman" w:cs="Times New Roman"/>
                <w:b/>
                <w:sz w:val="24"/>
                <w:szCs w:val="24"/>
              </w:rPr>
              <w:br/>
              <w:t>Med.</w:t>
            </w:r>
          </w:p>
        </w:tc>
        <w:tc>
          <w:tcPr>
            <w:tcW w:w="680" w:type="dxa"/>
            <w:tcBorders>
              <w:top w:val="single" w:sz="4" w:space="0" w:color="auto"/>
              <w:left w:val="single" w:sz="4" w:space="0" w:color="auto"/>
              <w:bottom w:val="single" w:sz="4" w:space="0" w:color="auto"/>
              <w:right w:val="single" w:sz="4" w:space="0" w:color="auto"/>
            </w:tcBorders>
            <w:vAlign w:val="center"/>
          </w:tcPr>
          <w:p w:rsidR="00C7393F" w:rsidRPr="00C7393F" w:rsidRDefault="00C7393F" w:rsidP="00C7393F">
            <w:pPr>
              <w:spacing w:after="0"/>
              <w:jc w:val="center"/>
              <w:rPr>
                <w:rFonts w:ascii="Times New Roman" w:eastAsia="Calibri" w:hAnsi="Times New Roman" w:cs="Times New Roman"/>
                <w:sz w:val="24"/>
                <w:szCs w:val="24"/>
              </w:rPr>
            </w:pPr>
            <w:r w:rsidRPr="00C7393F">
              <w:rPr>
                <w:rFonts w:ascii="Times New Roman" w:eastAsia="Calibri" w:hAnsi="Times New Roman" w:cs="Times New Roman"/>
                <w:b/>
                <w:sz w:val="24"/>
                <w:szCs w:val="24"/>
              </w:rPr>
              <w:t>Qtd.</w:t>
            </w:r>
          </w:p>
        </w:tc>
        <w:tc>
          <w:tcPr>
            <w:tcW w:w="1176" w:type="dxa"/>
            <w:tcBorders>
              <w:top w:val="single" w:sz="4" w:space="0" w:color="auto"/>
              <w:left w:val="single" w:sz="4" w:space="0" w:color="auto"/>
              <w:bottom w:val="single" w:sz="4" w:space="0" w:color="auto"/>
              <w:right w:val="single" w:sz="4" w:space="0" w:color="auto"/>
            </w:tcBorders>
            <w:vAlign w:val="center"/>
          </w:tcPr>
          <w:p w:rsidR="00C7393F" w:rsidRPr="00C7393F" w:rsidRDefault="00C7393F" w:rsidP="00C7393F">
            <w:pPr>
              <w:spacing w:after="0"/>
              <w:jc w:val="center"/>
              <w:rPr>
                <w:rFonts w:ascii="Times New Roman" w:eastAsia="Calibri" w:hAnsi="Times New Roman" w:cs="Times New Roman"/>
                <w:sz w:val="24"/>
                <w:szCs w:val="24"/>
              </w:rPr>
            </w:pPr>
            <w:r w:rsidRPr="00C7393F">
              <w:rPr>
                <w:rFonts w:ascii="Times New Roman" w:eastAsia="Calibri" w:hAnsi="Times New Roman" w:cs="Times New Roman"/>
                <w:b/>
                <w:sz w:val="24"/>
                <w:szCs w:val="24"/>
              </w:rPr>
              <w:t>Vlr.</w:t>
            </w:r>
            <w:r w:rsidRPr="00C7393F">
              <w:rPr>
                <w:rFonts w:ascii="Times New Roman" w:eastAsia="Calibri" w:hAnsi="Times New Roman" w:cs="Times New Roman"/>
                <w:b/>
                <w:sz w:val="24"/>
                <w:szCs w:val="24"/>
              </w:rPr>
              <w:br/>
              <w:t>Min.</w:t>
            </w:r>
            <w:r w:rsidRPr="00C7393F">
              <w:rPr>
                <w:rFonts w:ascii="Times New Roman" w:eastAsia="Calibri" w:hAnsi="Times New Roman" w:cs="Times New Roman"/>
                <w:b/>
                <w:sz w:val="24"/>
                <w:szCs w:val="24"/>
              </w:rPr>
              <w:br/>
              <w:t>Total</w:t>
            </w:r>
          </w:p>
        </w:tc>
      </w:tr>
      <w:tr w:rsidR="00C7393F" w:rsidRPr="00C7393F" w:rsidTr="00195EB4">
        <w:tc>
          <w:tcPr>
            <w:tcW w:w="696" w:type="dxa"/>
            <w:tcBorders>
              <w:top w:val="single" w:sz="4" w:space="0" w:color="auto"/>
              <w:left w:val="single" w:sz="4" w:space="0" w:color="auto"/>
              <w:bottom w:val="single" w:sz="4" w:space="0" w:color="auto"/>
              <w:right w:val="single" w:sz="4" w:space="0" w:color="auto"/>
            </w:tcBorders>
          </w:tcPr>
          <w:p w:rsidR="00C7393F" w:rsidRPr="00C7393F" w:rsidRDefault="00C7393F" w:rsidP="00C7393F">
            <w:pPr>
              <w:spacing w:after="0"/>
              <w:rPr>
                <w:rFonts w:ascii="Times New Roman" w:eastAsia="Calibri" w:hAnsi="Times New Roman" w:cs="Times New Roman"/>
                <w:sz w:val="24"/>
                <w:szCs w:val="24"/>
              </w:rPr>
            </w:pPr>
            <w:r w:rsidRPr="00C7393F">
              <w:rPr>
                <w:rFonts w:ascii="Times New Roman" w:eastAsia="Calibri" w:hAnsi="Times New Roman" w:cs="Times New Roman"/>
                <w:sz w:val="24"/>
                <w:szCs w:val="24"/>
              </w:rPr>
              <w:t>1</w:t>
            </w:r>
          </w:p>
        </w:tc>
        <w:tc>
          <w:tcPr>
            <w:tcW w:w="6339" w:type="dxa"/>
            <w:tcBorders>
              <w:top w:val="single" w:sz="4" w:space="0" w:color="auto"/>
              <w:left w:val="single" w:sz="4" w:space="0" w:color="auto"/>
              <w:bottom w:val="single" w:sz="4" w:space="0" w:color="auto"/>
              <w:right w:val="single" w:sz="4" w:space="0" w:color="auto"/>
            </w:tcBorders>
          </w:tcPr>
          <w:p w:rsidR="00C7393F" w:rsidRPr="00C7393F" w:rsidRDefault="00447A0D" w:rsidP="00C7393F">
            <w:pPr>
              <w:spacing w:after="0" w:line="240" w:lineRule="auto"/>
              <w:jc w:val="both"/>
              <w:rPr>
                <w:rFonts w:ascii="Times New Roman" w:eastAsia="Times New Roman" w:hAnsi="Times New Roman" w:cs="Times New Roman"/>
                <w:sz w:val="24"/>
                <w:szCs w:val="20"/>
                <w:lang w:eastAsia="pt-BR"/>
              </w:rPr>
            </w:pPr>
            <w:r>
              <w:rPr>
                <w:rFonts w:ascii="Times New Roman" w:eastAsia="Times New Roman" w:hAnsi="Times New Roman" w:cs="Times New Roman"/>
                <w:sz w:val="24"/>
                <w:szCs w:val="20"/>
                <w:lang w:eastAsia="pt-BR"/>
              </w:rPr>
              <w:t>........</w:t>
            </w:r>
          </w:p>
          <w:p w:rsidR="00C7393F" w:rsidRPr="00C7393F" w:rsidRDefault="00C7393F" w:rsidP="00C7393F">
            <w:pPr>
              <w:spacing w:after="0"/>
              <w:jc w:val="both"/>
              <w:rPr>
                <w:rFonts w:ascii="Times New Roman" w:eastAsia="Calibri" w:hAnsi="Times New Roman" w:cs="Times New Roman"/>
                <w:sz w:val="24"/>
                <w:szCs w:val="24"/>
              </w:rPr>
            </w:pPr>
          </w:p>
        </w:tc>
        <w:tc>
          <w:tcPr>
            <w:tcW w:w="743" w:type="dxa"/>
            <w:tcBorders>
              <w:top w:val="single" w:sz="4" w:space="0" w:color="auto"/>
              <w:left w:val="single" w:sz="4" w:space="0" w:color="auto"/>
              <w:bottom w:val="single" w:sz="4" w:space="0" w:color="auto"/>
              <w:right w:val="single" w:sz="4" w:space="0" w:color="auto"/>
            </w:tcBorders>
            <w:vAlign w:val="center"/>
          </w:tcPr>
          <w:p w:rsidR="00C7393F" w:rsidRPr="00C7393F" w:rsidRDefault="00C7393F" w:rsidP="00C7393F">
            <w:pPr>
              <w:spacing w:after="0"/>
              <w:jc w:val="center"/>
              <w:rPr>
                <w:rFonts w:ascii="Times New Roman" w:eastAsia="Calibri" w:hAnsi="Times New Roman" w:cs="Times New Roman"/>
                <w:sz w:val="24"/>
                <w:szCs w:val="24"/>
              </w:rPr>
            </w:pPr>
            <w:r w:rsidRPr="00C7393F">
              <w:rPr>
                <w:rFonts w:ascii="Times New Roman" w:eastAsia="Calibri" w:hAnsi="Times New Roman" w:cs="Times New Roman"/>
                <w:sz w:val="24"/>
                <w:szCs w:val="24"/>
              </w:rPr>
              <w:t>Un</w:t>
            </w:r>
          </w:p>
        </w:tc>
        <w:tc>
          <w:tcPr>
            <w:tcW w:w="680" w:type="dxa"/>
            <w:tcBorders>
              <w:top w:val="single" w:sz="4" w:space="0" w:color="auto"/>
              <w:left w:val="single" w:sz="4" w:space="0" w:color="auto"/>
              <w:bottom w:val="single" w:sz="4" w:space="0" w:color="auto"/>
              <w:right w:val="single" w:sz="4" w:space="0" w:color="auto"/>
            </w:tcBorders>
            <w:vAlign w:val="center"/>
          </w:tcPr>
          <w:p w:rsidR="00C7393F" w:rsidRPr="00C7393F" w:rsidRDefault="00447A0D" w:rsidP="00C7393F">
            <w:pPr>
              <w:spacing w:after="0"/>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1176" w:type="dxa"/>
            <w:tcBorders>
              <w:top w:val="single" w:sz="4" w:space="0" w:color="auto"/>
              <w:left w:val="single" w:sz="4" w:space="0" w:color="auto"/>
              <w:bottom w:val="single" w:sz="4" w:space="0" w:color="auto"/>
              <w:right w:val="single" w:sz="4" w:space="0" w:color="auto"/>
            </w:tcBorders>
            <w:vAlign w:val="center"/>
          </w:tcPr>
          <w:p w:rsidR="00C7393F" w:rsidRPr="00C7393F" w:rsidRDefault="00447A0D" w:rsidP="00C7393F">
            <w:pPr>
              <w:spacing w:after="0"/>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r>
      <w:tr w:rsidR="00C7393F" w:rsidRPr="00C7393F" w:rsidTr="00195EB4">
        <w:tc>
          <w:tcPr>
            <w:tcW w:w="7035" w:type="dxa"/>
            <w:gridSpan w:val="2"/>
            <w:tcBorders>
              <w:top w:val="single" w:sz="4" w:space="0" w:color="auto"/>
              <w:left w:val="single" w:sz="4" w:space="0" w:color="auto"/>
              <w:bottom w:val="single" w:sz="4" w:space="0" w:color="auto"/>
              <w:right w:val="single" w:sz="4" w:space="0" w:color="auto"/>
            </w:tcBorders>
          </w:tcPr>
          <w:p w:rsidR="00C7393F" w:rsidRPr="00C7393F" w:rsidRDefault="00C7393F" w:rsidP="00C7393F">
            <w:pPr>
              <w:spacing w:after="0"/>
              <w:jc w:val="right"/>
              <w:rPr>
                <w:rFonts w:ascii="Times New Roman" w:eastAsia="Calibri" w:hAnsi="Times New Roman" w:cs="Times New Roman"/>
                <w:sz w:val="24"/>
                <w:szCs w:val="24"/>
              </w:rPr>
            </w:pPr>
          </w:p>
        </w:tc>
        <w:tc>
          <w:tcPr>
            <w:tcW w:w="1423" w:type="dxa"/>
            <w:gridSpan w:val="2"/>
            <w:tcBorders>
              <w:top w:val="single" w:sz="4" w:space="0" w:color="auto"/>
              <w:left w:val="single" w:sz="4" w:space="0" w:color="auto"/>
              <w:bottom w:val="single" w:sz="4" w:space="0" w:color="auto"/>
              <w:right w:val="single" w:sz="4" w:space="0" w:color="auto"/>
            </w:tcBorders>
          </w:tcPr>
          <w:p w:rsidR="00C7393F" w:rsidRPr="00C7393F" w:rsidRDefault="00C7393F" w:rsidP="00C7393F">
            <w:pPr>
              <w:spacing w:after="0"/>
              <w:jc w:val="right"/>
              <w:rPr>
                <w:rFonts w:ascii="Times New Roman" w:eastAsia="Calibri" w:hAnsi="Times New Roman" w:cs="Times New Roman"/>
                <w:sz w:val="24"/>
                <w:szCs w:val="24"/>
              </w:rPr>
            </w:pPr>
            <w:r w:rsidRPr="00C7393F">
              <w:rPr>
                <w:rFonts w:ascii="Times New Roman" w:eastAsia="Calibri" w:hAnsi="Times New Roman" w:cs="Times New Roman"/>
                <w:b/>
                <w:sz w:val="24"/>
                <w:szCs w:val="24"/>
              </w:rPr>
              <w:t>Total Geral</w:t>
            </w:r>
          </w:p>
        </w:tc>
        <w:tc>
          <w:tcPr>
            <w:tcW w:w="1176" w:type="dxa"/>
            <w:tcBorders>
              <w:top w:val="single" w:sz="4" w:space="0" w:color="auto"/>
              <w:left w:val="single" w:sz="4" w:space="0" w:color="auto"/>
              <w:bottom w:val="single" w:sz="4" w:space="0" w:color="auto"/>
              <w:right w:val="single" w:sz="4" w:space="0" w:color="auto"/>
            </w:tcBorders>
            <w:vAlign w:val="center"/>
          </w:tcPr>
          <w:p w:rsidR="00C7393F" w:rsidRPr="00C7393F" w:rsidRDefault="00447A0D" w:rsidP="00C7393F">
            <w:pPr>
              <w:spacing w:after="0"/>
              <w:jc w:val="center"/>
              <w:rPr>
                <w:rFonts w:ascii="Times New Roman" w:eastAsia="Calibri" w:hAnsi="Times New Roman" w:cs="Times New Roman"/>
                <w:sz w:val="24"/>
                <w:szCs w:val="24"/>
              </w:rPr>
            </w:pPr>
            <w:r>
              <w:rPr>
                <w:rFonts w:ascii="Times New Roman" w:eastAsia="Calibri" w:hAnsi="Times New Roman" w:cs="Times New Roman"/>
                <w:b/>
                <w:sz w:val="24"/>
                <w:szCs w:val="24"/>
              </w:rPr>
              <w:t>.......</w:t>
            </w:r>
          </w:p>
        </w:tc>
      </w:tr>
    </w:tbl>
    <w:p w:rsidR="00C7393F" w:rsidRPr="00C7393F" w:rsidRDefault="00C7393F" w:rsidP="00C7393F">
      <w:pPr>
        <w:spacing w:after="160" w:line="259" w:lineRule="auto"/>
        <w:rPr>
          <w:rFonts w:ascii="Times New Roman" w:eastAsia="Times New Roman" w:hAnsi="Times New Roman" w:cs="Times New Roman"/>
          <w:b/>
          <w:iCs/>
          <w:sz w:val="24"/>
          <w:szCs w:val="24"/>
          <w:lang w:eastAsia="pt-BR"/>
        </w:rPr>
      </w:pPr>
    </w:p>
    <w:p w:rsidR="00C7393F" w:rsidRPr="00C7393F" w:rsidRDefault="00C7393F" w:rsidP="00C7393F">
      <w:pPr>
        <w:spacing w:after="160" w:line="259" w:lineRule="auto"/>
        <w:rPr>
          <w:rFonts w:ascii="Times New Roman" w:eastAsia="Times New Roman" w:hAnsi="Times New Roman" w:cs="Times New Roman"/>
          <w:b/>
          <w:iCs/>
          <w:sz w:val="24"/>
          <w:szCs w:val="24"/>
          <w:lang w:eastAsia="pt-BR"/>
        </w:rPr>
      </w:pPr>
    </w:p>
    <w:p w:rsidR="00C7393F" w:rsidRPr="00C7393F" w:rsidRDefault="00C7393F" w:rsidP="00C7393F">
      <w:pPr>
        <w:spacing w:after="160" w:line="259" w:lineRule="auto"/>
        <w:rPr>
          <w:rFonts w:ascii="Times New Roman" w:eastAsia="Times New Roman" w:hAnsi="Times New Roman" w:cs="Times New Roman"/>
          <w:b/>
          <w:iCs/>
          <w:sz w:val="24"/>
          <w:szCs w:val="24"/>
          <w:lang w:eastAsia="pt-BR"/>
        </w:rPr>
      </w:pPr>
    </w:p>
    <w:p w:rsidR="00C7393F" w:rsidRPr="00C7393F" w:rsidRDefault="00C7393F" w:rsidP="00C7393F">
      <w:pPr>
        <w:spacing w:after="160" w:line="259" w:lineRule="auto"/>
        <w:jc w:val="right"/>
        <w:rPr>
          <w:rFonts w:ascii="Times New Roman" w:eastAsia="Times New Roman" w:hAnsi="Times New Roman" w:cs="Times New Roman"/>
          <w:bCs/>
          <w:iCs/>
          <w:sz w:val="24"/>
          <w:szCs w:val="24"/>
          <w:lang w:eastAsia="pt-BR"/>
        </w:rPr>
      </w:pPr>
      <w:r w:rsidRPr="00C7393F">
        <w:rPr>
          <w:rFonts w:ascii="Times New Roman" w:eastAsia="Times New Roman" w:hAnsi="Times New Roman" w:cs="Times New Roman"/>
          <w:bCs/>
          <w:iCs/>
          <w:sz w:val="24"/>
          <w:szCs w:val="24"/>
          <w:lang w:eastAsia="pt-BR"/>
        </w:rPr>
        <w:t>Cidade (SC), ______________ DATA: _______</w:t>
      </w:r>
    </w:p>
    <w:p w:rsidR="00C7393F" w:rsidRPr="00C7393F" w:rsidRDefault="00C7393F" w:rsidP="00C7393F">
      <w:pPr>
        <w:spacing w:after="160" w:line="259" w:lineRule="auto"/>
        <w:rPr>
          <w:rFonts w:ascii="Times New Roman" w:eastAsia="Times New Roman" w:hAnsi="Times New Roman" w:cs="Times New Roman"/>
          <w:b/>
          <w:bCs/>
          <w:iCs/>
          <w:sz w:val="24"/>
          <w:szCs w:val="24"/>
          <w:lang w:eastAsia="pt-BR"/>
        </w:rPr>
      </w:pPr>
    </w:p>
    <w:p w:rsidR="00C7393F" w:rsidRPr="00C7393F" w:rsidRDefault="00C7393F" w:rsidP="00C7393F">
      <w:pPr>
        <w:spacing w:after="160" w:line="259" w:lineRule="auto"/>
        <w:rPr>
          <w:rFonts w:ascii="Times New Roman" w:eastAsia="Times New Roman" w:hAnsi="Times New Roman" w:cs="Times New Roman"/>
          <w:b/>
          <w:bCs/>
          <w:iCs/>
          <w:sz w:val="24"/>
          <w:szCs w:val="24"/>
          <w:lang w:eastAsia="pt-BR"/>
        </w:rPr>
      </w:pPr>
    </w:p>
    <w:p w:rsidR="00C7393F" w:rsidRPr="00C7393F" w:rsidRDefault="00C7393F" w:rsidP="00C7393F">
      <w:pPr>
        <w:spacing w:after="160" w:line="259" w:lineRule="auto"/>
        <w:jc w:val="right"/>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Local e data</w:t>
      </w:r>
    </w:p>
    <w:p w:rsidR="00C7393F" w:rsidRPr="00C7393F" w:rsidRDefault="00C7393F" w:rsidP="00C7393F">
      <w:pPr>
        <w:spacing w:after="160" w:line="259" w:lineRule="auto"/>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___________________________________</w:t>
      </w:r>
    </w:p>
    <w:p w:rsidR="00E448B5" w:rsidRDefault="00C7393F" w:rsidP="00E448B5">
      <w:pPr>
        <w:spacing w:after="160" w:line="259" w:lineRule="auto"/>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(Assinatura; nome completo do representante legal da empresa e carimbo)</w:t>
      </w:r>
    </w:p>
    <w:p w:rsidR="00E448B5" w:rsidRDefault="00E448B5">
      <w:pPr>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br w:type="page"/>
      </w:r>
    </w:p>
    <w:p w:rsidR="00C7393F" w:rsidRPr="00C7393F" w:rsidRDefault="00E448B5" w:rsidP="00E448B5">
      <w:pPr>
        <w:spacing w:after="160" w:line="259" w:lineRule="auto"/>
        <w:jc w:val="center"/>
        <w:rPr>
          <w:rFonts w:ascii="Times New Roman" w:eastAsia="Times New Roman" w:hAnsi="Times New Roman" w:cs="Times New Roman"/>
          <w:b/>
          <w:iCs/>
          <w:sz w:val="24"/>
          <w:szCs w:val="24"/>
          <w:lang w:eastAsia="pt-BR"/>
        </w:rPr>
      </w:pPr>
      <w:r>
        <w:rPr>
          <w:rFonts w:ascii="Times New Roman" w:eastAsia="Times New Roman" w:hAnsi="Times New Roman" w:cs="Times New Roman"/>
          <w:b/>
          <w:iCs/>
          <w:sz w:val="24"/>
          <w:szCs w:val="24"/>
          <w:lang w:eastAsia="pt-BR"/>
        </w:rPr>
        <w:lastRenderedPageBreak/>
        <w:t>A</w:t>
      </w:r>
      <w:r w:rsidR="00C7393F" w:rsidRPr="00C7393F">
        <w:rPr>
          <w:rFonts w:ascii="Times New Roman" w:eastAsia="Times New Roman" w:hAnsi="Times New Roman" w:cs="Times New Roman"/>
          <w:b/>
          <w:iCs/>
          <w:sz w:val="24"/>
          <w:szCs w:val="24"/>
          <w:lang w:eastAsia="pt-BR"/>
        </w:rPr>
        <w:t>NEXO VIII</w:t>
      </w:r>
    </w:p>
    <w:p w:rsidR="00C7393F" w:rsidRPr="00C7393F" w:rsidRDefault="00C7393F" w:rsidP="00C7393F">
      <w:pPr>
        <w:spacing w:before="240" w:after="60" w:line="240" w:lineRule="auto"/>
        <w:jc w:val="center"/>
        <w:outlineLvl w:val="4"/>
        <w:rPr>
          <w:rFonts w:ascii="Times New Roman" w:eastAsia="Times New Roman" w:hAnsi="Times New Roman" w:cs="Times New Roman"/>
          <w:b/>
          <w:iCs/>
          <w:sz w:val="24"/>
          <w:szCs w:val="24"/>
          <w:lang w:eastAsia="pt-BR"/>
        </w:rPr>
      </w:pPr>
      <w:r w:rsidRPr="00C7393F">
        <w:rPr>
          <w:rFonts w:ascii="Times New Roman" w:eastAsia="Times New Roman" w:hAnsi="Times New Roman" w:cs="Times New Roman"/>
          <w:b/>
          <w:iCs/>
          <w:sz w:val="24"/>
          <w:szCs w:val="24"/>
          <w:lang w:eastAsia="pt-BR"/>
        </w:rPr>
        <w:t>PREGÃO PRESENCIAL Nº 0012/2019 - PR</w:t>
      </w:r>
    </w:p>
    <w:p w:rsidR="00C7393F" w:rsidRPr="00C7393F" w:rsidRDefault="00C7393F" w:rsidP="00C7393F">
      <w:pPr>
        <w:spacing w:after="0" w:line="240" w:lineRule="auto"/>
        <w:jc w:val="center"/>
        <w:rPr>
          <w:rFonts w:ascii="Times New Roman" w:eastAsia="Times New Roman" w:hAnsi="Times New Roman" w:cs="Times New Roman"/>
          <w:i/>
          <w:sz w:val="24"/>
          <w:szCs w:val="24"/>
          <w:lang w:eastAsia="pt-BR"/>
        </w:rPr>
      </w:pPr>
      <w:r w:rsidRPr="00C7393F">
        <w:rPr>
          <w:rFonts w:ascii="Times New Roman" w:eastAsia="Times New Roman" w:hAnsi="Times New Roman" w:cs="Times New Roman"/>
          <w:i/>
          <w:sz w:val="24"/>
          <w:szCs w:val="24"/>
          <w:lang w:eastAsia="pt-BR"/>
        </w:rPr>
        <w:t>(Apresentar dentro do envelope de habilitação)</w:t>
      </w:r>
    </w:p>
    <w:p w:rsidR="00C7393F" w:rsidRPr="00C7393F" w:rsidRDefault="00C7393F" w:rsidP="00C7393F">
      <w:pPr>
        <w:spacing w:after="160" w:line="259" w:lineRule="auto"/>
        <w:rPr>
          <w:rFonts w:ascii="Times New Roman" w:eastAsia="Times New Roman" w:hAnsi="Times New Roman" w:cs="Times New Roman"/>
          <w:sz w:val="24"/>
          <w:szCs w:val="24"/>
          <w:lang w:eastAsia="pt-BR"/>
        </w:rPr>
      </w:pPr>
    </w:p>
    <w:p w:rsidR="00C7393F" w:rsidRPr="00C7393F" w:rsidRDefault="00C7393F" w:rsidP="00C7393F">
      <w:pPr>
        <w:spacing w:after="160" w:line="259" w:lineRule="auto"/>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MODELO DE DECLARAÇÃO DE IDONEIDADE E CONHECIMENTO DO EDITAL</w:t>
      </w:r>
    </w:p>
    <w:p w:rsidR="00C7393F" w:rsidRPr="00C7393F" w:rsidRDefault="00C7393F" w:rsidP="00C7393F">
      <w:pPr>
        <w:spacing w:after="160" w:line="259" w:lineRule="auto"/>
        <w:rPr>
          <w:rFonts w:ascii="Times New Roman" w:eastAsia="Times New Roman" w:hAnsi="Times New Roman" w:cs="Times New Roman"/>
          <w:sz w:val="24"/>
          <w:szCs w:val="24"/>
          <w:lang w:eastAsia="pt-BR"/>
        </w:rPr>
      </w:pPr>
    </w:p>
    <w:p w:rsidR="00C7393F" w:rsidRPr="00C7393F" w:rsidRDefault="00C7393F" w:rsidP="00C7393F">
      <w:pPr>
        <w:spacing w:after="160" w:line="360" w:lineRule="auto"/>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Ao Município de Arroio Trinta, SC. </w:t>
      </w:r>
    </w:p>
    <w:p w:rsidR="00C7393F" w:rsidRPr="00C7393F" w:rsidRDefault="00C7393F" w:rsidP="00C7393F">
      <w:pPr>
        <w:spacing w:after="160" w:line="360" w:lineRule="auto"/>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DECLARAÇÃO</w:t>
      </w:r>
    </w:p>
    <w:p w:rsidR="00C7393F" w:rsidRPr="00C7393F" w:rsidRDefault="00C7393F" w:rsidP="00C7393F">
      <w:pPr>
        <w:spacing w:after="160" w:line="36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xml:space="preserve">(Razão Social da Proponente) ___________________________, pessoa jurídica de direito privado inscrita no CNPJ/MF sob nº ________________, com sede ____________________________, por seu representante legal _____________________, portador da Cédula de Identidade RG nº ____________ e do CPF nº ____________, declara, sob as penas da lei, o que se segue: </w:t>
      </w:r>
    </w:p>
    <w:p w:rsidR="00C7393F" w:rsidRPr="00447A0D" w:rsidRDefault="00C7393F" w:rsidP="00447A0D">
      <w:pPr>
        <w:pStyle w:val="PargrafodaLista"/>
        <w:numPr>
          <w:ilvl w:val="0"/>
          <w:numId w:val="2"/>
        </w:numPr>
        <w:spacing w:after="160" w:line="360" w:lineRule="auto"/>
        <w:jc w:val="both"/>
        <w:rPr>
          <w:rFonts w:ascii="Times New Roman" w:eastAsia="Times New Roman" w:hAnsi="Times New Roman" w:cs="Times New Roman"/>
          <w:sz w:val="24"/>
          <w:szCs w:val="24"/>
          <w:lang w:eastAsia="pt-BR"/>
        </w:rPr>
      </w:pPr>
      <w:r w:rsidRPr="00447A0D">
        <w:rPr>
          <w:rFonts w:ascii="Times New Roman" w:eastAsia="Times New Roman" w:hAnsi="Times New Roman" w:cs="Times New Roman"/>
          <w:sz w:val="24"/>
          <w:szCs w:val="24"/>
          <w:lang w:eastAsia="pt-BR"/>
        </w:rPr>
        <w:t>Que até a presente data não há qualquer fato impeditivo à sua habilitação;</w:t>
      </w:r>
    </w:p>
    <w:p w:rsidR="00C7393F" w:rsidRPr="00447A0D" w:rsidRDefault="00C7393F" w:rsidP="00447A0D">
      <w:pPr>
        <w:pStyle w:val="PargrafodaLista"/>
        <w:numPr>
          <w:ilvl w:val="0"/>
          <w:numId w:val="2"/>
        </w:numPr>
        <w:spacing w:after="160" w:line="360" w:lineRule="auto"/>
        <w:jc w:val="both"/>
        <w:rPr>
          <w:rFonts w:ascii="Times New Roman" w:eastAsia="Times New Roman" w:hAnsi="Times New Roman" w:cs="Times New Roman"/>
          <w:sz w:val="24"/>
          <w:szCs w:val="24"/>
          <w:lang w:eastAsia="pt-BR"/>
        </w:rPr>
      </w:pPr>
      <w:r w:rsidRPr="00447A0D">
        <w:rPr>
          <w:rFonts w:ascii="Times New Roman" w:eastAsia="Times New Roman" w:hAnsi="Times New Roman" w:cs="Times New Roman"/>
          <w:sz w:val="24"/>
          <w:szCs w:val="24"/>
          <w:lang w:eastAsia="pt-BR"/>
        </w:rPr>
        <w:t>Que não foi declarada inidônea para licitar ou contratar com a Administração Pública;</w:t>
      </w:r>
    </w:p>
    <w:p w:rsidR="00C7393F" w:rsidRPr="00447A0D" w:rsidRDefault="00C7393F" w:rsidP="00447A0D">
      <w:pPr>
        <w:pStyle w:val="PargrafodaLista"/>
        <w:numPr>
          <w:ilvl w:val="0"/>
          <w:numId w:val="2"/>
        </w:numPr>
        <w:spacing w:after="160" w:line="360" w:lineRule="auto"/>
        <w:jc w:val="both"/>
        <w:rPr>
          <w:rFonts w:ascii="Times New Roman" w:eastAsia="Times New Roman" w:hAnsi="Times New Roman" w:cs="Times New Roman"/>
          <w:sz w:val="24"/>
          <w:szCs w:val="24"/>
          <w:lang w:eastAsia="pt-BR"/>
        </w:rPr>
      </w:pPr>
      <w:r w:rsidRPr="00447A0D">
        <w:rPr>
          <w:rFonts w:ascii="Times New Roman" w:eastAsia="Times New Roman" w:hAnsi="Times New Roman" w:cs="Times New Roman"/>
          <w:sz w:val="24"/>
          <w:szCs w:val="24"/>
          <w:lang w:eastAsia="pt-BR"/>
        </w:rPr>
        <w:t xml:space="preserve">Que conhece e aceita integralmente os termos do edital de Pregão acima identificado. </w:t>
      </w:r>
    </w:p>
    <w:p w:rsidR="00C7393F" w:rsidRPr="00C7393F" w:rsidRDefault="00C7393F" w:rsidP="00C7393F">
      <w:pPr>
        <w:spacing w:after="160" w:line="259" w:lineRule="auto"/>
        <w:jc w:val="both"/>
        <w:rPr>
          <w:rFonts w:ascii="Times New Roman" w:eastAsia="Times New Roman" w:hAnsi="Times New Roman" w:cs="Times New Roman"/>
          <w:sz w:val="24"/>
          <w:szCs w:val="24"/>
          <w:lang w:eastAsia="pt-BR"/>
        </w:rPr>
      </w:pPr>
    </w:p>
    <w:p w:rsidR="00C7393F" w:rsidRPr="00C7393F" w:rsidRDefault="00C7393F" w:rsidP="00C7393F">
      <w:pPr>
        <w:spacing w:after="160" w:line="259" w:lineRule="auto"/>
        <w:jc w:val="right"/>
        <w:rPr>
          <w:rFonts w:ascii="Times New Roman" w:eastAsia="Times New Roman" w:hAnsi="Times New Roman" w:cs="Times New Roman"/>
          <w:sz w:val="24"/>
          <w:szCs w:val="24"/>
          <w:lang w:eastAsia="pt-BR"/>
        </w:rPr>
      </w:pPr>
    </w:p>
    <w:p w:rsidR="00C7393F" w:rsidRPr="00C7393F" w:rsidRDefault="00C7393F" w:rsidP="00C7393F">
      <w:pPr>
        <w:spacing w:after="160" w:line="259" w:lineRule="auto"/>
        <w:jc w:val="right"/>
        <w:rPr>
          <w:rFonts w:ascii="Times New Roman" w:eastAsia="Times New Roman" w:hAnsi="Times New Roman" w:cs="Times New Roman"/>
          <w:sz w:val="24"/>
          <w:szCs w:val="24"/>
          <w:lang w:eastAsia="pt-BR"/>
        </w:rPr>
      </w:pPr>
    </w:p>
    <w:p w:rsidR="00C7393F" w:rsidRPr="00C7393F" w:rsidRDefault="00C7393F" w:rsidP="00C7393F">
      <w:pPr>
        <w:spacing w:after="160" w:line="259" w:lineRule="auto"/>
        <w:jc w:val="right"/>
        <w:rPr>
          <w:rFonts w:ascii="Times New Roman" w:eastAsia="Times New Roman" w:hAnsi="Times New Roman" w:cs="Times New Roman"/>
          <w:sz w:val="24"/>
          <w:szCs w:val="24"/>
          <w:lang w:eastAsia="pt-BR"/>
        </w:rPr>
      </w:pPr>
    </w:p>
    <w:p w:rsidR="00C7393F" w:rsidRPr="00C7393F" w:rsidRDefault="00C7393F" w:rsidP="00C7393F">
      <w:pPr>
        <w:spacing w:after="160" w:line="259" w:lineRule="auto"/>
        <w:jc w:val="right"/>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Local e data</w:t>
      </w:r>
    </w:p>
    <w:p w:rsidR="00C7393F" w:rsidRPr="00C7393F" w:rsidRDefault="00C7393F" w:rsidP="00C7393F">
      <w:pPr>
        <w:spacing w:after="160" w:line="259" w:lineRule="auto"/>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___________________________________</w:t>
      </w:r>
    </w:p>
    <w:p w:rsidR="00E448B5" w:rsidRDefault="00C7393F" w:rsidP="00E448B5">
      <w:pPr>
        <w:spacing w:after="160" w:line="259" w:lineRule="auto"/>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(Assinatura; nome completo do representante legal da emp</w:t>
      </w:r>
      <w:r w:rsidR="00E448B5">
        <w:rPr>
          <w:rFonts w:ascii="Times New Roman" w:eastAsia="Times New Roman" w:hAnsi="Times New Roman" w:cs="Times New Roman"/>
          <w:sz w:val="24"/>
          <w:szCs w:val="24"/>
          <w:lang w:eastAsia="pt-BR"/>
        </w:rPr>
        <w:t>r</w:t>
      </w:r>
      <w:r w:rsidRPr="00C7393F">
        <w:rPr>
          <w:rFonts w:ascii="Times New Roman" w:eastAsia="Times New Roman" w:hAnsi="Times New Roman" w:cs="Times New Roman"/>
          <w:sz w:val="24"/>
          <w:szCs w:val="24"/>
          <w:lang w:eastAsia="pt-BR"/>
        </w:rPr>
        <w:t>esa e carimbo)</w:t>
      </w:r>
    </w:p>
    <w:p w:rsidR="00E448B5" w:rsidRDefault="00E448B5">
      <w:pPr>
        <w:rPr>
          <w:rFonts w:ascii="Times New Roman" w:eastAsia="Times New Roman" w:hAnsi="Times New Roman" w:cs="Times New Roman"/>
          <w:sz w:val="24"/>
          <w:szCs w:val="24"/>
          <w:lang w:eastAsia="pt-BR"/>
        </w:rPr>
      </w:pPr>
      <w:r>
        <w:rPr>
          <w:rFonts w:ascii="Times New Roman" w:eastAsia="Times New Roman" w:hAnsi="Times New Roman" w:cs="Times New Roman"/>
          <w:sz w:val="24"/>
          <w:szCs w:val="24"/>
          <w:lang w:eastAsia="pt-BR"/>
        </w:rPr>
        <w:br w:type="page"/>
      </w: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lastRenderedPageBreak/>
        <w:t>ANEXO IX</w:t>
      </w: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PREGÃO PRESENCIAL Nº 0012/2019 - PR</w:t>
      </w:r>
    </w:p>
    <w:p w:rsidR="00C7393F" w:rsidRPr="00C7393F" w:rsidRDefault="00C7393F" w:rsidP="00C7393F">
      <w:pPr>
        <w:spacing w:after="0" w:line="240" w:lineRule="auto"/>
        <w:ind w:right="-1"/>
        <w:jc w:val="center"/>
        <w:rPr>
          <w:rFonts w:ascii="Times New Roman" w:eastAsia="Times New Roman" w:hAnsi="Times New Roman" w:cs="Times New Roman"/>
          <w:b/>
          <w:sz w:val="24"/>
          <w:szCs w:val="24"/>
          <w:lang w:eastAsia="pt-BR"/>
        </w:rPr>
      </w:pPr>
    </w:p>
    <w:p w:rsidR="00C7393F" w:rsidRPr="00C7393F" w:rsidRDefault="00C7393F" w:rsidP="00C7393F">
      <w:pPr>
        <w:spacing w:after="160" w:line="259" w:lineRule="auto"/>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MODELO DE DECLARAÇÃO DE NÃO EMPREGO DE MENORES.</w:t>
      </w:r>
    </w:p>
    <w:p w:rsidR="00C7393F" w:rsidRPr="00C7393F" w:rsidRDefault="00C7393F" w:rsidP="00C7393F">
      <w:pPr>
        <w:spacing w:after="0" w:line="240" w:lineRule="auto"/>
        <w:jc w:val="center"/>
        <w:rPr>
          <w:rFonts w:ascii="Times New Roman" w:eastAsia="Times New Roman" w:hAnsi="Times New Roman" w:cs="Times New Roman"/>
          <w:i/>
          <w:sz w:val="24"/>
          <w:szCs w:val="24"/>
          <w:lang w:eastAsia="pt-BR"/>
        </w:rPr>
      </w:pPr>
      <w:r w:rsidRPr="00C7393F">
        <w:rPr>
          <w:rFonts w:ascii="Times New Roman" w:eastAsia="Times New Roman" w:hAnsi="Times New Roman" w:cs="Times New Roman"/>
          <w:i/>
          <w:sz w:val="24"/>
          <w:szCs w:val="24"/>
          <w:lang w:eastAsia="pt-BR"/>
        </w:rPr>
        <w:t>(Apresentar dentro do envelope de habilitação)</w:t>
      </w:r>
    </w:p>
    <w:p w:rsidR="00C7393F" w:rsidRPr="00C7393F" w:rsidRDefault="00C7393F" w:rsidP="00C7393F">
      <w:pPr>
        <w:spacing w:after="160" w:line="259" w:lineRule="auto"/>
        <w:jc w:val="center"/>
        <w:rPr>
          <w:rFonts w:ascii="Times New Roman" w:eastAsia="Times New Roman" w:hAnsi="Times New Roman" w:cs="Times New Roman"/>
          <w:b/>
          <w:sz w:val="24"/>
          <w:szCs w:val="24"/>
          <w:lang w:eastAsia="pt-BR"/>
        </w:rPr>
      </w:pPr>
    </w:p>
    <w:p w:rsidR="00C7393F" w:rsidRPr="00C7393F" w:rsidRDefault="00C7393F" w:rsidP="00C7393F">
      <w:pPr>
        <w:spacing w:after="160" w:line="259" w:lineRule="auto"/>
        <w:jc w:val="both"/>
        <w:rPr>
          <w:rFonts w:ascii="Times New Roman" w:eastAsia="Times New Roman" w:hAnsi="Times New Roman" w:cs="Times New Roman"/>
          <w:b/>
          <w:sz w:val="24"/>
          <w:szCs w:val="24"/>
          <w:lang w:eastAsia="pt-BR"/>
        </w:rPr>
      </w:pPr>
    </w:p>
    <w:p w:rsidR="00C7393F" w:rsidRPr="00C7393F" w:rsidRDefault="00C7393F" w:rsidP="00C7393F">
      <w:pPr>
        <w:spacing w:after="160" w:line="36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(Razão Social da Proponente) ___________________________, pessoa jurídica de direito privado inscrita no CNPJ/MF sob nº ________________, com sede ____________________________, por seu representante legal _____________________, portador da Cédula de Identidade RG nº ____________ e do CPF nº ____________, declara, sob as penas da lei, para  fins  do disposto no inc. V do art. 27 da Lei nº 8.666, de 21 de junho de 1993, acrescido pela Lei nº  9.854, de 27 de outubro de 1999, que não emprega menor de dezoito anos em trabalho noturno, perigoso ou  insalubre e não emprega menor de dezesseis anos.</w:t>
      </w:r>
    </w:p>
    <w:p w:rsidR="00C7393F" w:rsidRPr="00C7393F" w:rsidRDefault="00C7393F" w:rsidP="00C7393F">
      <w:pPr>
        <w:spacing w:after="160" w:line="360" w:lineRule="auto"/>
        <w:jc w:val="both"/>
        <w:rPr>
          <w:rFonts w:ascii="Times New Roman" w:eastAsia="Times New Roman" w:hAnsi="Times New Roman" w:cs="Times New Roman"/>
          <w:sz w:val="24"/>
          <w:szCs w:val="24"/>
          <w:lang w:eastAsia="pt-BR"/>
        </w:rPr>
      </w:pPr>
    </w:p>
    <w:p w:rsidR="00C7393F" w:rsidRPr="00C7393F" w:rsidRDefault="00C7393F" w:rsidP="00C7393F">
      <w:pPr>
        <w:spacing w:after="160" w:line="36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Ressalva: emprega menor, a partir de quatorze anos, na condição de aprendiz (  ).</w:t>
      </w:r>
    </w:p>
    <w:p w:rsidR="00C7393F" w:rsidRPr="00C7393F" w:rsidRDefault="00C7393F" w:rsidP="00C7393F">
      <w:pPr>
        <w:spacing w:after="160" w:line="360" w:lineRule="auto"/>
        <w:jc w:val="both"/>
        <w:rPr>
          <w:rFonts w:ascii="Times New Roman" w:eastAsia="Times New Roman" w:hAnsi="Times New Roman" w:cs="Times New Roman"/>
          <w:sz w:val="24"/>
          <w:szCs w:val="24"/>
          <w:lang w:eastAsia="pt-BR"/>
        </w:rPr>
      </w:pPr>
    </w:p>
    <w:p w:rsidR="00C7393F" w:rsidRPr="00C7393F" w:rsidRDefault="00C7393F" w:rsidP="00C7393F">
      <w:pPr>
        <w:spacing w:after="160" w:line="360" w:lineRule="auto"/>
        <w:jc w:val="both"/>
        <w:rPr>
          <w:rFonts w:ascii="Times New Roman" w:eastAsia="Times New Roman" w:hAnsi="Times New Roman" w:cs="Times New Roman"/>
          <w:sz w:val="24"/>
          <w:szCs w:val="24"/>
          <w:lang w:eastAsia="pt-BR"/>
        </w:rPr>
      </w:pPr>
    </w:p>
    <w:p w:rsidR="00C7393F" w:rsidRPr="00C7393F" w:rsidRDefault="00C7393F" w:rsidP="00C7393F">
      <w:pPr>
        <w:spacing w:after="160" w:line="259" w:lineRule="auto"/>
        <w:jc w:val="right"/>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Local e data</w:t>
      </w:r>
    </w:p>
    <w:p w:rsidR="00C7393F" w:rsidRPr="00C7393F" w:rsidRDefault="00C7393F" w:rsidP="00C7393F">
      <w:pPr>
        <w:spacing w:after="160" w:line="259" w:lineRule="auto"/>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___________________________________</w:t>
      </w:r>
    </w:p>
    <w:p w:rsidR="00C7393F" w:rsidRPr="00C7393F" w:rsidRDefault="00C7393F" w:rsidP="00C7393F">
      <w:pPr>
        <w:spacing w:after="160" w:line="259" w:lineRule="auto"/>
        <w:jc w:val="center"/>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(Assinatura; nome completo do representante legal da empresa e carimbo)</w:t>
      </w:r>
    </w:p>
    <w:p w:rsidR="00C7393F" w:rsidRPr="00C7393F" w:rsidRDefault="00C7393F" w:rsidP="00C7393F">
      <w:pPr>
        <w:spacing w:after="160" w:line="360" w:lineRule="auto"/>
        <w:jc w:val="both"/>
        <w:rPr>
          <w:rFonts w:ascii="Times New Roman" w:eastAsia="Times New Roman" w:hAnsi="Times New Roman" w:cs="Times New Roman"/>
          <w:sz w:val="24"/>
          <w:szCs w:val="24"/>
          <w:lang w:eastAsia="pt-BR"/>
        </w:rPr>
      </w:pPr>
    </w:p>
    <w:p w:rsidR="00C7393F" w:rsidRPr="00C7393F" w:rsidRDefault="00C7393F" w:rsidP="00C7393F">
      <w:pPr>
        <w:spacing w:after="160" w:line="360" w:lineRule="auto"/>
        <w:jc w:val="both"/>
        <w:rPr>
          <w:rFonts w:ascii="Times New Roman" w:eastAsia="Times New Roman" w:hAnsi="Times New Roman" w:cs="Times New Roman"/>
          <w:sz w:val="24"/>
          <w:szCs w:val="24"/>
          <w:lang w:eastAsia="pt-BR"/>
        </w:rPr>
      </w:pPr>
      <w:r w:rsidRPr="00C7393F">
        <w:rPr>
          <w:rFonts w:ascii="Times New Roman" w:eastAsia="Times New Roman" w:hAnsi="Times New Roman" w:cs="Times New Roman"/>
          <w:sz w:val="24"/>
          <w:szCs w:val="24"/>
          <w:lang w:eastAsia="pt-BR"/>
        </w:rPr>
        <w:t>* Observação: em caso afirmativo, assinalar a ressalva acima)</w:t>
      </w:r>
    </w:p>
    <w:p w:rsidR="00657B50" w:rsidRPr="00657B50" w:rsidRDefault="00657B50" w:rsidP="00657B50">
      <w:pPr>
        <w:tabs>
          <w:tab w:val="left" w:pos="1215"/>
        </w:tabs>
        <w:spacing w:after="0" w:line="240" w:lineRule="auto"/>
        <w:rPr>
          <w:rFonts w:ascii="Times New Roman" w:eastAsia="Times New Roman" w:hAnsi="Times New Roman" w:cs="Times New Roman"/>
          <w:sz w:val="24"/>
          <w:szCs w:val="24"/>
          <w:lang w:eastAsia="pt-BR"/>
        </w:rPr>
      </w:pPr>
    </w:p>
    <w:p w:rsidR="00657B50" w:rsidRPr="00657B50" w:rsidRDefault="00657B50" w:rsidP="00DE6F69">
      <w:pPr>
        <w:spacing w:after="0" w:line="240" w:lineRule="auto"/>
        <w:ind w:firstLine="426"/>
        <w:rPr>
          <w:rFonts w:ascii="Times New Roman" w:eastAsia="Times New Roman" w:hAnsi="Times New Roman" w:cs="Times New Roman"/>
          <w:sz w:val="24"/>
          <w:szCs w:val="24"/>
          <w:lang w:eastAsia="pt-BR"/>
        </w:rPr>
      </w:pPr>
    </w:p>
    <w:p w:rsidR="00657B50" w:rsidRPr="00657B50" w:rsidRDefault="00657B50" w:rsidP="00657B50">
      <w:pPr>
        <w:spacing w:after="0" w:line="240" w:lineRule="auto"/>
        <w:rPr>
          <w:rFonts w:ascii="Times New Roman" w:eastAsia="Times New Roman" w:hAnsi="Times New Roman" w:cs="Times New Roman"/>
          <w:sz w:val="24"/>
          <w:szCs w:val="24"/>
          <w:lang w:eastAsia="pt-BR"/>
        </w:rPr>
      </w:pPr>
    </w:p>
    <w:p w:rsidR="00657B50" w:rsidRPr="00657B50" w:rsidRDefault="00657B50" w:rsidP="00657B50">
      <w:pPr>
        <w:spacing w:after="0" w:line="240" w:lineRule="auto"/>
        <w:rPr>
          <w:rFonts w:ascii="Times New Roman" w:eastAsia="Times New Roman" w:hAnsi="Times New Roman" w:cs="Times New Roman"/>
          <w:sz w:val="24"/>
          <w:szCs w:val="24"/>
          <w:lang w:eastAsia="pt-BR"/>
        </w:rPr>
      </w:pPr>
    </w:p>
    <w:p w:rsidR="00657B50" w:rsidRPr="00657B50" w:rsidRDefault="00657B50" w:rsidP="00657B50">
      <w:pPr>
        <w:spacing w:after="0" w:line="240" w:lineRule="auto"/>
        <w:rPr>
          <w:rFonts w:ascii="Times New Roman" w:eastAsia="Times New Roman" w:hAnsi="Times New Roman" w:cs="Times New Roman"/>
          <w:sz w:val="24"/>
          <w:szCs w:val="24"/>
          <w:lang w:eastAsia="pt-BR"/>
        </w:rPr>
      </w:pPr>
    </w:p>
    <w:p w:rsidR="00657B50" w:rsidRPr="00657B50" w:rsidRDefault="00657B50" w:rsidP="00657B50">
      <w:pPr>
        <w:spacing w:after="0" w:line="240" w:lineRule="auto"/>
        <w:rPr>
          <w:rFonts w:ascii="Times New Roman" w:eastAsia="Times New Roman" w:hAnsi="Times New Roman" w:cs="Times New Roman"/>
          <w:b/>
          <w:sz w:val="24"/>
          <w:szCs w:val="24"/>
          <w:lang w:eastAsia="pt-BR"/>
        </w:rPr>
        <w:sectPr w:rsidR="00657B50" w:rsidRPr="00657B50" w:rsidSect="00DE6F69">
          <w:footerReference w:type="default" r:id="rId71"/>
          <w:pgSz w:w="12240" w:h="15840"/>
          <w:pgMar w:top="1701" w:right="1134" w:bottom="1134" w:left="1701" w:header="708" w:footer="708" w:gutter="0"/>
          <w:cols w:space="720"/>
        </w:sectPr>
      </w:pPr>
    </w:p>
    <w:p w:rsidR="00657B50" w:rsidRPr="00657B50" w:rsidRDefault="00657B50" w:rsidP="00657B50">
      <w:pPr>
        <w:spacing w:after="0" w:line="240" w:lineRule="auto"/>
        <w:ind w:right="-1"/>
        <w:jc w:val="center"/>
        <w:rPr>
          <w:rFonts w:ascii="Times New Roman" w:eastAsia="Times New Roman" w:hAnsi="Times New Roman" w:cs="Times New Roman"/>
          <w:b/>
          <w:sz w:val="24"/>
          <w:szCs w:val="24"/>
          <w:lang w:eastAsia="pt-BR"/>
        </w:rPr>
      </w:pPr>
    </w:p>
    <w:p w:rsidR="00657B50" w:rsidRPr="00FC6F4A" w:rsidRDefault="00657B50" w:rsidP="00FC6F4A">
      <w:pPr>
        <w:spacing w:beforeLines="40" w:before="96" w:afterLines="40" w:after="96" w:line="240" w:lineRule="auto"/>
        <w:ind w:right="-1"/>
        <w:contextualSpacing/>
        <w:jc w:val="center"/>
        <w:rPr>
          <w:rFonts w:ascii="Times New Roman" w:eastAsia="Times New Roman" w:hAnsi="Times New Roman" w:cs="Times New Roman"/>
          <w:b/>
          <w:sz w:val="24"/>
          <w:szCs w:val="24"/>
          <w:lang w:eastAsia="pt-BR"/>
        </w:rPr>
      </w:pPr>
      <w:r w:rsidRPr="00FC6F4A">
        <w:rPr>
          <w:rFonts w:ascii="Times New Roman" w:eastAsia="Times New Roman" w:hAnsi="Times New Roman" w:cs="Times New Roman"/>
          <w:b/>
          <w:sz w:val="24"/>
          <w:szCs w:val="24"/>
          <w:lang w:eastAsia="pt-BR"/>
        </w:rPr>
        <w:t xml:space="preserve">ANEXO </w:t>
      </w:r>
      <w:r w:rsidR="00C93170">
        <w:rPr>
          <w:rFonts w:ascii="Times New Roman" w:eastAsia="Times New Roman" w:hAnsi="Times New Roman" w:cs="Times New Roman"/>
          <w:b/>
          <w:sz w:val="24"/>
          <w:szCs w:val="24"/>
          <w:lang w:eastAsia="pt-BR"/>
        </w:rPr>
        <w:t>X</w:t>
      </w:r>
    </w:p>
    <w:p w:rsidR="00657B50" w:rsidRPr="00FC6F4A" w:rsidRDefault="00657B50" w:rsidP="00FC6F4A">
      <w:pPr>
        <w:spacing w:beforeLines="40" w:before="96" w:afterLines="40" w:after="96" w:line="240" w:lineRule="auto"/>
        <w:ind w:right="-1"/>
        <w:contextualSpacing/>
        <w:jc w:val="center"/>
        <w:rPr>
          <w:rFonts w:ascii="Times New Roman" w:eastAsia="Times New Roman" w:hAnsi="Times New Roman" w:cs="Times New Roman"/>
          <w:b/>
          <w:sz w:val="24"/>
          <w:szCs w:val="24"/>
          <w:lang w:eastAsia="pt-BR"/>
        </w:rPr>
      </w:pPr>
    </w:p>
    <w:p w:rsidR="00657B50" w:rsidRPr="00FC6F4A" w:rsidRDefault="00657B50" w:rsidP="00FC6F4A">
      <w:pPr>
        <w:spacing w:beforeLines="40" w:before="96" w:afterLines="40" w:after="96" w:line="240" w:lineRule="auto"/>
        <w:ind w:right="-1"/>
        <w:contextualSpacing/>
        <w:jc w:val="center"/>
        <w:rPr>
          <w:rFonts w:ascii="Times New Roman" w:eastAsia="Times New Roman" w:hAnsi="Times New Roman" w:cs="Times New Roman"/>
          <w:b/>
          <w:sz w:val="24"/>
          <w:szCs w:val="24"/>
          <w:lang w:eastAsia="pt-BR"/>
        </w:rPr>
      </w:pPr>
    </w:p>
    <w:p w:rsidR="00657B50" w:rsidRPr="00FC6F4A" w:rsidRDefault="00657B50" w:rsidP="00FC6F4A">
      <w:pPr>
        <w:spacing w:beforeLines="40" w:before="96" w:afterLines="40" w:after="96" w:line="240" w:lineRule="auto"/>
        <w:ind w:right="-1"/>
        <w:contextualSpacing/>
        <w:jc w:val="center"/>
        <w:rPr>
          <w:rFonts w:ascii="Times New Roman" w:eastAsia="Times New Roman" w:hAnsi="Times New Roman" w:cs="Times New Roman"/>
          <w:b/>
          <w:sz w:val="24"/>
          <w:szCs w:val="24"/>
          <w:lang w:eastAsia="pt-BR"/>
        </w:rPr>
      </w:pPr>
      <w:r w:rsidRPr="00FC6F4A">
        <w:rPr>
          <w:rFonts w:ascii="Times New Roman" w:eastAsia="Times New Roman" w:hAnsi="Times New Roman" w:cs="Times New Roman"/>
          <w:b/>
          <w:sz w:val="24"/>
          <w:szCs w:val="24"/>
          <w:lang w:eastAsia="pt-BR"/>
        </w:rPr>
        <w:t>PREGÃO PRESENCIAL Nº 0012/2019 - PR</w:t>
      </w:r>
    </w:p>
    <w:p w:rsidR="00657B50" w:rsidRPr="00FC6F4A" w:rsidRDefault="00657B50" w:rsidP="00FC6F4A">
      <w:pPr>
        <w:spacing w:beforeLines="40" w:before="96" w:afterLines="40" w:after="96" w:line="240" w:lineRule="auto"/>
        <w:ind w:right="-1"/>
        <w:contextualSpacing/>
        <w:jc w:val="center"/>
        <w:rPr>
          <w:rFonts w:ascii="Times New Roman" w:eastAsia="Times New Roman" w:hAnsi="Times New Roman" w:cs="Times New Roman"/>
          <w:b/>
          <w:sz w:val="24"/>
          <w:szCs w:val="24"/>
          <w:lang w:eastAsia="pt-BR"/>
        </w:rPr>
      </w:pPr>
      <w:r w:rsidRPr="00FC6F4A">
        <w:rPr>
          <w:rFonts w:ascii="Times New Roman" w:eastAsia="Times New Roman" w:hAnsi="Times New Roman" w:cs="Times New Roman"/>
          <w:b/>
          <w:sz w:val="24"/>
          <w:szCs w:val="24"/>
          <w:lang w:eastAsia="pt-BR"/>
        </w:rPr>
        <w:t>MINUTA DO CONTRATO (MODELO)</w:t>
      </w:r>
    </w:p>
    <w:p w:rsidR="00657B50" w:rsidRPr="00FC6F4A" w:rsidRDefault="00657B50" w:rsidP="00FC6F4A">
      <w:pPr>
        <w:spacing w:beforeLines="40" w:before="96" w:afterLines="40" w:after="96" w:line="240" w:lineRule="auto"/>
        <w:ind w:right="-1"/>
        <w:contextualSpacing/>
        <w:jc w:val="center"/>
        <w:rPr>
          <w:rFonts w:ascii="Times New Roman" w:eastAsia="Times New Roman" w:hAnsi="Times New Roman" w:cs="Times New Roman"/>
          <w:i/>
          <w:sz w:val="24"/>
          <w:szCs w:val="24"/>
          <w:lang w:eastAsia="pt-BR"/>
        </w:rPr>
      </w:pPr>
      <w:r w:rsidRPr="00FC6F4A">
        <w:rPr>
          <w:rFonts w:ascii="Times New Roman" w:eastAsia="Times New Roman" w:hAnsi="Times New Roman" w:cs="Times New Roman"/>
          <w:i/>
          <w:sz w:val="24"/>
          <w:szCs w:val="24"/>
          <w:lang w:eastAsia="pt-BR"/>
        </w:rPr>
        <w:t>(Será confeccionado pelo Jurídico da Prefeitura)</w:t>
      </w:r>
    </w:p>
    <w:p w:rsidR="00657B50" w:rsidRPr="00FC6F4A" w:rsidRDefault="00657B50" w:rsidP="00FC6F4A">
      <w:pPr>
        <w:spacing w:beforeLines="40" w:before="96" w:afterLines="40" w:after="96" w:line="240" w:lineRule="auto"/>
        <w:ind w:right="-1"/>
        <w:contextualSpacing/>
        <w:jc w:val="center"/>
        <w:rPr>
          <w:rFonts w:ascii="Times New Roman" w:eastAsia="Times New Roman" w:hAnsi="Times New Roman" w:cs="Times New Roman"/>
          <w:b/>
          <w:sz w:val="24"/>
          <w:szCs w:val="24"/>
          <w:lang w:eastAsia="pt-BR"/>
        </w:rPr>
      </w:pPr>
    </w:p>
    <w:p w:rsidR="00657B50" w:rsidRPr="00FC6F4A" w:rsidRDefault="00657B50" w:rsidP="00FC6F4A">
      <w:pPr>
        <w:spacing w:beforeLines="40" w:before="96" w:afterLines="40" w:after="96" w:line="240" w:lineRule="auto"/>
        <w:ind w:right="-1"/>
        <w:contextualSpacing/>
        <w:jc w:val="center"/>
        <w:rPr>
          <w:rFonts w:ascii="Times New Roman" w:eastAsia="Times New Roman" w:hAnsi="Times New Roman" w:cs="Times New Roman"/>
          <w:b/>
          <w:sz w:val="24"/>
          <w:szCs w:val="24"/>
          <w:lang w:eastAsia="pt-BR"/>
        </w:rPr>
      </w:pPr>
    </w:p>
    <w:p w:rsidR="00657B50" w:rsidRPr="00FC6F4A" w:rsidRDefault="00657B50" w:rsidP="00FC6F4A">
      <w:pPr>
        <w:spacing w:beforeLines="40" w:before="96" w:afterLines="40" w:after="96" w:line="240" w:lineRule="auto"/>
        <w:contextualSpacing/>
        <w:jc w:val="both"/>
        <w:rPr>
          <w:rFonts w:ascii="Times New Roman" w:eastAsia="Calibri" w:hAnsi="Times New Roman" w:cs="Times New Roman"/>
          <w:b/>
          <w:sz w:val="24"/>
          <w:szCs w:val="24"/>
          <w:lang w:eastAsia="pt-BR"/>
        </w:rPr>
      </w:pPr>
      <w:r w:rsidRPr="00FC6F4A">
        <w:rPr>
          <w:rFonts w:ascii="Times New Roman" w:eastAsia="Calibri" w:hAnsi="Times New Roman" w:cs="Times New Roman"/>
          <w:b/>
          <w:sz w:val="24"/>
          <w:szCs w:val="24"/>
          <w:lang w:eastAsia="pt-BR"/>
        </w:rPr>
        <w:t>CONTRATO Nº ....../</w:t>
      </w:r>
      <w:r w:rsidR="0065295E" w:rsidRPr="00FC6F4A">
        <w:rPr>
          <w:rFonts w:ascii="Times New Roman" w:hAnsi="Times New Roman" w:cs="Times New Roman"/>
          <w:sz w:val="24"/>
          <w:szCs w:val="24"/>
        </w:rPr>
        <w:t xml:space="preserve"> </w:t>
      </w:r>
      <w:r w:rsidRPr="00FC6F4A">
        <w:rPr>
          <w:rFonts w:ascii="Times New Roman" w:eastAsia="Calibri" w:hAnsi="Times New Roman" w:cs="Times New Roman"/>
          <w:b/>
          <w:sz w:val="24"/>
          <w:szCs w:val="24"/>
          <w:lang w:eastAsia="pt-BR"/>
        </w:rPr>
        <w:t>2019, PROCESSO LICITATÓRIO Nº 00..../</w:t>
      </w:r>
      <w:r w:rsidR="0065295E" w:rsidRPr="00FC6F4A">
        <w:rPr>
          <w:rFonts w:ascii="Times New Roman" w:hAnsi="Times New Roman" w:cs="Times New Roman"/>
          <w:sz w:val="24"/>
          <w:szCs w:val="24"/>
        </w:rPr>
        <w:t xml:space="preserve"> </w:t>
      </w:r>
      <w:r w:rsidRPr="00FC6F4A">
        <w:rPr>
          <w:rFonts w:ascii="Times New Roman" w:eastAsia="Calibri" w:hAnsi="Times New Roman" w:cs="Times New Roman"/>
          <w:b/>
          <w:sz w:val="24"/>
          <w:szCs w:val="24"/>
          <w:lang w:eastAsia="pt-BR"/>
        </w:rPr>
        <w:t>2019, PREGÃO PRESENCIAL Nº ....../</w:t>
      </w:r>
      <w:r w:rsidR="0065295E" w:rsidRPr="00FC6F4A">
        <w:rPr>
          <w:rFonts w:ascii="Times New Roman" w:hAnsi="Times New Roman" w:cs="Times New Roman"/>
          <w:sz w:val="24"/>
          <w:szCs w:val="24"/>
        </w:rPr>
        <w:t xml:space="preserve"> </w:t>
      </w:r>
      <w:r w:rsidRPr="00FC6F4A">
        <w:rPr>
          <w:rFonts w:ascii="Times New Roman" w:eastAsia="Calibri" w:hAnsi="Times New Roman" w:cs="Times New Roman"/>
          <w:b/>
          <w:sz w:val="24"/>
          <w:szCs w:val="24"/>
          <w:lang w:eastAsia="pt-BR"/>
        </w:rPr>
        <w:t>2019, AQUISIÇÃO DE ................,  DO MUNICÍPIO DE ARROIO TRINTA.</w:t>
      </w:r>
    </w:p>
    <w:p w:rsidR="00657B50" w:rsidRPr="00FC6F4A" w:rsidRDefault="00657B50" w:rsidP="00FC6F4A">
      <w:pPr>
        <w:spacing w:beforeLines="40" w:before="96" w:afterLines="40" w:after="96" w:line="240" w:lineRule="auto"/>
        <w:contextualSpacing/>
        <w:rPr>
          <w:rFonts w:ascii="Times New Roman" w:eastAsia="Times New Roman" w:hAnsi="Times New Roman" w:cs="Times New Roman"/>
          <w:b/>
          <w:sz w:val="24"/>
          <w:szCs w:val="24"/>
          <w:lang w:eastAsia="pt-BR"/>
        </w:rPr>
      </w:pPr>
      <w:r w:rsidRPr="00FC6F4A">
        <w:rPr>
          <w:rFonts w:ascii="Times New Roman" w:eastAsia="Times New Roman" w:hAnsi="Times New Roman" w:cs="Times New Roman"/>
          <w:b/>
          <w:sz w:val="24"/>
          <w:szCs w:val="24"/>
          <w:lang w:eastAsia="pt-BR"/>
        </w:rPr>
        <w:t xml:space="preserve"> </w:t>
      </w:r>
    </w:p>
    <w:p w:rsidR="00657B50" w:rsidRPr="00FC6F4A" w:rsidRDefault="00657B50"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FC6F4A">
        <w:rPr>
          <w:rFonts w:ascii="Times New Roman" w:eastAsia="Times New Roman" w:hAnsi="Times New Roman" w:cs="Times New Roman"/>
          <w:sz w:val="24"/>
          <w:szCs w:val="24"/>
          <w:lang w:eastAsia="pt-BR"/>
        </w:rPr>
        <w:t xml:space="preserve">Contrato de compra e venda que entre si celebram a </w:t>
      </w:r>
      <w:r w:rsidRPr="00FC6F4A">
        <w:rPr>
          <w:rFonts w:ascii="Times New Roman" w:eastAsia="Times New Roman" w:hAnsi="Times New Roman" w:cs="Times New Roman"/>
          <w:b/>
          <w:sz w:val="24"/>
          <w:szCs w:val="24"/>
          <w:lang w:eastAsia="pt-BR"/>
        </w:rPr>
        <w:t>PREFEITURA MUNICIPAL DE ARROIO TRINTA - SC</w:t>
      </w:r>
      <w:r w:rsidRPr="00FC6F4A">
        <w:rPr>
          <w:rFonts w:ascii="Times New Roman" w:eastAsia="Times New Roman" w:hAnsi="Times New Roman" w:cs="Times New Roman"/>
          <w:sz w:val="24"/>
          <w:szCs w:val="24"/>
          <w:lang w:eastAsia="pt-BR"/>
        </w:rPr>
        <w:t xml:space="preserve">, pessoa jurídica de direito público interno, devidamente inscrita no CNPJ sob o nº. 82.826.462/000-27, com se de a Rua XV de novembro, 26, em Arroio Trinta - SC, doravante denominado </w:t>
      </w:r>
      <w:r w:rsidRPr="00FC6F4A">
        <w:rPr>
          <w:rFonts w:ascii="Times New Roman" w:eastAsia="Times New Roman" w:hAnsi="Times New Roman" w:cs="Times New Roman"/>
          <w:b/>
          <w:sz w:val="24"/>
          <w:szCs w:val="24"/>
          <w:lang w:eastAsia="pt-BR"/>
        </w:rPr>
        <w:t>CONTRATANTE</w:t>
      </w:r>
      <w:r w:rsidRPr="00FC6F4A">
        <w:rPr>
          <w:rFonts w:ascii="Times New Roman" w:eastAsia="Times New Roman" w:hAnsi="Times New Roman" w:cs="Times New Roman"/>
          <w:sz w:val="24"/>
          <w:szCs w:val="24"/>
          <w:lang w:eastAsia="pt-BR"/>
        </w:rPr>
        <w:t xml:space="preserve">, neste ato representado pelo Prefeito Municipal o Sr ........, ........, ........, portador do  CPF sob nº ...., RG nº ....., residente e domiciliado na Rua ....., ..., em ....., estado...... e de outro lado à empresa ....................., pessoa jurídica de direito privado, devidamente inscrita no CNPJ sob nº. .................., Inscrição Estadual nº ..................., com sede na Rua ......................, nº .... no  município de ............. – Estado de ......., doravante denominada </w:t>
      </w:r>
      <w:r w:rsidRPr="00FC6F4A">
        <w:rPr>
          <w:rFonts w:ascii="Times New Roman" w:eastAsia="Times New Roman" w:hAnsi="Times New Roman" w:cs="Times New Roman"/>
          <w:b/>
          <w:sz w:val="24"/>
          <w:szCs w:val="24"/>
          <w:lang w:eastAsia="pt-BR"/>
        </w:rPr>
        <w:t>CONTRATADA</w:t>
      </w:r>
      <w:r w:rsidRPr="00FC6F4A">
        <w:rPr>
          <w:rFonts w:ascii="Times New Roman" w:eastAsia="Times New Roman" w:hAnsi="Times New Roman" w:cs="Times New Roman"/>
          <w:sz w:val="24"/>
          <w:szCs w:val="24"/>
          <w:lang w:eastAsia="pt-BR"/>
        </w:rPr>
        <w:t xml:space="preserve">, representada neste ato pelo </w:t>
      </w:r>
      <w:r w:rsidRPr="00FC6F4A">
        <w:rPr>
          <w:rFonts w:ascii="Times New Roman" w:eastAsia="Times New Roman" w:hAnsi="Times New Roman" w:cs="Times New Roman"/>
          <w:b/>
          <w:sz w:val="24"/>
          <w:szCs w:val="24"/>
          <w:lang w:eastAsia="pt-BR"/>
        </w:rPr>
        <w:t>Sr/Sra........,</w:t>
      </w:r>
      <w:r w:rsidRPr="00FC6F4A">
        <w:rPr>
          <w:rFonts w:ascii="Times New Roman" w:eastAsia="Times New Roman" w:hAnsi="Times New Roman" w:cs="Times New Roman"/>
          <w:sz w:val="24"/>
          <w:szCs w:val="24"/>
          <w:lang w:eastAsia="pt-BR"/>
        </w:rPr>
        <w:t xml:space="preserve"> ..........., ............., .........., inscrito no CPF sob N° ............. e Carteira de Identidade nº ............., residente e domiciliado na Rua ............., nº ......, na cidade de ............ – Estado de ....., que de acordo com o Processo Licitatório N° 00../</w:t>
      </w:r>
      <w:r w:rsidR="0065295E" w:rsidRPr="00FC6F4A">
        <w:rPr>
          <w:rFonts w:ascii="Times New Roman" w:hAnsi="Times New Roman" w:cs="Times New Roman"/>
          <w:sz w:val="24"/>
          <w:szCs w:val="24"/>
        </w:rPr>
        <w:t xml:space="preserve"> </w:t>
      </w:r>
      <w:r w:rsidRPr="00FC6F4A">
        <w:rPr>
          <w:rFonts w:ascii="Times New Roman" w:eastAsia="Times New Roman" w:hAnsi="Times New Roman" w:cs="Times New Roman"/>
          <w:sz w:val="24"/>
          <w:szCs w:val="24"/>
          <w:lang w:eastAsia="pt-BR"/>
        </w:rPr>
        <w:t>2019, Pregão Presencial Nº ...../</w:t>
      </w:r>
      <w:r w:rsidR="0065295E" w:rsidRPr="00FC6F4A">
        <w:rPr>
          <w:rFonts w:ascii="Times New Roman" w:hAnsi="Times New Roman" w:cs="Times New Roman"/>
          <w:sz w:val="24"/>
          <w:szCs w:val="24"/>
        </w:rPr>
        <w:t xml:space="preserve"> </w:t>
      </w:r>
      <w:r w:rsidRPr="00FC6F4A">
        <w:rPr>
          <w:rFonts w:ascii="Times New Roman" w:eastAsia="Times New Roman" w:hAnsi="Times New Roman" w:cs="Times New Roman"/>
          <w:sz w:val="24"/>
          <w:szCs w:val="24"/>
          <w:lang w:eastAsia="pt-BR"/>
        </w:rPr>
        <w:t>2019, doravante denominado o processo e que se regerá pela Lei Complementar 123/06, Lei nº 10.520/02, Lei n.º 8.666/93 e alterações posteriores, e demais normas legais celebram o presente Contrato, da seguinte forma:</w:t>
      </w:r>
    </w:p>
    <w:p w:rsidR="00657B50" w:rsidRPr="00FC6F4A" w:rsidRDefault="00657B50"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794714" w:rsidRPr="00FC6F4A" w:rsidRDefault="00794714"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FC6F4A">
        <w:rPr>
          <w:rFonts w:ascii="Times New Roman" w:eastAsia="Times New Roman" w:hAnsi="Times New Roman" w:cs="Times New Roman"/>
          <w:b/>
          <w:sz w:val="24"/>
          <w:szCs w:val="24"/>
          <w:u w:val="single"/>
          <w:lang w:eastAsia="pt-BR"/>
        </w:rPr>
        <w:t>CLÁUSULA PRIMEIRA</w:t>
      </w:r>
      <w:r w:rsidRPr="00FC6F4A">
        <w:rPr>
          <w:rFonts w:ascii="Times New Roman" w:eastAsia="Times New Roman" w:hAnsi="Times New Roman" w:cs="Times New Roman"/>
          <w:sz w:val="24"/>
          <w:szCs w:val="24"/>
          <w:lang w:eastAsia="pt-BR"/>
        </w:rPr>
        <w:t xml:space="preserve"> – </w:t>
      </w:r>
    </w:p>
    <w:p w:rsidR="00794714" w:rsidRPr="00FC6F4A" w:rsidRDefault="00794714"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794714" w:rsidRPr="00FC6F4A" w:rsidRDefault="00794714" w:rsidP="00477A4A">
      <w:pPr>
        <w:numPr>
          <w:ilvl w:val="1"/>
          <w:numId w:val="3"/>
        </w:num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FC6F4A">
        <w:rPr>
          <w:rFonts w:ascii="Times New Roman" w:eastAsia="Times New Roman" w:hAnsi="Times New Roman" w:cs="Times New Roman"/>
          <w:sz w:val="24"/>
          <w:szCs w:val="24"/>
          <w:lang w:eastAsia="pt-BR"/>
        </w:rPr>
        <w:t xml:space="preserve">CONSTITUI OBJETO DESTE CONTRATO A CONTRATAÇÃO DE EMPRESA ESPECIALIZADA PARA A CONFECCÇÃO E INSTALAÇÃO DE MÓVEIS SOB MEDIDA PARA DIVERSOS AMBIENTES DE REPARTIÇÕES PÚBLICAS DO MUNICÍPIO DE ARROIO TRINTA, CONFORME CONDIÇÕES, PRAZOS E ESPECIFICAÇÕES TÉCNICAS ESTABELECIDAS NO EDITAL E SEUS ANEXOS. , CONFORME DESCRIÇÃO ABAIXO:: </w:t>
      </w:r>
    </w:p>
    <w:p w:rsidR="00794714" w:rsidRPr="00FC6F4A" w:rsidRDefault="00794714" w:rsidP="00FC6F4A">
      <w:pPr>
        <w:tabs>
          <w:tab w:val="left" w:pos="720"/>
        </w:tabs>
        <w:spacing w:beforeLines="40" w:before="96" w:afterLines="40" w:after="96" w:line="240" w:lineRule="auto"/>
        <w:ind w:left="360"/>
        <w:contextualSpacing/>
        <w:jc w:val="both"/>
        <w:rPr>
          <w:rFonts w:ascii="Times New Roman" w:eastAsia="Times New Roman" w:hAnsi="Times New Roman" w:cs="Times New Roman"/>
          <w:sz w:val="24"/>
          <w:szCs w:val="24"/>
          <w:lang w:eastAsia="pt-BR"/>
        </w:rPr>
      </w:pPr>
    </w:p>
    <w:tbl>
      <w:tblPr>
        <w:tblW w:w="0" w:type="auto"/>
        <w:tblLook w:val="04A0" w:firstRow="1" w:lastRow="0" w:firstColumn="1" w:lastColumn="0" w:noHBand="0" w:noVBand="1"/>
      </w:tblPr>
      <w:tblGrid>
        <w:gridCol w:w="696"/>
        <w:gridCol w:w="5133"/>
        <w:gridCol w:w="743"/>
        <w:gridCol w:w="691"/>
        <w:gridCol w:w="998"/>
        <w:gridCol w:w="1027"/>
      </w:tblGrid>
      <w:tr w:rsidR="00367BDC" w:rsidRPr="00FC6F4A" w:rsidTr="008D3D8E">
        <w:tc>
          <w:tcPr>
            <w:tcW w:w="656" w:type="dxa"/>
            <w:tcBorders>
              <w:top w:val="single" w:sz="4" w:space="0" w:color="auto"/>
              <w:left w:val="single" w:sz="4" w:space="0" w:color="auto"/>
              <w:bottom w:val="single" w:sz="4" w:space="0" w:color="auto"/>
              <w:right w:val="single" w:sz="4" w:space="0" w:color="auto"/>
            </w:tcBorders>
            <w:vAlign w:val="center"/>
            <w:hideMark/>
          </w:tcPr>
          <w:p w:rsidR="00367BDC" w:rsidRPr="00FC6F4A" w:rsidRDefault="00367BDC" w:rsidP="00FC6F4A">
            <w:pPr>
              <w:spacing w:beforeLines="40" w:before="96" w:afterLines="40" w:after="96" w:line="240" w:lineRule="auto"/>
              <w:contextualSpacing/>
              <w:jc w:val="center"/>
              <w:rPr>
                <w:rFonts w:ascii="Times New Roman" w:eastAsia="Calibri" w:hAnsi="Times New Roman" w:cs="Times New Roman"/>
                <w:sz w:val="24"/>
                <w:szCs w:val="24"/>
              </w:rPr>
            </w:pPr>
            <w:r w:rsidRPr="00FC6F4A">
              <w:rPr>
                <w:rFonts w:ascii="Times New Roman" w:eastAsia="Calibri" w:hAnsi="Times New Roman" w:cs="Times New Roman"/>
                <w:b/>
                <w:sz w:val="24"/>
                <w:szCs w:val="24"/>
              </w:rPr>
              <w:t>Item</w:t>
            </w:r>
          </w:p>
        </w:tc>
        <w:tc>
          <w:tcPr>
            <w:tcW w:w="5973" w:type="dxa"/>
            <w:tcBorders>
              <w:top w:val="single" w:sz="4" w:space="0" w:color="auto"/>
              <w:left w:val="single" w:sz="4" w:space="0" w:color="auto"/>
              <w:bottom w:val="single" w:sz="4" w:space="0" w:color="auto"/>
              <w:right w:val="single" w:sz="4" w:space="0" w:color="auto"/>
            </w:tcBorders>
            <w:vAlign w:val="center"/>
            <w:hideMark/>
          </w:tcPr>
          <w:p w:rsidR="00367BDC" w:rsidRPr="00FC6F4A" w:rsidRDefault="00367BDC" w:rsidP="00FC6F4A">
            <w:pPr>
              <w:spacing w:beforeLines="40" w:before="96" w:afterLines="40" w:after="96" w:line="240" w:lineRule="auto"/>
              <w:contextualSpacing/>
              <w:jc w:val="center"/>
              <w:rPr>
                <w:rFonts w:ascii="Times New Roman" w:eastAsia="Calibri" w:hAnsi="Times New Roman" w:cs="Times New Roman"/>
                <w:sz w:val="24"/>
                <w:szCs w:val="24"/>
              </w:rPr>
            </w:pPr>
            <w:r w:rsidRPr="00FC6F4A">
              <w:rPr>
                <w:rFonts w:ascii="Times New Roman" w:eastAsia="Calibri" w:hAnsi="Times New Roman" w:cs="Times New Roman"/>
                <w:b/>
                <w:sz w:val="24"/>
                <w:szCs w:val="24"/>
              </w:rPr>
              <w:t>Material/Serviço</w:t>
            </w:r>
          </w:p>
        </w:tc>
        <w:tc>
          <w:tcPr>
            <w:tcW w:w="323" w:type="dxa"/>
            <w:tcBorders>
              <w:top w:val="single" w:sz="4" w:space="0" w:color="auto"/>
              <w:left w:val="single" w:sz="4" w:space="0" w:color="auto"/>
              <w:bottom w:val="single" w:sz="4" w:space="0" w:color="auto"/>
              <w:right w:val="single" w:sz="4" w:space="0" w:color="auto"/>
            </w:tcBorders>
            <w:vAlign w:val="center"/>
            <w:hideMark/>
          </w:tcPr>
          <w:p w:rsidR="00367BDC" w:rsidRPr="00FC6F4A" w:rsidRDefault="00367BDC" w:rsidP="00FC6F4A">
            <w:pPr>
              <w:spacing w:beforeLines="40" w:before="96" w:afterLines="40" w:after="96" w:line="240" w:lineRule="auto"/>
              <w:contextualSpacing/>
              <w:jc w:val="center"/>
              <w:rPr>
                <w:rFonts w:ascii="Times New Roman" w:eastAsia="Calibri" w:hAnsi="Times New Roman" w:cs="Times New Roman"/>
                <w:sz w:val="24"/>
                <w:szCs w:val="24"/>
              </w:rPr>
            </w:pPr>
            <w:r w:rsidRPr="00FC6F4A">
              <w:rPr>
                <w:rFonts w:ascii="Times New Roman" w:eastAsia="Calibri" w:hAnsi="Times New Roman" w:cs="Times New Roman"/>
                <w:b/>
                <w:sz w:val="24"/>
                <w:szCs w:val="24"/>
              </w:rPr>
              <w:t>Un.</w:t>
            </w:r>
            <w:r w:rsidRPr="00FC6F4A">
              <w:rPr>
                <w:rFonts w:ascii="Times New Roman" w:eastAsia="Calibri" w:hAnsi="Times New Roman" w:cs="Times New Roman"/>
                <w:b/>
                <w:sz w:val="24"/>
                <w:szCs w:val="24"/>
              </w:rPr>
              <w:br/>
              <w:t>Med.</w:t>
            </w:r>
          </w:p>
        </w:tc>
        <w:tc>
          <w:tcPr>
            <w:tcW w:w="711" w:type="dxa"/>
            <w:tcBorders>
              <w:top w:val="single" w:sz="4" w:space="0" w:color="auto"/>
              <w:left w:val="single" w:sz="4" w:space="0" w:color="auto"/>
              <w:bottom w:val="single" w:sz="4" w:space="0" w:color="auto"/>
              <w:right w:val="single" w:sz="4" w:space="0" w:color="auto"/>
            </w:tcBorders>
            <w:vAlign w:val="center"/>
            <w:hideMark/>
          </w:tcPr>
          <w:p w:rsidR="00367BDC" w:rsidRPr="00FC6F4A" w:rsidRDefault="00367BDC" w:rsidP="00FC6F4A">
            <w:pPr>
              <w:spacing w:beforeLines="40" w:before="96" w:afterLines="40" w:after="96" w:line="240" w:lineRule="auto"/>
              <w:contextualSpacing/>
              <w:jc w:val="center"/>
              <w:rPr>
                <w:rFonts w:ascii="Times New Roman" w:eastAsia="Calibri" w:hAnsi="Times New Roman" w:cs="Times New Roman"/>
                <w:sz w:val="24"/>
                <w:szCs w:val="24"/>
              </w:rPr>
            </w:pPr>
            <w:r w:rsidRPr="00FC6F4A">
              <w:rPr>
                <w:rFonts w:ascii="Times New Roman" w:eastAsia="Calibri" w:hAnsi="Times New Roman" w:cs="Times New Roman"/>
                <w:b/>
                <w:sz w:val="24"/>
                <w:szCs w:val="24"/>
              </w:rPr>
              <w:t>Qtd</w:t>
            </w:r>
          </w:p>
        </w:tc>
        <w:tc>
          <w:tcPr>
            <w:tcW w:w="1096" w:type="dxa"/>
            <w:tcBorders>
              <w:top w:val="single" w:sz="4" w:space="0" w:color="auto"/>
              <w:left w:val="single" w:sz="4" w:space="0" w:color="auto"/>
              <w:bottom w:val="single" w:sz="4" w:space="0" w:color="auto"/>
              <w:right w:val="single" w:sz="4" w:space="0" w:color="auto"/>
            </w:tcBorders>
            <w:vAlign w:val="center"/>
            <w:hideMark/>
          </w:tcPr>
          <w:p w:rsidR="00367BDC" w:rsidRPr="00FC6F4A" w:rsidRDefault="00367BDC" w:rsidP="00FC6F4A">
            <w:pPr>
              <w:spacing w:beforeLines="40" w:before="96" w:afterLines="40" w:after="96" w:line="240" w:lineRule="auto"/>
              <w:contextualSpacing/>
              <w:jc w:val="center"/>
              <w:rPr>
                <w:rFonts w:ascii="Times New Roman" w:eastAsia="Calibri" w:hAnsi="Times New Roman" w:cs="Times New Roman"/>
                <w:sz w:val="24"/>
                <w:szCs w:val="24"/>
              </w:rPr>
            </w:pPr>
            <w:r w:rsidRPr="00FC6F4A">
              <w:rPr>
                <w:rFonts w:ascii="Times New Roman" w:eastAsia="Calibri" w:hAnsi="Times New Roman" w:cs="Times New Roman"/>
                <w:b/>
                <w:sz w:val="24"/>
                <w:szCs w:val="24"/>
              </w:rPr>
              <w:t>Vlr.</w:t>
            </w:r>
            <w:r w:rsidRPr="00FC6F4A">
              <w:rPr>
                <w:rFonts w:ascii="Times New Roman" w:eastAsia="Calibri" w:hAnsi="Times New Roman" w:cs="Times New Roman"/>
                <w:b/>
                <w:sz w:val="24"/>
                <w:szCs w:val="24"/>
              </w:rPr>
              <w:br/>
              <w:t>Un.</w:t>
            </w:r>
          </w:p>
        </w:tc>
        <w:tc>
          <w:tcPr>
            <w:tcW w:w="1096" w:type="dxa"/>
            <w:tcBorders>
              <w:top w:val="single" w:sz="4" w:space="0" w:color="auto"/>
              <w:left w:val="single" w:sz="4" w:space="0" w:color="auto"/>
              <w:bottom w:val="single" w:sz="4" w:space="0" w:color="auto"/>
              <w:right w:val="single" w:sz="4" w:space="0" w:color="auto"/>
            </w:tcBorders>
            <w:vAlign w:val="center"/>
            <w:hideMark/>
          </w:tcPr>
          <w:p w:rsidR="00367BDC" w:rsidRPr="00FC6F4A" w:rsidRDefault="00367BDC" w:rsidP="00FC6F4A">
            <w:pPr>
              <w:spacing w:beforeLines="40" w:before="96" w:afterLines="40" w:after="96" w:line="240" w:lineRule="auto"/>
              <w:contextualSpacing/>
              <w:jc w:val="center"/>
              <w:rPr>
                <w:rFonts w:ascii="Times New Roman" w:eastAsia="Calibri" w:hAnsi="Times New Roman" w:cs="Times New Roman"/>
                <w:sz w:val="24"/>
                <w:szCs w:val="24"/>
              </w:rPr>
            </w:pPr>
            <w:r w:rsidRPr="00FC6F4A">
              <w:rPr>
                <w:rFonts w:ascii="Times New Roman" w:eastAsia="Calibri" w:hAnsi="Times New Roman" w:cs="Times New Roman"/>
                <w:b/>
                <w:sz w:val="24"/>
                <w:szCs w:val="24"/>
              </w:rPr>
              <w:t>Vlr.</w:t>
            </w:r>
            <w:r w:rsidRPr="00FC6F4A">
              <w:rPr>
                <w:rFonts w:ascii="Times New Roman" w:eastAsia="Calibri" w:hAnsi="Times New Roman" w:cs="Times New Roman"/>
                <w:b/>
                <w:sz w:val="24"/>
                <w:szCs w:val="24"/>
              </w:rPr>
              <w:br/>
              <w:t>Total</w:t>
            </w:r>
          </w:p>
        </w:tc>
      </w:tr>
      <w:tr w:rsidR="00367BDC" w:rsidRPr="00FC6F4A" w:rsidTr="008D3D8E">
        <w:tc>
          <w:tcPr>
            <w:tcW w:w="656" w:type="dxa"/>
            <w:tcBorders>
              <w:top w:val="single" w:sz="4" w:space="0" w:color="auto"/>
              <w:left w:val="single" w:sz="4" w:space="0" w:color="auto"/>
              <w:bottom w:val="single" w:sz="4" w:space="0" w:color="auto"/>
              <w:right w:val="single" w:sz="4" w:space="0" w:color="auto"/>
            </w:tcBorders>
            <w:vAlign w:val="center"/>
            <w:hideMark/>
          </w:tcPr>
          <w:p w:rsidR="00367BDC" w:rsidRPr="00FC6F4A" w:rsidRDefault="00367BDC" w:rsidP="00FC6F4A">
            <w:pPr>
              <w:spacing w:beforeLines="40" w:before="96" w:afterLines="40" w:after="96" w:line="240" w:lineRule="auto"/>
              <w:contextualSpacing/>
              <w:jc w:val="center"/>
              <w:rPr>
                <w:rFonts w:ascii="Times New Roman" w:eastAsia="Calibri" w:hAnsi="Times New Roman" w:cs="Times New Roman"/>
                <w:sz w:val="24"/>
                <w:szCs w:val="24"/>
              </w:rPr>
            </w:pPr>
            <w:r w:rsidRPr="00FC6F4A">
              <w:rPr>
                <w:rFonts w:ascii="Times New Roman" w:eastAsia="Calibri" w:hAnsi="Times New Roman" w:cs="Times New Roman"/>
                <w:sz w:val="24"/>
                <w:szCs w:val="24"/>
              </w:rPr>
              <w:t>1</w:t>
            </w:r>
          </w:p>
        </w:tc>
        <w:tc>
          <w:tcPr>
            <w:tcW w:w="5973" w:type="dxa"/>
            <w:tcBorders>
              <w:top w:val="single" w:sz="4" w:space="0" w:color="auto"/>
              <w:left w:val="single" w:sz="4" w:space="0" w:color="auto"/>
              <w:bottom w:val="single" w:sz="4" w:space="0" w:color="auto"/>
              <w:right w:val="single" w:sz="4" w:space="0" w:color="auto"/>
            </w:tcBorders>
            <w:vAlign w:val="center"/>
            <w:hideMark/>
          </w:tcPr>
          <w:p w:rsidR="00367BDC" w:rsidRPr="00FC6F4A" w:rsidRDefault="00367BDC" w:rsidP="00FC6F4A">
            <w:pPr>
              <w:spacing w:beforeLines="40" w:before="96" w:afterLines="40" w:after="96" w:line="240" w:lineRule="auto"/>
              <w:ind w:firstLine="475"/>
              <w:contextualSpacing/>
              <w:jc w:val="both"/>
              <w:rPr>
                <w:rFonts w:ascii="Times New Roman" w:eastAsia="Calibri" w:hAnsi="Times New Roman" w:cs="Times New Roman"/>
                <w:sz w:val="24"/>
                <w:szCs w:val="24"/>
              </w:rPr>
            </w:pPr>
            <w:r w:rsidRPr="00FC6F4A">
              <w:rPr>
                <w:rFonts w:ascii="Times New Roman" w:eastAsia="Calibri" w:hAnsi="Times New Roman" w:cs="Times New Roman"/>
                <w:b/>
                <w:sz w:val="24"/>
                <w:szCs w:val="24"/>
              </w:rPr>
              <w:t>.........</w:t>
            </w:r>
          </w:p>
        </w:tc>
        <w:tc>
          <w:tcPr>
            <w:tcW w:w="323" w:type="dxa"/>
            <w:tcBorders>
              <w:top w:val="single" w:sz="4" w:space="0" w:color="auto"/>
              <w:left w:val="single" w:sz="4" w:space="0" w:color="auto"/>
              <w:bottom w:val="single" w:sz="4" w:space="0" w:color="auto"/>
              <w:right w:val="single" w:sz="4" w:space="0" w:color="auto"/>
            </w:tcBorders>
            <w:vAlign w:val="center"/>
            <w:hideMark/>
          </w:tcPr>
          <w:p w:rsidR="00367BDC" w:rsidRPr="00FC6F4A" w:rsidRDefault="00367BDC" w:rsidP="00FC6F4A">
            <w:pPr>
              <w:spacing w:beforeLines="40" w:before="96" w:afterLines="40" w:after="96" w:line="240" w:lineRule="auto"/>
              <w:contextualSpacing/>
              <w:jc w:val="center"/>
              <w:rPr>
                <w:rFonts w:ascii="Times New Roman" w:eastAsia="Calibri" w:hAnsi="Times New Roman" w:cs="Times New Roman"/>
                <w:sz w:val="24"/>
                <w:szCs w:val="24"/>
              </w:rPr>
            </w:pPr>
            <w:r w:rsidRPr="00FC6F4A">
              <w:rPr>
                <w:rFonts w:ascii="Times New Roman" w:eastAsia="Calibri" w:hAnsi="Times New Roman" w:cs="Times New Roman"/>
                <w:sz w:val="24"/>
                <w:szCs w:val="24"/>
              </w:rPr>
              <w:t>....</w:t>
            </w:r>
          </w:p>
        </w:tc>
        <w:tc>
          <w:tcPr>
            <w:tcW w:w="711" w:type="dxa"/>
            <w:tcBorders>
              <w:top w:val="single" w:sz="4" w:space="0" w:color="auto"/>
              <w:left w:val="single" w:sz="4" w:space="0" w:color="auto"/>
              <w:bottom w:val="single" w:sz="4" w:space="0" w:color="auto"/>
              <w:right w:val="single" w:sz="4" w:space="0" w:color="auto"/>
            </w:tcBorders>
            <w:vAlign w:val="center"/>
            <w:hideMark/>
          </w:tcPr>
          <w:p w:rsidR="00367BDC" w:rsidRPr="00FC6F4A" w:rsidRDefault="00367BDC" w:rsidP="00FC6F4A">
            <w:pPr>
              <w:spacing w:beforeLines="40" w:before="96" w:afterLines="40" w:after="96" w:line="240" w:lineRule="auto"/>
              <w:contextualSpacing/>
              <w:jc w:val="center"/>
              <w:rPr>
                <w:rFonts w:ascii="Times New Roman" w:eastAsia="Calibri" w:hAnsi="Times New Roman" w:cs="Times New Roman"/>
                <w:sz w:val="24"/>
                <w:szCs w:val="24"/>
              </w:rPr>
            </w:pPr>
            <w:r w:rsidRPr="00FC6F4A">
              <w:rPr>
                <w:rFonts w:ascii="Times New Roman" w:eastAsia="Calibri" w:hAnsi="Times New Roman" w:cs="Times New Roman"/>
                <w:sz w:val="24"/>
                <w:szCs w:val="24"/>
              </w:rPr>
              <w:t>.....</w:t>
            </w:r>
          </w:p>
        </w:tc>
        <w:tc>
          <w:tcPr>
            <w:tcW w:w="1096" w:type="dxa"/>
            <w:tcBorders>
              <w:top w:val="single" w:sz="4" w:space="0" w:color="auto"/>
              <w:left w:val="single" w:sz="4" w:space="0" w:color="auto"/>
              <w:bottom w:val="single" w:sz="4" w:space="0" w:color="auto"/>
              <w:right w:val="single" w:sz="4" w:space="0" w:color="auto"/>
            </w:tcBorders>
            <w:vAlign w:val="center"/>
            <w:hideMark/>
          </w:tcPr>
          <w:p w:rsidR="00367BDC" w:rsidRPr="00FC6F4A" w:rsidRDefault="00367BDC" w:rsidP="00FC6F4A">
            <w:pPr>
              <w:spacing w:beforeLines="40" w:before="96" w:afterLines="40" w:after="96" w:line="240" w:lineRule="auto"/>
              <w:contextualSpacing/>
              <w:jc w:val="center"/>
              <w:rPr>
                <w:rFonts w:ascii="Times New Roman" w:eastAsia="Calibri" w:hAnsi="Times New Roman" w:cs="Times New Roman"/>
                <w:sz w:val="24"/>
                <w:szCs w:val="24"/>
              </w:rPr>
            </w:pPr>
            <w:r w:rsidRPr="00FC6F4A">
              <w:rPr>
                <w:rFonts w:ascii="Times New Roman" w:eastAsia="Calibri" w:hAnsi="Times New Roman" w:cs="Times New Roman"/>
                <w:sz w:val="24"/>
                <w:szCs w:val="24"/>
              </w:rPr>
              <w:t>......</w:t>
            </w:r>
          </w:p>
        </w:tc>
        <w:tc>
          <w:tcPr>
            <w:tcW w:w="1096" w:type="dxa"/>
            <w:tcBorders>
              <w:top w:val="single" w:sz="4" w:space="0" w:color="auto"/>
              <w:left w:val="single" w:sz="4" w:space="0" w:color="auto"/>
              <w:bottom w:val="single" w:sz="4" w:space="0" w:color="auto"/>
              <w:right w:val="single" w:sz="4" w:space="0" w:color="auto"/>
            </w:tcBorders>
            <w:vAlign w:val="center"/>
            <w:hideMark/>
          </w:tcPr>
          <w:p w:rsidR="00367BDC" w:rsidRPr="00FC6F4A" w:rsidRDefault="00367BDC" w:rsidP="00FC6F4A">
            <w:pPr>
              <w:spacing w:beforeLines="40" w:before="96" w:afterLines="40" w:after="96" w:line="240" w:lineRule="auto"/>
              <w:contextualSpacing/>
              <w:jc w:val="center"/>
              <w:rPr>
                <w:rFonts w:ascii="Times New Roman" w:eastAsia="Calibri" w:hAnsi="Times New Roman" w:cs="Times New Roman"/>
                <w:sz w:val="24"/>
                <w:szCs w:val="24"/>
              </w:rPr>
            </w:pPr>
            <w:r w:rsidRPr="00FC6F4A">
              <w:rPr>
                <w:rFonts w:ascii="Times New Roman" w:eastAsia="Calibri" w:hAnsi="Times New Roman" w:cs="Times New Roman"/>
                <w:sz w:val="24"/>
                <w:szCs w:val="24"/>
              </w:rPr>
              <w:t>.......</w:t>
            </w:r>
          </w:p>
        </w:tc>
      </w:tr>
    </w:tbl>
    <w:p w:rsidR="00794714" w:rsidRPr="00FC6F4A" w:rsidRDefault="00794714" w:rsidP="00FC6F4A">
      <w:pPr>
        <w:tabs>
          <w:tab w:val="left" w:pos="720"/>
        </w:tabs>
        <w:spacing w:beforeLines="40" w:before="96" w:afterLines="40" w:after="96" w:line="240" w:lineRule="auto"/>
        <w:ind w:left="360"/>
        <w:contextualSpacing/>
        <w:jc w:val="both"/>
        <w:rPr>
          <w:rFonts w:ascii="Times New Roman" w:eastAsia="Times New Roman" w:hAnsi="Times New Roman" w:cs="Times New Roman"/>
          <w:sz w:val="24"/>
          <w:szCs w:val="24"/>
          <w:lang w:eastAsia="pt-BR"/>
        </w:rPr>
      </w:pPr>
    </w:p>
    <w:p w:rsidR="00D70D9F" w:rsidRPr="00D70D9F" w:rsidRDefault="00D70D9F" w:rsidP="00D70D9F">
      <w:pPr>
        <w:spacing w:beforeLines="40" w:before="96" w:afterLines="40" w:after="96" w:line="240" w:lineRule="auto"/>
        <w:contextualSpacing/>
        <w:rPr>
          <w:rFonts w:ascii="Times New Roman" w:eastAsia="Times New Roman" w:hAnsi="Times New Roman" w:cs="Times New Roman"/>
          <w:sz w:val="24"/>
          <w:szCs w:val="24"/>
          <w:lang w:eastAsia="pt-BR"/>
        </w:rPr>
      </w:pPr>
      <w:r w:rsidRPr="00D70D9F">
        <w:rPr>
          <w:rFonts w:ascii="Times New Roman" w:eastAsia="Times New Roman" w:hAnsi="Times New Roman" w:cs="Times New Roman"/>
          <w:b/>
          <w:sz w:val="24"/>
          <w:szCs w:val="24"/>
          <w:lang w:eastAsia="pt-BR"/>
        </w:rPr>
        <w:t>1.2.</w:t>
      </w:r>
      <w:r w:rsidR="0006766F">
        <w:rPr>
          <w:rFonts w:ascii="Times New Roman" w:eastAsia="Times New Roman" w:hAnsi="Times New Roman" w:cs="Times New Roman"/>
          <w:b/>
          <w:sz w:val="24"/>
          <w:szCs w:val="24"/>
          <w:lang w:eastAsia="pt-BR"/>
        </w:rPr>
        <w:t xml:space="preserve"> </w:t>
      </w:r>
      <w:r w:rsidR="0006766F">
        <w:rPr>
          <w:rFonts w:ascii="Times New Roman" w:eastAsia="Times New Roman" w:hAnsi="Times New Roman" w:cs="Times New Roman"/>
          <w:sz w:val="24"/>
          <w:szCs w:val="24"/>
          <w:lang w:eastAsia="pt-BR"/>
        </w:rPr>
        <w:t>Prazo de entrega...</w:t>
      </w:r>
    </w:p>
    <w:p w:rsidR="00D70D9F" w:rsidRDefault="00D70D9F" w:rsidP="00D70D9F">
      <w:pPr>
        <w:spacing w:beforeLines="40" w:before="96" w:afterLines="40" w:after="96" w:line="240" w:lineRule="auto"/>
        <w:contextualSpacing/>
        <w:rPr>
          <w:rFonts w:ascii="Times New Roman" w:eastAsia="Times New Roman" w:hAnsi="Times New Roman" w:cs="Times New Roman"/>
          <w:sz w:val="24"/>
          <w:szCs w:val="24"/>
          <w:lang w:eastAsia="pt-BR"/>
        </w:rPr>
      </w:pPr>
    </w:p>
    <w:p w:rsidR="00D70D9F" w:rsidRDefault="00D70D9F" w:rsidP="00FC6F4A">
      <w:pPr>
        <w:spacing w:beforeLines="40" w:before="96" w:afterLines="40" w:after="96" w:line="240" w:lineRule="auto"/>
        <w:contextualSpacing/>
        <w:rPr>
          <w:rFonts w:ascii="Times New Roman" w:eastAsia="Times New Roman" w:hAnsi="Times New Roman" w:cs="Times New Roman"/>
          <w:sz w:val="24"/>
          <w:szCs w:val="24"/>
          <w:lang w:eastAsia="pt-BR"/>
        </w:rPr>
      </w:pPr>
      <w:r w:rsidRPr="00D70D9F">
        <w:rPr>
          <w:rFonts w:ascii="Times New Roman" w:eastAsia="Times New Roman" w:hAnsi="Times New Roman" w:cs="Times New Roman"/>
          <w:b/>
          <w:sz w:val="24"/>
          <w:szCs w:val="24"/>
          <w:lang w:eastAsia="pt-BR"/>
        </w:rPr>
        <w:t>1.3.</w:t>
      </w:r>
      <w:r>
        <w:rPr>
          <w:rFonts w:ascii="Times New Roman" w:eastAsia="Times New Roman" w:hAnsi="Times New Roman" w:cs="Times New Roman"/>
          <w:sz w:val="24"/>
          <w:szCs w:val="24"/>
          <w:lang w:eastAsia="pt-BR"/>
        </w:rPr>
        <w:t xml:space="preserve"> </w:t>
      </w:r>
      <w:r w:rsidR="0006766F">
        <w:rPr>
          <w:rFonts w:ascii="Times New Roman" w:eastAsia="Times New Roman" w:hAnsi="Times New Roman" w:cs="Times New Roman"/>
          <w:b/>
          <w:sz w:val="24"/>
          <w:szCs w:val="24"/>
          <w:lang w:eastAsia="pt-BR"/>
        </w:rPr>
        <w:t>Local de entrega....</w:t>
      </w:r>
    </w:p>
    <w:p w:rsidR="00D70D9F" w:rsidRDefault="00D70D9F" w:rsidP="00FC6F4A">
      <w:pPr>
        <w:spacing w:beforeLines="40" w:before="96" w:afterLines="40" w:after="96" w:line="240" w:lineRule="auto"/>
        <w:contextualSpacing/>
        <w:rPr>
          <w:rFonts w:ascii="Times New Roman" w:eastAsia="Times New Roman" w:hAnsi="Times New Roman" w:cs="Times New Roman"/>
          <w:sz w:val="24"/>
          <w:szCs w:val="24"/>
          <w:lang w:eastAsia="pt-BR"/>
        </w:rPr>
      </w:pPr>
    </w:p>
    <w:p w:rsidR="00FC6F4A" w:rsidRDefault="00D70D9F" w:rsidP="00D70D9F">
      <w:pPr>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D70D9F">
        <w:rPr>
          <w:rFonts w:ascii="Times New Roman" w:eastAsia="Times New Roman" w:hAnsi="Times New Roman" w:cs="Times New Roman"/>
          <w:b/>
          <w:sz w:val="24"/>
          <w:szCs w:val="24"/>
          <w:lang w:eastAsia="pt-BR"/>
        </w:rPr>
        <w:t>1.4.</w:t>
      </w:r>
      <w:r>
        <w:rPr>
          <w:rFonts w:ascii="Times New Roman" w:eastAsia="Times New Roman" w:hAnsi="Times New Roman" w:cs="Times New Roman"/>
          <w:sz w:val="24"/>
          <w:szCs w:val="24"/>
          <w:lang w:eastAsia="pt-BR"/>
        </w:rPr>
        <w:t xml:space="preserve"> </w:t>
      </w:r>
      <w:r w:rsidRPr="00FC6F4A">
        <w:rPr>
          <w:rFonts w:ascii="Times New Roman" w:eastAsia="Times New Roman" w:hAnsi="Times New Roman" w:cs="Times New Roman"/>
          <w:sz w:val="24"/>
          <w:szCs w:val="24"/>
          <w:lang w:eastAsia="pt-BR"/>
        </w:rPr>
        <w:t>Todas as despesas com impostos, taxas, fretes, seguros, encargos sociais, trabalhistas e outros, correrão por conta da proponente vencedora</w:t>
      </w:r>
    </w:p>
    <w:p w:rsidR="00D70D9F" w:rsidRDefault="00D70D9F" w:rsidP="00FC6F4A">
      <w:pPr>
        <w:spacing w:beforeLines="40" w:before="96" w:afterLines="40" w:after="96" w:line="240" w:lineRule="auto"/>
        <w:contextualSpacing/>
        <w:rPr>
          <w:rFonts w:ascii="Times New Roman" w:eastAsia="Times New Roman" w:hAnsi="Times New Roman" w:cs="Times New Roman"/>
          <w:sz w:val="24"/>
          <w:szCs w:val="24"/>
          <w:lang w:eastAsia="pt-BR"/>
        </w:rPr>
      </w:pPr>
    </w:p>
    <w:p w:rsidR="00FC6F4A" w:rsidRPr="00FC6F4A" w:rsidRDefault="00FC6F4A" w:rsidP="00FC6F4A">
      <w:pPr>
        <w:spacing w:beforeLines="40" w:before="96" w:afterLines="40" w:after="96" w:line="240" w:lineRule="auto"/>
        <w:contextualSpacing/>
        <w:rPr>
          <w:rFonts w:ascii="Times New Roman" w:eastAsia="Verdana" w:hAnsi="Times New Roman" w:cs="Times New Roman"/>
          <w:b/>
          <w:sz w:val="24"/>
          <w:szCs w:val="24"/>
          <w:u w:val="single"/>
        </w:rPr>
      </w:pPr>
      <w:r w:rsidRPr="00FC6F4A">
        <w:rPr>
          <w:rFonts w:ascii="Times New Roman" w:eastAsia="Verdana" w:hAnsi="Times New Roman" w:cs="Times New Roman"/>
          <w:b/>
          <w:sz w:val="24"/>
          <w:szCs w:val="24"/>
          <w:u w:val="single"/>
        </w:rPr>
        <w:lastRenderedPageBreak/>
        <w:t xml:space="preserve">CLÁUSULA </w:t>
      </w:r>
      <w:r>
        <w:rPr>
          <w:rFonts w:ascii="Times New Roman" w:eastAsia="Verdana" w:hAnsi="Times New Roman" w:cs="Times New Roman"/>
          <w:b/>
          <w:sz w:val="24"/>
          <w:szCs w:val="24"/>
          <w:u w:val="single"/>
        </w:rPr>
        <w:t>SEGUNDA</w:t>
      </w:r>
      <w:r w:rsidRPr="00FC6F4A">
        <w:rPr>
          <w:rFonts w:ascii="Times New Roman" w:eastAsia="Verdana" w:hAnsi="Times New Roman" w:cs="Times New Roman"/>
          <w:b/>
          <w:sz w:val="24"/>
          <w:szCs w:val="24"/>
          <w:u w:val="single"/>
        </w:rPr>
        <w:t xml:space="preserve"> – DA VINCULAÇÃO AO PROCESSO LICITATÓRIO</w:t>
      </w:r>
    </w:p>
    <w:p w:rsidR="00FC6F4A" w:rsidRPr="00FC6F4A" w:rsidRDefault="00FC6F4A" w:rsidP="00FC6F4A">
      <w:pPr>
        <w:widowControl w:val="0"/>
        <w:spacing w:beforeLines="40" w:before="96" w:afterLines="40" w:after="96" w:line="240" w:lineRule="auto"/>
        <w:ind w:right="55"/>
        <w:contextualSpacing/>
        <w:jc w:val="both"/>
        <w:rPr>
          <w:rFonts w:ascii="Times New Roman" w:eastAsia="Verdana" w:hAnsi="Times New Roman" w:cs="Times New Roman"/>
          <w:spacing w:val="1"/>
          <w:position w:val="-1"/>
          <w:sz w:val="24"/>
          <w:szCs w:val="24"/>
        </w:rPr>
      </w:pPr>
    </w:p>
    <w:p w:rsidR="00FC6F4A" w:rsidRPr="00FC6F4A" w:rsidRDefault="00FA2879" w:rsidP="00FC6F4A">
      <w:pPr>
        <w:widowControl w:val="0"/>
        <w:spacing w:beforeLines="40" w:before="96" w:afterLines="40" w:after="96" w:line="240" w:lineRule="auto"/>
        <w:ind w:right="55"/>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2.1</w:t>
      </w:r>
      <w:r w:rsidR="00FC6F4A" w:rsidRPr="00FC6F4A">
        <w:rPr>
          <w:rFonts w:ascii="Times New Roman" w:eastAsia="Verdana" w:hAnsi="Times New Roman" w:cs="Times New Roman"/>
          <w:b/>
          <w:spacing w:val="1"/>
          <w:sz w:val="24"/>
          <w:szCs w:val="24"/>
        </w:rPr>
        <w:t>.</w:t>
      </w:r>
      <w:r w:rsidR="00FC6F4A" w:rsidRPr="00FC6F4A">
        <w:rPr>
          <w:rFonts w:ascii="Times New Roman" w:eastAsia="Verdana" w:hAnsi="Times New Roman" w:cs="Times New Roman"/>
          <w:spacing w:val="1"/>
          <w:sz w:val="24"/>
          <w:szCs w:val="24"/>
        </w:rPr>
        <w:t xml:space="preserve"> O presente instrumento, independentemente de sua transcrição, encontra-se vinculado ao Processo Administrativo Licitatório nº </w:t>
      </w:r>
      <w:r>
        <w:rPr>
          <w:rFonts w:ascii="Times New Roman" w:eastAsia="Verdana" w:hAnsi="Times New Roman" w:cs="Times New Roman"/>
          <w:b/>
          <w:spacing w:val="1"/>
          <w:sz w:val="24"/>
          <w:szCs w:val="24"/>
        </w:rPr>
        <w:t>0081/2019 - PR</w:t>
      </w:r>
      <w:r>
        <w:rPr>
          <w:rFonts w:ascii="Times New Roman" w:eastAsia="Verdana" w:hAnsi="Times New Roman" w:cs="Times New Roman"/>
          <w:spacing w:val="1"/>
          <w:sz w:val="24"/>
          <w:szCs w:val="24"/>
        </w:rPr>
        <w:t xml:space="preserve">, </w:t>
      </w:r>
      <w:r w:rsidR="00FC6F4A" w:rsidRPr="00FC6F4A">
        <w:rPr>
          <w:rFonts w:ascii="Times New Roman" w:eastAsia="Verdana" w:hAnsi="Times New Roman" w:cs="Times New Roman"/>
          <w:spacing w:val="1"/>
          <w:sz w:val="24"/>
          <w:szCs w:val="24"/>
        </w:rPr>
        <w:t xml:space="preserve">Pregão Presencial nº </w:t>
      </w:r>
      <w:r>
        <w:rPr>
          <w:rFonts w:ascii="Times New Roman" w:eastAsia="Verdana" w:hAnsi="Times New Roman" w:cs="Times New Roman"/>
          <w:b/>
          <w:spacing w:val="1"/>
          <w:sz w:val="24"/>
          <w:szCs w:val="24"/>
        </w:rPr>
        <w:t>0012/2019 - PR</w:t>
      </w:r>
    </w:p>
    <w:p w:rsidR="00794714" w:rsidRPr="00FC6F4A" w:rsidRDefault="00794714"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FC6F4A" w:rsidRPr="00FC6F4A" w:rsidRDefault="00FC6F4A" w:rsidP="00FC6F4A">
      <w:pPr>
        <w:tabs>
          <w:tab w:val="left" w:pos="720"/>
        </w:tabs>
        <w:spacing w:beforeLines="40" w:before="96" w:afterLines="40" w:after="96" w:line="240" w:lineRule="auto"/>
        <w:contextualSpacing/>
        <w:jc w:val="both"/>
        <w:rPr>
          <w:rFonts w:ascii="Times New Roman" w:eastAsia="Times New Roman" w:hAnsi="Times New Roman" w:cs="Times New Roman"/>
          <w:b/>
          <w:sz w:val="24"/>
          <w:szCs w:val="24"/>
          <w:u w:val="single"/>
          <w:lang w:eastAsia="pt-BR"/>
        </w:rPr>
      </w:pPr>
    </w:p>
    <w:p w:rsidR="00FA2879" w:rsidRDefault="00FC6F4A"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b/>
          <w:color w:val="000000"/>
          <w:sz w:val="24"/>
          <w:szCs w:val="24"/>
          <w:u w:val="single"/>
          <w:lang w:eastAsia="pt-BR"/>
        </w:rPr>
      </w:pPr>
      <w:r w:rsidRPr="00FC6F4A">
        <w:rPr>
          <w:rFonts w:ascii="Times New Roman" w:eastAsia="Times New Roman" w:hAnsi="Times New Roman" w:cs="Times New Roman"/>
          <w:b/>
          <w:color w:val="000000"/>
          <w:sz w:val="24"/>
          <w:szCs w:val="24"/>
          <w:u w:val="single"/>
          <w:lang w:eastAsia="pt-BR"/>
        </w:rPr>
        <w:t xml:space="preserve">CLÁUSULA </w:t>
      </w:r>
      <w:r w:rsidR="00FA2879">
        <w:rPr>
          <w:rFonts w:ascii="Times New Roman" w:eastAsia="Times New Roman" w:hAnsi="Times New Roman" w:cs="Times New Roman"/>
          <w:b/>
          <w:color w:val="000000"/>
          <w:sz w:val="24"/>
          <w:szCs w:val="24"/>
          <w:u w:val="single"/>
          <w:lang w:eastAsia="pt-BR"/>
        </w:rPr>
        <w:t xml:space="preserve">TERCEIRA – DA DOTAÇÃO ORÇAMENTÁRIA </w:t>
      </w:r>
    </w:p>
    <w:p w:rsidR="00FA2879" w:rsidRDefault="00FA2879"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b/>
          <w:color w:val="000000"/>
          <w:sz w:val="24"/>
          <w:szCs w:val="24"/>
          <w:u w:val="single"/>
          <w:lang w:eastAsia="pt-BR"/>
        </w:rPr>
      </w:pPr>
    </w:p>
    <w:p w:rsidR="00FC6F4A" w:rsidRPr="00FC6F4A" w:rsidRDefault="00FA2879"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color w:val="000000"/>
          <w:sz w:val="24"/>
          <w:szCs w:val="24"/>
          <w:lang w:eastAsia="pt-BR"/>
        </w:rPr>
      </w:pPr>
      <w:r w:rsidRPr="00FA2879">
        <w:rPr>
          <w:rFonts w:ascii="Times New Roman" w:eastAsia="Times New Roman" w:hAnsi="Times New Roman" w:cs="Times New Roman"/>
          <w:b/>
          <w:color w:val="000000"/>
          <w:sz w:val="24"/>
          <w:szCs w:val="24"/>
          <w:lang w:eastAsia="pt-BR"/>
        </w:rPr>
        <w:t>3.1.</w:t>
      </w:r>
      <w:r>
        <w:rPr>
          <w:rFonts w:ascii="Times New Roman" w:eastAsia="Times New Roman" w:hAnsi="Times New Roman" w:cs="Times New Roman"/>
          <w:b/>
          <w:color w:val="000000"/>
          <w:sz w:val="24"/>
          <w:szCs w:val="24"/>
          <w:lang w:eastAsia="pt-BR"/>
        </w:rPr>
        <w:t xml:space="preserve"> </w:t>
      </w:r>
      <w:r w:rsidR="00FC6F4A" w:rsidRPr="00FC6F4A">
        <w:rPr>
          <w:rFonts w:ascii="Times New Roman" w:eastAsia="Times New Roman" w:hAnsi="Times New Roman" w:cs="Times New Roman"/>
          <w:color w:val="000000"/>
          <w:sz w:val="24"/>
          <w:szCs w:val="24"/>
          <w:lang w:eastAsia="pt-BR"/>
        </w:rPr>
        <w:t xml:space="preserve">A despesa deste contrato correrá a conta de elementos do Orçamento de </w:t>
      </w:r>
      <w:r w:rsidRPr="00FA2879">
        <w:rPr>
          <w:rFonts w:ascii="Times New Roman" w:eastAsia="Times New Roman" w:hAnsi="Times New Roman" w:cs="Times New Roman"/>
          <w:b/>
          <w:color w:val="000000"/>
          <w:sz w:val="24"/>
          <w:szCs w:val="24"/>
          <w:lang w:eastAsia="pt-BR"/>
        </w:rPr>
        <w:t>2019</w:t>
      </w:r>
      <w:r w:rsidR="00FC6F4A" w:rsidRPr="00FC6F4A">
        <w:rPr>
          <w:rFonts w:ascii="Times New Roman" w:eastAsia="Times New Roman" w:hAnsi="Times New Roman" w:cs="Times New Roman"/>
          <w:color w:val="000000"/>
          <w:sz w:val="24"/>
          <w:szCs w:val="24"/>
          <w:lang w:eastAsia="pt-BR"/>
        </w:rPr>
        <w:t>, conforme segue:</w:t>
      </w:r>
    </w:p>
    <w:p w:rsidR="00FC6F4A" w:rsidRPr="00FC6F4A" w:rsidRDefault="00FC6F4A"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color w:val="FF0000"/>
          <w:sz w:val="24"/>
          <w:szCs w:val="24"/>
          <w:lang w:eastAsia="pt-BR"/>
        </w:rPr>
      </w:pPr>
    </w:p>
    <w:p w:rsidR="00FC6F4A" w:rsidRPr="00FA2879" w:rsidRDefault="00FC6F4A" w:rsidP="00FC6F4A">
      <w:pPr>
        <w:spacing w:beforeLines="40" w:before="96" w:afterLines="40" w:after="96" w:line="240" w:lineRule="auto"/>
        <w:contextualSpacing/>
        <w:jc w:val="both"/>
        <w:rPr>
          <w:rFonts w:ascii="Times New Roman" w:eastAsia="Calibri" w:hAnsi="Times New Roman" w:cs="Times New Roman"/>
          <w:bCs/>
          <w:sz w:val="24"/>
          <w:szCs w:val="24"/>
        </w:rPr>
      </w:pPr>
      <w:r w:rsidRPr="00FA2879">
        <w:rPr>
          <w:rFonts w:ascii="Times New Roman" w:eastAsia="Calibri" w:hAnsi="Times New Roman" w:cs="Times New Roman"/>
          <w:bCs/>
          <w:sz w:val="24"/>
          <w:szCs w:val="24"/>
        </w:rPr>
        <w:t>9 - 1 . 2002 . 4 . 122 . 3 . 2.4 . 1 . 449000 Aplicações Diretas</w:t>
      </w:r>
    </w:p>
    <w:p w:rsidR="00FC6F4A" w:rsidRPr="00FA2879" w:rsidRDefault="00FC6F4A" w:rsidP="00FC6F4A">
      <w:pPr>
        <w:spacing w:beforeLines="40" w:before="96" w:afterLines="40" w:after="96" w:line="240" w:lineRule="auto"/>
        <w:contextualSpacing/>
        <w:jc w:val="both"/>
        <w:rPr>
          <w:rFonts w:ascii="Times New Roman" w:eastAsia="Calibri" w:hAnsi="Times New Roman" w:cs="Times New Roman"/>
          <w:bCs/>
          <w:sz w:val="24"/>
          <w:szCs w:val="24"/>
        </w:rPr>
      </w:pPr>
      <w:r w:rsidRPr="00FA2879">
        <w:rPr>
          <w:rFonts w:ascii="Times New Roman" w:eastAsia="Calibri" w:hAnsi="Times New Roman" w:cs="Times New Roman"/>
          <w:bCs/>
          <w:sz w:val="24"/>
          <w:szCs w:val="24"/>
        </w:rPr>
        <w:t>44 - 1 . 2004 . 12 . 361 . 12 . 2.26 . 1 . 449000 Aplicações Diretas</w:t>
      </w:r>
    </w:p>
    <w:p w:rsidR="00FC6F4A" w:rsidRPr="00FA2879" w:rsidRDefault="00FC6F4A" w:rsidP="00FC6F4A">
      <w:pPr>
        <w:spacing w:beforeLines="40" w:before="96" w:afterLines="40" w:after="96" w:line="240" w:lineRule="auto"/>
        <w:contextualSpacing/>
        <w:jc w:val="both"/>
        <w:rPr>
          <w:rFonts w:ascii="Times New Roman" w:eastAsia="Calibri" w:hAnsi="Times New Roman" w:cs="Times New Roman"/>
          <w:bCs/>
          <w:sz w:val="24"/>
          <w:szCs w:val="24"/>
        </w:rPr>
      </w:pPr>
      <w:r w:rsidRPr="00FA2879">
        <w:rPr>
          <w:rFonts w:ascii="Times New Roman" w:eastAsia="Calibri" w:hAnsi="Times New Roman" w:cs="Times New Roman"/>
          <w:bCs/>
          <w:sz w:val="24"/>
          <w:szCs w:val="24"/>
        </w:rPr>
        <w:t>67 - 1 . 2004 . 12 . 365 . 12 . 2.32 . 1 . 449000 Aplicações Diretas</w:t>
      </w:r>
    </w:p>
    <w:p w:rsidR="00FC6F4A" w:rsidRPr="00FA2879" w:rsidRDefault="00FC6F4A" w:rsidP="00FC6F4A">
      <w:pPr>
        <w:spacing w:beforeLines="40" w:before="96" w:afterLines="40" w:after="96" w:line="240" w:lineRule="auto"/>
        <w:contextualSpacing/>
        <w:jc w:val="both"/>
        <w:rPr>
          <w:rFonts w:ascii="Times New Roman" w:eastAsia="Calibri" w:hAnsi="Times New Roman" w:cs="Times New Roman"/>
          <w:bCs/>
          <w:sz w:val="24"/>
          <w:szCs w:val="24"/>
        </w:rPr>
      </w:pPr>
      <w:r w:rsidRPr="00FA2879">
        <w:rPr>
          <w:rFonts w:ascii="Times New Roman" w:eastAsia="Calibri" w:hAnsi="Times New Roman" w:cs="Times New Roman"/>
          <w:bCs/>
          <w:sz w:val="24"/>
          <w:szCs w:val="24"/>
        </w:rPr>
        <w:t>116 - 2 . 3001 . 10 . 301 . 9 . 2.18 . 1 . 449000 Aplicações Diretas</w:t>
      </w:r>
    </w:p>
    <w:p w:rsidR="00FC6F4A" w:rsidRPr="00FC6F4A" w:rsidRDefault="00FC6F4A" w:rsidP="00FC6F4A">
      <w:pPr>
        <w:tabs>
          <w:tab w:val="left" w:pos="720"/>
        </w:tabs>
        <w:spacing w:beforeLines="40" w:before="96" w:afterLines="40" w:after="96" w:line="240" w:lineRule="auto"/>
        <w:contextualSpacing/>
        <w:jc w:val="both"/>
        <w:rPr>
          <w:rFonts w:ascii="Times New Roman" w:eastAsia="Times New Roman" w:hAnsi="Times New Roman" w:cs="Times New Roman"/>
          <w:b/>
          <w:sz w:val="24"/>
          <w:szCs w:val="24"/>
          <w:u w:val="single"/>
          <w:lang w:eastAsia="pt-BR"/>
        </w:rPr>
      </w:pPr>
    </w:p>
    <w:p w:rsidR="00FC6F4A" w:rsidRPr="00FC6F4A" w:rsidRDefault="00FC6F4A" w:rsidP="00FC6F4A">
      <w:pPr>
        <w:tabs>
          <w:tab w:val="left" w:pos="720"/>
        </w:tabs>
        <w:spacing w:beforeLines="40" w:before="96" w:afterLines="40" w:after="96" w:line="240" w:lineRule="auto"/>
        <w:contextualSpacing/>
        <w:jc w:val="both"/>
        <w:rPr>
          <w:rFonts w:ascii="Times New Roman" w:eastAsia="Times New Roman" w:hAnsi="Times New Roman" w:cs="Times New Roman"/>
          <w:b/>
          <w:sz w:val="24"/>
          <w:szCs w:val="24"/>
          <w:u w:val="single"/>
          <w:lang w:eastAsia="pt-BR"/>
        </w:rPr>
      </w:pPr>
    </w:p>
    <w:p w:rsidR="00794714" w:rsidRPr="00FC6F4A" w:rsidRDefault="00794714"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FC6F4A">
        <w:rPr>
          <w:rFonts w:ascii="Times New Roman" w:eastAsia="Times New Roman" w:hAnsi="Times New Roman" w:cs="Times New Roman"/>
          <w:b/>
          <w:sz w:val="24"/>
          <w:szCs w:val="24"/>
          <w:u w:val="single"/>
          <w:lang w:eastAsia="pt-BR"/>
        </w:rPr>
        <w:t xml:space="preserve">CLÁUSULA </w:t>
      </w:r>
      <w:r w:rsidR="00FA2879">
        <w:rPr>
          <w:rFonts w:ascii="Times New Roman" w:eastAsia="Times New Roman" w:hAnsi="Times New Roman" w:cs="Times New Roman"/>
          <w:b/>
          <w:sz w:val="24"/>
          <w:szCs w:val="24"/>
          <w:u w:val="single"/>
          <w:lang w:eastAsia="pt-BR"/>
        </w:rPr>
        <w:t>QUARTA</w:t>
      </w:r>
      <w:r w:rsidRPr="00FC6F4A">
        <w:rPr>
          <w:rFonts w:ascii="Times New Roman" w:eastAsia="Times New Roman" w:hAnsi="Times New Roman" w:cs="Times New Roman"/>
          <w:b/>
          <w:sz w:val="24"/>
          <w:szCs w:val="24"/>
          <w:u w:val="single"/>
          <w:lang w:eastAsia="pt-BR"/>
        </w:rPr>
        <w:t xml:space="preserve"> – DO PAGAMENTO E VALOR      </w:t>
      </w:r>
      <w:r w:rsidRPr="00FC6F4A">
        <w:rPr>
          <w:rFonts w:ascii="Times New Roman" w:eastAsia="Times New Roman" w:hAnsi="Times New Roman" w:cs="Times New Roman"/>
          <w:sz w:val="24"/>
          <w:szCs w:val="24"/>
          <w:lang w:eastAsia="pt-BR"/>
        </w:rPr>
        <w:t xml:space="preserve">          </w:t>
      </w:r>
    </w:p>
    <w:p w:rsidR="00794714" w:rsidRPr="00FC6F4A" w:rsidRDefault="00794714"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367BDC" w:rsidRPr="0006766F" w:rsidRDefault="00FA2879"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4</w:t>
      </w:r>
      <w:r w:rsidR="00794714" w:rsidRPr="00FC6F4A">
        <w:rPr>
          <w:rFonts w:ascii="Times New Roman" w:eastAsia="Times New Roman" w:hAnsi="Times New Roman" w:cs="Times New Roman"/>
          <w:b/>
          <w:sz w:val="24"/>
          <w:szCs w:val="24"/>
          <w:lang w:eastAsia="pt-BR"/>
        </w:rPr>
        <w:t>.1</w:t>
      </w:r>
      <w:r w:rsidR="00794714" w:rsidRPr="0006766F">
        <w:rPr>
          <w:rFonts w:ascii="Times New Roman" w:eastAsia="Times New Roman" w:hAnsi="Times New Roman" w:cs="Times New Roman"/>
          <w:sz w:val="24"/>
          <w:szCs w:val="24"/>
          <w:lang w:eastAsia="pt-BR"/>
        </w:rPr>
        <w:t xml:space="preserve">.  </w:t>
      </w:r>
      <w:r w:rsidRPr="0006766F">
        <w:rPr>
          <w:rFonts w:ascii="Times New Roman" w:eastAsia="Times New Roman" w:hAnsi="Times New Roman" w:cs="Times New Roman"/>
          <w:sz w:val="24"/>
          <w:szCs w:val="24"/>
          <w:lang w:eastAsia="pt-BR"/>
        </w:rPr>
        <w:t xml:space="preserve">O pagamento será creditado em conta bancária indicada pela empresa, até o </w:t>
      </w:r>
      <w:r w:rsidR="0090139F">
        <w:rPr>
          <w:rFonts w:ascii="Times New Roman" w:eastAsia="Times New Roman" w:hAnsi="Times New Roman" w:cs="Times New Roman"/>
          <w:sz w:val="24"/>
          <w:szCs w:val="24"/>
          <w:lang w:eastAsia="pt-BR"/>
        </w:rPr>
        <w:t>10</w:t>
      </w:r>
      <w:bookmarkStart w:id="0" w:name="_GoBack"/>
      <w:bookmarkEnd w:id="0"/>
      <w:r w:rsidRPr="0006766F">
        <w:rPr>
          <w:rFonts w:ascii="Times New Roman" w:eastAsia="Times New Roman" w:hAnsi="Times New Roman" w:cs="Times New Roman"/>
          <w:sz w:val="24"/>
          <w:szCs w:val="24"/>
          <w:lang w:eastAsia="pt-BR"/>
        </w:rPr>
        <w:t xml:space="preserve">º dia após a entrega do objeto, mediante declaração de aferição do recebimento elaborada pela unidade solicitante, na conta fiscal/fatura. encaminhada pela empresa. As certidões negativas exigidas para a habilitação deverão ser mantidas válidas, pois será feita consulta on-line na data do pagamento. </w:t>
      </w:r>
      <w:r w:rsidR="00762811" w:rsidRPr="0006766F">
        <w:rPr>
          <w:rFonts w:ascii="Times New Roman" w:eastAsia="Times New Roman" w:hAnsi="Times New Roman" w:cs="Times New Roman"/>
          <w:sz w:val="24"/>
          <w:szCs w:val="24"/>
          <w:lang w:eastAsia="pt-BR"/>
        </w:rPr>
        <w:t xml:space="preserve"> </w:t>
      </w:r>
    </w:p>
    <w:p w:rsidR="00367BDC" w:rsidRPr="00FC6F4A" w:rsidRDefault="00367BDC"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367BDC" w:rsidRPr="00FC6F4A" w:rsidRDefault="00FA2879" w:rsidP="00FC6F4A">
      <w:pPr>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FA2879">
        <w:rPr>
          <w:rFonts w:ascii="Times New Roman" w:eastAsia="Times New Roman" w:hAnsi="Times New Roman" w:cs="Times New Roman"/>
          <w:b/>
          <w:sz w:val="24"/>
          <w:szCs w:val="24"/>
          <w:lang w:eastAsia="pt-BR"/>
        </w:rPr>
        <w:t>4</w:t>
      </w:r>
      <w:r w:rsidR="00367BDC" w:rsidRPr="00FA2879">
        <w:rPr>
          <w:rFonts w:ascii="Times New Roman" w:eastAsia="Times New Roman" w:hAnsi="Times New Roman" w:cs="Times New Roman"/>
          <w:b/>
          <w:sz w:val="24"/>
          <w:szCs w:val="24"/>
          <w:lang w:eastAsia="pt-BR"/>
        </w:rPr>
        <w:t>.2</w:t>
      </w:r>
      <w:r w:rsidRPr="00FA2879">
        <w:rPr>
          <w:rFonts w:ascii="Times New Roman" w:eastAsia="Times New Roman" w:hAnsi="Times New Roman" w:cs="Times New Roman"/>
          <w:b/>
          <w:sz w:val="24"/>
          <w:szCs w:val="24"/>
          <w:lang w:eastAsia="pt-BR"/>
        </w:rPr>
        <w:t xml:space="preserve">. </w:t>
      </w:r>
      <w:r w:rsidR="00367BDC" w:rsidRPr="00FC6F4A">
        <w:rPr>
          <w:rFonts w:ascii="Times New Roman" w:eastAsia="Times New Roman" w:hAnsi="Times New Roman" w:cs="Times New Roman"/>
          <w:sz w:val="24"/>
          <w:szCs w:val="24"/>
          <w:lang w:eastAsia="pt-BR"/>
        </w:rPr>
        <w:t xml:space="preserve">O número do CNPJ - Cadastro Nacional de Pessoa Jurídica - constante das notas fiscais/faturas deverá ser aquele fornecido na fase de habilitação </w:t>
      </w:r>
    </w:p>
    <w:p w:rsidR="00367BDC" w:rsidRPr="00FC6F4A" w:rsidRDefault="00367BDC" w:rsidP="00FC6F4A">
      <w:pPr>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367BDC" w:rsidRPr="00FC6F4A" w:rsidRDefault="00FA2879" w:rsidP="00FC6F4A">
      <w:pPr>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FA2879">
        <w:rPr>
          <w:rFonts w:ascii="Times New Roman" w:eastAsia="Times New Roman" w:hAnsi="Times New Roman" w:cs="Times New Roman"/>
          <w:b/>
          <w:sz w:val="24"/>
          <w:szCs w:val="24"/>
          <w:lang w:eastAsia="pt-BR"/>
        </w:rPr>
        <w:t>4.3.</w:t>
      </w:r>
      <w:r>
        <w:rPr>
          <w:rFonts w:ascii="Times New Roman" w:eastAsia="Times New Roman" w:hAnsi="Times New Roman" w:cs="Times New Roman"/>
          <w:sz w:val="24"/>
          <w:szCs w:val="24"/>
          <w:lang w:eastAsia="pt-BR"/>
        </w:rPr>
        <w:t xml:space="preserve"> </w:t>
      </w:r>
      <w:r w:rsidR="00367BDC" w:rsidRPr="00FA2879">
        <w:rPr>
          <w:rFonts w:ascii="Times New Roman" w:eastAsia="Times New Roman" w:hAnsi="Times New Roman" w:cs="Times New Roman"/>
          <w:sz w:val="24"/>
          <w:szCs w:val="24"/>
          <w:lang w:eastAsia="pt-BR"/>
        </w:rPr>
        <w:t>Nenhum</w:t>
      </w:r>
      <w:r w:rsidR="00367BDC" w:rsidRPr="00FC6F4A">
        <w:rPr>
          <w:rFonts w:ascii="Times New Roman" w:eastAsia="Times New Roman" w:hAnsi="Times New Roman" w:cs="Times New Roman"/>
          <w:sz w:val="24"/>
          <w:szCs w:val="24"/>
          <w:lang w:eastAsia="pt-BR"/>
        </w:rPr>
        <w:t xml:space="preserve"> pagamento será efetuado à contratada vencedora enquanto pendente de liquidação qualquer obrigação financeira que lhe for imposta, em virtude de penalidade ou inadimplência, sem que isso gere direito ao pleito do reajustamento de preços ou correção monetária.</w:t>
      </w:r>
    </w:p>
    <w:p w:rsidR="00794714" w:rsidRPr="00FC6F4A" w:rsidRDefault="00794714"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FC6F4A" w:rsidRPr="00FC6F4A" w:rsidRDefault="00FA2879" w:rsidP="00FC6F4A">
      <w:pPr>
        <w:spacing w:beforeLines="40" w:before="96" w:afterLines="40" w:after="96" w:line="240" w:lineRule="auto"/>
        <w:contextualSpacing/>
        <w:jc w:val="both"/>
        <w:rPr>
          <w:rFonts w:ascii="Times New Roman" w:eastAsia="Times New Roman" w:hAnsi="Times New Roman" w:cs="Times New Roman"/>
          <w:color w:val="000000"/>
          <w:sz w:val="24"/>
          <w:szCs w:val="24"/>
          <w:lang w:eastAsia="pt-BR"/>
        </w:rPr>
      </w:pPr>
      <w:r w:rsidRPr="00FA2879">
        <w:rPr>
          <w:rFonts w:ascii="Times New Roman" w:eastAsia="Times New Roman" w:hAnsi="Times New Roman" w:cs="Times New Roman"/>
          <w:b/>
          <w:color w:val="000000"/>
          <w:sz w:val="24"/>
          <w:szCs w:val="24"/>
          <w:lang w:eastAsia="pt-BR"/>
        </w:rPr>
        <w:t>4.4.</w:t>
      </w:r>
      <w:r>
        <w:rPr>
          <w:rFonts w:ascii="Times New Roman" w:eastAsia="Times New Roman" w:hAnsi="Times New Roman" w:cs="Times New Roman"/>
          <w:b/>
          <w:color w:val="000000"/>
          <w:sz w:val="24"/>
          <w:szCs w:val="24"/>
          <w:lang w:eastAsia="pt-BR"/>
        </w:rPr>
        <w:t xml:space="preserve"> </w:t>
      </w:r>
      <w:r w:rsidR="00FC6F4A" w:rsidRPr="00FC6F4A">
        <w:rPr>
          <w:rFonts w:ascii="Times New Roman" w:eastAsia="Times New Roman" w:hAnsi="Times New Roman" w:cs="Times New Roman"/>
          <w:color w:val="000000"/>
          <w:sz w:val="24"/>
          <w:szCs w:val="24"/>
          <w:lang w:eastAsia="pt-BR"/>
        </w:rPr>
        <w:t xml:space="preserve">A contratada fica obrigada a aceitar nas mesmas </w:t>
      </w:r>
      <w:r w:rsidR="00D70D9F" w:rsidRPr="00FC6F4A">
        <w:rPr>
          <w:rFonts w:ascii="Times New Roman" w:eastAsia="Times New Roman" w:hAnsi="Times New Roman" w:cs="Times New Roman"/>
          <w:color w:val="000000"/>
          <w:sz w:val="24"/>
          <w:szCs w:val="24"/>
          <w:lang w:eastAsia="pt-BR"/>
        </w:rPr>
        <w:t>condições, os</w:t>
      </w:r>
      <w:r w:rsidR="00FC6F4A" w:rsidRPr="00FC6F4A">
        <w:rPr>
          <w:rFonts w:ascii="Times New Roman" w:eastAsia="Times New Roman" w:hAnsi="Times New Roman" w:cs="Times New Roman"/>
          <w:color w:val="000000"/>
          <w:sz w:val="24"/>
          <w:szCs w:val="24"/>
          <w:lang w:eastAsia="pt-BR"/>
        </w:rPr>
        <w:t xml:space="preserve"> acréscimos ou supressões </w:t>
      </w:r>
      <w:r w:rsidR="00D70D9F" w:rsidRPr="00FC6F4A">
        <w:rPr>
          <w:rFonts w:ascii="Times New Roman" w:eastAsia="Times New Roman" w:hAnsi="Times New Roman" w:cs="Times New Roman"/>
          <w:color w:val="000000"/>
          <w:sz w:val="24"/>
          <w:szCs w:val="24"/>
          <w:lang w:eastAsia="pt-BR"/>
        </w:rPr>
        <w:t>que se fizerem nas aquisições, até 25</w:t>
      </w:r>
      <w:r w:rsidR="00FC6F4A" w:rsidRPr="00FC6F4A">
        <w:rPr>
          <w:rFonts w:ascii="Times New Roman" w:eastAsia="Times New Roman" w:hAnsi="Times New Roman" w:cs="Times New Roman"/>
          <w:color w:val="000000"/>
          <w:sz w:val="24"/>
          <w:szCs w:val="24"/>
          <w:lang w:eastAsia="pt-BR"/>
        </w:rPr>
        <w:t>% (vinte e cinco por cento), conforme dispõe o § 1º do artigo 65 da Lei nº 8.666/93, atualizada.</w:t>
      </w:r>
    </w:p>
    <w:p w:rsidR="00FC6F4A" w:rsidRPr="00FC6F4A" w:rsidRDefault="00FC6F4A" w:rsidP="00FC6F4A">
      <w:pPr>
        <w:spacing w:beforeLines="40" w:before="96" w:afterLines="40" w:after="96" w:line="240" w:lineRule="auto"/>
        <w:contextualSpacing/>
        <w:jc w:val="both"/>
        <w:rPr>
          <w:rFonts w:ascii="Times New Roman" w:eastAsia="Times New Roman" w:hAnsi="Times New Roman" w:cs="Times New Roman"/>
          <w:color w:val="000000"/>
          <w:sz w:val="24"/>
          <w:szCs w:val="24"/>
          <w:lang w:eastAsia="pt-BR"/>
        </w:rPr>
      </w:pPr>
    </w:p>
    <w:p w:rsidR="00FC6F4A" w:rsidRPr="00FC6F4A" w:rsidRDefault="00FA2879" w:rsidP="00FC6F4A">
      <w:pPr>
        <w:spacing w:beforeLines="40" w:before="96" w:afterLines="40" w:after="96" w:line="240" w:lineRule="auto"/>
        <w:contextualSpacing/>
        <w:jc w:val="both"/>
        <w:rPr>
          <w:rFonts w:ascii="Times New Roman" w:eastAsia="Times New Roman" w:hAnsi="Times New Roman" w:cs="Times New Roman"/>
          <w:color w:val="000000"/>
          <w:sz w:val="24"/>
          <w:szCs w:val="24"/>
          <w:lang w:eastAsia="pt-BR"/>
        </w:rPr>
      </w:pPr>
      <w:r w:rsidRPr="00FA2879">
        <w:rPr>
          <w:rFonts w:ascii="Times New Roman" w:eastAsia="Times New Roman" w:hAnsi="Times New Roman" w:cs="Times New Roman"/>
          <w:b/>
          <w:color w:val="000000"/>
          <w:sz w:val="24"/>
          <w:szCs w:val="24"/>
          <w:lang w:eastAsia="pt-BR"/>
        </w:rPr>
        <w:t>4.5.</w:t>
      </w:r>
      <w:r>
        <w:rPr>
          <w:rFonts w:ascii="Times New Roman" w:eastAsia="Times New Roman" w:hAnsi="Times New Roman" w:cs="Times New Roman"/>
          <w:color w:val="000000"/>
          <w:sz w:val="24"/>
          <w:szCs w:val="24"/>
          <w:lang w:eastAsia="pt-BR"/>
        </w:rPr>
        <w:t xml:space="preserve"> </w:t>
      </w:r>
      <w:r w:rsidR="00FC6F4A" w:rsidRPr="00FC6F4A">
        <w:rPr>
          <w:rFonts w:ascii="Times New Roman" w:eastAsia="Times New Roman" w:hAnsi="Times New Roman" w:cs="Times New Roman"/>
          <w:color w:val="000000"/>
          <w:sz w:val="24"/>
          <w:szCs w:val="24"/>
          <w:lang w:eastAsia="pt-BR"/>
        </w:rPr>
        <w:t xml:space="preserve">Só haverá reajuste na ocorrência de fato que </w:t>
      </w:r>
      <w:r w:rsidR="00D70D9F" w:rsidRPr="00FC6F4A">
        <w:rPr>
          <w:rFonts w:ascii="Times New Roman" w:eastAsia="Times New Roman" w:hAnsi="Times New Roman" w:cs="Times New Roman"/>
          <w:color w:val="000000"/>
          <w:sz w:val="24"/>
          <w:szCs w:val="24"/>
          <w:lang w:eastAsia="pt-BR"/>
        </w:rPr>
        <w:t>justifique a aplicação</w:t>
      </w:r>
      <w:r w:rsidR="00FC6F4A" w:rsidRPr="00FC6F4A">
        <w:rPr>
          <w:rFonts w:ascii="Times New Roman" w:eastAsia="Times New Roman" w:hAnsi="Times New Roman" w:cs="Times New Roman"/>
          <w:color w:val="000000"/>
          <w:sz w:val="24"/>
          <w:szCs w:val="24"/>
          <w:lang w:eastAsia="pt-BR"/>
        </w:rPr>
        <w:t xml:space="preserve"> do artigo 65, inciso II, </w:t>
      </w:r>
      <w:r w:rsidR="00D70D9F" w:rsidRPr="00FC6F4A">
        <w:rPr>
          <w:rFonts w:ascii="Times New Roman" w:eastAsia="Times New Roman" w:hAnsi="Times New Roman" w:cs="Times New Roman"/>
          <w:color w:val="000000"/>
          <w:sz w:val="24"/>
          <w:szCs w:val="24"/>
          <w:lang w:eastAsia="pt-BR"/>
        </w:rPr>
        <w:t>alínea “</w:t>
      </w:r>
      <w:r w:rsidR="00FC6F4A" w:rsidRPr="00FC6F4A">
        <w:rPr>
          <w:rFonts w:ascii="Times New Roman" w:eastAsia="Times New Roman" w:hAnsi="Times New Roman" w:cs="Times New Roman"/>
          <w:color w:val="000000"/>
          <w:sz w:val="24"/>
          <w:szCs w:val="24"/>
          <w:lang w:eastAsia="pt-BR"/>
        </w:rPr>
        <w:t xml:space="preserve">d”, da Lei nº 8.666 </w:t>
      </w:r>
      <w:r w:rsidR="00D70D9F" w:rsidRPr="00FC6F4A">
        <w:rPr>
          <w:rFonts w:ascii="Times New Roman" w:eastAsia="Times New Roman" w:hAnsi="Times New Roman" w:cs="Times New Roman"/>
          <w:color w:val="000000"/>
          <w:sz w:val="24"/>
          <w:szCs w:val="24"/>
          <w:lang w:eastAsia="pt-BR"/>
        </w:rPr>
        <w:t>de 21 de junho de</w:t>
      </w:r>
      <w:r w:rsidR="00FC6F4A" w:rsidRPr="00FC6F4A">
        <w:rPr>
          <w:rFonts w:ascii="Times New Roman" w:eastAsia="Times New Roman" w:hAnsi="Times New Roman" w:cs="Times New Roman"/>
          <w:color w:val="000000"/>
          <w:sz w:val="24"/>
          <w:szCs w:val="24"/>
          <w:lang w:eastAsia="pt-BR"/>
        </w:rPr>
        <w:t xml:space="preserve">  1993, consolidadas.</w:t>
      </w:r>
    </w:p>
    <w:p w:rsidR="00FC6F4A" w:rsidRPr="00FC6F4A" w:rsidRDefault="00FC6F4A"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FC6F4A" w:rsidRPr="00FC6F4A" w:rsidRDefault="00FC6F4A" w:rsidP="0090139F">
      <w:pPr>
        <w:rPr>
          <w:rFonts w:ascii="Times New Roman" w:eastAsia="Verdana" w:hAnsi="Times New Roman" w:cs="Times New Roman"/>
          <w:b/>
          <w:sz w:val="24"/>
          <w:szCs w:val="24"/>
          <w:u w:val="single"/>
        </w:rPr>
      </w:pPr>
    </w:p>
    <w:p w:rsidR="00FC6F4A" w:rsidRPr="00FC6F4A" w:rsidRDefault="00FC6F4A" w:rsidP="00FC6F4A">
      <w:pPr>
        <w:spacing w:beforeLines="40" w:before="96" w:afterLines="40" w:after="96" w:line="240" w:lineRule="auto"/>
        <w:contextualSpacing/>
        <w:rPr>
          <w:rFonts w:ascii="Times New Roman" w:eastAsia="Verdana" w:hAnsi="Times New Roman" w:cs="Times New Roman"/>
          <w:b/>
          <w:sz w:val="24"/>
          <w:szCs w:val="24"/>
          <w:u w:val="single"/>
        </w:rPr>
      </w:pPr>
      <w:r w:rsidRPr="00FC6F4A">
        <w:rPr>
          <w:rFonts w:ascii="Times New Roman" w:eastAsia="Verdana" w:hAnsi="Times New Roman" w:cs="Times New Roman"/>
          <w:b/>
          <w:sz w:val="24"/>
          <w:szCs w:val="24"/>
          <w:u w:val="single"/>
        </w:rPr>
        <w:t xml:space="preserve">CLÁUSULA </w:t>
      </w:r>
      <w:r w:rsidR="00D70D9F">
        <w:rPr>
          <w:rFonts w:ascii="Times New Roman" w:eastAsia="Verdana" w:hAnsi="Times New Roman" w:cs="Times New Roman"/>
          <w:b/>
          <w:sz w:val="24"/>
          <w:szCs w:val="24"/>
          <w:u w:val="single"/>
        </w:rPr>
        <w:t>QUINTA</w:t>
      </w:r>
      <w:r w:rsidRPr="00FC6F4A">
        <w:rPr>
          <w:rFonts w:ascii="Times New Roman" w:eastAsia="Verdana" w:hAnsi="Times New Roman" w:cs="Times New Roman"/>
          <w:b/>
          <w:sz w:val="24"/>
          <w:szCs w:val="24"/>
          <w:u w:val="single"/>
        </w:rPr>
        <w:t xml:space="preserve"> -  DAS OBRIGAÇÕES DA CONTRATADA E CONTRATANTE</w:t>
      </w:r>
    </w:p>
    <w:p w:rsidR="00D70D9F" w:rsidRDefault="00D70D9F" w:rsidP="00FC6F4A">
      <w:pPr>
        <w:widowControl w:val="0"/>
        <w:spacing w:beforeLines="40" w:before="96" w:afterLines="40" w:after="96" w:line="240" w:lineRule="auto"/>
        <w:ind w:right="65"/>
        <w:contextualSpacing/>
        <w:jc w:val="both"/>
        <w:rPr>
          <w:rFonts w:ascii="Times New Roman" w:eastAsia="Verdana" w:hAnsi="Times New Roman" w:cs="Times New Roman"/>
          <w:b/>
          <w:spacing w:val="1"/>
          <w:sz w:val="24"/>
          <w:szCs w:val="24"/>
        </w:rPr>
      </w:pPr>
    </w:p>
    <w:p w:rsidR="00FC6F4A" w:rsidRPr="00FC6F4A" w:rsidRDefault="00D70D9F" w:rsidP="00FC6F4A">
      <w:pPr>
        <w:widowControl w:val="0"/>
        <w:spacing w:beforeLines="40" w:before="96" w:afterLines="40" w:after="96" w:line="240" w:lineRule="auto"/>
        <w:ind w:right="65"/>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5</w:t>
      </w:r>
      <w:r w:rsidR="00FC6F4A" w:rsidRPr="00FC6F4A">
        <w:rPr>
          <w:rFonts w:ascii="Times New Roman" w:eastAsia="Verdana" w:hAnsi="Times New Roman" w:cs="Times New Roman"/>
          <w:b/>
          <w:spacing w:val="1"/>
          <w:sz w:val="24"/>
          <w:szCs w:val="24"/>
        </w:rPr>
        <w:t>.1.</w:t>
      </w:r>
      <w:r w:rsidR="00FC6F4A" w:rsidRPr="00FC6F4A">
        <w:rPr>
          <w:rFonts w:ascii="Times New Roman" w:eastAsia="Verdana" w:hAnsi="Times New Roman" w:cs="Times New Roman"/>
          <w:spacing w:val="1"/>
          <w:sz w:val="24"/>
          <w:szCs w:val="24"/>
        </w:rPr>
        <w:t xml:space="preserve"> As obrigações da contratada são as descritas no edital. </w:t>
      </w:r>
    </w:p>
    <w:p w:rsidR="00D70D9F" w:rsidRDefault="00D70D9F" w:rsidP="00FC6F4A">
      <w:pPr>
        <w:widowControl w:val="0"/>
        <w:spacing w:beforeLines="40" w:before="96" w:afterLines="40" w:after="96" w:line="240" w:lineRule="auto"/>
        <w:ind w:right="65"/>
        <w:contextualSpacing/>
        <w:jc w:val="both"/>
        <w:rPr>
          <w:rFonts w:ascii="Times New Roman" w:eastAsia="Verdana" w:hAnsi="Times New Roman" w:cs="Times New Roman"/>
          <w:b/>
          <w:spacing w:val="1"/>
          <w:sz w:val="24"/>
          <w:szCs w:val="24"/>
        </w:rPr>
      </w:pPr>
    </w:p>
    <w:p w:rsidR="00FC6F4A" w:rsidRPr="00FC6F4A" w:rsidRDefault="00D70D9F" w:rsidP="00FC6F4A">
      <w:pPr>
        <w:widowControl w:val="0"/>
        <w:spacing w:beforeLines="40" w:before="96" w:afterLines="40" w:after="96" w:line="240" w:lineRule="auto"/>
        <w:ind w:right="65"/>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5</w:t>
      </w:r>
      <w:r w:rsidR="00FC6F4A" w:rsidRPr="00FC6F4A">
        <w:rPr>
          <w:rFonts w:ascii="Times New Roman" w:eastAsia="Verdana" w:hAnsi="Times New Roman" w:cs="Times New Roman"/>
          <w:b/>
          <w:spacing w:val="1"/>
          <w:sz w:val="24"/>
          <w:szCs w:val="24"/>
        </w:rPr>
        <w:t>.2 –</w:t>
      </w:r>
      <w:r w:rsidR="00FC6F4A" w:rsidRPr="00FC6F4A">
        <w:rPr>
          <w:rFonts w:ascii="Times New Roman" w:eastAsia="Verdana" w:hAnsi="Times New Roman" w:cs="Times New Roman"/>
          <w:spacing w:val="1"/>
          <w:sz w:val="24"/>
          <w:szCs w:val="24"/>
        </w:rPr>
        <w:t xml:space="preserve"> São atribuições e condições da contratante aquelas descritas no edital. </w:t>
      </w:r>
    </w:p>
    <w:p w:rsidR="00D70D9F" w:rsidRDefault="00D70D9F"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794714" w:rsidRPr="00FC6F4A" w:rsidRDefault="00D70D9F"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D70D9F">
        <w:rPr>
          <w:rFonts w:ascii="Times New Roman" w:eastAsia="Times New Roman" w:hAnsi="Times New Roman" w:cs="Times New Roman"/>
          <w:b/>
          <w:sz w:val="24"/>
          <w:szCs w:val="24"/>
          <w:lang w:eastAsia="pt-BR"/>
        </w:rPr>
        <w:t>5</w:t>
      </w:r>
      <w:r>
        <w:rPr>
          <w:rFonts w:ascii="Times New Roman" w:eastAsia="Times New Roman" w:hAnsi="Times New Roman" w:cs="Times New Roman"/>
          <w:b/>
          <w:sz w:val="24"/>
          <w:szCs w:val="24"/>
          <w:lang w:eastAsia="pt-BR"/>
        </w:rPr>
        <w:t>.</w:t>
      </w:r>
      <w:r w:rsidR="00FC6F4A" w:rsidRPr="00D70D9F">
        <w:rPr>
          <w:rFonts w:ascii="Times New Roman" w:eastAsia="Times New Roman" w:hAnsi="Times New Roman" w:cs="Times New Roman"/>
          <w:b/>
          <w:sz w:val="24"/>
          <w:szCs w:val="24"/>
          <w:lang w:eastAsia="pt-BR"/>
        </w:rPr>
        <w:t>3</w:t>
      </w:r>
      <w:r w:rsidR="00FC6F4A" w:rsidRPr="00FC6F4A">
        <w:rPr>
          <w:rFonts w:ascii="Times New Roman" w:eastAsia="Times New Roman" w:hAnsi="Times New Roman" w:cs="Times New Roman"/>
          <w:sz w:val="24"/>
          <w:szCs w:val="24"/>
          <w:lang w:eastAsia="pt-BR"/>
        </w:rPr>
        <w:t xml:space="preserve"> - O descumprimento, </w:t>
      </w:r>
      <w:r w:rsidRPr="00FC6F4A">
        <w:rPr>
          <w:rFonts w:ascii="Times New Roman" w:eastAsia="Times New Roman" w:hAnsi="Times New Roman" w:cs="Times New Roman"/>
          <w:sz w:val="24"/>
          <w:szCs w:val="24"/>
          <w:lang w:eastAsia="pt-BR"/>
        </w:rPr>
        <w:t>total ou</w:t>
      </w:r>
      <w:r w:rsidR="00FC6F4A" w:rsidRPr="00FC6F4A">
        <w:rPr>
          <w:rFonts w:ascii="Times New Roman" w:eastAsia="Times New Roman" w:hAnsi="Times New Roman" w:cs="Times New Roman"/>
          <w:sz w:val="24"/>
          <w:szCs w:val="24"/>
          <w:lang w:eastAsia="pt-BR"/>
        </w:rPr>
        <w:t xml:space="preserve"> parcial, </w:t>
      </w:r>
      <w:r w:rsidRPr="00FC6F4A">
        <w:rPr>
          <w:rFonts w:ascii="Times New Roman" w:eastAsia="Times New Roman" w:hAnsi="Times New Roman" w:cs="Times New Roman"/>
          <w:sz w:val="24"/>
          <w:szCs w:val="24"/>
          <w:lang w:eastAsia="pt-BR"/>
        </w:rPr>
        <w:t>de qualquer das</w:t>
      </w:r>
      <w:r w:rsidR="00FC6F4A" w:rsidRPr="00FC6F4A">
        <w:rPr>
          <w:rFonts w:ascii="Times New Roman" w:eastAsia="Times New Roman" w:hAnsi="Times New Roman" w:cs="Times New Roman"/>
          <w:sz w:val="24"/>
          <w:szCs w:val="24"/>
          <w:lang w:eastAsia="pt-BR"/>
        </w:rPr>
        <w:t xml:space="preserve"> obrigações ora estabelecida, sujeitará a Contratada as sanções previstas na Lei nº 10.520/02, Lei nº 8.666/93 e alterações </w:t>
      </w:r>
      <w:r w:rsidRPr="00FC6F4A">
        <w:rPr>
          <w:rFonts w:ascii="Times New Roman" w:eastAsia="Times New Roman" w:hAnsi="Times New Roman" w:cs="Times New Roman"/>
          <w:sz w:val="24"/>
          <w:szCs w:val="24"/>
          <w:lang w:eastAsia="pt-BR"/>
        </w:rPr>
        <w:t>posteriores, garantida</w:t>
      </w:r>
      <w:r w:rsidR="00FC6F4A" w:rsidRPr="00FC6F4A">
        <w:rPr>
          <w:rFonts w:ascii="Times New Roman" w:eastAsia="Times New Roman" w:hAnsi="Times New Roman" w:cs="Times New Roman"/>
          <w:sz w:val="24"/>
          <w:szCs w:val="24"/>
          <w:lang w:eastAsia="pt-BR"/>
        </w:rPr>
        <w:t xml:space="preserve"> previa e ampla defesa em processo administrativo.</w:t>
      </w:r>
    </w:p>
    <w:p w:rsidR="00FC6F4A" w:rsidRPr="00FC6F4A" w:rsidRDefault="00FC6F4A" w:rsidP="00FC6F4A">
      <w:pPr>
        <w:spacing w:beforeLines="40" w:before="96" w:afterLines="40" w:after="96" w:line="240" w:lineRule="auto"/>
        <w:contextualSpacing/>
        <w:rPr>
          <w:rFonts w:ascii="Times New Roman" w:eastAsia="Verdana" w:hAnsi="Times New Roman" w:cs="Times New Roman"/>
          <w:b/>
          <w:sz w:val="24"/>
          <w:szCs w:val="24"/>
          <w:u w:val="single"/>
        </w:rPr>
      </w:pPr>
    </w:p>
    <w:p w:rsidR="00367BDC" w:rsidRDefault="00367BDC" w:rsidP="00FC6F4A">
      <w:pPr>
        <w:spacing w:beforeLines="40" w:before="96" w:afterLines="40" w:after="96" w:line="240" w:lineRule="auto"/>
        <w:contextualSpacing/>
        <w:rPr>
          <w:rFonts w:ascii="Times New Roman" w:eastAsia="Verdana" w:hAnsi="Times New Roman" w:cs="Times New Roman"/>
          <w:b/>
          <w:sz w:val="24"/>
          <w:szCs w:val="24"/>
          <w:u w:val="single"/>
        </w:rPr>
      </w:pPr>
      <w:r w:rsidRPr="00FC6F4A">
        <w:rPr>
          <w:rFonts w:ascii="Times New Roman" w:eastAsia="Verdana" w:hAnsi="Times New Roman" w:cs="Times New Roman"/>
          <w:b/>
          <w:sz w:val="24"/>
          <w:szCs w:val="24"/>
          <w:u w:val="single"/>
        </w:rPr>
        <w:t xml:space="preserve">CLÁUSULA </w:t>
      </w:r>
      <w:r w:rsidR="00D70D9F">
        <w:rPr>
          <w:rFonts w:ascii="Times New Roman" w:eastAsia="Verdana" w:hAnsi="Times New Roman" w:cs="Times New Roman"/>
          <w:b/>
          <w:sz w:val="24"/>
          <w:szCs w:val="24"/>
          <w:u w:val="single"/>
        </w:rPr>
        <w:t>SEXTA</w:t>
      </w:r>
      <w:r w:rsidRPr="00FC6F4A">
        <w:rPr>
          <w:rFonts w:ascii="Times New Roman" w:eastAsia="Verdana" w:hAnsi="Times New Roman" w:cs="Times New Roman"/>
          <w:b/>
          <w:sz w:val="24"/>
          <w:szCs w:val="24"/>
          <w:u w:val="single"/>
        </w:rPr>
        <w:t xml:space="preserve"> – DAS PENALIDADES</w:t>
      </w:r>
    </w:p>
    <w:p w:rsidR="00D70D9F" w:rsidRPr="00FC6F4A" w:rsidRDefault="00D70D9F" w:rsidP="00FC6F4A">
      <w:pPr>
        <w:spacing w:beforeLines="40" w:before="96" w:afterLines="40" w:after="96" w:line="240" w:lineRule="auto"/>
        <w:contextualSpacing/>
        <w:rPr>
          <w:rFonts w:ascii="Times New Roman" w:eastAsia="Verdana" w:hAnsi="Times New Roman" w:cs="Times New Roman"/>
          <w:b/>
          <w:sz w:val="24"/>
          <w:szCs w:val="24"/>
          <w:u w:val="single"/>
        </w:rPr>
      </w:pPr>
    </w:p>
    <w:p w:rsidR="00367BDC" w:rsidRPr="00FC6F4A" w:rsidRDefault="00D70D9F" w:rsidP="00FC6F4A">
      <w:pPr>
        <w:spacing w:beforeLines="40" w:before="96" w:afterLines="40" w:after="96" w:line="240" w:lineRule="auto"/>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w:t>
      </w:r>
      <w:r w:rsidR="00367BDC" w:rsidRPr="00FC6F4A">
        <w:rPr>
          <w:rFonts w:ascii="Times New Roman" w:eastAsia="Verdana" w:hAnsi="Times New Roman" w:cs="Times New Roman"/>
          <w:b/>
          <w:spacing w:val="1"/>
          <w:sz w:val="24"/>
          <w:szCs w:val="24"/>
        </w:rPr>
        <w:t xml:space="preserve">.1. </w:t>
      </w:r>
      <w:r w:rsidR="00367BDC" w:rsidRPr="00FC6F4A">
        <w:rPr>
          <w:rFonts w:ascii="Times New Roman" w:eastAsia="Verdana" w:hAnsi="Times New Roman" w:cs="Times New Roman"/>
          <w:spacing w:val="1"/>
          <w:sz w:val="24"/>
          <w:szCs w:val="24"/>
        </w:rPr>
        <w:t xml:space="preserve">Comete infração administrativa nos termos da Lei nº 8.666 de 1993 e da Lei nº 10.520, de 2002 a Contratada que: </w:t>
      </w:r>
    </w:p>
    <w:p w:rsidR="00367BDC" w:rsidRPr="00FC6F4A" w:rsidRDefault="00D70D9F" w:rsidP="00FC6F4A">
      <w:pPr>
        <w:spacing w:beforeLines="40" w:before="96" w:afterLines="40" w:after="96" w:line="240" w:lineRule="auto"/>
        <w:ind w:left="709"/>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w:t>
      </w:r>
      <w:r w:rsidR="00367BDC" w:rsidRPr="00FC6F4A">
        <w:rPr>
          <w:rFonts w:ascii="Times New Roman" w:eastAsia="Verdana" w:hAnsi="Times New Roman" w:cs="Times New Roman"/>
          <w:b/>
          <w:spacing w:val="1"/>
          <w:sz w:val="24"/>
          <w:szCs w:val="24"/>
        </w:rPr>
        <w:t>.1.</w:t>
      </w:r>
      <w:r>
        <w:rPr>
          <w:rFonts w:ascii="Times New Roman" w:eastAsia="Verdana" w:hAnsi="Times New Roman" w:cs="Times New Roman"/>
          <w:b/>
          <w:spacing w:val="1"/>
          <w:sz w:val="24"/>
          <w:szCs w:val="24"/>
        </w:rPr>
        <w:t>2</w:t>
      </w:r>
      <w:r w:rsidR="00367BDC" w:rsidRPr="00FC6F4A">
        <w:rPr>
          <w:rFonts w:ascii="Times New Roman" w:eastAsia="Verdana" w:hAnsi="Times New Roman" w:cs="Times New Roman"/>
          <w:b/>
          <w:spacing w:val="1"/>
          <w:sz w:val="24"/>
          <w:szCs w:val="24"/>
        </w:rPr>
        <w:t>.</w:t>
      </w:r>
      <w:r w:rsidR="00367BDC" w:rsidRPr="00FC6F4A">
        <w:rPr>
          <w:rFonts w:ascii="Times New Roman" w:eastAsia="Verdana" w:hAnsi="Times New Roman" w:cs="Times New Roman"/>
          <w:spacing w:val="1"/>
          <w:sz w:val="24"/>
          <w:szCs w:val="24"/>
        </w:rPr>
        <w:t xml:space="preserve"> Não assinar o contrato quando convocada dentro do prazo de validade da proposta; </w:t>
      </w:r>
    </w:p>
    <w:p w:rsidR="00367BDC" w:rsidRPr="00FC6F4A" w:rsidRDefault="00D70D9F" w:rsidP="00FC6F4A">
      <w:pPr>
        <w:spacing w:beforeLines="40" w:before="96" w:afterLines="40" w:after="96" w:line="240" w:lineRule="auto"/>
        <w:ind w:left="709"/>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w:t>
      </w:r>
      <w:r w:rsidR="00367BDC" w:rsidRPr="00FC6F4A">
        <w:rPr>
          <w:rFonts w:ascii="Times New Roman" w:eastAsia="Verdana" w:hAnsi="Times New Roman" w:cs="Times New Roman"/>
          <w:b/>
          <w:spacing w:val="1"/>
          <w:sz w:val="24"/>
          <w:szCs w:val="24"/>
        </w:rPr>
        <w:t>.1.</w:t>
      </w:r>
      <w:r>
        <w:rPr>
          <w:rFonts w:ascii="Times New Roman" w:eastAsia="Verdana" w:hAnsi="Times New Roman" w:cs="Times New Roman"/>
          <w:b/>
          <w:spacing w:val="1"/>
          <w:sz w:val="24"/>
          <w:szCs w:val="24"/>
        </w:rPr>
        <w:t>3</w:t>
      </w:r>
      <w:r w:rsidR="00367BDC" w:rsidRPr="00FC6F4A">
        <w:rPr>
          <w:rFonts w:ascii="Times New Roman" w:eastAsia="Verdana" w:hAnsi="Times New Roman" w:cs="Times New Roman"/>
          <w:b/>
          <w:spacing w:val="1"/>
          <w:sz w:val="24"/>
          <w:szCs w:val="24"/>
        </w:rPr>
        <w:t>.</w:t>
      </w:r>
      <w:r w:rsidR="00367BDC" w:rsidRPr="00FC6F4A">
        <w:rPr>
          <w:rFonts w:ascii="Times New Roman" w:eastAsia="Verdana" w:hAnsi="Times New Roman" w:cs="Times New Roman"/>
          <w:spacing w:val="1"/>
          <w:sz w:val="24"/>
          <w:szCs w:val="24"/>
        </w:rPr>
        <w:t xml:space="preserve"> Apresentar documentação falsa;</w:t>
      </w:r>
    </w:p>
    <w:p w:rsidR="00367BDC" w:rsidRPr="00FC6F4A" w:rsidRDefault="00D70D9F" w:rsidP="00FC6F4A">
      <w:pPr>
        <w:spacing w:beforeLines="40" w:before="96" w:afterLines="40" w:after="96" w:line="240" w:lineRule="auto"/>
        <w:ind w:left="709"/>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w:t>
      </w:r>
      <w:r w:rsidR="00367BDC" w:rsidRPr="00FC6F4A">
        <w:rPr>
          <w:rFonts w:ascii="Times New Roman" w:eastAsia="Verdana" w:hAnsi="Times New Roman" w:cs="Times New Roman"/>
          <w:b/>
          <w:spacing w:val="1"/>
          <w:sz w:val="24"/>
          <w:szCs w:val="24"/>
        </w:rPr>
        <w:t>.1.</w:t>
      </w:r>
      <w:r>
        <w:rPr>
          <w:rFonts w:ascii="Times New Roman" w:eastAsia="Verdana" w:hAnsi="Times New Roman" w:cs="Times New Roman"/>
          <w:b/>
          <w:spacing w:val="1"/>
          <w:sz w:val="24"/>
          <w:szCs w:val="24"/>
        </w:rPr>
        <w:t>4</w:t>
      </w:r>
      <w:r w:rsidR="00367BDC" w:rsidRPr="00FC6F4A">
        <w:rPr>
          <w:rFonts w:ascii="Times New Roman" w:eastAsia="Verdana" w:hAnsi="Times New Roman" w:cs="Times New Roman"/>
          <w:b/>
          <w:spacing w:val="1"/>
          <w:sz w:val="24"/>
          <w:szCs w:val="24"/>
        </w:rPr>
        <w:t>.</w:t>
      </w:r>
      <w:r w:rsidR="00367BDC" w:rsidRPr="00FC6F4A">
        <w:rPr>
          <w:rFonts w:ascii="Times New Roman" w:eastAsia="Verdana" w:hAnsi="Times New Roman" w:cs="Times New Roman"/>
          <w:spacing w:val="1"/>
          <w:sz w:val="24"/>
          <w:szCs w:val="24"/>
        </w:rPr>
        <w:t xml:space="preserve"> Deixar de entregar os documentos exigidos no certame;</w:t>
      </w:r>
    </w:p>
    <w:p w:rsidR="00367BDC" w:rsidRPr="00FC6F4A" w:rsidRDefault="00D70D9F" w:rsidP="00FC6F4A">
      <w:pPr>
        <w:spacing w:beforeLines="40" w:before="96" w:afterLines="40" w:after="96" w:line="240" w:lineRule="auto"/>
        <w:ind w:left="709"/>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6.1.5</w:t>
      </w:r>
      <w:r w:rsidR="00367BDC" w:rsidRPr="00FC6F4A">
        <w:rPr>
          <w:rFonts w:ascii="Times New Roman" w:eastAsia="Verdana" w:hAnsi="Times New Roman" w:cs="Times New Roman"/>
          <w:b/>
          <w:spacing w:val="1"/>
          <w:sz w:val="24"/>
          <w:szCs w:val="24"/>
        </w:rPr>
        <w:t>.</w:t>
      </w:r>
      <w:r w:rsidR="00367BDC" w:rsidRPr="00FC6F4A">
        <w:rPr>
          <w:rFonts w:ascii="Times New Roman" w:eastAsia="Verdana" w:hAnsi="Times New Roman" w:cs="Times New Roman"/>
          <w:spacing w:val="1"/>
          <w:sz w:val="24"/>
          <w:szCs w:val="24"/>
        </w:rPr>
        <w:t xml:space="preserve"> Ensejar o retardamento da execução do objeto; </w:t>
      </w:r>
    </w:p>
    <w:p w:rsidR="00367BDC" w:rsidRPr="00FC6F4A" w:rsidRDefault="00D70D9F" w:rsidP="00FC6F4A">
      <w:pPr>
        <w:spacing w:beforeLines="40" w:before="96" w:afterLines="40" w:after="96" w:line="240" w:lineRule="auto"/>
        <w:ind w:left="709"/>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6.1.6</w:t>
      </w:r>
      <w:r w:rsidR="00367BDC" w:rsidRPr="00FC6F4A">
        <w:rPr>
          <w:rFonts w:ascii="Times New Roman" w:eastAsia="Verdana" w:hAnsi="Times New Roman" w:cs="Times New Roman"/>
          <w:b/>
          <w:spacing w:val="1"/>
          <w:sz w:val="24"/>
          <w:szCs w:val="24"/>
        </w:rPr>
        <w:t>.</w:t>
      </w:r>
      <w:r w:rsidR="00367BDC" w:rsidRPr="00FC6F4A">
        <w:rPr>
          <w:rFonts w:ascii="Times New Roman" w:eastAsia="Verdana" w:hAnsi="Times New Roman" w:cs="Times New Roman"/>
          <w:spacing w:val="1"/>
          <w:sz w:val="24"/>
          <w:szCs w:val="24"/>
        </w:rPr>
        <w:t xml:space="preserve"> Não mantiver a proposta;</w:t>
      </w:r>
    </w:p>
    <w:p w:rsidR="00367BDC" w:rsidRPr="00FC6F4A" w:rsidRDefault="00D70D9F" w:rsidP="00FC6F4A">
      <w:pPr>
        <w:spacing w:beforeLines="40" w:before="96" w:afterLines="40" w:after="96" w:line="240" w:lineRule="auto"/>
        <w:ind w:left="709"/>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6.1.7</w:t>
      </w:r>
      <w:r w:rsidR="00367BDC" w:rsidRPr="00FC6F4A">
        <w:rPr>
          <w:rFonts w:ascii="Times New Roman" w:eastAsia="Verdana" w:hAnsi="Times New Roman" w:cs="Times New Roman"/>
          <w:b/>
          <w:spacing w:val="1"/>
          <w:sz w:val="24"/>
          <w:szCs w:val="24"/>
        </w:rPr>
        <w:t>.</w:t>
      </w:r>
      <w:r w:rsidR="00367BDC" w:rsidRPr="00FC6F4A">
        <w:rPr>
          <w:rFonts w:ascii="Times New Roman" w:eastAsia="Verdana" w:hAnsi="Times New Roman" w:cs="Times New Roman"/>
          <w:spacing w:val="1"/>
          <w:sz w:val="24"/>
          <w:szCs w:val="24"/>
        </w:rPr>
        <w:t xml:space="preserve"> Cometer fraude fiscal;</w:t>
      </w:r>
    </w:p>
    <w:p w:rsidR="00367BDC" w:rsidRPr="00FC6F4A" w:rsidRDefault="00D70D9F" w:rsidP="00FC6F4A">
      <w:pPr>
        <w:spacing w:beforeLines="40" w:before="96" w:afterLines="40" w:after="96" w:line="240" w:lineRule="auto"/>
        <w:ind w:left="709"/>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6.1.8</w:t>
      </w:r>
      <w:r w:rsidR="00367BDC" w:rsidRPr="00FC6F4A">
        <w:rPr>
          <w:rFonts w:ascii="Times New Roman" w:eastAsia="Verdana" w:hAnsi="Times New Roman" w:cs="Times New Roman"/>
          <w:b/>
          <w:spacing w:val="1"/>
          <w:sz w:val="24"/>
          <w:szCs w:val="24"/>
        </w:rPr>
        <w:t>.</w:t>
      </w:r>
      <w:r w:rsidR="00367BDC" w:rsidRPr="00FC6F4A">
        <w:rPr>
          <w:rFonts w:ascii="Times New Roman" w:eastAsia="Verdana" w:hAnsi="Times New Roman" w:cs="Times New Roman"/>
          <w:spacing w:val="1"/>
          <w:sz w:val="24"/>
          <w:szCs w:val="24"/>
        </w:rPr>
        <w:t xml:space="preserve"> Comportar-se de modo inidôneo. </w:t>
      </w:r>
    </w:p>
    <w:p w:rsidR="00367BDC" w:rsidRPr="00FC6F4A" w:rsidRDefault="00367BDC" w:rsidP="00FC6F4A">
      <w:pPr>
        <w:spacing w:beforeLines="40" w:before="96" w:afterLines="40" w:after="96" w:line="240" w:lineRule="auto"/>
        <w:contextualSpacing/>
        <w:jc w:val="both"/>
        <w:rPr>
          <w:rFonts w:ascii="Times New Roman" w:eastAsia="Verdana" w:hAnsi="Times New Roman" w:cs="Times New Roman"/>
          <w:spacing w:val="1"/>
          <w:sz w:val="24"/>
          <w:szCs w:val="24"/>
        </w:rPr>
      </w:pPr>
    </w:p>
    <w:p w:rsidR="00367BDC" w:rsidRPr="00FC6F4A" w:rsidRDefault="00D70D9F" w:rsidP="00FC6F4A">
      <w:pPr>
        <w:spacing w:beforeLines="40" w:before="96" w:afterLines="40" w:after="96" w:line="240" w:lineRule="auto"/>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6.2</w:t>
      </w:r>
      <w:r w:rsidR="00367BDC" w:rsidRPr="00FC6F4A">
        <w:rPr>
          <w:rFonts w:ascii="Times New Roman" w:eastAsia="Verdana" w:hAnsi="Times New Roman" w:cs="Times New Roman"/>
          <w:b/>
          <w:spacing w:val="1"/>
          <w:sz w:val="24"/>
          <w:szCs w:val="24"/>
        </w:rPr>
        <w:t>.</w:t>
      </w:r>
      <w:r w:rsidR="00367BDC" w:rsidRPr="00FC6F4A">
        <w:rPr>
          <w:rFonts w:ascii="Times New Roman" w:eastAsia="Verdana" w:hAnsi="Times New Roman" w:cs="Times New Roman"/>
          <w:spacing w:val="1"/>
          <w:sz w:val="24"/>
          <w:szCs w:val="24"/>
        </w:rPr>
        <w:t xml:space="preserve"> De acordo com o estabelecido no artigo 77, da Lei n.º 8.666/93, a inexecução total ou parcial do contrato enseja sua rescisão, constituindo, também, motivo para o rompimento do ajuste, aqueles previstos no art. 78, incisos I a XVIII.</w:t>
      </w:r>
    </w:p>
    <w:p w:rsidR="00367BDC" w:rsidRPr="00FC6F4A" w:rsidRDefault="00367BDC" w:rsidP="00FC6F4A">
      <w:pPr>
        <w:spacing w:beforeLines="40" w:before="96" w:afterLines="40" w:after="96" w:line="240" w:lineRule="auto"/>
        <w:contextualSpacing/>
        <w:jc w:val="both"/>
        <w:rPr>
          <w:rFonts w:ascii="Times New Roman" w:eastAsia="Verdana" w:hAnsi="Times New Roman" w:cs="Times New Roman"/>
          <w:spacing w:val="1"/>
          <w:sz w:val="24"/>
          <w:szCs w:val="24"/>
        </w:rPr>
      </w:pPr>
    </w:p>
    <w:p w:rsidR="00367BDC" w:rsidRPr="00FC6F4A" w:rsidRDefault="00D70D9F" w:rsidP="00FC6F4A">
      <w:pPr>
        <w:spacing w:beforeLines="40" w:before="96" w:afterLines="40" w:after="96" w:line="240" w:lineRule="auto"/>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6.3</w:t>
      </w:r>
      <w:r w:rsidR="00367BDC" w:rsidRPr="00FC6F4A">
        <w:rPr>
          <w:rFonts w:ascii="Times New Roman" w:eastAsia="Verdana" w:hAnsi="Times New Roman" w:cs="Times New Roman"/>
          <w:b/>
          <w:spacing w:val="1"/>
          <w:sz w:val="24"/>
          <w:szCs w:val="24"/>
        </w:rPr>
        <w:t>.</w:t>
      </w:r>
      <w:r w:rsidR="00367BDC" w:rsidRPr="00FC6F4A">
        <w:rPr>
          <w:rFonts w:ascii="Times New Roman" w:eastAsia="Verdana" w:hAnsi="Times New Roman" w:cs="Times New Roman"/>
          <w:spacing w:val="1"/>
          <w:sz w:val="24"/>
          <w:szCs w:val="24"/>
        </w:rPr>
        <w:t xml:space="preserve"> Nas hipóteses de inexecução total ou parcial, poderá a Administração aplicar ao contratado as seguintes sanções: </w:t>
      </w:r>
    </w:p>
    <w:p w:rsidR="00367BDC" w:rsidRPr="00FC6F4A" w:rsidRDefault="00D70D9F" w:rsidP="00FC6F4A">
      <w:pPr>
        <w:spacing w:beforeLines="40" w:before="96" w:afterLines="40" w:after="96" w:line="240" w:lineRule="auto"/>
        <w:ind w:left="567"/>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w:t>
      </w:r>
      <w:r w:rsidR="00367BDC" w:rsidRPr="00FC6F4A">
        <w:rPr>
          <w:rFonts w:ascii="Times New Roman" w:eastAsia="Verdana" w:hAnsi="Times New Roman" w:cs="Times New Roman"/>
          <w:b/>
          <w:spacing w:val="1"/>
          <w:sz w:val="24"/>
          <w:szCs w:val="24"/>
        </w:rPr>
        <w:t>.3.1.</w:t>
      </w:r>
      <w:r w:rsidR="00367BDC" w:rsidRPr="00FC6F4A">
        <w:rPr>
          <w:rFonts w:ascii="Times New Roman" w:eastAsia="Verdana" w:hAnsi="Times New Roman" w:cs="Times New Roman"/>
          <w:spacing w:val="1"/>
          <w:sz w:val="24"/>
          <w:szCs w:val="24"/>
        </w:rPr>
        <w:t xml:space="preserve"> Advertência;</w:t>
      </w:r>
    </w:p>
    <w:p w:rsidR="00367BDC" w:rsidRPr="00FC6F4A" w:rsidRDefault="00D70D9F" w:rsidP="00FC6F4A">
      <w:pPr>
        <w:spacing w:beforeLines="40" w:before="96" w:afterLines="40" w:after="96" w:line="240" w:lineRule="auto"/>
        <w:ind w:left="567"/>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w:t>
      </w:r>
      <w:r w:rsidR="00367BDC" w:rsidRPr="00FC6F4A">
        <w:rPr>
          <w:rFonts w:ascii="Times New Roman" w:eastAsia="Verdana" w:hAnsi="Times New Roman" w:cs="Times New Roman"/>
          <w:b/>
          <w:spacing w:val="1"/>
          <w:sz w:val="24"/>
          <w:szCs w:val="24"/>
        </w:rPr>
        <w:t>.3.2.</w:t>
      </w:r>
      <w:r w:rsidR="00367BDC" w:rsidRPr="00FC6F4A">
        <w:rPr>
          <w:rFonts w:ascii="Times New Roman" w:eastAsia="Verdana" w:hAnsi="Times New Roman" w:cs="Times New Roman"/>
          <w:spacing w:val="1"/>
          <w:sz w:val="24"/>
          <w:szCs w:val="24"/>
        </w:rPr>
        <w:t xml:space="preserve"> Multa de 10% (dez por cento) sobre o valor total dos serviços;</w:t>
      </w:r>
    </w:p>
    <w:p w:rsidR="00367BDC" w:rsidRPr="00FC6F4A" w:rsidRDefault="00D70D9F" w:rsidP="00FC6F4A">
      <w:pPr>
        <w:spacing w:beforeLines="40" w:before="96" w:afterLines="40" w:after="96" w:line="240" w:lineRule="auto"/>
        <w:ind w:left="567"/>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w:t>
      </w:r>
      <w:r w:rsidR="00367BDC" w:rsidRPr="00FC6F4A">
        <w:rPr>
          <w:rFonts w:ascii="Times New Roman" w:eastAsia="Verdana" w:hAnsi="Times New Roman" w:cs="Times New Roman"/>
          <w:b/>
          <w:spacing w:val="1"/>
          <w:sz w:val="24"/>
          <w:szCs w:val="24"/>
        </w:rPr>
        <w:t>.3.3.</w:t>
      </w:r>
      <w:r w:rsidR="00367BDC" w:rsidRPr="00FC6F4A">
        <w:rPr>
          <w:rFonts w:ascii="Times New Roman" w:eastAsia="Verdana" w:hAnsi="Times New Roman" w:cs="Times New Roman"/>
          <w:spacing w:val="1"/>
          <w:sz w:val="24"/>
          <w:szCs w:val="24"/>
        </w:rPr>
        <w:t xml:space="preserve"> Suspensão temporária de participação em licitação e impedimento de contratar com a Administração, por prazo não superior a 02 (dois) anos.</w:t>
      </w:r>
    </w:p>
    <w:p w:rsidR="00367BDC" w:rsidRPr="00FC6F4A" w:rsidRDefault="00367BDC" w:rsidP="00FC6F4A">
      <w:pPr>
        <w:spacing w:beforeLines="40" w:before="96" w:afterLines="40" w:after="96" w:line="240" w:lineRule="auto"/>
        <w:contextualSpacing/>
        <w:jc w:val="both"/>
        <w:rPr>
          <w:rFonts w:ascii="Times New Roman" w:eastAsia="Verdana" w:hAnsi="Times New Roman" w:cs="Times New Roman"/>
          <w:spacing w:val="1"/>
          <w:sz w:val="24"/>
          <w:szCs w:val="24"/>
        </w:rPr>
      </w:pPr>
    </w:p>
    <w:p w:rsidR="00367BDC" w:rsidRPr="00FC6F4A" w:rsidRDefault="00D70D9F" w:rsidP="00FC6F4A">
      <w:pPr>
        <w:spacing w:beforeLines="40" w:before="96" w:afterLines="40" w:after="96" w:line="240" w:lineRule="auto"/>
        <w:contextualSpacing/>
        <w:jc w:val="both"/>
        <w:rPr>
          <w:rFonts w:ascii="Times New Roman" w:eastAsia="Verdana" w:hAnsi="Times New Roman" w:cs="Times New Roman"/>
          <w:spacing w:val="1"/>
          <w:sz w:val="24"/>
          <w:szCs w:val="24"/>
        </w:rPr>
      </w:pPr>
      <w:r>
        <w:rPr>
          <w:rFonts w:ascii="Times New Roman" w:eastAsia="Verdana" w:hAnsi="Times New Roman" w:cs="Times New Roman"/>
          <w:b/>
          <w:spacing w:val="1"/>
          <w:sz w:val="24"/>
          <w:szCs w:val="24"/>
        </w:rPr>
        <w:t>6</w:t>
      </w:r>
      <w:r w:rsidR="00367BDC" w:rsidRPr="00FC6F4A">
        <w:rPr>
          <w:rFonts w:ascii="Times New Roman" w:eastAsia="Verdana" w:hAnsi="Times New Roman" w:cs="Times New Roman"/>
          <w:b/>
          <w:spacing w:val="1"/>
          <w:sz w:val="24"/>
          <w:szCs w:val="24"/>
        </w:rPr>
        <w:t>.4.</w:t>
      </w:r>
      <w:r w:rsidR="00367BDC" w:rsidRPr="00FC6F4A">
        <w:rPr>
          <w:rFonts w:ascii="Times New Roman" w:eastAsia="Verdana" w:hAnsi="Times New Roman" w:cs="Times New Roman"/>
          <w:spacing w:val="1"/>
          <w:sz w:val="24"/>
          <w:szCs w:val="24"/>
        </w:rPr>
        <w:t xml:space="preserve"> Na hipótese de atraso no cumprimento de quaisquer obrigações assumidas pela Contratada, a esta será aplicada multa de 1% (um por cento) sobre o valor total do Contrato, por dia de atraso, dobrável na reincidência. </w:t>
      </w:r>
    </w:p>
    <w:p w:rsidR="00FC6F4A" w:rsidRPr="00FC6F4A" w:rsidRDefault="00FC6F4A"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FC6F4A" w:rsidRPr="00FC6F4A" w:rsidRDefault="00FC6F4A"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b/>
          <w:sz w:val="24"/>
          <w:szCs w:val="24"/>
          <w:u w:val="single"/>
          <w:lang w:eastAsia="pt-BR"/>
        </w:rPr>
      </w:pPr>
    </w:p>
    <w:p w:rsidR="00FC6F4A" w:rsidRPr="00FC6F4A" w:rsidRDefault="00FC6F4A"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b/>
          <w:sz w:val="24"/>
          <w:szCs w:val="24"/>
          <w:u w:val="single"/>
          <w:lang w:eastAsia="pt-BR"/>
        </w:rPr>
      </w:pPr>
      <w:r w:rsidRPr="00FC6F4A">
        <w:rPr>
          <w:rFonts w:ascii="Times New Roman" w:eastAsia="Times New Roman" w:hAnsi="Times New Roman" w:cs="Times New Roman"/>
          <w:b/>
          <w:sz w:val="24"/>
          <w:szCs w:val="24"/>
          <w:u w:val="single"/>
          <w:lang w:eastAsia="pt-BR"/>
        </w:rPr>
        <w:t xml:space="preserve">CLÁUSULA </w:t>
      </w:r>
      <w:r w:rsidRPr="00FC6F4A">
        <w:rPr>
          <w:rFonts w:ascii="Times New Roman" w:eastAsia="Times New Roman" w:hAnsi="Times New Roman" w:cs="Times New Roman"/>
          <w:b/>
          <w:sz w:val="24"/>
          <w:szCs w:val="24"/>
          <w:u w:val="single"/>
          <w:lang w:eastAsia="pt-BR"/>
        </w:rPr>
        <w:tab/>
      </w:r>
      <w:r w:rsidR="00D70D9F">
        <w:rPr>
          <w:rFonts w:ascii="Times New Roman" w:eastAsia="Times New Roman" w:hAnsi="Times New Roman" w:cs="Times New Roman"/>
          <w:b/>
          <w:sz w:val="24"/>
          <w:szCs w:val="24"/>
          <w:u w:val="single"/>
          <w:lang w:eastAsia="pt-BR"/>
        </w:rPr>
        <w:t>SÉTIMA</w:t>
      </w:r>
      <w:r w:rsidRPr="00FC6F4A">
        <w:rPr>
          <w:rFonts w:ascii="Times New Roman" w:eastAsia="Times New Roman" w:hAnsi="Times New Roman" w:cs="Times New Roman"/>
          <w:b/>
          <w:sz w:val="24"/>
          <w:szCs w:val="24"/>
          <w:u w:val="single"/>
          <w:lang w:eastAsia="pt-BR"/>
        </w:rPr>
        <w:t xml:space="preserve"> – DA FISCALIZAÇÃO</w:t>
      </w:r>
    </w:p>
    <w:p w:rsidR="00FC6F4A" w:rsidRPr="00FC6F4A" w:rsidRDefault="00FC6F4A"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b/>
          <w:sz w:val="24"/>
          <w:szCs w:val="24"/>
          <w:u w:val="single"/>
          <w:lang w:eastAsia="pt-BR"/>
        </w:rPr>
      </w:pPr>
    </w:p>
    <w:p w:rsidR="00367BDC" w:rsidRPr="00FC6F4A" w:rsidRDefault="00D70D9F"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7</w:t>
      </w:r>
      <w:r w:rsidR="00FC6F4A" w:rsidRPr="00FC6F4A">
        <w:rPr>
          <w:rFonts w:ascii="Times New Roman" w:eastAsia="Times New Roman" w:hAnsi="Times New Roman" w:cs="Times New Roman"/>
          <w:b/>
          <w:sz w:val="24"/>
          <w:szCs w:val="24"/>
          <w:lang w:eastAsia="pt-BR"/>
        </w:rPr>
        <w:t xml:space="preserve">.1. </w:t>
      </w:r>
      <w:r w:rsidR="00367BDC" w:rsidRPr="00FC6F4A">
        <w:rPr>
          <w:rFonts w:ascii="Times New Roman" w:eastAsia="Times New Roman" w:hAnsi="Times New Roman" w:cs="Times New Roman"/>
          <w:sz w:val="24"/>
          <w:szCs w:val="24"/>
          <w:lang w:eastAsia="pt-BR"/>
        </w:rPr>
        <w:t>A Contratada declara aceitar, integralmente, todos os processos de inspeção dos produtos, verificação e controle a serem adotadas pelo Contratante.</w:t>
      </w:r>
    </w:p>
    <w:p w:rsidR="00367BDC" w:rsidRPr="00FC6F4A" w:rsidRDefault="00367BDC"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367BDC" w:rsidRPr="00FC6F4A" w:rsidRDefault="00D70D9F"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7</w:t>
      </w:r>
      <w:r w:rsidR="00FC6F4A" w:rsidRPr="00FC6F4A">
        <w:rPr>
          <w:rFonts w:ascii="Times New Roman" w:eastAsia="Times New Roman" w:hAnsi="Times New Roman" w:cs="Times New Roman"/>
          <w:b/>
          <w:sz w:val="24"/>
          <w:szCs w:val="24"/>
          <w:lang w:eastAsia="pt-BR"/>
        </w:rPr>
        <w:t xml:space="preserve">.2. </w:t>
      </w:r>
      <w:r w:rsidR="00367BDC" w:rsidRPr="00FC6F4A">
        <w:rPr>
          <w:rFonts w:ascii="Times New Roman" w:eastAsia="Times New Roman" w:hAnsi="Times New Roman" w:cs="Times New Roman"/>
          <w:sz w:val="24"/>
          <w:szCs w:val="24"/>
          <w:lang w:eastAsia="pt-BR"/>
        </w:rPr>
        <w:t>A existência e a atuação da fiscalização do Contratante em nada restringe  a  responsabilidade única, integral e exclusiva da Contratada, no que concerne aos serviços contratados, e as suas consequências e implicações próximas ou remotas.</w:t>
      </w:r>
    </w:p>
    <w:p w:rsidR="00367BDC" w:rsidRPr="00FC6F4A" w:rsidRDefault="00367BDC"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657B50" w:rsidRPr="00FC6F4A" w:rsidRDefault="00657B50" w:rsidP="00FC6F4A">
      <w:pPr>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FC6F4A">
        <w:rPr>
          <w:rFonts w:ascii="Times New Roman" w:eastAsia="Times New Roman" w:hAnsi="Times New Roman" w:cs="Times New Roman"/>
          <w:sz w:val="24"/>
          <w:szCs w:val="24"/>
          <w:lang w:eastAsia="pt-BR"/>
        </w:rPr>
        <w:t xml:space="preserve">                                                                                                                                                                                                                                                  </w:t>
      </w:r>
      <w:r w:rsidRPr="00FC6F4A">
        <w:rPr>
          <w:rFonts w:ascii="Times New Roman" w:eastAsia="Times New Roman" w:hAnsi="Times New Roman" w:cs="Times New Roman"/>
          <w:b/>
          <w:sz w:val="24"/>
          <w:szCs w:val="24"/>
          <w:lang w:eastAsia="pt-BR"/>
        </w:rPr>
        <w:t xml:space="preserve">               </w:t>
      </w:r>
    </w:p>
    <w:p w:rsidR="00D70D9F" w:rsidRDefault="00D70D9F" w:rsidP="00FC6F4A">
      <w:pPr>
        <w:spacing w:beforeLines="40" w:before="96" w:afterLines="40" w:after="96" w:line="240" w:lineRule="auto"/>
        <w:contextualSpacing/>
        <w:jc w:val="both"/>
        <w:rPr>
          <w:rFonts w:ascii="Times New Roman" w:eastAsia="Times New Roman" w:hAnsi="Times New Roman" w:cs="Times New Roman"/>
          <w:b/>
          <w:sz w:val="24"/>
          <w:szCs w:val="24"/>
          <w:u w:val="single"/>
          <w:lang w:eastAsia="pt-BR"/>
        </w:rPr>
      </w:pPr>
      <w:r>
        <w:rPr>
          <w:rFonts w:ascii="Times New Roman" w:eastAsia="Times New Roman" w:hAnsi="Times New Roman" w:cs="Times New Roman"/>
          <w:b/>
          <w:sz w:val="24"/>
          <w:szCs w:val="24"/>
          <w:u w:val="single"/>
          <w:lang w:eastAsia="pt-BR"/>
        </w:rPr>
        <w:t>CLAUSULA OITAVA – DA VIGÊNCIA</w:t>
      </w:r>
    </w:p>
    <w:p w:rsidR="00D70D9F" w:rsidRDefault="00D70D9F" w:rsidP="00FC6F4A">
      <w:pPr>
        <w:spacing w:beforeLines="40" w:before="96" w:afterLines="40" w:after="96" w:line="240" w:lineRule="auto"/>
        <w:contextualSpacing/>
        <w:jc w:val="both"/>
        <w:rPr>
          <w:rFonts w:ascii="Times New Roman" w:eastAsia="Times New Roman" w:hAnsi="Times New Roman" w:cs="Times New Roman"/>
          <w:b/>
          <w:sz w:val="24"/>
          <w:szCs w:val="24"/>
          <w:u w:val="single"/>
          <w:lang w:eastAsia="pt-BR"/>
        </w:rPr>
      </w:pPr>
    </w:p>
    <w:p w:rsidR="00657B50" w:rsidRPr="00FC6F4A" w:rsidRDefault="00F35C2E" w:rsidP="00FC6F4A">
      <w:pPr>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F35C2E">
        <w:rPr>
          <w:rFonts w:ascii="Times New Roman" w:eastAsia="Times New Roman" w:hAnsi="Times New Roman" w:cs="Times New Roman"/>
          <w:b/>
          <w:color w:val="000000"/>
          <w:sz w:val="24"/>
          <w:szCs w:val="24"/>
          <w:lang w:eastAsia="pt-BR"/>
        </w:rPr>
        <w:t xml:space="preserve">8.2. </w:t>
      </w:r>
      <w:r>
        <w:rPr>
          <w:rFonts w:ascii="Times New Roman" w:eastAsia="Times New Roman" w:hAnsi="Times New Roman" w:cs="Times New Roman"/>
          <w:color w:val="000000"/>
          <w:sz w:val="24"/>
          <w:szCs w:val="24"/>
          <w:lang w:eastAsia="pt-BR"/>
        </w:rPr>
        <w:t xml:space="preserve">Este contrato vige da data de sua assinatura até </w:t>
      </w:r>
      <w:r w:rsidR="00C93170">
        <w:rPr>
          <w:rFonts w:ascii="Times New Roman" w:eastAsia="Times New Roman" w:hAnsi="Times New Roman" w:cs="Times New Roman"/>
          <w:color w:val="000000"/>
          <w:sz w:val="24"/>
          <w:szCs w:val="24"/>
          <w:lang w:eastAsia="pt-BR"/>
        </w:rPr>
        <w:t>..........</w:t>
      </w:r>
      <w:r>
        <w:rPr>
          <w:rFonts w:ascii="Times New Roman" w:eastAsia="Times New Roman" w:hAnsi="Times New Roman" w:cs="Times New Roman"/>
          <w:color w:val="000000"/>
          <w:sz w:val="24"/>
          <w:szCs w:val="24"/>
          <w:lang w:eastAsia="pt-BR"/>
        </w:rPr>
        <w:t xml:space="preserve">, podendo ser prorrogado através de termo aditivo, e alterado nos casos </w:t>
      </w:r>
      <w:r w:rsidR="00657B50" w:rsidRPr="00FC6F4A">
        <w:rPr>
          <w:rFonts w:ascii="Times New Roman" w:eastAsia="Times New Roman" w:hAnsi="Times New Roman" w:cs="Times New Roman"/>
          <w:sz w:val="24"/>
          <w:szCs w:val="24"/>
          <w:lang w:eastAsia="pt-BR"/>
        </w:rPr>
        <w:t xml:space="preserve">previstos no Artigo 57, </w:t>
      </w:r>
      <w:r>
        <w:rPr>
          <w:rFonts w:ascii="Times New Roman" w:eastAsia="Times New Roman" w:hAnsi="Times New Roman" w:cs="Times New Roman"/>
          <w:sz w:val="24"/>
          <w:szCs w:val="24"/>
          <w:lang w:eastAsia="pt-BR"/>
        </w:rPr>
        <w:t xml:space="preserve">II, da Lei Federal nº 8.666/93. </w:t>
      </w:r>
    </w:p>
    <w:p w:rsidR="00B57D9F" w:rsidRPr="00FC6F4A" w:rsidRDefault="00B57D9F" w:rsidP="00FC6F4A">
      <w:pPr>
        <w:spacing w:beforeLines="40" w:before="96" w:afterLines="40" w:after="96" w:line="240" w:lineRule="auto"/>
        <w:contextualSpacing/>
        <w:jc w:val="both"/>
        <w:rPr>
          <w:rFonts w:ascii="Times New Roman" w:eastAsia="Calibri" w:hAnsi="Times New Roman" w:cs="Times New Roman"/>
          <w:b/>
          <w:bCs/>
          <w:sz w:val="24"/>
          <w:szCs w:val="24"/>
        </w:rPr>
      </w:pPr>
    </w:p>
    <w:p w:rsidR="00B57D9F" w:rsidRPr="00FC6F4A" w:rsidRDefault="00B57D9F" w:rsidP="00FC6F4A">
      <w:pPr>
        <w:spacing w:beforeLines="40" w:before="96" w:afterLines="40" w:after="96" w:line="240" w:lineRule="auto"/>
        <w:contextualSpacing/>
        <w:jc w:val="both"/>
        <w:rPr>
          <w:rFonts w:ascii="Times New Roman" w:eastAsia="Times New Roman" w:hAnsi="Times New Roman" w:cs="Times New Roman"/>
          <w:b/>
          <w:color w:val="000000"/>
          <w:sz w:val="24"/>
          <w:szCs w:val="24"/>
          <w:lang w:eastAsia="pt-BR"/>
        </w:rPr>
      </w:pPr>
    </w:p>
    <w:p w:rsidR="00F35C2E" w:rsidRPr="00F35C2E" w:rsidRDefault="00657B50"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b/>
          <w:sz w:val="24"/>
          <w:szCs w:val="24"/>
          <w:u w:val="single"/>
          <w:lang w:eastAsia="pt-BR"/>
        </w:rPr>
      </w:pPr>
      <w:r w:rsidRPr="00F35C2E">
        <w:rPr>
          <w:rFonts w:ascii="Times New Roman" w:eastAsia="Times New Roman" w:hAnsi="Times New Roman" w:cs="Times New Roman"/>
          <w:b/>
          <w:sz w:val="24"/>
          <w:szCs w:val="24"/>
          <w:u w:val="single"/>
          <w:lang w:eastAsia="pt-BR"/>
        </w:rPr>
        <w:t xml:space="preserve">CLÁUSULA NONA </w:t>
      </w:r>
      <w:r w:rsidR="00F35C2E" w:rsidRPr="00F35C2E">
        <w:rPr>
          <w:rFonts w:ascii="Times New Roman" w:eastAsia="Times New Roman" w:hAnsi="Times New Roman" w:cs="Times New Roman"/>
          <w:b/>
          <w:sz w:val="24"/>
          <w:szCs w:val="24"/>
          <w:u w:val="single"/>
          <w:lang w:eastAsia="pt-BR"/>
        </w:rPr>
        <w:t>– CESSÃO E TRANSFERÊNCIA</w:t>
      </w:r>
    </w:p>
    <w:p w:rsidR="00F35C2E" w:rsidRDefault="00F35C2E"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657B50" w:rsidRPr="00F35C2E" w:rsidRDefault="00F35C2E"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F35C2E">
        <w:rPr>
          <w:rFonts w:ascii="Times New Roman" w:eastAsia="Times New Roman" w:hAnsi="Times New Roman" w:cs="Times New Roman"/>
          <w:b/>
          <w:sz w:val="24"/>
          <w:szCs w:val="24"/>
          <w:lang w:eastAsia="pt-BR"/>
        </w:rPr>
        <w:t xml:space="preserve">9.1. </w:t>
      </w:r>
      <w:r w:rsidR="00657B50" w:rsidRPr="00F35C2E">
        <w:rPr>
          <w:rFonts w:ascii="Times New Roman" w:eastAsia="Times New Roman" w:hAnsi="Times New Roman" w:cs="Times New Roman"/>
          <w:sz w:val="24"/>
          <w:szCs w:val="24"/>
          <w:lang w:eastAsia="pt-BR"/>
        </w:rPr>
        <w:t xml:space="preserve">O </w:t>
      </w:r>
      <w:r w:rsidRPr="00F35C2E">
        <w:rPr>
          <w:rFonts w:ascii="Times New Roman" w:eastAsia="Times New Roman" w:hAnsi="Times New Roman" w:cs="Times New Roman"/>
          <w:sz w:val="24"/>
          <w:szCs w:val="24"/>
          <w:lang w:eastAsia="pt-BR"/>
        </w:rPr>
        <w:t>presente contrato</w:t>
      </w:r>
      <w:r w:rsidR="00657B50" w:rsidRPr="00F35C2E">
        <w:rPr>
          <w:rFonts w:ascii="Times New Roman" w:eastAsia="Times New Roman" w:hAnsi="Times New Roman" w:cs="Times New Roman"/>
          <w:sz w:val="24"/>
          <w:szCs w:val="24"/>
          <w:lang w:eastAsia="pt-BR"/>
        </w:rPr>
        <w:t xml:space="preserve"> não poderá ser objeto de cessão ou transferência, no todo ou em parte.</w:t>
      </w:r>
    </w:p>
    <w:p w:rsidR="00657B50" w:rsidRPr="00F35C2E" w:rsidRDefault="00657B50"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C93170" w:rsidRDefault="00C93170"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b/>
          <w:sz w:val="24"/>
          <w:szCs w:val="24"/>
          <w:u w:val="single"/>
          <w:lang w:eastAsia="pt-BR"/>
        </w:rPr>
      </w:pPr>
    </w:p>
    <w:p w:rsidR="00F35C2E" w:rsidRPr="00F35C2E" w:rsidRDefault="00657B50"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b/>
          <w:sz w:val="24"/>
          <w:szCs w:val="24"/>
          <w:u w:val="single"/>
          <w:lang w:eastAsia="pt-BR"/>
        </w:rPr>
      </w:pPr>
      <w:r w:rsidRPr="00F35C2E">
        <w:rPr>
          <w:rFonts w:ascii="Times New Roman" w:eastAsia="Times New Roman" w:hAnsi="Times New Roman" w:cs="Times New Roman"/>
          <w:b/>
          <w:sz w:val="24"/>
          <w:szCs w:val="24"/>
          <w:u w:val="single"/>
          <w:lang w:eastAsia="pt-BR"/>
        </w:rPr>
        <w:t xml:space="preserve">CLÁUSULA DÉCIMA </w:t>
      </w:r>
      <w:r w:rsidR="00F35C2E" w:rsidRPr="00F35C2E">
        <w:rPr>
          <w:rFonts w:ascii="Times New Roman" w:eastAsia="Times New Roman" w:hAnsi="Times New Roman" w:cs="Times New Roman"/>
          <w:b/>
          <w:sz w:val="24"/>
          <w:szCs w:val="24"/>
          <w:u w:val="single"/>
          <w:lang w:eastAsia="pt-BR"/>
        </w:rPr>
        <w:t>– DA</w:t>
      </w:r>
      <w:r w:rsidR="00F35C2E">
        <w:rPr>
          <w:rFonts w:ascii="Times New Roman" w:eastAsia="Times New Roman" w:hAnsi="Times New Roman" w:cs="Times New Roman"/>
          <w:b/>
          <w:sz w:val="24"/>
          <w:szCs w:val="24"/>
          <w:u w:val="single"/>
          <w:lang w:eastAsia="pt-BR"/>
        </w:rPr>
        <w:t>S RESPONSABILIDADES</w:t>
      </w:r>
    </w:p>
    <w:p w:rsidR="00F35C2E" w:rsidRDefault="00F35C2E"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657B50" w:rsidRPr="00FC6F4A" w:rsidRDefault="00F35C2E"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F35C2E">
        <w:rPr>
          <w:rFonts w:ascii="Times New Roman" w:eastAsia="Times New Roman" w:hAnsi="Times New Roman" w:cs="Times New Roman"/>
          <w:b/>
          <w:sz w:val="24"/>
          <w:szCs w:val="24"/>
          <w:lang w:eastAsia="pt-BR"/>
        </w:rPr>
        <w:t>10.</w:t>
      </w:r>
      <w:r>
        <w:rPr>
          <w:rFonts w:ascii="Times New Roman" w:eastAsia="Times New Roman" w:hAnsi="Times New Roman" w:cs="Times New Roman"/>
          <w:b/>
          <w:sz w:val="24"/>
          <w:szCs w:val="24"/>
          <w:lang w:eastAsia="pt-BR"/>
        </w:rPr>
        <w:t>1</w:t>
      </w:r>
      <w:r w:rsidRPr="00F35C2E">
        <w:rPr>
          <w:rFonts w:ascii="Times New Roman" w:eastAsia="Times New Roman" w:hAnsi="Times New Roman" w:cs="Times New Roman"/>
          <w:b/>
          <w:sz w:val="24"/>
          <w:szCs w:val="24"/>
          <w:lang w:eastAsia="pt-BR"/>
        </w:rPr>
        <w:t>.</w:t>
      </w:r>
      <w:r>
        <w:rPr>
          <w:rFonts w:ascii="Times New Roman" w:eastAsia="Times New Roman" w:hAnsi="Times New Roman" w:cs="Times New Roman"/>
          <w:sz w:val="24"/>
          <w:szCs w:val="24"/>
          <w:lang w:eastAsia="pt-BR"/>
        </w:rPr>
        <w:t xml:space="preserve"> </w:t>
      </w:r>
      <w:r w:rsidR="00657B50" w:rsidRPr="00FC6F4A">
        <w:rPr>
          <w:rFonts w:ascii="Times New Roman" w:eastAsia="Times New Roman" w:hAnsi="Times New Roman" w:cs="Times New Roman"/>
          <w:sz w:val="24"/>
          <w:szCs w:val="24"/>
          <w:lang w:eastAsia="pt-BR"/>
        </w:rPr>
        <w:t xml:space="preserve">As Contratadas assumem, como exclusivamente seus, as despesas decorrentes do transporte </w:t>
      </w:r>
      <w:r>
        <w:rPr>
          <w:rFonts w:ascii="Times New Roman" w:eastAsia="Times New Roman" w:hAnsi="Times New Roman" w:cs="Times New Roman"/>
          <w:sz w:val="24"/>
          <w:szCs w:val="24"/>
          <w:lang w:eastAsia="pt-BR"/>
        </w:rPr>
        <w:t>do objeto</w:t>
      </w:r>
      <w:r w:rsidR="00657B50" w:rsidRPr="00FC6F4A">
        <w:rPr>
          <w:rFonts w:ascii="Times New Roman" w:eastAsia="Times New Roman" w:hAnsi="Times New Roman" w:cs="Times New Roman"/>
          <w:sz w:val="24"/>
          <w:szCs w:val="24"/>
          <w:lang w:eastAsia="pt-BR"/>
        </w:rPr>
        <w:t xml:space="preserve"> assim como, dos funcionários.  Responsabiliza-se, também, pela idoneidade e pelo comportamento de seus empregados, prepostos ou subordinados, e ainda, quaisquer prejuízos que sejam causados ao contratante ou a terceiros, bem como, pelos seguros de Lei.</w:t>
      </w:r>
    </w:p>
    <w:p w:rsidR="00657B50" w:rsidRPr="00FC6F4A" w:rsidRDefault="00657B50"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657B50" w:rsidRPr="00FC6F4A" w:rsidRDefault="00F35C2E"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 xml:space="preserve">10.2. </w:t>
      </w:r>
      <w:r>
        <w:rPr>
          <w:rFonts w:ascii="Times New Roman" w:eastAsia="Times New Roman" w:hAnsi="Times New Roman" w:cs="Times New Roman"/>
          <w:sz w:val="24"/>
          <w:szCs w:val="24"/>
          <w:lang w:eastAsia="pt-BR"/>
        </w:rPr>
        <w:t xml:space="preserve">Os </w:t>
      </w:r>
      <w:r w:rsidR="00657B50" w:rsidRPr="00FC6F4A">
        <w:rPr>
          <w:rFonts w:ascii="Times New Roman" w:eastAsia="Times New Roman" w:hAnsi="Times New Roman" w:cs="Times New Roman"/>
          <w:sz w:val="24"/>
          <w:szCs w:val="24"/>
          <w:lang w:eastAsia="pt-BR"/>
        </w:rPr>
        <w:t>danos e os prejuízos serão ressarcidos ao Contratante no prazo máximo de 48 (Quarenta e oito)</w:t>
      </w:r>
      <w:r w:rsidR="00657B50" w:rsidRPr="00FC6F4A">
        <w:rPr>
          <w:rFonts w:ascii="Times New Roman" w:eastAsia="Times New Roman" w:hAnsi="Times New Roman" w:cs="Times New Roman"/>
          <w:b/>
          <w:sz w:val="24"/>
          <w:szCs w:val="24"/>
          <w:lang w:eastAsia="pt-BR"/>
        </w:rPr>
        <w:t xml:space="preserve"> </w:t>
      </w:r>
      <w:r w:rsidR="00657B50" w:rsidRPr="00FC6F4A">
        <w:rPr>
          <w:rFonts w:ascii="Times New Roman" w:eastAsia="Times New Roman" w:hAnsi="Times New Roman" w:cs="Times New Roman"/>
          <w:sz w:val="24"/>
          <w:szCs w:val="24"/>
          <w:lang w:eastAsia="pt-BR"/>
        </w:rPr>
        <w:t>horas, contados da notificação administrativa a Contratada, sob pena de multa.</w:t>
      </w:r>
    </w:p>
    <w:p w:rsidR="00657B50" w:rsidRPr="00FC6F4A" w:rsidRDefault="00657B50"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657B50" w:rsidRPr="00FC6F4A" w:rsidRDefault="00F35C2E"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 xml:space="preserve">10.3. </w:t>
      </w:r>
      <w:r w:rsidR="00657B50" w:rsidRPr="00FC6F4A">
        <w:rPr>
          <w:rFonts w:ascii="Times New Roman" w:eastAsia="Times New Roman" w:hAnsi="Times New Roman" w:cs="Times New Roman"/>
          <w:sz w:val="24"/>
          <w:szCs w:val="24"/>
          <w:lang w:eastAsia="pt-BR"/>
        </w:rPr>
        <w:t>O Contratante não responderá por quaisquer ônus, direitos ou obrigações vinculadas à legislação tributária trabalhista, previdenciária ou securitária, e decorrentes da execução do presente</w:t>
      </w:r>
      <w:r>
        <w:rPr>
          <w:rFonts w:ascii="Times New Roman" w:eastAsia="Times New Roman" w:hAnsi="Times New Roman" w:cs="Times New Roman"/>
          <w:sz w:val="24"/>
          <w:szCs w:val="24"/>
          <w:lang w:eastAsia="pt-BR"/>
        </w:rPr>
        <w:t xml:space="preserve"> </w:t>
      </w:r>
      <w:r w:rsidR="00657B50" w:rsidRPr="00FC6F4A">
        <w:rPr>
          <w:rFonts w:ascii="Times New Roman" w:eastAsia="Times New Roman" w:hAnsi="Times New Roman" w:cs="Times New Roman"/>
          <w:sz w:val="24"/>
          <w:szCs w:val="24"/>
          <w:lang w:eastAsia="pt-BR"/>
        </w:rPr>
        <w:t>contrato, cujo cumprimento e responsabilidade caberão, exclusivamente, à Contratada.</w:t>
      </w:r>
    </w:p>
    <w:p w:rsidR="00657B50" w:rsidRPr="00FC6F4A" w:rsidRDefault="00657B50"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657B50" w:rsidRPr="00FC6F4A" w:rsidRDefault="00F35C2E"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 xml:space="preserve">10.4. </w:t>
      </w:r>
      <w:r w:rsidR="00657B50" w:rsidRPr="00FC6F4A">
        <w:rPr>
          <w:rFonts w:ascii="Times New Roman" w:eastAsia="Times New Roman" w:hAnsi="Times New Roman" w:cs="Times New Roman"/>
          <w:sz w:val="24"/>
          <w:szCs w:val="24"/>
          <w:lang w:eastAsia="pt-BR"/>
        </w:rPr>
        <w:t>O contratante não responderá por quaisquer compromissos assumidos pela contratada   com terceiros, ainda que vinculados à execução do presente contrato, bem como por qualquer dano causado a terceiros em decorrência de ato da Contratada, de seus empregados, prepostos ou subordinado.</w:t>
      </w:r>
    </w:p>
    <w:p w:rsidR="00657B50" w:rsidRPr="00FC6F4A" w:rsidRDefault="00657B50"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657B50" w:rsidRPr="00FC6F4A" w:rsidRDefault="00F35C2E"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 xml:space="preserve">10.5. </w:t>
      </w:r>
      <w:r>
        <w:rPr>
          <w:rFonts w:ascii="Times New Roman" w:eastAsia="Times New Roman" w:hAnsi="Times New Roman" w:cs="Times New Roman"/>
          <w:sz w:val="24"/>
          <w:szCs w:val="24"/>
          <w:lang w:eastAsia="pt-BR"/>
        </w:rPr>
        <w:t>A</w:t>
      </w:r>
      <w:r w:rsidR="00657B50" w:rsidRPr="00FC6F4A">
        <w:rPr>
          <w:rFonts w:ascii="Times New Roman" w:eastAsia="Times New Roman" w:hAnsi="Times New Roman" w:cs="Times New Roman"/>
          <w:sz w:val="24"/>
          <w:szCs w:val="24"/>
          <w:lang w:eastAsia="pt-BR"/>
        </w:rPr>
        <w:t xml:space="preserve"> Contratada manterá durante toda a execução do contrato as condições de habilitação e qualificação que lhe foram exigidas na licitação.</w:t>
      </w:r>
    </w:p>
    <w:p w:rsidR="00657B50" w:rsidRPr="00FC6F4A" w:rsidRDefault="00657B50"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657B50" w:rsidRPr="00FC6F4A" w:rsidRDefault="00F35C2E"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r>
        <w:rPr>
          <w:rFonts w:ascii="Times New Roman" w:eastAsia="Times New Roman" w:hAnsi="Times New Roman" w:cs="Times New Roman"/>
          <w:b/>
          <w:sz w:val="24"/>
          <w:szCs w:val="24"/>
          <w:lang w:eastAsia="pt-BR"/>
        </w:rPr>
        <w:t xml:space="preserve">10.6. </w:t>
      </w:r>
      <w:r w:rsidR="00657B50" w:rsidRPr="00FC6F4A">
        <w:rPr>
          <w:rFonts w:ascii="Times New Roman" w:eastAsia="Times New Roman" w:hAnsi="Times New Roman" w:cs="Times New Roman"/>
          <w:sz w:val="24"/>
          <w:szCs w:val="24"/>
          <w:lang w:eastAsia="pt-BR"/>
        </w:rPr>
        <w:t>A contratante se responsabilizará pela substituição de produtos entregues fora do padrão de qualidade, sem ônus adicional à Prefeitura.</w:t>
      </w:r>
    </w:p>
    <w:p w:rsidR="00657B50" w:rsidRPr="00FC6F4A" w:rsidRDefault="00657B50" w:rsidP="00FC6F4A">
      <w:pPr>
        <w:tabs>
          <w:tab w:val="left" w:pos="720"/>
        </w:tabs>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657B50" w:rsidRPr="00FC6F4A" w:rsidRDefault="00F35C2E"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color w:val="FF0000"/>
          <w:sz w:val="24"/>
          <w:szCs w:val="24"/>
          <w:lang w:eastAsia="pt-BR"/>
        </w:rPr>
      </w:pPr>
      <w:r w:rsidRPr="00F35C2E">
        <w:rPr>
          <w:rFonts w:ascii="Times New Roman" w:eastAsia="Times New Roman" w:hAnsi="Times New Roman" w:cs="Times New Roman"/>
          <w:b/>
          <w:color w:val="000000"/>
          <w:sz w:val="24"/>
          <w:szCs w:val="24"/>
          <w:lang w:eastAsia="pt-BR"/>
        </w:rPr>
        <w:t>10.7.</w:t>
      </w:r>
      <w:r w:rsidR="00657B50" w:rsidRPr="00FC6F4A">
        <w:rPr>
          <w:rFonts w:ascii="Times New Roman" w:eastAsia="Times New Roman" w:hAnsi="Times New Roman" w:cs="Times New Roman"/>
          <w:color w:val="000000"/>
          <w:sz w:val="24"/>
          <w:szCs w:val="24"/>
          <w:lang w:eastAsia="pt-BR"/>
        </w:rPr>
        <w:t xml:space="preserve"> </w:t>
      </w:r>
      <w:r w:rsidR="00C93170" w:rsidRPr="00FC6F4A">
        <w:rPr>
          <w:rFonts w:ascii="Times New Roman" w:eastAsia="Times New Roman" w:hAnsi="Times New Roman" w:cs="Times New Roman"/>
          <w:color w:val="000000"/>
          <w:sz w:val="24"/>
          <w:szCs w:val="24"/>
          <w:lang w:eastAsia="pt-BR"/>
        </w:rPr>
        <w:t>Constituirá encargo exclusivo</w:t>
      </w:r>
      <w:r w:rsidR="00657B50" w:rsidRPr="00FC6F4A">
        <w:rPr>
          <w:rFonts w:ascii="Times New Roman" w:eastAsia="Times New Roman" w:hAnsi="Times New Roman" w:cs="Times New Roman"/>
          <w:color w:val="000000"/>
          <w:sz w:val="24"/>
          <w:szCs w:val="24"/>
          <w:lang w:eastAsia="pt-BR"/>
        </w:rPr>
        <w:t xml:space="preserve"> da Contratada o</w:t>
      </w:r>
      <w:r w:rsidR="00657B50" w:rsidRPr="00FC6F4A">
        <w:rPr>
          <w:rFonts w:ascii="Times New Roman" w:eastAsia="Times New Roman" w:hAnsi="Times New Roman" w:cs="Times New Roman"/>
          <w:sz w:val="24"/>
          <w:szCs w:val="24"/>
          <w:lang w:eastAsia="pt-BR"/>
        </w:rPr>
        <w:t xml:space="preserve"> pagamento </w:t>
      </w:r>
      <w:r w:rsidR="00C93170" w:rsidRPr="00FC6F4A">
        <w:rPr>
          <w:rFonts w:ascii="Times New Roman" w:eastAsia="Times New Roman" w:hAnsi="Times New Roman" w:cs="Times New Roman"/>
          <w:sz w:val="24"/>
          <w:szCs w:val="24"/>
          <w:lang w:eastAsia="pt-BR"/>
        </w:rPr>
        <w:t>de tributos</w:t>
      </w:r>
      <w:r w:rsidR="00657B50" w:rsidRPr="00FC6F4A">
        <w:rPr>
          <w:rFonts w:ascii="Times New Roman" w:eastAsia="Times New Roman" w:hAnsi="Times New Roman" w:cs="Times New Roman"/>
          <w:sz w:val="24"/>
          <w:szCs w:val="24"/>
          <w:lang w:eastAsia="pt-BR"/>
        </w:rPr>
        <w:t xml:space="preserve">, </w:t>
      </w:r>
      <w:r w:rsidR="00C93170" w:rsidRPr="00FC6F4A">
        <w:rPr>
          <w:rFonts w:ascii="Times New Roman" w:eastAsia="Times New Roman" w:hAnsi="Times New Roman" w:cs="Times New Roman"/>
          <w:sz w:val="24"/>
          <w:szCs w:val="24"/>
          <w:lang w:eastAsia="pt-BR"/>
        </w:rPr>
        <w:t>tarifas, emolumentos e despesas decorrentes da</w:t>
      </w:r>
      <w:r w:rsidR="00657B50" w:rsidRPr="00FC6F4A">
        <w:rPr>
          <w:rFonts w:ascii="Times New Roman" w:eastAsia="Times New Roman" w:hAnsi="Times New Roman" w:cs="Times New Roman"/>
          <w:sz w:val="24"/>
          <w:szCs w:val="24"/>
          <w:lang w:eastAsia="pt-BR"/>
        </w:rPr>
        <w:t xml:space="preserve"> formalização deste contrato e da execução de seu objeto.</w:t>
      </w:r>
    </w:p>
    <w:p w:rsidR="00657B50" w:rsidRPr="00FC6F4A" w:rsidRDefault="00657B50" w:rsidP="00FC6F4A">
      <w:pPr>
        <w:tabs>
          <w:tab w:val="left" w:pos="720"/>
        </w:tabs>
        <w:spacing w:beforeLines="40" w:before="96" w:afterLines="40" w:after="96" w:line="240" w:lineRule="auto"/>
        <w:contextualSpacing/>
        <w:rPr>
          <w:rFonts w:ascii="Times New Roman" w:eastAsia="Times New Roman" w:hAnsi="Times New Roman" w:cs="Times New Roman"/>
          <w:b/>
          <w:bCs/>
          <w:sz w:val="24"/>
          <w:szCs w:val="24"/>
          <w:lang w:eastAsia="pt-BR"/>
        </w:rPr>
      </w:pPr>
    </w:p>
    <w:p w:rsidR="00F35C2E" w:rsidRPr="00F35C2E" w:rsidRDefault="00657B50"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b/>
          <w:sz w:val="24"/>
          <w:szCs w:val="24"/>
          <w:u w:val="single"/>
          <w:lang w:eastAsia="pt-BR"/>
        </w:rPr>
      </w:pPr>
      <w:r w:rsidRPr="00F35C2E">
        <w:rPr>
          <w:rFonts w:ascii="Times New Roman" w:eastAsia="Times New Roman" w:hAnsi="Times New Roman" w:cs="Times New Roman"/>
          <w:b/>
          <w:sz w:val="24"/>
          <w:szCs w:val="24"/>
          <w:u w:val="single"/>
          <w:lang w:eastAsia="pt-BR"/>
        </w:rPr>
        <w:t>CL</w:t>
      </w:r>
      <w:r w:rsidR="00C93170">
        <w:rPr>
          <w:rFonts w:ascii="Times New Roman" w:eastAsia="Times New Roman" w:hAnsi="Times New Roman" w:cs="Times New Roman"/>
          <w:b/>
          <w:sz w:val="24"/>
          <w:szCs w:val="24"/>
          <w:u w:val="single"/>
          <w:lang w:eastAsia="pt-BR"/>
        </w:rPr>
        <w:t>Á</w:t>
      </w:r>
      <w:r w:rsidRPr="00F35C2E">
        <w:rPr>
          <w:rFonts w:ascii="Times New Roman" w:eastAsia="Times New Roman" w:hAnsi="Times New Roman" w:cs="Times New Roman"/>
          <w:b/>
          <w:sz w:val="24"/>
          <w:szCs w:val="24"/>
          <w:u w:val="single"/>
          <w:lang w:eastAsia="pt-BR"/>
        </w:rPr>
        <w:t xml:space="preserve">USULA DÉCIMA </w:t>
      </w:r>
      <w:r w:rsidR="00C93170">
        <w:rPr>
          <w:rFonts w:ascii="Times New Roman" w:eastAsia="Times New Roman" w:hAnsi="Times New Roman" w:cs="Times New Roman"/>
          <w:b/>
          <w:sz w:val="24"/>
          <w:szCs w:val="24"/>
          <w:u w:val="single"/>
          <w:lang w:eastAsia="pt-BR"/>
        </w:rPr>
        <w:t xml:space="preserve">PRIMEIRA </w:t>
      </w:r>
      <w:r w:rsidRPr="00F35C2E">
        <w:rPr>
          <w:rFonts w:ascii="Times New Roman" w:eastAsia="Times New Roman" w:hAnsi="Times New Roman" w:cs="Times New Roman"/>
          <w:b/>
          <w:sz w:val="24"/>
          <w:szCs w:val="24"/>
          <w:u w:val="single"/>
          <w:lang w:eastAsia="pt-BR"/>
        </w:rPr>
        <w:t xml:space="preserve">- </w:t>
      </w:r>
      <w:r w:rsidR="00F35C2E" w:rsidRPr="00F35C2E">
        <w:rPr>
          <w:rFonts w:ascii="Times New Roman" w:eastAsia="Times New Roman" w:hAnsi="Times New Roman" w:cs="Times New Roman"/>
          <w:b/>
          <w:sz w:val="24"/>
          <w:szCs w:val="24"/>
          <w:u w:val="single"/>
          <w:lang w:eastAsia="pt-BR"/>
        </w:rPr>
        <w:t>DO FORO</w:t>
      </w:r>
    </w:p>
    <w:p w:rsidR="00F35C2E" w:rsidRDefault="00F35C2E"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657B50" w:rsidRPr="00FC6F4A" w:rsidRDefault="00C93170"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C93170">
        <w:rPr>
          <w:rFonts w:ascii="Times New Roman" w:eastAsia="Times New Roman" w:hAnsi="Times New Roman" w:cs="Times New Roman"/>
          <w:b/>
          <w:sz w:val="24"/>
          <w:szCs w:val="24"/>
          <w:lang w:eastAsia="pt-BR"/>
        </w:rPr>
        <w:t xml:space="preserve">11.1. </w:t>
      </w:r>
      <w:r w:rsidR="00657B50" w:rsidRPr="00FC6F4A">
        <w:rPr>
          <w:rFonts w:ascii="Times New Roman" w:eastAsia="Times New Roman" w:hAnsi="Times New Roman" w:cs="Times New Roman"/>
          <w:sz w:val="24"/>
          <w:szCs w:val="24"/>
          <w:lang w:eastAsia="pt-BR"/>
        </w:rPr>
        <w:t>Fica eleito o Foro da Comarca de Videira – SC, para dirimir as dúvidas que possam advir da presente contratação, com renúncia expressa, de qualquer outro por mais privilegiado que seja.</w:t>
      </w:r>
    </w:p>
    <w:p w:rsidR="00657B50" w:rsidRPr="00FC6F4A" w:rsidRDefault="00657B50"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p>
    <w:p w:rsidR="00657B50" w:rsidRPr="00FC6F4A" w:rsidRDefault="00657B50" w:rsidP="00FC6F4A">
      <w:pPr>
        <w:widowControl w:val="0"/>
        <w:tabs>
          <w:tab w:val="left" w:pos="720"/>
        </w:tabs>
        <w:autoSpaceDE w:val="0"/>
        <w:autoSpaceDN w:val="0"/>
        <w:adjustRightInd w:val="0"/>
        <w:spacing w:beforeLines="40" w:before="96" w:afterLines="40" w:after="96" w:line="240" w:lineRule="auto"/>
        <w:contextualSpacing/>
        <w:jc w:val="both"/>
        <w:rPr>
          <w:rFonts w:ascii="Times New Roman" w:eastAsia="Times New Roman" w:hAnsi="Times New Roman" w:cs="Times New Roman"/>
          <w:sz w:val="24"/>
          <w:szCs w:val="24"/>
          <w:lang w:eastAsia="pt-BR"/>
        </w:rPr>
      </w:pPr>
      <w:r w:rsidRPr="00FC6F4A">
        <w:rPr>
          <w:rFonts w:ascii="Times New Roman" w:eastAsia="Times New Roman" w:hAnsi="Times New Roman" w:cs="Times New Roman"/>
          <w:sz w:val="24"/>
          <w:szCs w:val="24"/>
          <w:lang w:eastAsia="pt-BR"/>
        </w:rPr>
        <w:t>E, para firmeza e validade do que aqui ficou estipulado, foi lavrado o presente em 03 cópias de iguais teor, que, depois de lido e achado conforme, e assinado pelas partes contratantes e por duas testemunhas que a tudo assistiram.</w:t>
      </w:r>
    </w:p>
    <w:p w:rsidR="00C93170" w:rsidRDefault="00C93170" w:rsidP="00FC6F4A">
      <w:pPr>
        <w:widowControl w:val="0"/>
        <w:tabs>
          <w:tab w:val="left" w:pos="720"/>
        </w:tabs>
        <w:autoSpaceDE w:val="0"/>
        <w:autoSpaceDN w:val="0"/>
        <w:adjustRightInd w:val="0"/>
        <w:spacing w:beforeLines="40" w:before="96" w:afterLines="40" w:after="96" w:line="240" w:lineRule="auto"/>
        <w:contextualSpacing/>
        <w:jc w:val="right"/>
        <w:rPr>
          <w:rFonts w:ascii="Times New Roman" w:eastAsia="Times New Roman" w:hAnsi="Times New Roman" w:cs="Times New Roman"/>
          <w:sz w:val="24"/>
          <w:szCs w:val="24"/>
          <w:lang w:eastAsia="pt-BR"/>
        </w:rPr>
      </w:pPr>
    </w:p>
    <w:p w:rsidR="00657B50" w:rsidRPr="00FC6F4A" w:rsidRDefault="00657B50" w:rsidP="00FC6F4A">
      <w:pPr>
        <w:widowControl w:val="0"/>
        <w:tabs>
          <w:tab w:val="left" w:pos="720"/>
        </w:tabs>
        <w:autoSpaceDE w:val="0"/>
        <w:autoSpaceDN w:val="0"/>
        <w:adjustRightInd w:val="0"/>
        <w:spacing w:beforeLines="40" w:before="96" w:afterLines="40" w:after="96" w:line="240" w:lineRule="auto"/>
        <w:contextualSpacing/>
        <w:jc w:val="right"/>
        <w:rPr>
          <w:rFonts w:ascii="Times New Roman" w:eastAsia="Times New Roman" w:hAnsi="Times New Roman" w:cs="Times New Roman"/>
          <w:sz w:val="24"/>
          <w:szCs w:val="24"/>
          <w:lang w:eastAsia="pt-BR"/>
        </w:rPr>
      </w:pPr>
      <w:r w:rsidRPr="00FC6F4A">
        <w:rPr>
          <w:rFonts w:ascii="Times New Roman" w:eastAsia="Times New Roman" w:hAnsi="Times New Roman" w:cs="Times New Roman"/>
          <w:sz w:val="24"/>
          <w:szCs w:val="24"/>
          <w:lang w:eastAsia="pt-BR"/>
        </w:rPr>
        <w:lastRenderedPageBreak/>
        <w:t>Arroio Trinta – SC, .... de .....  2019.</w:t>
      </w:r>
    </w:p>
    <w:p w:rsidR="00657B50" w:rsidRPr="00FC6F4A" w:rsidRDefault="00657B50" w:rsidP="00FC6F4A">
      <w:pPr>
        <w:widowControl w:val="0"/>
        <w:tabs>
          <w:tab w:val="left" w:pos="720"/>
        </w:tabs>
        <w:autoSpaceDE w:val="0"/>
        <w:autoSpaceDN w:val="0"/>
        <w:adjustRightInd w:val="0"/>
        <w:spacing w:beforeLines="40" w:before="96" w:afterLines="40" w:after="96" w:line="240" w:lineRule="auto"/>
        <w:contextualSpacing/>
        <w:rPr>
          <w:rFonts w:ascii="Times New Roman" w:eastAsia="Times New Roman" w:hAnsi="Times New Roman" w:cs="Times New Roman"/>
          <w:sz w:val="24"/>
          <w:szCs w:val="24"/>
          <w:lang w:eastAsia="pt-BR"/>
        </w:rPr>
      </w:pPr>
    </w:p>
    <w:p w:rsidR="00657B50" w:rsidRPr="00FC6F4A" w:rsidRDefault="00657B50" w:rsidP="00FC6F4A">
      <w:pPr>
        <w:widowControl w:val="0"/>
        <w:tabs>
          <w:tab w:val="left" w:pos="720"/>
        </w:tabs>
        <w:autoSpaceDE w:val="0"/>
        <w:autoSpaceDN w:val="0"/>
        <w:adjustRightInd w:val="0"/>
        <w:spacing w:beforeLines="40" w:before="96" w:afterLines="40" w:after="96" w:line="240" w:lineRule="auto"/>
        <w:contextualSpacing/>
        <w:rPr>
          <w:rFonts w:ascii="Times New Roman" w:eastAsia="Times New Roman" w:hAnsi="Times New Roman" w:cs="Times New Roman"/>
          <w:sz w:val="24"/>
          <w:szCs w:val="24"/>
          <w:lang w:eastAsia="pt-BR"/>
        </w:rPr>
      </w:pPr>
    </w:p>
    <w:p w:rsidR="00794714" w:rsidRPr="00FC6F4A" w:rsidRDefault="00794714" w:rsidP="00FC6F4A">
      <w:pPr>
        <w:widowControl w:val="0"/>
        <w:spacing w:beforeLines="40" w:before="96" w:afterLines="40" w:after="96" w:line="240" w:lineRule="auto"/>
        <w:contextualSpacing/>
        <w:jc w:val="both"/>
        <w:rPr>
          <w:rFonts w:ascii="Times New Roman" w:eastAsia="Calibri" w:hAnsi="Times New Roman" w:cs="Times New Roman"/>
          <w:sz w:val="24"/>
          <w:szCs w:val="24"/>
        </w:rPr>
      </w:pPr>
    </w:p>
    <w:p w:rsidR="00794714" w:rsidRPr="00FC6F4A" w:rsidRDefault="00794714" w:rsidP="00FC6F4A">
      <w:pPr>
        <w:widowControl w:val="0"/>
        <w:tabs>
          <w:tab w:val="left" w:pos="5300"/>
        </w:tabs>
        <w:spacing w:beforeLines="40" w:before="96" w:afterLines="40" w:after="96" w:line="240" w:lineRule="auto"/>
        <w:ind w:right="-20"/>
        <w:contextualSpacing/>
        <w:rPr>
          <w:rFonts w:ascii="Times New Roman" w:eastAsia="Verdana" w:hAnsi="Times New Roman" w:cs="Times New Roman"/>
          <w:sz w:val="24"/>
          <w:szCs w:val="24"/>
        </w:rPr>
      </w:pPr>
      <w:r w:rsidRPr="00FC6F4A">
        <w:rPr>
          <w:rFonts w:ascii="Times New Roman" w:eastAsia="Verdana" w:hAnsi="Times New Roman" w:cs="Times New Roman"/>
          <w:b/>
          <w:bCs/>
          <w:spacing w:val="1"/>
          <w:sz w:val="24"/>
          <w:szCs w:val="24"/>
        </w:rPr>
        <w:t>M</w:t>
      </w:r>
      <w:r w:rsidRPr="00FC6F4A">
        <w:rPr>
          <w:rFonts w:ascii="Times New Roman" w:eastAsia="Verdana" w:hAnsi="Times New Roman" w:cs="Times New Roman"/>
          <w:b/>
          <w:bCs/>
          <w:spacing w:val="-1"/>
          <w:sz w:val="24"/>
          <w:szCs w:val="24"/>
        </w:rPr>
        <w:t>U</w:t>
      </w:r>
      <w:r w:rsidRPr="00FC6F4A">
        <w:rPr>
          <w:rFonts w:ascii="Times New Roman" w:eastAsia="Verdana" w:hAnsi="Times New Roman" w:cs="Times New Roman"/>
          <w:b/>
          <w:bCs/>
          <w:spacing w:val="1"/>
          <w:sz w:val="24"/>
          <w:szCs w:val="24"/>
        </w:rPr>
        <w:t>N</w:t>
      </w:r>
      <w:r w:rsidRPr="00FC6F4A">
        <w:rPr>
          <w:rFonts w:ascii="Times New Roman" w:eastAsia="Verdana" w:hAnsi="Times New Roman" w:cs="Times New Roman"/>
          <w:b/>
          <w:bCs/>
          <w:spacing w:val="-1"/>
          <w:sz w:val="24"/>
          <w:szCs w:val="24"/>
        </w:rPr>
        <w:t>I</w:t>
      </w:r>
      <w:r w:rsidRPr="00FC6F4A">
        <w:rPr>
          <w:rFonts w:ascii="Times New Roman" w:eastAsia="Verdana" w:hAnsi="Times New Roman" w:cs="Times New Roman"/>
          <w:b/>
          <w:bCs/>
          <w:spacing w:val="3"/>
          <w:sz w:val="24"/>
          <w:szCs w:val="24"/>
        </w:rPr>
        <w:t>C</w:t>
      </w:r>
      <w:r w:rsidRPr="00FC6F4A">
        <w:rPr>
          <w:rFonts w:ascii="Times New Roman" w:eastAsia="Verdana" w:hAnsi="Times New Roman" w:cs="Times New Roman"/>
          <w:b/>
          <w:bCs/>
          <w:spacing w:val="-1"/>
          <w:sz w:val="24"/>
          <w:szCs w:val="24"/>
        </w:rPr>
        <w:t>Í</w:t>
      </w:r>
      <w:r w:rsidRPr="00FC6F4A">
        <w:rPr>
          <w:rFonts w:ascii="Times New Roman" w:eastAsia="Verdana" w:hAnsi="Times New Roman" w:cs="Times New Roman"/>
          <w:b/>
          <w:bCs/>
          <w:sz w:val="24"/>
          <w:szCs w:val="24"/>
        </w:rPr>
        <w:t>PIO</w:t>
      </w:r>
      <w:r w:rsidRPr="00FC6F4A">
        <w:rPr>
          <w:rFonts w:ascii="Times New Roman" w:eastAsia="Verdana" w:hAnsi="Times New Roman" w:cs="Times New Roman"/>
          <w:b/>
          <w:bCs/>
          <w:spacing w:val="-11"/>
          <w:sz w:val="24"/>
          <w:szCs w:val="24"/>
        </w:rPr>
        <w:t xml:space="preserve"> </w:t>
      </w:r>
      <w:r w:rsidRPr="00FC6F4A">
        <w:rPr>
          <w:rFonts w:ascii="Times New Roman" w:eastAsia="Verdana" w:hAnsi="Times New Roman" w:cs="Times New Roman"/>
          <w:b/>
          <w:bCs/>
          <w:sz w:val="24"/>
          <w:szCs w:val="24"/>
        </w:rPr>
        <w:t>DE</w:t>
      </w:r>
      <w:r w:rsidRPr="00FC6F4A">
        <w:rPr>
          <w:rFonts w:ascii="Times New Roman" w:eastAsia="Verdana" w:hAnsi="Times New Roman" w:cs="Times New Roman"/>
          <w:b/>
          <w:bCs/>
          <w:spacing w:val="-1"/>
          <w:sz w:val="24"/>
          <w:szCs w:val="24"/>
        </w:rPr>
        <w:t xml:space="preserve"> ARROIO TRINTA</w:t>
      </w:r>
      <w:r w:rsidRPr="00FC6F4A">
        <w:rPr>
          <w:rFonts w:ascii="Times New Roman" w:eastAsia="Verdana" w:hAnsi="Times New Roman" w:cs="Times New Roman"/>
          <w:b/>
          <w:bCs/>
          <w:sz w:val="24"/>
          <w:szCs w:val="24"/>
        </w:rPr>
        <w:tab/>
      </w:r>
      <w:r w:rsidRPr="00FC6F4A">
        <w:rPr>
          <w:rFonts w:ascii="Times New Roman" w:eastAsia="Verdana" w:hAnsi="Times New Roman" w:cs="Times New Roman"/>
          <w:b/>
          <w:bCs/>
          <w:spacing w:val="1"/>
          <w:sz w:val="24"/>
          <w:szCs w:val="24"/>
        </w:rPr>
        <w:t>xxxx</w:t>
      </w:r>
      <w:r w:rsidRPr="00FC6F4A">
        <w:rPr>
          <w:rFonts w:ascii="Times New Roman" w:eastAsia="Verdana" w:hAnsi="Times New Roman" w:cs="Times New Roman"/>
          <w:b/>
          <w:bCs/>
          <w:spacing w:val="-1"/>
          <w:sz w:val="24"/>
          <w:szCs w:val="24"/>
        </w:rPr>
        <w:t>x</w:t>
      </w:r>
      <w:r w:rsidRPr="00FC6F4A">
        <w:rPr>
          <w:rFonts w:ascii="Times New Roman" w:eastAsia="Verdana" w:hAnsi="Times New Roman" w:cs="Times New Roman"/>
          <w:b/>
          <w:bCs/>
          <w:spacing w:val="1"/>
          <w:sz w:val="24"/>
          <w:szCs w:val="24"/>
        </w:rPr>
        <w:t>xxx</w:t>
      </w:r>
      <w:r w:rsidRPr="00FC6F4A">
        <w:rPr>
          <w:rFonts w:ascii="Times New Roman" w:eastAsia="Verdana" w:hAnsi="Times New Roman" w:cs="Times New Roman"/>
          <w:b/>
          <w:bCs/>
          <w:spacing w:val="-1"/>
          <w:sz w:val="24"/>
          <w:szCs w:val="24"/>
        </w:rPr>
        <w:t>x</w:t>
      </w:r>
      <w:r w:rsidRPr="00FC6F4A">
        <w:rPr>
          <w:rFonts w:ascii="Times New Roman" w:eastAsia="Verdana" w:hAnsi="Times New Roman" w:cs="Times New Roman"/>
          <w:b/>
          <w:bCs/>
          <w:spacing w:val="1"/>
          <w:sz w:val="24"/>
          <w:szCs w:val="24"/>
        </w:rPr>
        <w:t>xxx</w:t>
      </w:r>
      <w:r w:rsidRPr="00FC6F4A">
        <w:rPr>
          <w:rFonts w:ascii="Times New Roman" w:eastAsia="Verdana" w:hAnsi="Times New Roman" w:cs="Times New Roman"/>
          <w:b/>
          <w:bCs/>
          <w:spacing w:val="-1"/>
          <w:sz w:val="24"/>
          <w:szCs w:val="24"/>
        </w:rPr>
        <w:t>x</w:t>
      </w:r>
      <w:r w:rsidRPr="00FC6F4A">
        <w:rPr>
          <w:rFonts w:ascii="Times New Roman" w:eastAsia="Verdana" w:hAnsi="Times New Roman" w:cs="Times New Roman"/>
          <w:b/>
          <w:bCs/>
          <w:spacing w:val="1"/>
          <w:sz w:val="24"/>
          <w:szCs w:val="24"/>
        </w:rPr>
        <w:t>xxx</w:t>
      </w:r>
      <w:r w:rsidRPr="00FC6F4A">
        <w:rPr>
          <w:rFonts w:ascii="Times New Roman" w:eastAsia="Verdana" w:hAnsi="Times New Roman" w:cs="Times New Roman"/>
          <w:b/>
          <w:bCs/>
          <w:spacing w:val="-1"/>
          <w:sz w:val="24"/>
          <w:szCs w:val="24"/>
        </w:rPr>
        <w:t>xx</w:t>
      </w:r>
      <w:r w:rsidRPr="00FC6F4A">
        <w:rPr>
          <w:rFonts w:ascii="Times New Roman" w:eastAsia="Verdana" w:hAnsi="Times New Roman" w:cs="Times New Roman"/>
          <w:b/>
          <w:bCs/>
          <w:spacing w:val="1"/>
          <w:sz w:val="24"/>
          <w:szCs w:val="24"/>
        </w:rPr>
        <w:t>xxxx</w:t>
      </w:r>
      <w:r w:rsidRPr="00FC6F4A">
        <w:rPr>
          <w:rFonts w:ascii="Times New Roman" w:eastAsia="Verdana" w:hAnsi="Times New Roman" w:cs="Times New Roman"/>
          <w:b/>
          <w:bCs/>
          <w:spacing w:val="-1"/>
          <w:sz w:val="24"/>
          <w:szCs w:val="24"/>
        </w:rPr>
        <w:t>x</w:t>
      </w:r>
      <w:r w:rsidRPr="00FC6F4A">
        <w:rPr>
          <w:rFonts w:ascii="Times New Roman" w:eastAsia="Verdana" w:hAnsi="Times New Roman" w:cs="Times New Roman"/>
          <w:b/>
          <w:bCs/>
          <w:spacing w:val="1"/>
          <w:sz w:val="24"/>
          <w:szCs w:val="24"/>
        </w:rPr>
        <w:t>xxx</w:t>
      </w:r>
      <w:r w:rsidRPr="00FC6F4A">
        <w:rPr>
          <w:rFonts w:ascii="Times New Roman" w:eastAsia="Verdana" w:hAnsi="Times New Roman" w:cs="Times New Roman"/>
          <w:b/>
          <w:bCs/>
          <w:spacing w:val="-1"/>
          <w:sz w:val="24"/>
          <w:szCs w:val="24"/>
        </w:rPr>
        <w:t>x</w:t>
      </w:r>
      <w:r w:rsidRPr="00FC6F4A">
        <w:rPr>
          <w:rFonts w:ascii="Times New Roman" w:eastAsia="Verdana" w:hAnsi="Times New Roman" w:cs="Times New Roman"/>
          <w:b/>
          <w:bCs/>
          <w:spacing w:val="1"/>
          <w:sz w:val="24"/>
          <w:szCs w:val="24"/>
        </w:rPr>
        <w:t>xx</w:t>
      </w:r>
      <w:r w:rsidRPr="00FC6F4A">
        <w:rPr>
          <w:rFonts w:ascii="Times New Roman" w:eastAsia="Verdana" w:hAnsi="Times New Roman" w:cs="Times New Roman"/>
          <w:b/>
          <w:bCs/>
          <w:sz w:val="24"/>
          <w:szCs w:val="24"/>
        </w:rPr>
        <w:t>x</w:t>
      </w:r>
    </w:p>
    <w:p w:rsidR="00794714" w:rsidRPr="00FC6F4A" w:rsidRDefault="00794714" w:rsidP="00FC6F4A">
      <w:pPr>
        <w:widowControl w:val="0"/>
        <w:tabs>
          <w:tab w:val="left" w:pos="6080"/>
        </w:tabs>
        <w:spacing w:beforeLines="40" w:before="96" w:afterLines="40" w:after="96" w:line="240" w:lineRule="auto"/>
        <w:ind w:right="-20"/>
        <w:contextualSpacing/>
        <w:rPr>
          <w:rFonts w:ascii="Times New Roman" w:eastAsia="Verdana" w:hAnsi="Times New Roman" w:cs="Times New Roman"/>
          <w:sz w:val="24"/>
          <w:szCs w:val="24"/>
        </w:rPr>
      </w:pPr>
      <w:r w:rsidRPr="00FC6F4A">
        <w:rPr>
          <w:rFonts w:ascii="Times New Roman" w:eastAsia="Verdana" w:hAnsi="Times New Roman" w:cs="Times New Roman"/>
          <w:b/>
          <w:bCs/>
          <w:position w:val="-1"/>
          <w:sz w:val="24"/>
          <w:szCs w:val="24"/>
        </w:rPr>
        <w:t>C</w:t>
      </w:r>
      <w:r w:rsidRPr="00FC6F4A">
        <w:rPr>
          <w:rFonts w:ascii="Times New Roman" w:eastAsia="Verdana" w:hAnsi="Times New Roman" w:cs="Times New Roman"/>
          <w:b/>
          <w:bCs/>
          <w:spacing w:val="1"/>
          <w:position w:val="-1"/>
          <w:sz w:val="24"/>
          <w:szCs w:val="24"/>
        </w:rPr>
        <w:t>O</w:t>
      </w:r>
      <w:r w:rsidRPr="00FC6F4A">
        <w:rPr>
          <w:rFonts w:ascii="Times New Roman" w:eastAsia="Verdana" w:hAnsi="Times New Roman" w:cs="Times New Roman"/>
          <w:b/>
          <w:bCs/>
          <w:spacing w:val="-1"/>
          <w:position w:val="-1"/>
          <w:sz w:val="24"/>
          <w:szCs w:val="24"/>
        </w:rPr>
        <w:t>N</w:t>
      </w:r>
      <w:r w:rsidRPr="00FC6F4A">
        <w:rPr>
          <w:rFonts w:ascii="Times New Roman" w:eastAsia="Verdana" w:hAnsi="Times New Roman" w:cs="Times New Roman"/>
          <w:b/>
          <w:bCs/>
          <w:spacing w:val="1"/>
          <w:position w:val="-1"/>
          <w:sz w:val="24"/>
          <w:szCs w:val="24"/>
        </w:rPr>
        <w:t>T</w:t>
      </w:r>
      <w:r w:rsidRPr="00FC6F4A">
        <w:rPr>
          <w:rFonts w:ascii="Times New Roman" w:eastAsia="Verdana" w:hAnsi="Times New Roman" w:cs="Times New Roman"/>
          <w:b/>
          <w:bCs/>
          <w:position w:val="-1"/>
          <w:sz w:val="24"/>
          <w:szCs w:val="24"/>
        </w:rPr>
        <w:t>R</w:t>
      </w:r>
      <w:r w:rsidRPr="00FC6F4A">
        <w:rPr>
          <w:rFonts w:ascii="Times New Roman" w:eastAsia="Verdana" w:hAnsi="Times New Roman" w:cs="Times New Roman"/>
          <w:b/>
          <w:bCs/>
          <w:spacing w:val="-1"/>
          <w:position w:val="-1"/>
          <w:sz w:val="24"/>
          <w:szCs w:val="24"/>
        </w:rPr>
        <w:t>A</w:t>
      </w:r>
      <w:r w:rsidRPr="00FC6F4A">
        <w:rPr>
          <w:rFonts w:ascii="Times New Roman" w:eastAsia="Verdana" w:hAnsi="Times New Roman" w:cs="Times New Roman"/>
          <w:b/>
          <w:bCs/>
          <w:spacing w:val="3"/>
          <w:position w:val="-1"/>
          <w:sz w:val="24"/>
          <w:szCs w:val="24"/>
        </w:rPr>
        <w:t>T</w:t>
      </w:r>
      <w:r w:rsidRPr="00FC6F4A">
        <w:rPr>
          <w:rFonts w:ascii="Times New Roman" w:eastAsia="Verdana" w:hAnsi="Times New Roman" w:cs="Times New Roman"/>
          <w:b/>
          <w:bCs/>
          <w:spacing w:val="-1"/>
          <w:position w:val="-1"/>
          <w:sz w:val="24"/>
          <w:szCs w:val="24"/>
        </w:rPr>
        <w:t>AN</w:t>
      </w:r>
      <w:r w:rsidRPr="00FC6F4A">
        <w:rPr>
          <w:rFonts w:ascii="Times New Roman" w:eastAsia="Verdana" w:hAnsi="Times New Roman" w:cs="Times New Roman"/>
          <w:b/>
          <w:bCs/>
          <w:spacing w:val="1"/>
          <w:position w:val="-1"/>
          <w:sz w:val="24"/>
          <w:szCs w:val="24"/>
        </w:rPr>
        <w:t>T</w:t>
      </w:r>
      <w:r w:rsidRPr="00FC6F4A">
        <w:rPr>
          <w:rFonts w:ascii="Times New Roman" w:eastAsia="Verdana" w:hAnsi="Times New Roman" w:cs="Times New Roman"/>
          <w:b/>
          <w:bCs/>
          <w:position w:val="-1"/>
          <w:sz w:val="24"/>
          <w:szCs w:val="24"/>
        </w:rPr>
        <w:t>E</w:t>
      </w:r>
      <w:r w:rsidRPr="00FC6F4A">
        <w:rPr>
          <w:rFonts w:ascii="Times New Roman" w:eastAsia="Verdana" w:hAnsi="Times New Roman" w:cs="Times New Roman"/>
          <w:b/>
          <w:bCs/>
          <w:position w:val="-1"/>
          <w:sz w:val="24"/>
          <w:szCs w:val="24"/>
        </w:rPr>
        <w:tab/>
        <w:t>C</w:t>
      </w:r>
      <w:r w:rsidRPr="00FC6F4A">
        <w:rPr>
          <w:rFonts w:ascii="Times New Roman" w:eastAsia="Verdana" w:hAnsi="Times New Roman" w:cs="Times New Roman"/>
          <w:b/>
          <w:bCs/>
          <w:spacing w:val="3"/>
          <w:position w:val="-1"/>
          <w:sz w:val="24"/>
          <w:szCs w:val="24"/>
        </w:rPr>
        <w:t>O</w:t>
      </w:r>
      <w:r w:rsidRPr="00FC6F4A">
        <w:rPr>
          <w:rFonts w:ascii="Times New Roman" w:eastAsia="Verdana" w:hAnsi="Times New Roman" w:cs="Times New Roman"/>
          <w:b/>
          <w:bCs/>
          <w:spacing w:val="-1"/>
          <w:position w:val="-1"/>
          <w:sz w:val="24"/>
          <w:szCs w:val="24"/>
        </w:rPr>
        <w:t>N</w:t>
      </w:r>
      <w:r w:rsidRPr="00FC6F4A">
        <w:rPr>
          <w:rFonts w:ascii="Times New Roman" w:eastAsia="Verdana" w:hAnsi="Times New Roman" w:cs="Times New Roman"/>
          <w:b/>
          <w:bCs/>
          <w:spacing w:val="1"/>
          <w:position w:val="-1"/>
          <w:sz w:val="24"/>
          <w:szCs w:val="24"/>
        </w:rPr>
        <w:t>T</w:t>
      </w:r>
      <w:r w:rsidRPr="00FC6F4A">
        <w:rPr>
          <w:rFonts w:ascii="Times New Roman" w:eastAsia="Verdana" w:hAnsi="Times New Roman" w:cs="Times New Roman"/>
          <w:b/>
          <w:bCs/>
          <w:position w:val="-1"/>
          <w:sz w:val="24"/>
          <w:szCs w:val="24"/>
        </w:rPr>
        <w:t>R</w:t>
      </w:r>
      <w:r w:rsidRPr="00FC6F4A">
        <w:rPr>
          <w:rFonts w:ascii="Times New Roman" w:eastAsia="Verdana" w:hAnsi="Times New Roman" w:cs="Times New Roman"/>
          <w:b/>
          <w:bCs/>
          <w:spacing w:val="-1"/>
          <w:position w:val="-1"/>
          <w:sz w:val="24"/>
          <w:szCs w:val="24"/>
        </w:rPr>
        <w:t>A</w:t>
      </w:r>
      <w:r w:rsidRPr="00FC6F4A">
        <w:rPr>
          <w:rFonts w:ascii="Times New Roman" w:eastAsia="Verdana" w:hAnsi="Times New Roman" w:cs="Times New Roman"/>
          <w:b/>
          <w:bCs/>
          <w:spacing w:val="3"/>
          <w:position w:val="-1"/>
          <w:sz w:val="24"/>
          <w:szCs w:val="24"/>
        </w:rPr>
        <w:t>T</w:t>
      </w:r>
      <w:r w:rsidRPr="00FC6F4A">
        <w:rPr>
          <w:rFonts w:ascii="Times New Roman" w:eastAsia="Verdana" w:hAnsi="Times New Roman" w:cs="Times New Roman"/>
          <w:b/>
          <w:bCs/>
          <w:spacing w:val="-1"/>
          <w:position w:val="-1"/>
          <w:sz w:val="24"/>
          <w:szCs w:val="24"/>
        </w:rPr>
        <w:t>A</w:t>
      </w:r>
      <w:r w:rsidRPr="00FC6F4A">
        <w:rPr>
          <w:rFonts w:ascii="Times New Roman" w:eastAsia="Verdana" w:hAnsi="Times New Roman" w:cs="Times New Roman"/>
          <w:b/>
          <w:bCs/>
          <w:spacing w:val="3"/>
          <w:position w:val="-1"/>
          <w:sz w:val="24"/>
          <w:szCs w:val="24"/>
        </w:rPr>
        <w:t>D</w:t>
      </w:r>
      <w:r w:rsidRPr="00FC6F4A">
        <w:rPr>
          <w:rFonts w:ascii="Times New Roman" w:eastAsia="Verdana" w:hAnsi="Times New Roman" w:cs="Times New Roman"/>
          <w:b/>
          <w:bCs/>
          <w:position w:val="-1"/>
          <w:sz w:val="24"/>
          <w:szCs w:val="24"/>
        </w:rPr>
        <w:t>A</w:t>
      </w: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794714" w:rsidP="00FC6F4A">
      <w:pPr>
        <w:widowControl w:val="0"/>
        <w:spacing w:beforeLines="40" w:before="96" w:afterLines="40" w:after="96" w:line="240" w:lineRule="auto"/>
        <w:ind w:right="-20"/>
        <w:contextualSpacing/>
        <w:rPr>
          <w:rFonts w:ascii="Times New Roman" w:eastAsia="Verdana" w:hAnsi="Times New Roman" w:cs="Times New Roman"/>
          <w:sz w:val="24"/>
          <w:szCs w:val="24"/>
        </w:rPr>
      </w:pPr>
      <w:r w:rsidRPr="00FC6F4A">
        <w:rPr>
          <w:rFonts w:ascii="Times New Roman" w:eastAsia="Verdana" w:hAnsi="Times New Roman" w:cs="Times New Roman"/>
          <w:b/>
          <w:bCs/>
          <w:spacing w:val="1"/>
          <w:position w:val="-1"/>
          <w:sz w:val="24"/>
          <w:szCs w:val="24"/>
        </w:rPr>
        <w:t>T</w:t>
      </w:r>
      <w:r w:rsidRPr="00FC6F4A">
        <w:rPr>
          <w:rFonts w:ascii="Times New Roman" w:eastAsia="Verdana" w:hAnsi="Times New Roman" w:cs="Times New Roman"/>
          <w:b/>
          <w:bCs/>
          <w:position w:val="-1"/>
          <w:sz w:val="24"/>
          <w:szCs w:val="24"/>
        </w:rPr>
        <w:t>e</w:t>
      </w:r>
      <w:r w:rsidRPr="00FC6F4A">
        <w:rPr>
          <w:rFonts w:ascii="Times New Roman" w:eastAsia="Verdana" w:hAnsi="Times New Roman" w:cs="Times New Roman"/>
          <w:b/>
          <w:bCs/>
          <w:spacing w:val="-1"/>
          <w:position w:val="-1"/>
          <w:sz w:val="24"/>
          <w:szCs w:val="24"/>
        </w:rPr>
        <w:t>s</w:t>
      </w:r>
      <w:r w:rsidRPr="00FC6F4A">
        <w:rPr>
          <w:rFonts w:ascii="Times New Roman" w:eastAsia="Verdana" w:hAnsi="Times New Roman" w:cs="Times New Roman"/>
          <w:b/>
          <w:bCs/>
          <w:position w:val="-1"/>
          <w:sz w:val="24"/>
          <w:szCs w:val="24"/>
        </w:rPr>
        <w:t>tem</w:t>
      </w:r>
      <w:r w:rsidRPr="00FC6F4A">
        <w:rPr>
          <w:rFonts w:ascii="Times New Roman" w:eastAsia="Verdana" w:hAnsi="Times New Roman" w:cs="Times New Roman"/>
          <w:b/>
          <w:bCs/>
          <w:spacing w:val="3"/>
          <w:position w:val="-1"/>
          <w:sz w:val="24"/>
          <w:szCs w:val="24"/>
        </w:rPr>
        <w:t>u</w:t>
      </w:r>
      <w:r w:rsidRPr="00FC6F4A">
        <w:rPr>
          <w:rFonts w:ascii="Times New Roman" w:eastAsia="Verdana" w:hAnsi="Times New Roman" w:cs="Times New Roman"/>
          <w:b/>
          <w:bCs/>
          <w:position w:val="-1"/>
          <w:sz w:val="24"/>
          <w:szCs w:val="24"/>
        </w:rPr>
        <w:t>n</w:t>
      </w:r>
      <w:r w:rsidRPr="00FC6F4A">
        <w:rPr>
          <w:rFonts w:ascii="Times New Roman" w:eastAsia="Verdana" w:hAnsi="Times New Roman" w:cs="Times New Roman"/>
          <w:b/>
          <w:bCs/>
          <w:spacing w:val="2"/>
          <w:position w:val="-1"/>
          <w:sz w:val="24"/>
          <w:szCs w:val="24"/>
        </w:rPr>
        <w:t>h</w:t>
      </w:r>
      <w:r w:rsidRPr="00FC6F4A">
        <w:rPr>
          <w:rFonts w:ascii="Times New Roman" w:eastAsia="Verdana" w:hAnsi="Times New Roman" w:cs="Times New Roman"/>
          <w:b/>
          <w:bCs/>
          <w:position w:val="-1"/>
          <w:sz w:val="24"/>
          <w:szCs w:val="24"/>
        </w:rPr>
        <w:t>a</w:t>
      </w:r>
      <w:r w:rsidRPr="00FC6F4A">
        <w:rPr>
          <w:rFonts w:ascii="Times New Roman" w:eastAsia="Verdana" w:hAnsi="Times New Roman" w:cs="Times New Roman"/>
          <w:b/>
          <w:bCs/>
          <w:spacing w:val="2"/>
          <w:position w:val="-1"/>
          <w:sz w:val="24"/>
          <w:szCs w:val="24"/>
        </w:rPr>
        <w:t>s:</w:t>
      </w: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4A247C" w:rsidP="00FC6F4A">
      <w:pPr>
        <w:widowControl w:val="0"/>
        <w:tabs>
          <w:tab w:val="left" w:pos="5280"/>
        </w:tabs>
        <w:spacing w:beforeLines="40" w:before="96" w:afterLines="40" w:after="96" w:line="240" w:lineRule="auto"/>
        <w:ind w:right="3259"/>
        <w:contextualSpacing/>
        <w:rPr>
          <w:rFonts w:ascii="Times New Roman" w:eastAsia="Verdana" w:hAnsi="Times New Roman" w:cs="Times New Roman"/>
          <w:sz w:val="24"/>
          <w:szCs w:val="24"/>
        </w:rPr>
      </w:pPr>
      <w:r>
        <w:rPr>
          <w:rFonts w:ascii="Times New Roman" w:hAnsi="Times New Roman" w:cs="Times New Roman"/>
          <w:noProof/>
          <w:sz w:val="24"/>
          <w:szCs w:val="24"/>
        </w:rPr>
        <w:pict w14:anchorId="3A08E7B1">
          <v:group id="Group 4" o:spid="_x0000_s1034" style="position:absolute;margin-left:56.65pt;margin-top:.3pt;width:213.05pt;height:.1pt;z-index:-251654144;mso-position-horizontal-relative:page" coordorigin="1133,6" coordsize="4261,2">
            <v:shape id="Freeform 5" o:spid="_x0000_s1035" style="position:absolute;left:1133;top:6;width:4261;height:2;visibility:visible;mso-wrap-style:square;v-text-anchor:top" coordsize="42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" path="m,l4261,e" filled="f" strokeweight=".36542mm">
              <v:path arrowok="t" o:connecttype="custom" o:connectlocs="0,0;4261,0" o:connectangles="0,0"/>
            </v:shape>
            <w10:wrap anchorx="page"/>
          </v:group>
        </w:pict>
      </w:r>
      <w:r>
        <w:rPr>
          <w:rFonts w:ascii="Times New Roman" w:hAnsi="Times New Roman" w:cs="Times New Roman"/>
          <w:noProof/>
          <w:sz w:val="24"/>
          <w:szCs w:val="24"/>
        </w:rPr>
        <w:pict w14:anchorId="2D45F2E7">
          <v:group id="Group 2" o:spid="_x0000_s1032" style="position:absolute;margin-left:314.7pt;margin-top:.3pt;width:205.95pt;height:.1pt;z-index:-251653120;mso-position-horizontal-relative:page" coordorigin="6294,6" coordsize="4119,2">
            <v:shape id="Freeform 3" o:spid="_x0000_s1033" style="position:absolute;left:6294;top:6;width:4119;height:2;visibility:visible;mso-wrap-style:square;v-text-anchor:top" coordsize="4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" path="m,l4119,e" filled="f" strokeweight=".36542mm">
              <v:path arrowok="t" o:connecttype="custom" o:connectlocs="0,0;4119,0" o:connectangles="0,0"/>
            </v:shape>
            <w10:wrap anchorx="page"/>
          </v:group>
        </w:pict>
      </w:r>
      <w:r w:rsidR="00794714" w:rsidRPr="00FC6F4A">
        <w:rPr>
          <w:rFonts w:ascii="Times New Roman" w:eastAsia="Verdana" w:hAnsi="Times New Roman" w:cs="Times New Roman"/>
          <w:b/>
          <w:bCs/>
          <w:spacing w:val="-1"/>
          <w:sz w:val="24"/>
          <w:szCs w:val="24"/>
        </w:rPr>
        <w:t>N</w:t>
      </w:r>
      <w:r w:rsidR="00794714" w:rsidRPr="00FC6F4A">
        <w:rPr>
          <w:rFonts w:ascii="Times New Roman" w:eastAsia="Verdana" w:hAnsi="Times New Roman" w:cs="Times New Roman"/>
          <w:b/>
          <w:bCs/>
          <w:sz w:val="24"/>
          <w:szCs w:val="24"/>
        </w:rPr>
        <w:t>om</w:t>
      </w:r>
      <w:r w:rsidR="00794714" w:rsidRPr="00FC6F4A">
        <w:rPr>
          <w:rFonts w:ascii="Times New Roman" w:eastAsia="Verdana" w:hAnsi="Times New Roman" w:cs="Times New Roman"/>
          <w:b/>
          <w:bCs/>
          <w:spacing w:val="2"/>
          <w:sz w:val="24"/>
          <w:szCs w:val="24"/>
        </w:rPr>
        <w:t>e</w:t>
      </w:r>
      <w:r w:rsidR="00794714" w:rsidRPr="00FC6F4A">
        <w:rPr>
          <w:rFonts w:ascii="Times New Roman" w:eastAsia="Verdana" w:hAnsi="Times New Roman" w:cs="Times New Roman"/>
          <w:b/>
          <w:bCs/>
          <w:sz w:val="24"/>
          <w:szCs w:val="24"/>
        </w:rPr>
        <w:t>:</w:t>
      </w:r>
      <w:r w:rsidR="00794714" w:rsidRPr="00FC6F4A">
        <w:rPr>
          <w:rFonts w:ascii="Times New Roman" w:eastAsia="Verdana" w:hAnsi="Times New Roman" w:cs="Times New Roman"/>
          <w:b/>
          <w:bCs/>
          <w:sz w:val="24"/>
          <w:szCs w:val="24"/>
        </w:rPr>
        <w:tab/>
      </w:r>
      <w:r w:rsidR="00794714" w:rsidRPr="00FC6F4A">
        <w:rPr>
          <w:rFonts w:ascii="Times New Roman" w:eastAsia="Verdana" w:hAnsi="Times New Roman" w:cs="Times New Roman"/>
          <w:b/>
          <w:bCs/>
          <w:spacing w:val="-1"/>
          <w:sz w:val="24"/>
          <w:szCs w:val="24"/>
        </w:rPr>
        <w:t>N</w:t>
      </w:r>
      <w:r w:rsidR="00794714" w:rsidRPr="00FC6F4A">
        <w:rPr>
          <w:rFonts w:ascii="Times New Roman" w:eastAsia="Verdana" w:hAnsi="Times New Roman" w:cs="Times New Roman"/>
          <w:b/>
          <w:bCs/>
          <w:sz w:val="24"/>
          <w:szCs w:val="24"/>
        </w:rPr>
        <w:t>o</w:t>
      </w:r>
      <w:r w:rsidR="00794714" w:rsidRPr="00FC6F4A">
        <w:rPr>
          <w:rFonts w:ascii="Times New Roman" w:eastAsia="Verdana" w:hAnsi="Times New Roman" w:cs="Times New Roman"/>
          <w:b/>
          <w:bCs/>
          <w:spacing w:val="3"/>
          <w:sz w:val="24"/>
          <w:szCs w:val="24"/>
        </w:rPr>
        <w:t>m</w:t>
      </w:r>
      <w:r w:rsidR="00794714" w:rsidRPr="00FC6F4A">
        <w:rPr>
          <w:rFonts w:ascii="Times New Roman" w:eastAsia="Verdana" w:hAnsi="Times New Roman" w:cs="Times New Roman"/>
          <w:b/>
          <w:bCs/>
          <w:sz w:val="24"/>
          <w:szCs w:val="24"/>
        </w:rPr>
        <w:t>e: CPF:</w:t>
      </w:r>
      <w:r w:rsidR="00794714" w:rsidRPr="00FC6F4A">
        <w:rPr>
          <w:rFonts w:ascii="Times New Roman" w:eastAsia="Verdana" w:hAnsi="Times New Roman" w:cs="Times New Roman"/>
          <w:b/>
          <w:bCs/>
          <w:sz w:val="24"/>
          <w:szCs w:val="24"/>
        </w:rPr>
        <w:tab/>
        <w:t>CPF:</w:t>
      </w: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794714" w:rsidP="00FC6F4A">
      <w:pPr>
        <w:widowControl w:val="0"/>
        <w:spacing w:beforeLines="40" w:before="96" w:afterLines="40" w:after="96" w:line="240" w:lineRule="auto"/>
        <w:contextualSpacing/>
        <w:rPr>
          <w:rFonts w:ascii="Times New Roman" w:eastAsia="Calibri" w:hAnsi="Times New Roman" w:cs="Times New Roman"/>
          <w:sz w:val="24"/>
          <w:szCs w:val="24"/>
        </w:rPr>
      </w:pPr>
    </w:p>
    <w:p w:rsidR="00794714" w:rsidRPr="00FC6F4A" w:rsidRDefault="00794714" w:rsidP="00FC6F4A">
      <w:pPr>
        <w:widowControl w:val="0"/>
        <w:spacing w:beforeLines="40" w:before="96" w:afterLines="40" w:after="96" w:line="240" w:lineRule="auto"/>
        <w:ind w:right="1078"/>
        <w:contextualSpacing/>
        <w:jc w:val="right"/>
        <w:rPr>
          <w:rFonts w:ascii="Times New Roman" w:eastAsia="Verdana" w:hAnsi="Times New Roman" w:cs="Times New Roman"/>
          <w:sz w:val="24"/>
          <w:szCs w:val="24"/>
        </w:rPr>
      </w:pPr>
      <w:r w:rsidRPr="00FC6F4A">
        <w:rPr>
          <w:rFonts w:ascii="Times New Roman" w:eastAsia="Verdana" w:hAnsi="Times New Roman" w:cs="Times New Roman"/>
          <w:b/>
          <w:bCs/>
          <w:sz w:val="24"/>
          <w:szCs w:val="24"/>
        </w:rPr>
        <w:t xml:space="preserve">SANTO POSSATO  </w:t>
      </w:r>
    </w:p>
    <w:p w:rsidR="00794714" w:rsidRDefault="00794714" w:rsidP="00FC6F4A">
      <w:pPr>
        <w:widowControl w:val="0"/>
        <w:spacing w:beforeLines="40" w:before="96" w:afterLines="40" w:after="96" w:line="240" w:lineRule="auto"/>
        <w:ind w:right="966"/>
        <w:contextualSpacing/>
        <w:jc w:val="right"/>
        <w:rPr>
          <w:rFonts w:ascii="Times New Roman" w:eastAsia="Verdana" w:hAnsi="Times New Roman" w:cs="Times New Roman"/>
          <w:b/>
          <w:bCs/>
          <w:color w:val="000000" w:themeColor="text1"/>
          <w:spacing w:val="2"/>
          <w:w w:val="99"/>
          <w:position w:val="-1"/>
          <w:sz w:val="24"/>
          <w:szCs w:val="24"/>
        </w:rPr>
      </w:pPr>
      <w:r w:rsidRPr="00FC6F4A">
        <w:rPr>
          <w:rFonts w:ascii="Times New Roman" w:eastAsia="Verdana" w:hAnsi="Times New Roman" w:cs="Times New Roman"/>
          <w:b/>
          <w:bCs/>
          <w:color w:val="000000" w:themeColor="text1"/>
          <w:spacing w:val="1"/>
          <w:position w:val="-1"/>
          <w:sz w:val="24"/>
          <w:szCs w:val="24"/>
        </w:rPr>
        <w:t>O</w:t>
      </w:r>
      <w:r w:rsidRPr="00FC6F4A">
        <w:rPr>
          <w:rFonts w:ascii="Times New Roman" w:eastAsia="Verdana" w:hAnsi="Times New Roman" w:cs="Times New Roman"/>
          <w:b/>
          <w:bCs/>
          <w:color w:val="000000" w:themeColor="text1"/>
          <w:spacing w:val="-1"/>
          <w:position w:val="-1"/>
          <w:sz w:val="24"/>
          <w:szCs w:val="24"/>
        </w:rPr>
        <w:t>A</w:t>
      </w:r>
      <w:r w:rsidRPr="00FC6F4A">
        <w:rPr>
          <w:rFonts w:ascii="Times New Roman" w:eastAsia="Verdana" w:hAnsi="Times New Roman" w:cs="Times New Roman"/>
          <w:b/>
          <w:bCs/>
          <w:color w:val="000000" w:themeColor="text1"/>
          <w:position w:val="-1"/>
          <w:sz w:val="24"/>
          <w:szCs w:val="24"/>
        </w:rPr>
        <w:t>B.</w:t>
      </w:r>
      <w:r w:rsidRPr="00FC6F4A">
        <w:rPr>
          <w:rFonts w:ascii="Times New Roman" w:eastAsia="Verdana" w:hAnsi="Times New Roman" w:cs="Times New Roman"/>
          <w:b/>
          <w:bCs/>
          <w:color w:val="000000" w:themeColor="text1"/>
          <w:spacing w:val="2"/>
          <w:position w:val="-1"/>
          <w:sz w:val="24"/>
          <w:szCs w:val="24"/>
        </w:rPr>
        <w:t>S</w:t>
      </w:r>
      <w:r w:rsidRPr="00FC6F4A">
        <w:rPr>
          <w:rFonts w:ascii="Times New Roman" w:eastAsia="Verdana" w:hAnsi="Times New Roman" w:cs="Times New Roman"/>
          <w:b/>
          <w:bCs/>
          <w:color w:val="000000" w:themeColor="text1"/>
          <w:position w:val="-1"/>
          <w:sz w:val="24"/>
          <w:szCs w:val="24"/>
        </w:rPr>
        <w:t>C</w:t>
      </w:r>
      <w:r w:rsidRPr="00FC6F4A">
        <w:rPr>
          <w:rFonts w:ascii="Times New Roman" w:eastAsia="Verdana" w:hAnsi="Times New Roman" w:cs="Times New Roman"/>
          <w:b/>
          <w:bCs/>
          <w:color w:val="000000" w:themeColor="text1"/>
          <w:spacing w:val="-9"/>
          <w:position w:val="-1"/>
          <w:sz w:val="24"/>
          <w:szCs w:val="24"/>
        </w:rPr>
        <w:t xml:space="preserve"> </w:t>
      </w:r>
      <w:r w:rsidRPr="00FC6F4A">
        <w:rPr>
          <w:rFonts w:ascii="Times New Roman" w:eastAsia="Verdana" w:hAnsi="Times New Roman" w:cs="Times New Roman"/>
          <w:b/>
          <w:bCs/>
          <w:color w:val="000000" w:themeColor="text1"/>
          <w:spacing w:val="2"/>
          <w:w w:val="99"/>
          <w:position w:val="-1"/>
          <w:sz w:val="24"/>
          <w:szCs w:val="24"/>
        </w:rPr>
        <w:t>XX.XXX</w:t>
      </w:r>
    </w:p>
    <w:p w:rsidR="00B4670E" w:rsidRDefault="00B4670E">
      <w:pPr>
        <w:rPr>
          <w:rFonts w:ascii="Times New Roman" w:eastAsia="Verdana" w:hAnsi="Times New Roman" w:cs="Times New Roman"/>
          <w:b/>
          <w:bCs/>
          <w:color w:val="000000" w:themeColor="text1"/>
          <w:spacing w:val="2"/>
          <w:w w:val="99"/>
          <w:position w:val="-1"/>
          <w:sz w:val="24"/>
          <w:szCs w:val="24"/>
        </w:rPr>
      </w:pPr>
      <w:r>
        <w:rPr>
          <w:rFonts w:ascii="Times New Roman" w:eastAsia="Verdana" w:hAnsi="Times New Roman" w:cs="Times New Roman"/>
          <w:b/>
          <w:bCs/>
          <w:color w:val="000000" w:themeColor="text1"/>
          <w:spacing w:val="2"/>
          <w:w w:val="99"/>
          <w:position w:val="-1"/>
          <w:sz w:val="24"/>
          <w:szCs w:val="24"/>
        </w:rPr>
        <w:br w:type="page"/>
      </w:r>
    </w:p>
    <w:p w:rsidR="00B4670E" w:rsidRPr="00C7393F" w:rsidRDefault="00B4670E" w:rsidP="00B4670E">
      <w:pPr>
        <w:spacing w:after="0" w:line="240" w:lineRule="auto"/>
        <w:ind w:right="-1"/>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lastRenderedPageBreak/>
        <w:t>ANEXO X</w:t>
      </w:r>
      <w:r>
        <w:rPr>
          <w:rFonts w:ascii="Times New Roman" w:eastAsia="Times New Roman" w:hAnsi="Times New Roman" w:cs="Times New Roman"/>
          <w:b/>
          <w:sz w:val="24"/>
          <w:szCs w:val="24"/>
          <w:lang w:eastAsia="pt-BR"/>
        </w:rPr>
        <w:t>I</w:t>
      </w:r>
    </w:p>
    <w:p w:rsidR="00B4670E" w:rsidRPr="00C7393F" w:rsidRDefault="00B4670E" w:rsidP="00B4670E">
      <w:pPr>
        <w:spacing w:after="0" w:line="240" w:lineRule="auto"/>
        <w:ind w:right="-1"/>
        <w:jc w:val="center"/>
        <w:rPr>
          <w:rFonts w:ascii="Times New Roman" w:eastAsia="Times New Roman" w:hAnsi="Times New Roman" w:cs="Times New Roman"/>
          <w:b/>
          <w:sz w:val="24"/>
          <w:szCs w:val="24"/>
          <w:lang w:eastAsia="pt-BR"/>
        </w:rPr>
      </w:pPr>
    </w:p>
    <w:p w:rsidR="00B4670E" w:rsidRPr="00C7393F" w:rsidRDefault="00B4670E" w:rsidP="00B4670E">
      <w:pPr>
        <w:spacing w:after="0" w:line="240" w:lineRule="auto"/>
        <w:ind w:right="-1"/>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 xml:space="preserve">PREGÃO PRESENCIAL Nº </w:t>
      </w:r>
      <w:r>
        <w:rPr>
          <w:rFonts w:ascii="Times New Roman" w:eastAsia="Times New Roman" w:hAnsi="Times New Roman" w:cs="Times New Roman"/>
          <w:b/>
          <w:sz w:val="24"/>
          <w:szCs w:val="24"/>
          <w:lang w:eastAsia="pt-BR"/>
        </w:rPr>
        <w:t>00</w:t>
      </w:r>
      <w:r w:rsidR="0006766F">
        <w:rPr>
          <w:rFonts w:ascii="Times New Roman" w:eastAsia="Times New Roman" w:hAnsi="Times New Roman" w:cs="Times New Roman"/>
          <w:b/>
          <w:sz w:val="24"/>
          <w:szCs w:val="24"/>
          <w:lang w:eastAsia="pt-BR"/>
        </w:rPr>
        <w:t>12</w:t>
      </w:r>
      <w:r>
        <w:rPr>
          <w:rFonts w:ascii="Times New Roman" w:eastAsia="Times New Roman" w:hAnsi="Times New Roman" w:cs="Times New Roman"/>
          <w:b/>
          <w:sz w:val="24"/>
          <w:szCs w:val="24"/>
          <w:lang w:eastAsia="pt-BR"/>
        </w:rPr>
        <w:t>/2019 - PR</w:t>
      </w:r>
    </w:p>
    <w:p w:rsidR="00B4670E" w:rsidRPr="00C7393F" w:rsidRDefault="00B4670E" w:rsidP="00B4670E">
      <w:pPr>
        <w:spacing w:after="0" w:line="240" w:lineRule="auto"/>
        <w:ind w:right="-1"/>
        <w:jc w:val="center"/>
        <w:rPr>
          <w:rFonts w:ascii="Times New Roman" w:eastAsia="Times New Roman" w:hAnsi="Times New Roman" w:cs="Times New Roman"/>
          <w:b/>
          <w:sz w:val="24"/>
          <w:szCs w:val="24"/>
          <w:lang w:eastAsia="pt-BR"/>
        </w:rPr>
      </w:pPr>
    </w:p>
    <w:p w:rsidR="00B4670E" w:rsidRPr="00C7393F" w:rsidRDefault="00B4670E" w:rsidP="00B4670E">
      <w:pPr>
        <w:spacing w:after="0" w:line="240" w:lineRule="auto"/>
        <w:jc w:val="center"/>
        <w:rPr>
          <w:rFonts w:ascii="Times New Roman" w:eastAsia="Times New Roman" w:hAnsi="Times New Roman" w:cs="Times New Roman"/>
          <w:b/>
          <w:sz w:val="24"/>
          <w:szCs w:val="24"/>
          <w:lang w:eastAsia="pt-BR"/>
        </w:rPr>
      </w:pPr>
      <w:r w:rsidRPr="00B84C88">
        <w:rPr>
          <w:rFonts w:ascii="Times New Roman" w:eastAsia="Times New Roman" w:hAnsi="Times New Roman" w:cs="Times New Roman"/>
          <w:b/>
          <w:sz w:val="24"/>
          <w:szCs w:val="24"/>
          <w:lang w:eastAsia="pt-BR"/>
        </w:rPr>
        <w:t>MODELO DE DECLARAÇÃO DE VISITA TÉCNICA</w:t>
      </w:r>
      <w:r w:rsidRPr="00C7393F">
        <w:rPr>
          <w:rFonts w:ascii="Times New Roman" w:eastAsia="Times New Roman" w:hAnsi="Times New Roman" w:cs="Times New Roman"/>
          <w:b/>
          <w:sz w:val="24"/>
          <w:szCs w:val="24"/>
          <w:lang w:eastAsia="pt-BR"/>
        </w:rPr>
        <w:t>.</w:t>
      </w:r>
    </w:p>
    <w:p w:rsidR="00B4670E" w:rsidRDefault="00B4670E" w:rsidP="00B4670E">
      <w:pPr>
        <w:spacing w:after="0" w:line="240" w:lineRule="auto"/>
        <w:jc w:val="center"/>
        <w:rPr>
          <w:rFonts w:ascii="Times New Roman" w:eastAsia="Times New Roman" w:hAnsi="Times New Roman" w:cs="Times New Roman"/>
          <w:i/>
          <w:sz w:val="24"/>
          <w:szCs w:val="24"/>
          <w:lang w:eastAsia="pt-BR"/>
        </w:rPr>
      </w:pPr>
      <w:r w:rsidRPr="00C7393F">
        <w:rPr>
          <w:rFonts w:ascii="Times New Roman" w:eastAsia="Times New Roman" w:hAnsi="Times New Roman" w:cs="Times New Roman"/>
          <w:i/>
          <w:sz w:val="24"/>
          <w:szCs w:val="24"/>
          <w:lang w:eastAsia="pt-BR"/>
        </w:rPr>
        <w:t>(Apresentar dentro do envelope de habilitação)</w:t>
      </w:r>
    </w:p>
    <w:p w:rsidR="00B4670E" w:rsidRDefault="00B4670E" w:rsidP="00B4670E">
      <w:pPr>
        <w:spacing w:after="0" w:line="240" w:lineRule="auto"/>
        <w:jc w:val="center"/>
        <w:rPr>
          <w:rFonts w:ascii="Times New Roman" w:eastAsia="Times New Roman" w:hAnsi="Times New Roman" w:cs="Times New Roman"/>
          <w:i/>
          <w:sz w:val="24"/>
          <w:szCs w:val="24"/>
          <w:lang w:eastAsia="pt-BR"/>
        </w:rPr>
      </w:pPr>
    </w:p>
    <w:p w:rsidR="00B4670E" w:rsidRPr="00B84C88" w:rsidRDefault="00B4670E" w:rsidP="00B4670E">
      <w:pPr>
        <w:spacing w:after="0" w:line="240" w:lineRule="auto"/>
        <w:jc w:val="both"/>
        <w:rPr>
          <w:rFonts w:ascii="Times New Roman" w:eastAsia="Times New Roman" w:hAnsi="Times New Roman" w:cs="Times New Roman"/>
          <w:sz w:val="24"/>
          <w:szCs w:val="24"/>
          <w:lang w:eastAsia="pt-BR"/>
        </w:rPr>
      </w:pPr>
    </w:p>
    <w:p w:rsidR="00B4670E" w:rsidRDefault="00B4670E" w:rsidP="00B4670E">
      <w:pPr>
        <w:autoSpaceDE w:val="0"/>
        <w:autoSpaceDN w:val="0"/>
        <w:adjustRightInd w:val="0"/>
        <w:spacing w:after="0" w:line="240" w:lineRule="auto"/>
        <w:jc w:val="both"/>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both"/>
        <w:rPr>
          <w:rFonts w:ascii="Times New Roman" w:hAnsi="Times New Roman" w:cs="Times New Roman"/>
          <w:sz w:val="24"/>
          <w:szCs w:val="24"/>
        </w:rPr>
      </w:pPr>
    </w:p>
    <w:p w:rsidR="00B4670E" w:rsidRPr="00B84C88" w:rsidRDefault="00B4670E" w:rsidP="00B4670E">
      <w:pPr>
        <w:autoSpaceDE w:val="0"/>
        <w:autoSpaceDN w:val="0"/>
        <w:adjustRightInd w:val="0"/>
        <w:spacing w:after="0" w:line="240" w:lineRule="auto"/>
        <w:jc w:val="both"/>
        <w:rPr>
          <w:rFonts w:ascii="Times New Roman" w:hAnsi="Times New Roman" w:cs="Times New Roman"/>
          <w:sz w:val="24"/>
          <w:szCs w:val="24"/>
        </w:rPr>
      </w:pPr>
      <w:r w:rsidRPr="00B84C88">
        <w:rPr>
          <w:rFonts w:ascii="Times New Roman" w:hAnsi="Times New Roman" w:cs="Times New Roman"/>
          <w:sz w:val="24"/>
          <w:szCs w:val="24"/>
        </w:rPr>
        <w:t>Eu, XXXXXXXXXXXXXXXXXXXXX (Representante Legal devidamente qualificado)</w:t>
      </w:r>
    </w:p>
    <w:p w:rsidR="00B4670E" w:rsidRDefault="00B4670E" w:rsidP="00B4670E">
      <w:pPr>
        <w:autoSpaceDE w:val="0"/>
        <w:autoSpaceDN w:val="0"/>
        <w:adjustRightInd w:val="0"/>
        <w:spacing w:after="0" w:line="240" w:lineRule="auto"/>
        <w:jc w:val="both"/>
        <w:rPr>
          <w:rFonts w:ascii="Times New Roman" w:hAnsi="Times New Roman" w:cs="Times New Roman"/>
          <w:sz w:val="24"/>
          <w:szCs w:val="24"/>
        </w:rPr>
      </w:pPr>
      <w:r w:rsidRPr="00B84C88">
        <w:rPr>
          <w:rFonts w:ascii="Times New Roman" w:hAnsi="Times New Roman" w:cs="Times New Roman"/>
          <w:sz w:val="24"/>
          <w:szCs w:val="24"/>
        </w:rPr>
        <w:t>da empresa XXXXXXXXXXXXXXXXX, DECLARO, para os devidos fins, que visitei o local</w:t>
      </w:r>
      <w:r>
        <w:rPr>
          <w:rFonts w:ascii="Times New Roman" w:hAnsi="Times New Roman" w:cs="Times New Roman"/>
          <w:sz w:val="24"/>
          <w:szCs w:val="24"/>
        </w:rPr>
        <w:t xml:space="preserve"> </w:t>
      </w:r>
      <w:r w:rsidRPr="00B84C88">
        <w:rPr>
          <w:rFonts w:ascii="Times New Roman" w:hAnsi="Times New Roman" w:cs="Times New Roman"/>
          <w:sz w:val="24"/>
          <w:szCs w:val="24"/>
        </w:rPr>
        <w:t xml:space="preserve">onde será executado o/a </w:t>
      </w:r>
      <w:r w:rsidRPr="00B84C88">
        <w:rPr>
          <w:rFonts w:ascii="Times New Roman" w:hAnsi="Times New Roman" w:cs="Times New Roman"/>
          <w:b/>
          <w:bCs/>
          <w:sz w:val="24"/>
          <w:szCs w:val="24"/>
        </w:rPr>
        <w:t xml:space="preserve">XXXXXXXXXXXXXXXXX (descrever o objeto da licitação) </w:t>
      </w:r>
      <w:r>
        <w:rPr>
          <w:rFonts w:ascii="Times New Roman" w:hAnsi="Times New Roman" w:cs="Times New Roman"/>
          <w:b/>
          <w:bCs/>
          <w:sz w:val="24"/>
          <w:szCs w:val="24"/>
        </w:rPr>
        <w:t xml:space="preserve"> </w:t>
      </w:r>
      <w:r>
        <w:rPr>
          <w:rFonts w:ascii="Times New Roman" w:hAnsi="Times New Roman" w:cs="Times New Roman"/>
          <w:bCs/>
          <w:sz w:val="24"/>
          <w:szCs w:val="24"/>
        </w:rPr>
        <w:t>do Município de Arroio Trinta</w:t>
      </w:r>
      <w:r w:rsidRPr="00B84C88">
        <w:rPr>
          <w:rFonts w:ascii="Times New Roman" w:hAnsi="Times New Roman" w:cs="Times New Roman"/>
          <w:sz w:val="24"/>
          <w:szCs w:val="24"/>
        </w:rPr>
        <w:t>, tendo tomado conhecimento de todas as</w:t>
      </w:r>
      <w:r>
        <w:rPr>
          <w:rFonts w:ascii="Times New Roman" w:hAnsi="Times New Roman" w:cs="Times New Roman"/>
          <w:sz w:val="24"/>
          <w:szCs w:val="24"/>
        </w:rPr>
        <w:t xml:space="preserve"> </w:t>
      </w:r>
      <w:r w:rsidRPr="00B84C88">
        <w:rPr>
          <w:rFonts w:ascii="Times New Roman" w:hAnsi="Times New Roman" w:cs="Times New Roman"/>
          <w:sz w:val="24"/>
          <w:szCs w:val="24"/>
        </w:rPr>
        <w:t>peculiaridades e características do local, inclusive, das possíveis dificuldades que possam onerar</w:t>
      </w:r>
      <w:r>
        <w:rPr>
          <w:rFonts w:ascii="Times New Roman" w:hAnsi="Times New Roman" w:cs="Times New Roman"/>
          <w:sz w:val="24"/>
          <w:szCs w:val="24"/>
        </w:rPr>
        <w:t xml:space="preserve"> </w:t>
      </w:r>
      <w:r w:rsidRPr="00B84C88">
        <w:rPr>
          <w:rFonts w:ascii="Times New Roman" w:hAnsi="Times New Roman" w:cs="Times New Roman"/>
          <w:sz w:val="24"/>
          <w:szCs w:val="24"/>
        </w:rPr>
        <w:t>futuramente nossa empresa na execução do mesmo.</w:t>
      </w:r>
    </w:p>
    <w:p w:rsidR="00B4670E" w:rsidRPr="00B84C88" w:rsidRDefault="00B4670E" w:rsidP="00B4670E">
      <w:pPr>
        <w:autoSpaceDE w:val="0"/>
        <w:autoSpaceDN w:val="0"/>
        <w:adjustRightInd w:val="0"/>
        <w:spacing w:after="0" w:line="240" w:lineRule="auto"/>
        <w:jc w:val="both"/>
        <w:rPr>
          <w:rFonts w:ascii="Times New Roman" w:hAnsi="Times New Roman" w:cs="Times New Roman"/>
          <w:sz w:val="24"/>
          <w:szCs w:val="24"/>
        </w:rPr>
      </w:pPr>
    </w:p>
    <w:p w:rsidR="00B4670E" w:rsidRPr="00B84C88" w:rsidRDefault="00B4670E" w:rsidP="00B4670E">
      <w:pPr>
        <w:autoSpaceDE w:val="0"/>
        <w:autoSpaceDN w:val="0"/>
        <w:adjustRightInd w:val="0"/>
        <w:spacing w:after="0" w:line="240" w:lineRule="auto"/>
        <w:jc w:val="both"/>
        <w:rPr>
          <w:rFonts w:ascii="Times New Roman" w:hAnsi="Times New Roman" w:cs="Times New Roman"/>
          <w:sz w:val="24"/>
          <w:szCs w:val="24"/>
        </w:rPr>
      </w:pPr>
      <w:r w:rsidRPr="00B84C88">
        <w:rPr>
          <w:rFonts w:ascii="Times New Roman" w:hAnsi="Times New Roman" w:cs="Times New Roman"/>
          <w:sz w:val="24"/>
          <w:szCs w:val="24"/>
        </w:rPr>
        <w:t>Assim, declaro que estou ciente de que o preço proposto pela empresa está de acordo com as</w:t>
      </w:r>
    </w:p>
    <w:p w:rsidR="00B4670E" w:rsidRDefault="00B4670E" w:rsidP="00B4670E">
      <w:pPr>
        <w:autoSpaceDE w:val="0"/>
        <w:autoSpaceDN w:val="0"/>
        <w:adjustRightInd w:val="0"/>
        <w:spacing w:after="0" w:line="240" w:lineRule="auto"/>
        <w:jc w:val="both"/>
        <w:rPr>
          <w:rFonts w:ascii="Times New Roman" w:hAnsi="Times New Roman" w:cs="Times New Roman"/>
          <w:sz w:val="24"/>
          <w:szCs w:val="24"/>
        </w:rPr>
      </w:pPr>
      <w:r w:rsidRPr="00B84C88">
        <w:rPr>
          <w:rFonts w:ascii="Times New Roman" w:hAnsi="Times New Roman" w:cs="Times New Roman"/>
          <w:sz w:val="24"/>
          <w:szCs w:val="24"/>
        </w:rPr>
        <w:t>exigências do edital e seus anexos, e assim, dentro desta proposta, assumimos o compromisso de</w:t>
      </w:r>
      <w:r>
        <w:rPr>
          <w:rFonts w:ascii="Times New Roman" w:hAnsi="Times New Roman" w:cs="Times New Roman"/>
          <w:sz w:val="24"/>
          <w:szCs w:val="24"/>
        </w:rPr>
        <w:t xml:space="preserve"> </w:t>
      </w:r>
      <w:r w:rsidRPr="00B84C88">
        <w:rPr>
          <w:rFonts w:ascii="Times New Roman" w:hAnsi="Times New Roman" w:cs="Times New Roman"/>
          <w:sz w:val="24"/>
          <w:szCs w:val="24"/>
        </w:rPr>
        <w:t>honrar plenamente todas as exigências do instrumento convocatório n.º (citar o número do edital),</w:t>
      </w:r>
      <w:r>
        <w:rPr>
          <w:rFonts w:ascii="Times New Roman" w:hAnsi="Times New Roman" w:cs="Times New Roman"/>
          <w:sz w:val="24"/>
          <w:szCs w:val="24"/>
        </w:rPr>
        <w:t xml:space="preserve"> </w:t>
      </w:r>
      <w:r w:rsidRPr="00B84C88">
        <w:rPr>
          <w:rFonts w:ascii="Times New Roman" w:hAnsi="Times New Roman" w:cs="Times New Roman"/>
          <w:sz w:val="24"/>
          <w:szCs w:val="24"/>
        </w:rPr>
        <w:t>sem quaisquer direitos a reclamações futuras, sob a alegação de quaisquer desconhecimentos quanto</w:t>
      </w:r>
      <w:r>
        <w:rPr>
          <w:rFonts w:ascii="Times New Roman" w:hAnsi="Times New Roman" w:cs="Times New Roman"/>
          <w:sz w:val="24"/>
          <w:szCs w:val="24"/>
        </w:rPr>
        <w:t xml:space="preserve"> </w:t>
      </w:r>
      <w:r w:rsidRPr="00B84C88">
        <w:rPr>
          <w:rFonts w:ascii="Times New Roman" w:hAnsi="Times New Roman" w:cs="Times New Roman"/>
          <w:sz w:val="24"/>
          <w:szCs w:val="24"/>
        </w:rPr>
        <w:t>às particularidades do objeto.</w:t>
      </w:r>
    </w:p>
    <w:p w:rsidR="00B4670E" w:rsidRPr="00B84C88" w:rsidRDefault="00B4670E" w:rsidP="00B4670E">
      <w:pPr>
        <w:autoSpaceDE w:val="0"/>
        <w:autoSpaceDN w:val="0"/>
        <w:adjustRightInd w:val="0"/>
        <w:spacing w:after="0" w:line="240" w:lineRule="auto"/>
        <w:jc w:val="both"/>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both"/>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right"/>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right"/>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right"/>
        <w:rPr>
          <w:rFonts w:ascii="Times New Roman" w:hAnsi="Times New Roman" w:cs="Times New Roman"/>
          <w:sz w:val="24"/>
          <w:szCs w:val="24"/>
        </w:rPr>
      </w:pPr>
    </w:p>
    <w:p w:rsidR="00B4670E" w:rsidRPr="00B84C88" w:rsidRDefault="00B4670E" w:rsidP="00B4670E">
      <w:pPr>
        <w:autoSpaceDE w:val="0"/>
        <w:autoSpaceDN w:val="0"/>
        <w:adjustRightInd w:val="0"/>
        <w:spacing w:after="0" w:line="240" w:lineRule="auto"/>
        <w:jc w:val="right"/>
        <w:rPr>
          <w:rFonts w:ascii="Times New Roman" w:hAnsi="Times New Roman" w:cs="Times New Roman"/>
          <w:sz w:val="24"/>
          <w:szCs w:val="24"/>
        </w:rPr>
      </w:pPr>
      <w:r w:rsidRPr="00B84C88">
        <w:rPr>
          <w:rFonts w:ascii="Times New Roman" w:hAnsi="Times New Roman" w:cs="Times New Roman"/>
          <w:sz w:val="24"/>
          <w:szCs w:val="24"/>
        </w:rPr>
        <w:t>XXXXXXXXX, XX de XXXXXXX de XXXX.</w:t>
      </w:r>
    </w:p>
    <w:p w:rsidR="00B4670E" w:rsidRDefault="00B4670E" w:rsidP="00B4670E">
      <w:pPr>
        <w:autoSpaceDE w:val="0"/>
        <w:autoSpaceDN w:val="0"/>
        <w:adjustRightInd w:val="0"/>
        <w:spacing w:after="0" w:line="240" w:lineRule="auto"/>
        <w:jc w:val="center"/>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sz w:val="24"/>
          <w:szCs w:val="24"/>
        </w:rPr>
      </w:pPr>
    </w:p>
    <w:p w:rsidR="00B4670E" w:rsidRPr="00B84C88" w:rsidRDefault="00B4670E" w:rsidP="00B4670E">
      <w:pPr>
        <w:autoSpaceDE w:val="0"/>
        <w:autoSpaceDN w:val="0"/>
        <w:adjustRightInd w:val="0"/>
        <w:spacing w:after="0" w:line="240" w:lineRule="auto"/>
        <w:jc w:val="center"/>
        <w:rPr>
          <w:rFonts w:ascii="Times New Roman" w:hAnsi="Times New Roman" w:cs="Times New Roman"/>
          <w:sz w:val="24"/>
          <w:szCs w:val="24"/>
        </w:rPr>
      </w:pPr>
      <w:r w:rsidRPr="00B84C88">
        <w:rPr>
          <w:rFonts w:ascii="Times New Roman" w:hAnsi="Times New Roman" w:cs="Times New Roman"/>
          <w:sz w:val="24"/>
          <w:szCs w:val="24"/>
        </w:rPr>
        <w:t>________________________________________</w:t>
      </w:r>
    </w:p>
    <w:p w:rsidR="00B4670E" w:rsidRPr="00B84C88" w:rsidRDefault="00B4670E" w:rsidP="00B4670E">
      <w:pPr>
        <w:autoSpaceDE w:val="0"/>
        <w:autoSpaceDN w:val="0"/>
        <w:adjustRightInd w:val="0"/>
        <w:spacing w:after="0" w:line="240" w:lineRule="auto"/>
        <w:jc w:val="center"/>
        <w:rPr>
          <w:rFonts w:ascii="Times New Roman" w:hAnsi="Times New Roman" w:cs="Times New Roman"/>
          <w:b/>
          <w:bCs/>
          <w:sz w:val="24"/>
          <w:szCs w:val="24"/>
        </w:rPr>
      </w:pPr>
      <w:r w:rsidRPr="00B84C88">
        <w:rPr>
          <w:rFonts w:ascii="Times New Roman" w:hAnsi="Times New Roman" w:cs="Times New Roman"/>
          <w:b/>
          <w:bCs/>
          <w:sz w:val="24"/>
          <w:szCs w:val="24"/>
        </w:rPr>
        <w:t>Nome (Responsável Técnico ou Representante Legal)</w:t>
      </w: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Cargo</w:t>
      </w:r>
    </w:p>
    <w:p w:rsidR="00B4670E" w:rsidRPr="00B84C88" w:rsidRDefault="00B4670E" w:rsidP="00B4670E">
      <w:pPr>
        <w:autoSpaceDE w:val="0"/>
        <w:autoSpaceDN w:val="0"/>
        <w:adjustRightInd w:val="0"/>
        <w:spacing w:after="0" w:line="240" w:lineRule="auto"/>
        <w:jc w:val="center"/>
        <w:rPr>
          <w:rFonts w:ascii="Times New Roman" w:hAnsi="Times New Roman" w:cs="Times New Roman"/>
          <w:b/>
          <w:bCs/>
          <w:sz w:val="24"/>
          <w:szCs w:val="24"/>
        </w:rPr>
      </w:pPr>
      <w:r w:rsidRPr="00B84C88">
        <w:rPr>
          <w:rFonts w:ascii="Times New Roman" w:hAnsi="Times New Roman" w:cs="Times New Roman"/>
          <w:b/>
          <w:bCs/>
          <w:sz w:val="24"/>
          <w:szCs w:val="24"/>
        </w:rPr>
        <w:t>CPF nº:</w:t>
      </w: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both"/>
        <w:rPr>
          <w:rFonts w:ascii="Times New Roman" w:hAnsi="Times New Roman" w:cs="Times New Roman"/>
          <w:b/>
          <w:bCs/>
          <w:sz w:val="24"/>
          <w:szCs w:val="24"/>
        </w:rPr>
      </w:pPr>
    </w:p>
    <w:p w:rsidR="00B4670E" w:rsidRPr="00B84C88" w:rsidRDefault="00B4670E" w:rsidP="00B4670E">
      <w:pPr>
        <w:autoSpaceDE w:val="0"/>
        <w:autoSpaceDN w:val="0"/>
        <w:adjustRightInd w:val="0"/>
        <w:spacing w:after="0" w:line="240" w:lineRule="auto"/>
        <w:jc w:val="both"/>
        <w:rPr>
          <w:rFonts w:ascii="Times New Roman" w:hAnsi="Times New Roman" w:cs="Times New Roman"/>
          <w:b/>
          <w:bCs/>
          <w:sz w:val="24"/>
          <w:szCs w:val="24"/>
        </w:rPr>
      </w:pPr>
      <w:r w:rsidRPr="00B84C88">
        <w:rPr>
          <w:rFonts w:ascii="Times New Roman" w:hAnsi="Times New Roman" w:cs="Times New Roman"/>
          <w:b/>
          <w:bCs/>
          <w:sz w:val="24"/>
          <w:szCs w:val="24"/>
        </w:rPr>
        <w:t>Observação: Esta declaração deverá ser emitida preferencialmente em papel que</w:t>
      </w:r>
    </w:p>
    <w:p w:rsidR="00B4670E" w:rsidRDefault="00B4670E" w:rsidP="00B4670E">
      <w:pPr>
        <w:jc w:val="both"/>
        <w:rPr>
          <w:rFonts w:ascii="Times New Roman" w:eastAsia="Times New Roman" w:hAnsi="Times New Roman" w:cs="Times New Roman"/>
          <w:b/>
          <w:sz w:val="24"/>
          <w:szCs w:val="24"/>
          <w:lang w:eastAsia="pt-BR"/>
        </w:rPr>
      </w:pPr>
      <w:r w:rsidRPr="00B84C88">
        <w:rPr>
          <w:rFonts w:ascii="Times New Roman" w:hAnsi="Times New Roman" w:cs="Times New Roman"/>
          <w:b/>
          <w:bCs/>
          <w:sz w:val="24"/>
          <w:szCs w:val="24"/>
        </w:rPr>
        <w:t>identifique o licitante.</w:t>
      </w:r>
      <w:r>
        <w:rPr>
          <w:rFonts w:ascii="Times New Roman" w:eastAsia="Times New Roman" w:hAnsi="Times New Roman" w:cs="Times New Roman"/>
          <w:b/>
          <w:sz w:val="24"/>
          <w:szCs w:val="24"/>
          <w:lang w:eastAsia="pt-BR"/>
        </w:rPr>
        <w:br w:type="page"/>
      </w:r>
    </w:p>
    <w:p w:rsidR="00B4670E" w:rsidRPr="00C7393F" w:rsidRDefault="00B4670E" w:rsidP="00B4670E">
      <w:pPr>
        <w:jc w:val="center"/>
        <w:rPr>
          <w:rFonts w:ascii="Times New Roman" w:eastAsia="Times New Roman" w:hAnsi="Times New Roman" w:cs="Times New Roman"/>
          <w:b/>
          <w:sz w:val="24"/>
          <w:szCs w:val="24"/>
          <w:lang w:eastAsia="pt-BR"/>
        </w:rPr>
      </w:pPr>
      <w:r>
        <w:rPr>
          <w:rFonts w:ascii="Times New Roman" w:eastAsia="Times New Roman" w:hAnsi="Times New Roman" w:cs="Times New Roman"/>
          <w:b/>
          <w:sz w:val="24"/>
          <w:szCs w:val="24"/>
          <w:lang w:eastAsia="pt-BR"/>
        </w:rPr>
        <w:lastRenderedPageBreak/>
        <w:t xml:space="preserve">ANEXO </w:t>
      </w:r>
      <w:r w:rsidRPr="00C7393F">
        <w:rPr>
          <w:rFonts w:ascii="Times New Roman" w:eastAsia="Times New Roman" w:hAnsi="Times New Roman" w:cs="Times New Roman"/>
          <w:b/>
          <w:sz w:val="24"/>
          <w:szCs w:val="24"/>
          <w:lang w:eastAsia="pt-BR"/>
        </w:rPr>
        <w:t>X</w:t>
      </w:r>
      <w:r>
        <w:rPr>
          <w:rFonts w:ascii="Times New Roman" w:eastAsia="Times New Roman" w:hAnsi="Times New Roman" w:cs="Times New Roman"/>
          <w:b/>
          <w:sz w:val="24"/>
          <w:szCs w:val="24"/>
          <w:lang w:eastAsia="pt-BR"/>
        </w:rPr>
        <w:t>II</w:t>
      </w:r>
    </w:p>
    <w:p w:rsidR="00B4670E" w:rsidRPr="00C7393F" w:rsidRDefault="00B4670E" w:rsidP="00B4670E">
      <w:pPr>
        <w:spacing w:after="0" w:line="240" w:lineRule="auto"/>
        <w:ind w:right="-1"/>
        <w:jc w:val="center"/>
        <w:rPr>
          <w:rFonts w:ascii="Times New Roman" w:eastAsia="Times New Roman" w:hAnsi="Times New Roman" w:cs="Times New Roman"/>
          <w:b/>
          <w:sz w:val="24"/>
          <w:szCs w:val="24"/>
          <w:lang w:eastAsia="pt-BR"/>
        </w:rPr>
      </w:pPr>
    </w:p>
    <w:p w:rsidR="00B4670E" w:rsidRPr="00C7393F" w:rsidRDefault="00B4670E" w:rsidP="00B4670E">
      <w:pPr>
        <w:spacing w:after="0" w:line="240" w:lineRule="auto"/>
        <w:ind w:right="-1"/>
        <w:jc w:val="center"/>
        <w:rPr>
          <w:rFonts w:ascii="Times New Roman" w:eastAsia="Times New Roman" w:hAnsi="Times New Roman" w:cs="Times New Roman"/>
          <w:b/>
          <w:sz w:val="24"/>
          <w:szCs w:val="24"/>
          <w:lang w:eastAsia="pt-BR"/>
        </w:rPr>
      </w:pPr>
      <w:r w:rsidRPr="00C7393F">
        <w:rPr>
          <w:rFonts w:ascii="Times New Roman" w:eastAsia="Times New Roman" w:hAnsi="Times New Roman" w:cs="Times New Roman"/>
          <w:b/>
          <w:sz w:val="24"/>
          <w:szCs w:val="24"/>
          <w:lang w:eastAsia="pt-BR"/>
        </w:rPr>
        <w:t xml:space="preserve">PREGÃO PRESENCIAL Nº </w:t>
      </w:r>
      <w:r>
        <w:rPr>
          <w:rFonts w:ascii="Times New Roman" w:eastAsia="Times New Roman" w:hAnsi="Times New Roman" w:cs="Times New Roman"/>
          <w:b/>
          <w:sz w:val="24"/>
          <w:szCs w:val="24"/>
          <w:lang w:eastAsia="pt-BR"/>
        </w:rPr>
        <w:t>00</w:t>
      </w:r>
      <w:r w:rsidR="0006766F">
        <w:rPr>
          <w:rFonts w:ascii="Times New Roman" w:eastAsia="Times New Roman" w:hAnsi="Times New Roman" w:cs="Times New Roman"/>
          <w:b/>
          <w:sz w:val="24"/>
          <w:szCs w:val="24"/>
          <w:lang w:eastAsia="pt-BR"/>
        </w:rPr>
        <w:t>12</w:t>
      </w:r>
      <w:r>
        <w:rPr>
          <w:rFonts w:ascii="Times New Roman" w:eastAsia="Times New Roman" w:hAnsi="Times New Roman" w:cs="Times New Roman"/>
          <w:b/>
          <w:sz w:val="24"/>
          <w:szCs w:val="24"/>
          <w:lang w:eastAsia="pt-BR"/>
        </w:rPr>
        <w:t>/2019</w:t>
      </w:r>
      <w:r w:rsidRPr="00447A0D">
        <w:rPr>
          <w:rFonts w:ascii="Times New Roman" w:eastAsia="Times New Roman" w:hAnsi="Times New Roman" w:cs="Times New Roman"/>
          <w:b/>
          <w:sz w:val="24"/>
          <w:szCs w:val="24"/>
          <w:lang w:eastAsia="pt-BR"/>
        </w:rPr>
        <w:t xml:space="preserve"> - PR</w:t>
      </w:r>
    </w:p>
    <w:p w:rsidR="00B4670E" w:rsidRPr="00C7393F" w:rsidRDefault="00B4670E" w:rsidP="00B4670E">
      <w:pPr>
        <w:spacing w:after="0" w:line="240" w:lineRule="auto"/>
        <w:ind w:right="-1"/>
        <w:jc w:val="center"/>
        <w:rPr>
          <w:rFonts w:ascii="Times New Roman" w:eastAsia="Times New Roman" w:hAnsi="Times New Roman" w:cs="Times New Roman"/>
          <w:b/>
          <w:sz w:val="24"/>
          <w:szCs w:val="24"/>
          <w:lang w:eastAsia="pt-BR"/>
        </w:rPr>
      </w:pPr>
    </w:p>
    <w:p w:rsidR="00B4670E" w:rsidRPr="00C7393F" w:rsidRDefault="00B4670E" w:rsidP="00B4670E">
      <w:pPr>
        <w:spacing w:after="160" w:line="259" w:lineRule="auto"/>
        <w:jc w:val="center"/>
        <w:rPr>
          <w:rFonts w:ascii="Times New Roman" w:eastAsia="Times New Roman" w:hAnsi="Times New Roman" w:cs="Times New Roman"/>
          <w:b/>
          <w:sz w:val="24"/>
          <w:szCs w:val="24"/>
          <w:lang w:eastAsia="pt-BR"/>
        </w:rPr>
      </w:pPr>
      <w:r w:rsidRPr="00B84C88">
        <w:rPr>
          <w:rFonts w:ascii="Times New Roman" w:eastAsia="Times New Roman" w:hAnsi="Times New Roman" w:cs="Times New Roman"/>
          <w:b/>
          <w:bCs/>
          <w:sz w:val="24"/>
          <w:szCs w:val="24"/>
          <w:lang w:eastAsia="pt-BR"/>
        </w:rPr>
        <w:t>MODELO DE DECLARAÇÃO DE NÃO VISITA</w:t>
      </w:r>
      <w:r w:rsidRPr="00C7393F">
        <w:rPr>
          <w:rFonts w:ascii="Times New Roman" w:eastAsia="Times New Roman" w:hAnsi="Times New Roman" w:cs="Times New Roman"/>
          <w:b/>
          <w:sz w:val="24"/>
          <w:szCs w:val="24"/>
          <w:lang w:eastAsia="pt-BR"/>
        </w:rPr>
        <w:t>.</w:t>
      </w:r>
    </w:p>
    <w:p w:rsidR="00B4670E" w:rsidRPr="00C7393F" w:rsidRDefault="00B4670E" w:rsidP="00B4670E">
      <w:pPr>
        <w:spacing w:after="0" w:line="240" w:lineRule="auto"/>
        <w:jc w:val="center"/>
        <w:rPr>
          <w:rFonts w:ascii="Times New Roman" w:eastAsia="Times New Roman" w:hAnsi="Times New Roman" w:cs="Times New Roman"/>
          <w:i/>
          <w:sz w:val="24"/>
          <w:szCs w:val="24"/>
          <w:lang w:eastAsia="pt-BR"/>
        </w:rPr>
      </w:pPr>
      <w:r w:rsidRPr="00C7393F">
        <w:rPr>
          <w:rFonts w:ascii="Times New Roman" w:eastAsia="Times New Roman" w:hAnsi="Times New Roman" w:cs="Times New Roman"/>
          <w:i/>
          <w:sz w:val="24"/>
          <w:szCs w:val="24"/>
          <w:lang w:eastAsia="pt-BR"/>
        </w:rPr>
        <w:t>(Apresentar dentro do envelope de habilitação)</w:t>
      </w:r>
    </w:p>
    <w:p w:rsidR="00B4670E" w:rsidRDefault="00B4670E" w:rsidP="00B4670E">
      <w:pPr>
        <w:spacing w:after="160" w:line="360" w:lineRule="auto"/>
        <w:jc w:val="both"/>
        <w:rPr>
          <w:rFonts w:ascii="Times New Roman" w:eastAsia="Times New Roman" w:hAnsi="Times New Roman" w:cs="Times New Roman"/>
          <w:sz w:val="24"/>
          <w:szCs w:val="24"/>
          <w:lang w:eastAsia="pt-BR"/>
        </w:rPr>
      </w:pPr>
    </w:p>
    <w:p w:rsidR="00B4670E" w:rsidRPr="00C7393F" w:rsidRDefault="00B4670E" w:rsidP="00B4670E">
      <w:pPr>
        <w:spacing w:after="160" w:line="360" w:lineRule="auto"/>
        <w:jc w:val="both"/>
        <w:rPr>
          <w:rFonts w:ascii="Times New Roman" w:eastAsia="Times New Roman" w:hAnsi="Times New Roman" w:cs="Times New Roman"/>
          <w:sz w:val="24"/>
          <w:szCs w:val="24"/>
          <w:lang w:eastAsia="pt-BR"/>
        </w:rPr>
      </w:pPr>
    </w:p>
    <w:p w:rsidR="00B4670E" w:rsidRPr="00657B50" w:rsidRDefault="00B4670E" w:rsidP="00B4670E">
      <w:pPr>
        <w:tabs>
          <w:tab w:val="left" w:pos="1215"/>
        </w:tabs>
        <w:spacing w:after="0" w:line="240" w:lineRule="auto"/>
        <w:rPr>
          <w:rFonts w:ascii="Times New Roman" w:eastAsia="Times New Roman" w:hAnsi="Times New Roman" w:cs="Times New Roman"/>
          <w:sz w:val="24"/>
          <w:szCs w:val="24"/>
          <w:lang w:eastAsia="pt-BR"/>
        </w:rPr>
      </w:pPr>
    </w:p>
    <w:p w:rsidR="00B4670E" w:rsidRPr="000863AF" w:rsidRDefault="00B4670E" w:rsidP="00B4670E">
      <w:pPr>
        <w:autoSpaceDE w:val="0"/>
        <w:autoSpaceDN w:val="0"/>
        <w:adjustRightInd w:val="0"/>
        <w:spacing w:after="0" w:line="240" w:lineRule="auto"/>
        <w:jc w:val="both"/>
        <w:rPr>
          <w:rFonts w:ascii="Times New Roman" w:hAnsi="Times New Roman" w:cs="Times New Roman"/>
          <w:sz w:val="24"/>
          <w:szCs w:val="24"/>
        </w:rPr>
      </w:pPr>
      <w:r w:rsidRPr="000863AF">
        <w:rPr>
          <w:rFonts w:ascii="Times New Roman" w:hAnsi="Times New Roman" w:cs="Times New Roman"/>
          <w:sz w:val="24"/>
          <w:szCs w:val="24"/>
        </w:rPr>
        <w:t>Eu, XXXXXXXXXXXXXXXXXXXXX (Representante Legal devidamente qualificado)</w:t>
      </w:r>
    </w:p>
    <w:p w:rsidR="00B4670E" w:rsidRDefault="00B4670E" w:rsidP="00B4670E">
      <w:pPr>
        <w:autoSpaceDE w:val="0"/>
        <w:autoSpaceDN w:val="0"/>
        <w:adjustRightInd w:val="0"/>
        <w:spacing w:after="0" w:line="240" w:lineRule="auto"/>
        <w:jc w:val="both"/>
        <w:rPr>
          <w:rFonts w:ascii="Times New Roman" w:hAnsi="Times New Roman" w:cs="Times New Roman"/>
          <w:sz w:val="24"/>
          <w:szCs w:val="24"/>
        </w:rPr>
      </w:pPr>
      <w:r w:rsidRPr="000863AF">
        <w:rPr>
          <w:rFonts w:ascii="Times New Roman" w:hAnsi="Times New Roman" w:cs="Times New Roman"/>
          <w:sz w:val="24"/>
          <w:szCs w:val="24"/>
        </w:rPr>
        <w:t xml:space="preserve">da empresa XXXXXXXXXXXXXXXXX, DECLARO, para os devidos fins, que </w:t>
      </w:r>
      <w:r w:rsidRPr="000863AF">
        <w:rPr>
          <w:rFonts w:ascii="Times New Roman" w:hAnsi="Times New Roman" w:cs="Times New Roman"/>
          <w:b/>
          <w:bCs/>
          <w:sz w:val="24"/>
          <w:szCs w:val="24"/>
        </w:rPr>
        <w:t xml:space="preserve">NÃO </w:t>
      </w:r>
      <w:r w:rsidRPr="000863AF">
        <w:rPr>
          <w:rFonts w:ascii="Times New Roman" w:hAnsi="Times New Roman" w:cs="Times New Roman"/>
          <w:sz w:val="24"/>
          <w:szCs w:val="24"/>
        </w:rPr>
        <w:t xml:space="preserve">visitei o local onde será executado </w:t>
      </w:r>
      <w:r w:rsidRPr="000863AF">
        <w:rPr>
          <w:rFonts w:ascii="Times New Roman" w:hAnsi="Times New Roman" w:cs="Times New Roman"/>
          <w:bCs/>
          <w:sz w:val="24"/>
          <w:szCs w:val="24"/>
        </w:rPr>
        <w:t>o/a XXXXXXXXXXXXXXXXX (descrever o objeto da licitação) do Município de Arroio Trinta</w:t>
      </w:r>
      <w:r w:rsidRPr="000863AF">
        <w:rPr>
          <w:rFonts w:ascii="Times New Roman" w:hAnsi="Times New Roman" w:cs="Times New Roman"/>
          <w:sz w:val="24"/>
          <w:szCs w:val="24"/>
        </w:rPr>
        <w:t>, por opção própria, assumindo assim que</w:t>
      </w:r>
      <w:r>
        <w:rPr>
          <w:rFonts w:ascii="Times New Roman" w:hAnsi="Times New Roman" w:cs="Times New Roman"/>
          <w:sz w:val="24"/>
          <w:szCs w:val="24"/>
        </w:rPr>
        <w:t xml:space="preserve"> </w:t>
      </w:r>
      <w:r w:rsidRPr="000863AF">
        <w:rPr>
          <w:rFonts w:ascii="Times New Roman" w:hAnsi="Times New Roman" w:cs="Times New Roman"/>
          <w:b/>
          <w:bCs/>
          <w:sz w:val="24"/>
          <w:szCs w:val="24"/>
        </w:rPr>
        <w:t xml:space="preserve">CONCORDO </w:t>
      </w:r>
      <w:r w:rsidRPr="000863AF">
        <w:rPr>
          <w:rFonts w:ascii="Times New Roman" w:hAnsi="Times New Roman" w:cs="Times New Roman"/>
          <w:sz w:val="24"/>
          <w:szCs w:val="24"/>
        </w:rPr>
        <w:t>com todas as condições estabelecidas no Edital e seus Anexos, e que ainda, assumo</w:t>
      </w:r>
      <w:r>
        <w:rPr>
          <w:rFonts w:ascii="Times New Roman" w:hAnsi="Times New Roman" w:cs="Times New Roman"/>
          <w:sz w:val="24"/>
          <w:szCs w:val="24"/>
        </w:rPr>
        <w:t xml:space="preserve"> </w:t>
      </w:r>
      <w:r w:rsidRPr="000863AF">
        <w:rPr>
          <w:rFonts w:ascii="Times New Roman" w:hAnsi="Times New Roman" w:cs="Times New Roman"/>
          <w:sz w:val="24"/>
          <w:szCs w:val="24"/>
        </w:rPr>
        <w:t>toda e qualquer responsabilidade pela ocorrência de eventuais prejuízos em virtude de sua omissão</w:t>
      </w:r>
      <w:r>
        <w:rPr>
          <w:rFonts w:ascii="Times New Roman" w:hAnsi="Times New Roman" w:cs="Times New Roman"/>
          <w:sz w:val="24"/>
          <w:szCs w:val="24"/>
        </w:rPr>
        <w:t xml:space="preserve"> </w:t>
      </w:r>
      <w:r w:rsidRPr="000863AF">
        <w:rPr>
          <w:rFonts w:ascii="Times New Roman" w:hAnsi="Times New Roman" w:cs="Times New Roman"/>
          <w:sz w:val="24"/>
          <w:szCs w:val="24"/>
        </w:rPr>
        <w:t>na verificação das condições do local de execução do objeto do certame.</w:t>
      </w:r>
    </w:p>
    <w:p w:rsidR="00B4670E" w:rsidRPr="000863AF" w:rsidRDefault="00B4670E" w:rsidP="00B4670E">
      <w:pPr>
        <w:autoSpaceDE w:val="0"/>
        <w:autoSpaceDN w:val="0"/>
        <w:adjustRightInd w:val="0"/>
        <w:spacing w:after="0" w:line="240" w:lineRule="auto"/>
        <w:jc w:val="both"/>
        <w:rPr>
          <w:rFonts w:ascii="Times New Roman" w:hAnsi="Times New Roman" w:cs="Times New Roman"/>
          <w:sz w:val="24"/>
          <w:szCs w:val="24"/>
        </w:rPr>
      </w:pPr>
    </w:p>
    <w:p w:rsidR="00B4670E" w:rsidRPr="000863AF" w:rsidRDefault="00B4670E" w:rsidP="00B4670E">
      <w:pPr>
        <w:autoSpaceDE w:val="0"/>
        <w:autoSpaceDN w:val="0"/>
        <w:adjustRightInd w:val="0"/>
        <w:spacing w:after="0" w:line="240" w:lineRule="auto"/>
        <w:jc w:val="both"/>
        <w:rPr>
          <w:rFonts w:ascii="Times New Roman" w:eastAsia="Times New Roman" w:hAnsi="Times New Roman" w:cs="Times New Roman"/>
          <w:sz w:val="24"/>
          <w:szCs w:val="24"/>
          <w:lang w:eastAsia="pt-BR"/>
        </w:rPr>
      </w:pPr>
      <w:r w:rsidRPr="000863AF">
        <w:rPr>
          <w:rFonts w:ascii="Times New Roman" w:hAnsi="Times New Roman" w:cs="Times New Roman"/>
          <w:sz w:val="24"/>
          <w:szCs w:val="24"/>
        </w:rPr>
        <w:t>Assim, declaro que estou ciente de que o preço proposto pela empresa está de acordo com as</w:t>
      </w:r>
      <w:r>
        <w:rPr>
          <w:rFonts w:ascii="Times New Roman" w:hAnsi="Times New Roman" w:cs="Times New Roman"/>
          <w:sz w:val="24"/>
          <w:szCs w:val="24"/>
        </w:rPr>
        <w:t xml:space="preserve"> </w:t>
      </w:r>
      <w:r w:rsidRPr="000863AF">
        <w:rPr>
          <w:rFonts w:ascii="Times New Roman" w:hAnsi="Times New Roman" w:cs="Times New Roman"/>
          <w:sz w:val="24"/>
          <w:szCs w:val="24"/>
        </w:rPr>
        <w:t>exigências do edital e seus anexos, e assim, dentro desta proposta, assumimos o compromisso de</w:t>
      </w:r>
      <w:r>
        <w:rPr>
          <w:rFonts w:ascii="Times New Roman" w:hAnsi="Times New Roman" w:cs="Times New Roman"/>
          <w:sz w:val="24"/>
          <w:szCs w:val="24"/>
        </w:rPr>
        <w:t xml:space="preserve"> </w:t>
      </w:r>
      <w:r w:rsidRPr="000863AF">
        <w:rPr>
          <w:rFonts w:ascii="Times New Roman" w:hAnsi="Times New Roman" w:cs="Times New Roman"/>
          <w:sz w:val="24"/>
          <w:szCs w:val="24"/>
        </w:rPr>
        <w:t>honrar plenamente todas as exigências do instrumento convocatório n.º (citar o número do edital),</w:t>
      </w:r>
      <w:r>
        <w:rPr>
          <w:rFonts w:ascii="Times New Roman" w:hAnsi="Times New Roman" w:cs="Times New Roman"/>
          <w:sz w:val="24"/>
          <w:szCs w:val="24"/>
        </w:rPr>
        <w:t xml:space="preserve"> </w:t>
      </w:r>
      <w:r w:rsidRPr="000863AF">
        <w:rPr>
          <w:rFonts w:ascii="Times New Roman" w:hAnsi="Times New Roman" w:cs="Times New Roman"/>
          <w:sz w:val="24"/>
          <w:szCs w:val="24"/>
        </w:rPr>
        <w:t>sem quaisquer direitos a reclamações futuras, sob a alegação de quaisquer desconhecimentos quanto</w:t>
      </w:r>
      <w:r>
        <w:rPr>
          <w:rFonts w:ascii="Times New Roman" w:hAnsi="Times New Roman" w:cs="Times New Roman"/>
          <w:sz w:val="24"/>
          <w:szCs w:val="24"/>
        </w:rPr>
        <w:t xml:space="preserve"> </w:t>
      </w:r>
      <w:r w:rsidRPr="000863AF">
        <w:rPr>
          <w:rFonts w:ascii="Times New Roman" w:hAnsi="Times New Roman" w:cs="Times New Roman"/>
          <w:sz w:val="24"/>
          <w:szCs w:val="24"/>
        </w:rPr>
        <w:t>às particularidades do objeto.</w:t>
      </w:r>
    </w:p>
    <w:p w:rsidR="00B4670E" w:rsidRDefault="00B4670E" w:rsidP="00B4670E">
      <w:pPr>
        <w:autoSpaceDE w:val="0"/>
        <w:autoSpaceDN w:val="0"/>
        <w:adjustRightInd w:val="0"/>
        <w:spacing w:after="0" w:line="240" w:lineRule="auto"/>
        <w:jc w:val="both"/>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right"/>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right"/>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right"/>
        <w:rPr>
          <w:rFonts w:ascii="Times New Roman" w:hAnsi="Times New Roman" w:cs="Times New Roman"/>
          <w:sz w:val="24"/>
          <w:szCs w:val="24"/>
        </w:rPr>
      </w:pPr>
    </w:p>
    <w:p w:rsidR="00B4670E" w:rsidRPr="00B84C88" w:rsidRDefault="00B4670E" w:rsidP="00B4670E">
      <w:pPr>
        <w:autoSpaceDE w:val="0"/>
        <w:autoSpaceDN w:val="0"/>
        <w:adjustRightInd w:val="0"/>
        <w:spacing w:after="0" w:line="240" w:lineRule="auto"/>
        <w:jc w:val="right"/>
        <w:rPr>
          <w:rFonts w:ascii="Times New Roman" w:hAnsi="Times New Roman" w:cs="Times New Roman"/>
          <w:sz w:val="24"/>
          <w:szCs w:val="24"/>
        </w:rPr>
      </w:pPr>
      <w:r w:rsidRPr="00B84C88">
        <w:rPr>
          <w:rFonts w:ascii="Times New Roman" w:hAnsi="Times New Roman" w:cs="Times New Roman"/>
          <w:sz w:val="24"/>
          <w:szCs w:val="24"/>
        </w:rPr>
        <w:t>XXXXXXXXX, XX de XXXXXXX de XXXX.</w:t>
      </w:r>
    </w:p>
    <w:p w:rsidR="00B4670E" w:rsidRDefault="00B4670E" w:rsidP="00B4670E">
      <w:pPr>
        <w:autoSpaceDE w:val="0"/>
        <w:autoSpaceDN w:val="0"/>
        <w:adjustRightInd w:val="0"/>
        <w:spacing w:after="0" w:line="240" w:lineRule="auto"/>
        <w:jc w:val="center"/>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sz w:val="24"/>
          <w:szCs w:val="24"/>
        </w:rPr>
      </w:pPr>
    </w:p>
    <w:p w:rsidR="00B4670E" w:rsidRPr="00B84C88" w:rsidRDefault="00B4670E" w:rsidP="00B4670E">
      <w:pPr>
        <w:autoSpaceDE w:val="0"/>
        <w:autoSpaceDN w:val="0"/>
        <w:adjustRightInd w:val="0"/>
        <w:spacing w:after="0" w:line="240" w:lineRule="auto"/>
        <w:jc w:val="center"/>
        <w:rPr>
          <w:rFonts w:ascii="Times New Roman" w:hAnsi="Times New Roman" w:cs="Times New Roman"/>
          <w:sz w:val="24"/>
          <w:szCs w:val="24"/>
        </w:rPr>
      </w:pPr>
      <w:r w:rsidRPr="00B84C88">
        <w:rPr>
          <w:rFonts w:ascii="Times New Roman" w:hAnsi="Times New Roman" w:cs="Times New Roman"/>
          <w:sz w:val="24"/>
          <w:szCs w:val="24"/>
        </w:rPr>
        <w:t>________________________________________</w:t>
      </w:r>
    </w:p>
    <w:p w:rsidR="00B4670E" w:rsidRPr="00B84C88" w:rsidRDefault="00B4670E" w:rsidP="00B4670E">
      <w:pPr>
        <w:autoSpaceDE w:val="0"/>
        <w:autoSpaceDN w:val="0"/>
        <w:adjustRightInd w:val="0"/>
        <w:spacing w:after="0" w:line="240" w:lineRule="auto"/>
        <w:jc w:val="center"/>
        <w:rPr>
          <w:rFonts w:ascii="Times New Roman" w:hAnsi="Times New Roman" w:cs="Times New Roman"/>
          <w:b/>
          <w:bCs/>
          <w:sz w:val="24"/>
          <w:szCs w:val="24"/>
        </w:rPr>
      </w:pPr>
      <w:r w:rsidRPr="00B84C88">
        <w:rPr>
          <w:rFonts w:ascii="Times New Roman" w:hAnsi="Times New Roman" w:cs="Times New Roman"/>
          <w:b/>
          <w:bCs/>
          <w:sz w:val="24"/>
          <w:szCs w:val="24"/>
        </w:rPr>
        <w:t>Nome (Responsável Técnico ou Representante Legal)</w:t>
      </w: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Cargo</w:t>
      </w:r>
    </w:p>
    <w:p w:rsidR="00B4670E" w:rsidRPr="00B84C88" w:rsidRDefault="00B4670E" w:rsidP="00B4670E">
      <w:pPr>
        <w:autoSpaceDE w:val="0"/>
        <w:autoSpaceDN w:val="0"/>
        <w:adjustRightInd w:val="0"/>
        <w:spacing w:after="0" w:line="240" w:lineRule="auto"/>
        <w:jc w:val="center"/>
        <w:rPr>
          <w:rFonts w:ascii="Times New Roman" w:hAnsi="Times New Roman" w:cs="Times New Roman"/>
          <w:b/>
          <w:bCs/>
          <w:sz w:val="24"/>
          <w:szCs w:val="24"/>
        </w:rPr>
      </w:pPr>
      <w:r w:rsidRPr="00B84C88">
        <w:rPr>
          <w:rFonts w:ascii="Times New Roman" w:hAnsi="Times New Roman" w:cs="Times New Roman"/>
          <w:b/>
          <w:bCs/>
          <w:sz w:val="24"/>
          <w:szCs w:val="24"/>
        </w:rPr>
        <w:t>CPF nº:</w:t>
      </w: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center"/>
        <w:rPr>
          <w:rFonts w:ascii="Times New Roman" w:hAnsi="Times New Roman" w:cs="Times New Roman"/>
          <w:b/>
          <w:bCs/>
          <w:sz w:val="24"/>
          <w:szCs w:val="24"/>
        </w:rPr>
      </w:pPr>
    </w:p>
    <w:p w:rsidR="00B4670E" w:rsidRDefault="00B4670E" w:rsidP="00B4670E">
      <w:pPr>
        <w:autoSpaceDE w:val="0"/>
        <w:autoSpaceDN w:val="0"/>
        <w:adjustRightInd w:val="0"/>
        <w:spacing w:after="0" w:line="240" w:lineRule="auto"/>
        <w:jc w:val="both"/>
        <w:rPr>
          <w:rFonts w:ascii="Times New Roman" w:hAnsi="Times New Roman" w:cs="Times New Roman"/>
          <w:b/>
          <w:bCs/>
          <w:sz w:val="24"/>
          <w:szCs w:val="24"/>
        </w:rPr>
      </w:pPr>
    </w:p>
    <w:p w:rsidR="00B4670E" w:rsidRPr="00B84C88" w:rsidRDefault="00B4670E" w:rsidP="00B4670E">
      <w:pPr>
        <w:autoSpaceDE w:val="0"/>
        <w:autoSpaceDN w:val="0"/>
        <w:adjustRightInd w:val="0"/>
        <w:spacing w:after="0" w:line="240" w:lineRule="auto"/>
        <w:jc w:val="both"/>
        <w:rPr>
          <w:rFonts w:ascii="Times New Roman" w:hAnsi="Times New Roman" w:cs="Times New Roman"/>
          <w:b/>
          <w:bCs/>
          <w:sz w:val="24"/>
          <w:szCs w:val="24"/>
        </w:rPr>
      </w:pPr>
      <w:r w:rsidRPr="00B84C88">
        <w:rPr>
          <w:rFonts w:ascii="Times New Roman" w:hAnsi="Times New Roman" w:cs="Times New Roman"/>
          <w:b/>
          <w:bCs/>
          <w:sz w:val="24"/>
          <w:szCs w:val="24"/>
        </w:rPr>
        <w:t>Observação: Esta declaração deverá ser emitida preferencialmente em papel que</w:t>
      </w:r>
    </w:p>
    <w:p w:rsidR="00B4670E" w:rsidRPr="00FC6F4A" w:rsidRDefault="00B4670E" w:rsidP="00B4670E">
      <w:pPr>
        <w:spacing w:after="0" w:line="240" w:lineRule="auto"/>
        <w:rPr>
          <w:rFonts w:ascii="Times New Roman" w:eastAsia="Verdana" w:hAnsi="Times New Roman" w:cs="Times New Roman"/>
          <w:color w:val="000000" w:themeColor="text1"/>
          <w:sz w:val="24"/>
          <w:szCs w:val="24"/>
        </w:rPr>
      </w:pPr>
      <w:r w:rsidRPr="00B84C88">
        <w:rPr>
          <w:rFonts w:ascii="Times New Roman" w:hAnsi="Times New Roman" w:cs="Times New Roman"/>
          <w:b/>
          <w:bCs/>
          <w:sz w:val="24"/>
          <w:szCs w:val="24"/>
        </w:rPr>
        <w:t>identifique o licitante.</w:t>
      </w:r>
    </w:p>
    <w:sectPr w:rsidR="00B4670E" w:rsidRPr="00FC6F4A" w:rsidSect="00DE6F69">
      <w:footerReference w:type="even" r:id="rId72"/>
      <w:footerReference w:type="default" r:id="rId73"/>
      <w:pgSz w:w="11907" w:h="16840"/>
      <w:pgMar w:top="1701" w:right="1134" w:bottom="1134" w:left="1701" w:header="720" w:footer="79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A247C" w:rsidRDefault="004A247C">
      <w:pPr>
        <w:spacing w:after="0" w:line="240" w:lineRule="auto"/>
      </w:pPr>
      <w:r>
        <w:separator/>
      </w:r>
    </w:p>
  </w:endnote>
  <w:endnote w:type="continuationSeparator" w:id="0">
    <w:p w:rsidR="004A247C" w:rsidRDefault="004A24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altName w:val="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49919878"/>
      <w:docPartObj>
        <w:docPartGallery w:val="Page Numbers (Bottom of Page)"/>
        <w:docPartUnique/>
      </w:docPartObj>
    </w:sdtPr>
    <w:sdtEndPr>
      <w:rPr>
        <w:rFonts w:ascii="Times New Roman" w:hAnsi="Times New Roman" w:cs="Times New Roman"/>
        <w:sz w:val="24"/>
        <w:szCs w:val="24"/>
      </w:rPr>
    </w:sdtEndPr>
    <w:sdtContent>
      <w:sdt>
        <w:sdtPr>
          <w:rPr>
            <w:rFonts w:ascii="Times New Roman" w:hAnsi="Times New Roman" w:cs="Times New Roman"/>
            <w:sz w:val="24"/>
            <w:szCs w:val="24"/>
          </w:rPr>
          <w:id w:val="-925801028"/>
          <w:docPartObj>
            <w:docPartGallery w:val="Page Numbers (Top of Page)"/>
            <w:docPartUnique/>
          </w:docPartObj>
        </w:sdtPr>
        <w:sdtEndPr/>
        <w:sdtContent>
          <w:p w:rsidR="008C779E" w:rsidRPr="009B04CE" w:rsidRDefault="008C779E">
            <w:pPr>
              <w:pStyle w:val="Rodap"/>
              <w:jc w:val="right"/>
              <w:rPr>
                <w:rFonts w:ascii="Times New Roman" w:hAnsi="Times New Roman" w:cs="Times New Roman"/>
                <w:sz w:val="24"/>
                <w:szCs w:val="24"/>
              </w:rPr>
            </w:pPr>
            <w:r w:rsidRPr="009B04CE">
              <w:rPr>
                <w:rFonts w:ascii="Times New Roman" w:hAnsi="Times New Roman" w:cs="Times New Roman"/>
                <w:sz w:val="24"/>
                <w:szCs w:val="24"/>
              </w:rPr>
              <w:t xml:space="preserve">Página </w:t>
            </w:r>
            <w:r w:rsidRPr="009B04CE">
              <w:rPr>
                <w:rFonts w:ascii="Times New Roman" w:hAnsi="Times New Roman" w:cs="Times New Roman"/>
                <w:b/>
                <w:bCs/>
                <w:sz w:val="24"/>
                <w:szCs w:val="24"/>
              </w:rPr>
              <w:fldChar w:fldCharType="begin"/>
            </w:r>
            <w:r w:rsidRPr="009B04CE">
              <w:rPr>
                <w:rFonts w:ascii="Times New Roman" w:hAnsi="Times New Roman" w:cs="Times New Roman"/>
                <w:b/>
                <w:bCs/>
                <w:sz w:val="24"/>
                <w:szCs w:val="24"/>
              </w:rPr>
              <w:instrText>PAGE</w:instrText>
            </w:r>
            <w:r w:rsidRPr="009B04CE">
              <w:rPr>
                <w:rFonts w:ascii="Times New Roman" w:hAnsi="Times New Roman" w:cs="Times New Roman"/>
                <w:b/>
                <w:bCs/>
                <w:sz w:val="24"/>
                <w:szCs w:val="24"/>
              </w:rPr>
              <w:fldChar w:fldCharType="separate"/>
            </w:r>
            <w:r w:rsidR="0090139F">
              <w:rPr>
                <w:rFonts w:ascii="Times New Roman" w:hAnsi="Times New Roman" w:cs="Times New Roman"/>
                <w:b/>
                <w:bCs/>
                <w:noProof/>
                <w:sz w:val="24"/>
                <w:szCs w:val="24"/>
              </w:rPr>
              <w:t>83</w:t>
            </w:r>
            <w:r w:rsidRPr="009B04CE">
              <w:rPr>
                <w:rFonts w:ascii="Times New Roman" w:hAnsi="Times New Roman" w:cs="Times New Roman"/>
                <w:b/>
                <w:bCs/>
                <w:sz w:val="24"/>
                <w:szCs w:val="24"/>
              </w:rPr>
              <w:fldChar w:fldCharType="end"/>
            </w:r>
            <w:r w:rsidRPr="009B04CE">
              <w:rPr>
                <w:rFonts w:ascii="Times New Roman" w:hAnsi="Times New Roman" w:cs="Times New Roman"/>
                <w:sz w:val="24"/>
                <w:szCs w:val="24"/>
              </w:rPr>
              <w:t xml:space="preserve"> de </w:t>
            </w:r>
            <w:r w:rsidRPr="009B04CE">
              <w:rPr>
                <w:rFonts w:ascii="Times New Roman" w:hAnsi="Times New Roman" w:cs="Times New Roman"/>
                <w:b/>
                <w:bCs/>
                <w:sz w:val="24"/>
                <w:szCs w:val="24"/>
              </w:rPr>
              <w:fldChar w:fldCharType="begin"/>
            </w:r>
            <w:r w:rsidRPr="009B04CE">
              <w:rPr>
                <w:rFonts w:ascii="Times New Roman" w:hAnsi="Times New Roman" w:cs="Times New Roman"/>
                <w:b/>
                <w:bCs/>
                <w:sz w:val="24"/>
                <w:szCs w:val="24"/>
              </w:rPr>
              <w:instrText>NUMPAGES</w:instrText>
            </w:r>
            <w:r w:rsidRPr="009B04CE">
              <w:rPr>
                <w:rFonts w:ascii="Times New Roman" w:hAnsi="Times New Roman" w:cs="Times New Roman"/>
                <w:b/>
                <w:bCs/>
                <w:sz w:val="24"/>
                <w:szCs w:val="24"/>
              </w:rPr>
              <w:fldChar w:fldCharType="separate"/>
            </w:r>
            <w:r w:rsidR="0090139F">
              <w:rPr>
                <w:rFonts w:ascii="Times New Roman" w:hAnsi="Times New Roman" w:cs="Times New Roman"/>
                <w:b/>
                <w:bCs/>
                <w:noProof/>
                <w:sz w:val="24"/>
                <w:szCs w:val="24"/>
              </w:rPr>
              <w:t>94</w:t>
            </w:r>
            <w:r w:rsidRPr="009B04CE">
              <w:rPr>
                <w:rFonts w:ascii="Times New Roman" w:hAnsi="Times New Roman" w:cs="Times New Roman"/>
                <w:b/>
                <w:bCs/>
                <w:sz w:val="24"/>
                <w:szCs w:val="24"/>
              </w:rPr>
              <w:fldChar w:fldCharType="end"/>
            </w:r>
          </w:p>
        </w:sdtContent>
      </w:sdt>
    </w:sdtContent>
  </w:sdt>
  <w:p w:rsidR="008C779E" w:rsidRDefault="008C779E">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60582967"/>
      <w:docPartObj>
        <w:docPartGallery w:val="Page Numbers (Bottom of Page)"/>
        <w:docPartUnique/>
      </w:docPartObj>
    </w:sdtPr>
    <w:sdtEndPr/>
    <w:sdtContent>
      <w:p w:rsidR="008C779E" w:rsidRDefault="008C779E">
        <w:pPr>
          <w:pStyle w:val="Rodap"/>
          <w:jc w:val="right"/>
        </w:pPr>
        <w:r>
          <w:fldChar w:fldCharType="begin"/>
        </w:r>
        <w:r>
          <w:instrText>PAGE   \* MERGEFORMAT</w:instrText>
        </w:r>
        <w:r>
          <w:fldChar w:fldCharType="separate"/>
        </w:r>
        <w:r w:rsidR="0090139F">
          <w:rPr>
            <w:noProof/>
          </w:rPr>
          <w:t>87</w:t>
        </w:r>
        <w:r>
          <w:fldChar w:fldCharType="end"/>
        </w:r>
      </w:p>
    </w:sdtContent>
  </w:sdt>
  <w:p w:rsidR="008C779E" w:rsidRDefault="008C779E">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779E" w:rsidRDefault="008C779E" w:rsidP="00657B50">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8C779E" w:rsidRDefault="008C779E" w:rsidP="00657B50">
    <w:pPr>
      <w:pStyle w:val="Rodap"/>
      <w:ind w:right="360"/>
    </w:pPr>
  </w:p>
  <w:p w:rsidR="008C779E" w:rsidRDefault="008C779E"/>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779E" w:rsidRDefault="008C779E" w:rsidP="00657B50">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90139F">
      <w:rPr>
        <w:rStyle w:val="Nmerodepgina"/>
        <w:noProof/>
      </w:rPr>
      <w:t>89</w:t>
    </w:r>
    <w:r>
      <w:rPr>
        <w:rStyle w:val="Nmerodepgina"/>
      </w:rPr>
      <w:fldChar w:fldCharType="end"/>
    </w:r>
  </w:p>
  <w:p w:rsidR="008C779E" w:rsidRDefault="008C779E" w:rsidP="00657B50">
    <w:pPr>
      <w:pStyle w:val="Rodap"/>
      <w:ind w:right="360"/>
    </w:pPr>
  </w:p>
  <w:p w:rsidR="008C779E" w:rsidRDefault="008C779E"/>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A247C" w:rsidRDefault="004A247C">
      <w:pPr>
        <w:spacing w:after="0" w:line="240" w:lineRule="auto"/>
      </w:pPr>
      <w:r>
        <w:separator/>
      </w:r>
    </w:p>
  </w:footnote>
  <w:footnote w:type="continuationSeparator" w:id="0">
    <w:p w:rsidR="004A247C" w:rsidRDefault="004A247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53921"/>
    <w:multiLevelType w:val="hybridMultilevel"/>
    <w:tmpl w:val="3252D2BC"/>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2406DC7"/>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56E7571"/>
    <w:multiLevelType w:val="hybridMultilevel"/>
    <w:tmpl w:val="CFF6B778"/>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6DB2F64"/>
    <w:multiLevelType w:val="hybridMultilevel"/>
    <w:tmpl w:val="65D4DF9C"/>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75F74D7"/>
    <w:multiLevelType w:val="hybridMultilevel"/>
    <w:tmpl w:val="65D4DF9C"/>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7656AD2"/>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A744106"/>
    <w:multiLevelType w:val="hybridMultilevel"/>
    <w:tmpl w:val="7DC0AADC"/>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D68764C"/>
    <w:multiLevelType w:val="hybridMultilevel"/>
    <w:tmpl w:val="65D4DF9C"/>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D7F7DD8"/>
    <w:multiLevelType w:val="hybridMultilevel"/>
    <w:tmpl w:val="B0DEB0F8"/>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DEC5BD8"/>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1214262"/>
    <w:multiLevelType w:val="hybridMultilevel"/>
    <w:tmpl w:val="65D4DF9C"/>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119E15B0"/>
    <w:multiLevelType w:val="hybridMultilevel"/>
    <w:tmpl w:val="A7C6D480"/>
    <w:lvl w:ilvl="0" w:tplc="BA82A276">
      <w:start w:val="1"/>
      <w:numFmt w:val="lowerLetter"/>
      <w:lvlText w:val="%1)"/>
      <w:lvlJc w:val="left"/>
      <w:pPr>
        <w:ind w:left="1713" w:hanging="360"/>
      </w:pPr>
      <w:rPr>
        <w:b/>
      </w:r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12" w15:restartNumberingAfterBreak="0">
    <w:nsid w:val="122668F3"/>
    <w:multiLevelType w:val="hybridMultilevel"/>
    <w:tmpl w:val="DFF8B8FA"/>
    <w:lvl w:ilvl="0" w:tplc="04160011">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22F4F5D"/>
    <w:multiLevelType w:val="hybridMultilevel"/>
    <w:tmpl w:val="C8920CE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2852CD0"/>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91F6ABF"/>
    <w:multiLevelType w:val="hybridMultilevel"/>
    <w:tmpl w:val="22B02502"/>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FC1617"/>
    <w:multiLevelType w:val="hybridMultilevel"/>
    <w:tmpl w:val="28163FB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BB948EF"/>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1CB6249F"/>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204D6D9A"/>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1B132BB"/>
    <w:multiLevelType w:val="hybridMultilevel"/>
    <w:tmpl w:val="D7C6838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1B1344A"/>
    <w:multiLevelType w:val="hybridMultilevel"/>
    <w:tmpl w:val="CFF6B778"/>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2292FBB"/>
    <w:multiLevelType w:val="hybridMultilevel"/>
    <w:tmpl w:val="054A57F2"/>
    <w:lvl w:ilvl="0" w:tplc="33581510">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273560A8"/>
    <w:multiLevelType w:val="hybridMultilevel"/>
    <w:tmpl w:val="22EACEE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28DA6809"/>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29241230"/>
    <w:multiLevelType w:val="hybridMultilevel"/>
    <w:tmpl w:val="C8B8D8B8"/>
    <w:lvl w:ilvl="0" w:tplc="4886B08C">
      <w:start w:val="1"/>
      <w:numFmt w:val="decimal"/>
      <w:lvlText w:val="%1)"/>
      <w:lvlJc w:val="left"/>
      <w:pPr>
        <w:ind w:left="1080" w:hanging="360"/>
      </w:pPr>
      <w:rPr>
        <w:color w:val="000000" w:themeColor="text1"/>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6" w15:restartNumberingAfterBreak="0">
    <w:nsid w:val="2A5B2A8F"/>
    <w:multiLevelType w:val="hybridMultilevel"/>
    <w:tmpl w:val="28163FB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2AEB2B70"/>
    <w:multiLevelType w:val="hybridMultilevel"/>
    <w:tmpl w:val="92E4BB24"/>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2D59770F"/>
    <w:multiLevelType w:val="hybridMultilevel"/>
    <w:tmpl w:val="28163FB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2DCD5125"/>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2FE762B5"/>
    <w:multiLevelType w:val="hybridMultilevel"/>
    <w:tmpl w:val="054A57F2"/>
    <w:lvl w:ilvl="0" w:tplc="33581510">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346D7EE3"/>
    <w:multiLevelType w:val="hybridMultilevel"/>
    <w:tmpl w:val="7DC0AADC"/>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34DC1D38"/>
    <w:multiLevelType w:val="hybridMultilevel"/>
    <w:tmpl w:val="B0DEB0F8"/>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35071868"/>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35732994"/>
    <w:multiLevelType w:val="hybridMultilevel"/>
    <w:tmpl w:val="A3AA48A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362F5D5F"/>
    <w:multiLevelType w:val="hybridMultilevel"/>
    <w:tmpl w:val="8966A654"/>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37DA6C70"/>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390526A4"/>
    <w:multiLevelType w:val="hybridMultilevel"/>
    <w:tmpl w:val="F8020B8C"/>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430605B8"/>
    <w:multiLevelType w:val="hybridMultilevel"/>
    <w:tmpl w:val="22B02502"/>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467671D6"/>
    <w:multiLevelType w:val="hybridMultilevel"/>
    <w:tmpl w:val="CBCA97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49ED500E"/>
    <w:multiLevelType w:val="hybridMultilevel"/>
    <w:tmpl w:val="65D4DF9C"/>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4BA24112"/>
    <w:multiLevelType w:val="hybridMultilevel"/>
    <w:tmpl w:val="45F076D8"/>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4C2B4924"/>
    <w:multiLevelType w:val="hybridMultilevel"/>
    <w:tmpl w:val="44A25398"/>
    <w:lvl w:ilvl="0" w:tplc="04160011">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4ED932D2"/>
    <w:multiLevelType w:val="hybridMultilevel"/>
    <w:tmpl w:val="D0C00A68"/>
    <w:lvl w:ilvl="0" w:tplc="04160011">
      <w:start w:val="1"/>
      <w:numFmt w:val="decimal"/>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4" w15:restartNumberingAfterBreak="0">
    <w:nsid w:val="4EFF56F8"/>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52486BC4"/>
    <w:multiLevelType w:val="hybridMultilevel"/>
    <w:tmpl w:val="F8020B8C"/>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55AF709B"/>
    <w:multiLevelType w:val="hybridMultilevel"/>
    <w:tmpl w:val="94A4EA44"/>
    <w:lvl w:ilvl="0" w:tplc="04160011">
      <w:start w:val="1"/>
      <w:numFmt w:val="decimal"/>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7" w15:restartNumberingAfterBreak="0">
    <w:nsid w:val="566F313F"/>
    <w:multiLevelType w:val="hybridMultilevel"/>
    <w:tmpl w:val="65D4DF9C"/>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15:restartNumberingAfterBreak="0">
    <w:nsid w:val="58336CAE"/>
    <w:multiLevelType w:val="multilevel"/>
    <w:tmpl w:val="34DEB636"/>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9" w15:restartNumberingAfterBreak="0">
    <w:nsid w:val="598C1DDD"/>
    <w:multiLevelType w:val="hybridMultilevel"/>
    <w:tmpl w:val="65D4DF9C"/>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15:restartNumberingAfterBreak="0">
    <w:nsid w:val="5A123610"/>
    <w:multiLevelType w:val="hybridMultilevel"/>
    <w:tmpl w:val="65D4DF9C"/>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5B117310"/>
    <w:multiLevelType w:val="hybridMultilevel"/>
    <w:tmpl w:val="CFF6B778"/>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5CC368D2"/>
    <w:multiLevelType w:val="hybridMultilevel"/>
    <w:tmpl w:val="2348EC40"/>
    <w:lvl w:ilvl="0" w:tplc="04160011">
      <w:start w:val="1"/>
      <w:numFmt w:val="decimal"/>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3" w15:restartNumberingAfterBreak="0">
    <w:nsid w:val="5D152D2A"/>
    <w:multiLevelType w:val="hybridMultilevel"/>
    <w:tmpl w:val="22EACEE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4" w15:restartNumberingAfterBreak="0">
    <w:nsid w:val="609A45AA"/>
    <w:multiLevelType w:val="hybridMultilevel"/>
    <w:tmpl w:val="054A57F2"/>
    <w:lvl w:ilvl="0" w:tplc="33581510">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15:restartNumberingAfterBreak="0">
    <w:nsid w:val="60EA3C8E"/>
    <w:multiLevelType w:val="hybridMultilevel"/>
    <w:tmpl w:val="CBCA97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6" w15:restartNumberingAfterBreak="0">
    <w:nsid w:val="610543D2"/>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62EE20A1"/>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15:restartNumberingAfterBreak="0">
    <w:nsid w:val="637C5628"/>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15:restartNumberingAfterBreak="0">
    <w:nsid w:val="63B01EAD"/>
    <w:multiLevelType w:val="hybridMultilevel"/>
    <w:tmpl w:val="FD14B614"/>
    <w:lvl w:ilvl="0" w:tplc="33581510">
      <w:start w:val="1"/>
      <w:numFmt w:val="decimal"/>
      <w:lvlText w:val="%1)"/>
      <w:lvlJc w:val="left"/>
      <w:pPr>
        <w:ind w:left="1080" w:hanging="360"/>
      </w:pPr>
      <w:rPr>
        <w:rFonts w:hint="default"/>
        <w:color w:val="auto"/>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60" w15:restartNumberingAfterBreak="0">
    <w:nsid w:val="64265C00"/>
    <w:multiLevelType w:val="hybridMultilevel"/>
    <w:tmpl w:val="CFF6B778"/>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1" w15:restartNumberingAfterBreak="0">
    <w:nsid w:val="65425E4E"/>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15:restartNumberingAfterBreak="0">
    <w:nsid w:val="65FE0CE1"/>
    <w:multiLevelType w:val="hybridMultilevel"/>
    <w:tmpl w:val="054A57F2"/>
    <w:lvl w:ilvl="0" w:tplc="33581510">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681247C8"/>
    <w:multiLevelType w:val="hybridMultilevel"/>
    <w:tmpl w:val="054A57F2"/>
    <w:lvl w:ilvl="0" w:tplc="33581510">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15:restartNumberingAfterBreak="0">
    <w:nsid w:val="6A52186B"/>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5" w15:restartNumberingAfterBreak="0">
    <w:nsid w:val="729103E6"/>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15:restartNumberingAfterBreak="0">
    <w:nsid w:val="738E4EF9"/>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15:restartNumberingAfterBreak="0">
    <w:nsid w:val="75D302B7"/>
    <w:multiLevelType w:val="hybridMultilevel"/>
    <w:tmpl w:val="054A57F2"/>
    <w:lvl w:ilvl="0" w:tplc="33581510">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15:restartNumberingAfterBreak="0">
    <w:nsid w:val="798D6B08"/>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9" w15:restartNumberingAfterBreak="0">
    <w:nsid w:val="7AFB526C"/>
    <w:multiLevelType w:val="hybridMultilevel"/>
    <w:tmpl w:val="639CC88E"/>
    <w:lvl w:ilvl="0" w:tplc="04160011">
      <w:start w:val="1"/>
      <w:numFmt w:val="decimal"/>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70" w15:restartNumberingAfterBreak="0">
    <w:nsid w:val="7C7B5551"/>
    <w:multiLevelType w:val="hybridMultilevel"/>
    <w:tmpl w:val="C06EE8A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15:restartNumberingAfterBreak="0">
    <w:nsid w:val="7D2E0ECA"/>
    <w:multiLevelType w:val="hybridMultilevel"/>
    <w:tmpl w:val="92E4BB24"/>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15:restartNumberingAfterBreak="0">
    <w:nsid w:val="7F151696"/>
    <w:multiLevelType w:val="hybridMultilevel"/>
    <w:tmpl w:val="59E64A2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1"/>
  </w:num>
  <w:num w:numId="2">
    <w:abstractNumId w:val="34"/>
  </w:num>
  <w:num w:numId="3">
    <w:abstractNumId w:val="48"/>
  </w:num>
  <w:num w:numId="4">
    <w:abstractNumId w:val="10"/>
  </w:num>
  <w:num w:numId="5">
    <w:abstractNumId w:val="60"/>
  </w:num>
  <w:num w:numId="6">
    <w:abstractNumId w:val="29"/>
  </w:num>
  <w:num w:numId="7">
    <w:abstractNumId w:val="35"/>
  </w:num>
  <w:num w:numId="8">
    <w:abstractNumId w:val="55"/>
  </w:num>
  <w:num w:numId="9">
    <w:abstractNumId w:val="32"/>
  </w:num>
  <w:num w:numId="10">
    <w:abstractNumId w:val="8"/>
  </w:num>
  <w:num w:numId="11">
    <w:abstractNumId w:val="0"/>
  </w:num>
  <w:num w:numId="12">
    <w:abstractNumId w:val="70"/>
  </w:num>
  <w:num w:numId="13">
    <w:abstractNumId w:val="62"/>
  </w:num>
  <w:num w:numId="14">
    <w:abstractNumId w:val="65"/>
  </w:num>
  <w:num w:numId="15">
    <w:abstractNumId w:val="30"/>
  </w:num>
  <w:num w:numId="16">
    <w:abstractNumId w:val="54"/>
  </w:num>
  <w:num w:numId="17">
    <w:abstractNumId w:val="36"/>
  </w:num>
  <w:num w:numId="18">
    <w:abstractNumId w:val="64"/>
  </w:num>
  <w:num w:numId="19">
    <w:abstractNumId w:val="67"/>
  </w:num>
  <w:num w:numId="20">
    <w:abstractNumId w:val="15"/>
  </w:num>
  <w:num w:numId="21">
    <w:abstractNumId w:val="42"/>
  </w:num>
  <w:num w:numId="22">
    <w:abstractNumId w:val="69"/>
  </w:num>
  <w:num w:numId="23">
    <w:abstractNumId w:val="22"/>
  </w:num>
  <w:num w:numId="24">
    <w:abstractNumId w:val="45"/>
  </w:num>
  <w:num w:numId="25">
    <w:abstractNumId w:val="37"/>
  </w:num>
  <w:num w:numId="26">
    <w:abstractNumId w:val="71"/>
  </w:num>
  <w:num w:numId="27">
    <w:abstractNumId w:val="27"/>
  </w:num>
  <w:num w:numId="28">
    <w:abstractNumId w:val="1"/>
  </w:num>
  <w:num w:numId="29">
    <w:abstractNumId w:val="59"/>
  </w:num>
  <w:num w:numId="30">
    <w:abstractNumId w:val="17"/>
  </w:num>
  <w:num w:numId="31">
    <w:abstractNumId w:val="33"/>
  </w:num>
  <w:num w:numId="32">
    <w:abstractNumId w:val="20"/>
  </w:num>
  <w:num w:numId="33">
    <w:abstractNumId w:val="23"/>
  </w:num>
  <w:num w:numId="34">
    <w:abstractNumId w:val="53"/>
  </w:num>
  <w:num w:numId="35">
    <w:abstractNumId w:val="66"/>
  </w:num>
  <w:num w:numId="36">
    <w:abstractNumId w:val="61"/>
  </w:num>
  <w:num w:numId="37">
    <w:abstractNumId w:val="56"/>
  </w:num>
  <w:num w:numId="38">
    <w:abstractNumId w:val="72"/>
  </w:num>
  <w:num w:numId="39">
    <w:abstractNumId w:val="63"/>
  </w:num>
  <w:num w:numId="40">
    <w:abstractNumId w:val="9"/>
  </w:num>
  <w:num w:numId="41">
    <w:abstractNumId w:val="39"/>
  </w:num>
  <w:num w:numId="42">
    <w:abstractNumId w:val="24"/>
  </w:num>
  <w:num w:numId="43">
    <w:abstractNumId w:val="18"/>
  </w:num>
  <w:num w:numId="44">
    <w:abstractNumId w:val="41"/>
  </w:num>
  <w:num w:numId="45">
    <w:abstractNumId w:val="13"/>
  </w:num>
  <w:num w:numId="46">
    <w:abstractNumId w:val="16"/>
  </w:num>
  <w:num w:numId="47">
    <w:abstractNumId w:val="28"/>
  </w:num>
  <w:num w:numId="48">
    <w:abstractNumId w:val="26"/>
  </w:num>
  <w:num w:numId="49">
    <w:abstractNumId w:val="38"/>
  </w:num>
  <w:num w:numId="50">
    <w:abstractNumId w:val="31"/>
  </w:num>
  <w:num w:numId="51">
    <w:abstractNumId w:val="5"/>
  </w:num>
  <w:num w:numId="52">
    <w:abstractNumId w:val="44"/>
  </w:num>
  <w:num w:numId="53">
    <w:abstractNumId w:val="57"/>
  </w:num>
  <w:num w:numId="54">
    <w:abstractNumId w:val="58"/>
  </w:num>
  <w:num w:numId="55">
    <w:abstractNumId w:val="14"/>
  </w:num>
  <w:num w:numId="56">
    <w:abstractNumId w:val="6"/>
  </w:num>
  <w:num w:numId="57">
    <w:abstractNumId w:val="3"/>
  </w:num>
  <w:num w:numId="58">
    <w:abstractNumId w:val="4"/>
  </w:num>
  <w:num w:numId="59">
    <w:abstractNumId w:val="25"/>
  </w:num>
  <w:num w:numId="60">
    <w:abstractNumId w:val="19"/>
  </w:num>
  <w:num w:numId="61">
    <w:abstractNumId w:val="47"/>
  </w:num>
  <w:num w:numId="62">
    <w:abstractNumId w:val="7"/>
  </w:num>
  <w:num w:numId="63">
    <w:abstractNumId w:val="51"/>
  </w:num>
  <w:num w:numId="64">
    <w:abstractNumId w:val="68"/>
  </w:num>
  <w:num w:numId="65">
    <w:abstractNumId w:val="43"/>
  </w:num>
  <w:num w:numId="66">
    <w:abstractNumId w:val="49"/>
  </w:num>
  <w:num w:numId="67">
    <w:abstractNumId w:val="50"/>
  </w:num>
  <w:num w:numId="68">
    <w:abstractNumId w:val="21"/>
  </w:num>
  <w:num w:numId="69">
    <w:abstractNumId w:val="52"/>
  </w:num>
  <w:num w:numId="70">
    <w:abstractNumId w:val="46"/>
  </w:num>
  <w:num w:numId="71">
    <w:abstractNumId w:val="12"/>
  </w:num>
  <w:num w:numId="72">
    <w:abstractNumId w:val="40"/>
  </w:num>
  <w:num w:numId="73">
    <w:abstractNumId w:val="2"/>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D815AD"/>
    <w:rsid w:val="000054A3"/>
    <w:rsid w:val="00011312"/>
    <w:rsid w:val="00031E6F"/>
    <w:rsid w:val="00034EE6"/>
    <w:rsid w:val="0006766F"/>
    <w:rsid w:val="0008589A"/>
    <w:rsid w:val="000C434B"/>
    <w:rsid w:val="000F3573"/>
    <w:rsid w:val="00103BD4"/>
    <w:rsid w:val="00142D05"/>
    <w:rsid w:val="00195EB4"/>
    <w:rsid w:val="001A306A"/>
    <w:rsid w:val="001D14FE"/>
    <w:rsid w:val="001D3400"/>
    <w:rsid w:val="001E169A"/>
    <w:rsid w:val="00260725"/>
    <w:rsid w:val="002647C3"/>
    <w:rsid w:val="002B6441"/>
    <w:rsid w:val="002E6205"/>
    <w:rsid w:val="003244D3"/>
    <w:rsid w:val="003357DA"/>
    <w:rsid w:val="00340978"/>
    <w:rsid w:val="0035322B"/>
    <w:rsid w:val="00356735"/>
    <w:rsid w:val="00367BDC"/>
    <w:rsid w:val="00377206"/>
    <w:rsid w:val="003B5087"/>
    <w:rsid w:val="003C7EDA"/>
    <w:rsid w:val="003D6A0B"/>
    <w:rsid w:val="00447A0D"/>
    <w:rsid w:val="004576CF"/>
    <w:rsid w:val="00470574"/>
    <w:rsid w:val="00477A4A"/>
    <w:rsid w:val="004927A9"/>
    <w:rsid w:val="004A247C"/>
    <w:rsid w:val="004C5403"/>
    <w:rsid w:val="004E5201"/>
    <w:rsid w:val="00506403"/>
    <w:rsid w:val="00537891"/>
    <w:rsid w:val="005631E8"/>
    <w:rsid w:val="0056708F"/>
    <w:rsid w:val="0059051F"/>
    <w:rsid w:val="0059428B"/>
    <w:rsid w:val="0059707E"/>
    <w:rsid w:val="005A289D"/>
    <w:rsid w:val="005A2FAB"/>
    <w:rsid w:val="005B4046"/>
    <w:rsid w:val="005E0B4B"/>
    <w:rsid w:val="006045DC"/>
    <w:rsid w:val="006310E8"/>
    <w:rsid w:val="00634D6E"/>
    <w:rsid w:val="00641214"/>
    <w:rsid w:val="0065295E"/>
    <w:rsid w:val="00657B50"/>
    <w:rsid w:val="00666145"/>
    <w:rsid w:val="006A767E"/>
    <w:rsid w:val="006E5BB7"/>
    <w:rsid w:val="00713BE0"/>
    <w:rsid w:val="0073237D"/>
    <w:rsid w:val="00762811"/>
    <w:rsid w:val="00783D38"/>
    <w:rsid w:val="00794714"/>
    <w:rsid w:val="007B27CC"/>
    <w:rsid w:val="007D138B"/>
    <w:rsid w:val="007D6159"/>
    <w:rsid w:val="007E248E"/>
    <w:rsid w:val="007E6436"/>
    <w:rsid w:val="00844D1E"/>
    <w:rsid w:val="0086374E"/>
    <w:rsid w:val="0087074C"/>
    <w:rsid w:val="008C0D4F"/>
    <w:rsid w:val="008C779E"/>
    <w:rsid w:val="008D3D8E"/>
    <w:rsid w:val="008E6DF4"/>
    <w:rsid w:val="008F36CF"/>
    <w:rsid w:val="0090139F"/>
    <w:rsid w:val="00924343"/>
    <w:rsid w:val="00962678"/>
    <w:rsid w:val="009763CA"/>
    <w:rsid w:val="00977224"/>
    <w:rsid w:val="009807C4"/>
    <w:rsid w:val="00993F11"/>
    <w:rsid w:val="009A26FA"/>
    <w:rsid w:val="009B04CE"/>
    <w:rsid w:val="009C1DF5"/>
    <w:rsid w:val="009F3A2C"/>
    <w:rsid w:val="00A12C99"/>
    <w:rsid w:val="00A33F38"/>
    <w:rsid w:val="00A636E4"/>
    <w:rsid w:val="00A8362E"/>
    <w:rsid w:val="00A905F0"/>
    <w:rsid w:val="00AA4062"/>
    <w:rsid w:val="00AA63B4"/>
    <w:rsid w:val="00AA69C6"/>
    <w:rsid w:val="00AC2E22"/>
    <w:rsid w:val="00AF2BE2"/>
    <w:rsid w:val="00B05989"/>
    <w:rsid w:val="00B16DFD"/>
    <w:rsid w:val="00B172F6"/>
    <w:rsid w:val="00B22B2A"/>
    <w:rsid w:val="00B32BF5"/>
    <w:rsid w:val="00B33A99"/>
    <w:rsid w:val="00B4670E"/>
    <w:rsid w:val="00B57D9F"/>
    <w:rsid w:val="00BD70C9"/>
    <w:rsid w:val="00C34982"/>
    <w:rsid w:val="00C4633A"/>
    <w:rsid w:val="00C64BE9"/>
    <w:rsid w:val="00C7019B"/>
    <w:rsid w:val="00C7393F"/>
    <w:rsid w:val="00C73AC6"/>
    <w:rsid w:val="00C80749"/>
    <w:rsid w:val="00C85838"/>
    <w:rsid w:val="00C93170"/>
    <w:rsid w:val="00CB1D7B"/>
    <w:rsid w:val="00CD4483"/>
    <w:rsid w:val="00D00E45"/>
    <w:rsid w:val="00D47678"/>
    <w:rsid w:val="00D64DC9"/>
    <w:rsid w:val="00D70D9F"/>
    <w:rsid w:val="00D815AD"/>
    <w:rsid w:val="00D9035C"/>
    <w:rsid w:val="00D95CD1"/>
    <w:rsid w:val="00DD31D1"/>
    <w:rsid w:val="00DE6F69"/>
    <w:rsid w:val="00E448B5"/>
    <w:rsid w:val="00E85ACD"/>
    <w:rsid w:val="00E8731C"/>
    <w:rsid w:val="00E95550"/>
    <w:rsid w:val="00EC0AFC"/>
    <w:rsid w:val="00EC73CE"/>
    <w:rsid w:val="00EF736B"/>
    <w:rsid w:val="00F13DD3"/>
    <w:rsid w:val="00F20182"/>
    <w:rsid w:val="00F32971"/>
    <w:rsid w:val="00F35C2E"/>
    <w:rsid w:val="00F503C6"/>
    <w:rsid w:val="00F52B29"/>
    <w:rsid w:val="00F531ED"/>
    <w:rsid w:val="00F645AD"/>
    <w:rsid w:val="00F669F2"/>
    <w:rsid w:val="00FA2879"/>
    <w:rsid w:val="00FA414A"/>
    <w:rsid w:val="00FB3037"/>
    <w:rsid w:val="00FC4EA5"/>
    <w:rsid w:val="00FC6F4A"/>
    <w:rsid w:val="00FE7EF3"/>
    <w:rsid w:val="00FF281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62"/>
    <o:shapelayout v:ext="edit">
      <o:idmap v:ext="edit" data="1"/>
    </o:shapelayout>
  </w:shapeDefaults>
  <w:decimalSymbol w:val=","/>
  <w:listSeparator w:val=";"/>
  <w14:docId w14:val="60921D06"/>
  <w15:docId w15:val="{0768D651-CFB2-4DBA-9B97-416ADE6E1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7BDC"/>
  </w:style>
  <w:style w:type="paragraph" w:styleId="Ttulo1">
    <w:name w:val="heading 1"/>
    <w:basedOn w:val="Normal"/>
    <w:next w:val="Normal"/>
    <w:link w:val="Ttulo1Char"/>
    <w:uiPriority w:val="9"/>
    <w:qFormat/>
    <w:rsid w:val="00794714"/>
    <w:pPr>
      <w:keepNext/>
      <w:spacing w:before="240" w:after="60" w:line="240" w:lineRule="auto"/>
      <w:outlineLvl w:val="0"/>
    </w:pPr>
    <w:rPr>
      <w:rFonts w:ascii="Arial" w:eastAsia="Times New Roman" w:hAnsi="Arial" w:cs="Arial"/>
      <w:b/>
      <w:bCs/>
      <w:kern w:val="32"/>
      <w:sz w:val="32"/>
      <w:szCs w:val="32"/>
      <w:lang w:eastAsia="pt-BR"/>
    </w:rPr>
  </w:style>
  <w:style w:type="paragraph" w:styleId="Ttulo2">
    <w:name w:val="heading 2"/>
    <w:basedOn w:val="Normal"/>
    <w:next w:val="Normal"/>
    <w:link w:val="Ttulo2Char"/>
    <w:uiPriority w:val="9"/>
    <w:unhideWhenUsed/>
    <w:qFormat/>
    <w:rsid w:val="00794714"/>
    <w:pPr>
      <w:keepNext/>
      <w:keepLines/>
      <w:widowControl w:val="0"/>
      <w:spacing w:before="40" w:after="0"/>
      <w:outlineLvl w:val="1"/>
    </w:pPr>
    <w:rPr>
      <w:rFonts w:asciiTheme="majorHAnsi" w:eastAsiaTheme="majorEastAsia" w:hAnsiTheme="majorHAnsi" w:cstheme="majorBidi"/>
      <w:color w:val="365F91" w:themeColor="accent1" w:themeShade="BF"/>
      <w:sz w:val="26"/>
      <w:szCs w:val="26"/>
      <w:lang w:val="en-US"/>
    </w:rPr>
  </w:style>
  <w:style w:type="paragraph" w:styleId="Ttulo5">
    <w:name w:val="heading 5"/>
    <w:basedOn w:val="Normal"/>
    <w:next w:val="Normal"/>
    <w:link w:val="Ttulo5Char"/>
    <w:semiHidden/>
    <w:unhideWhenUsed/>
    <w:qFormat/>
    <w:rsid w:val="00794714"/>
    <w:pPr>
      <w:spacing w:before="240" w:after="60" w:line="240" w:lineRule="auto"/>
      <w:outlineLvl w:val="4"/>
    </w:pPr>
    <w:rPr>
      <w:rFonts w:ascii="Times New Roman" w:eastAsia="Times New Roman" w:hAnsi="Times New Roman" w:cs="Times New Roman"/>
      <w:b/>
      <w:bCs/>
      <w:i/>
      <w:iCs/>
      <w:sz w:val="26"/>
      <w:szCs w:val="26"/>
      <w:lang w:eastAsia="pt-BR"/>
    </w:rPr>
  </w:style>
  <w:style w:type="paragraph" w:styleId="Ttulo6">
    <w:name w:val="heading 6"/>
    <w:basedOn w:val="Normal"/>
    <w:next w:val="Normal"/>
    <w:link w:val="Ttulo6Char"/>
    <w:semiHidden/>
    <w:unhideWhenUsed/>
    <w:qFormat/>
    <w:rsid w:val="00794714"/>
    <w:pPr>
      <w:spacing w:before="240" w:after="60" w:line="240" w:lineRule="auto"/>
      <w:outlineLvl w:val="5"/>
    </w:pPr>
    <w:rPr>
      <w:rFonts w:ascii="Times New Roman" w:eastAsia="Times New Roman" w:hAnsi="Times New Roman" w:cs="Times New Roman"/>
      <w:b/>
      <w:bCs/>
      <w:lang w:eastAsia="pt-BR"/>
    </w:rPr>
  </w:style>
  <w:style w:type="paragraph" w:styleId="Ttulo7">
    <w:name w:val="heading 7"/>
    <w:basedOn w:val="Normal"/>
    <w:next w:val="Normal"/>
    <w:link w:val="Ttulo7Char"/>
    <w:unhideWhenUsed/>
    <w:qFormat/>
    <w:rsid w:val="00794714"/>
    <w:pPr>
      <w:keepNext/>
      <w:spacing w:after="0" w:line="240" w:lineRule="auto"/>
      <w:jc w:val="center"/>
      <w:outlineLvl w:val="6"/>
    </w:pPr>
    <w:rPr>
      <w:rFonts w:ascii="Arial" w:eastAsia="Times New Roman" w:hAnsi="Arial" w:cs="Arial"/>
      <w:b/>
      <w:sz w:val="28"/>
      <w:szCs w:val="20"/>
      <w:lang w:eastAsia="pt-BR"/>
    </w:rPr>
  </w:style>
  <w:style w:type="paragraph" w:styleId="Ttulo9">
    <w:name w:val="heading 9"/>
    <w:basedOn w:val="Normal"/>
    <w:next w:val="Normal"/>
    <w:link w:val="Ttulo9Char"/>
    <w:semiHidden/>
    <w:unhideWhenUsed/>
    <w:qFormat/>
    <w:rsid w:val="00794714"/>
    <w:pPr>
      <w:spacing w:before="240" w:after="60" w:line="240" w:lineRule="auto"/>
      <w:outlineLvl w:val="8"/>
    </w:pPr>
    <w:rPr>
      <w:rFonts w:ascii="Arial" w:eastAsia="Times New Roman" w:hAnsi="Arial" w:cs="Arial"/>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odap">
    <w:name w:val="footer"/>
    <w:basedOn w:val="Normal"/>
    <w:link w:val="RodapChar"/>
    <w:uiPriority w:val="99"/>
    <w:unhideWhenUsed/>
    <w:rsid w:val="00657B50"/>
    <w:pPr>
      <w:tabs>
        <w:tab w:val="center" w:pos="4252"/>
        <w:tab w:val="right" w:pos="8504"/>
      </w:tabs>
      <w:spacing w:after="0" w:line="240" w:lineRule="auto"/>
    </w:pPr>
  </w:style>
  <w:style w:type="character" w:customStyle="1" w:styleId="RodapChar">
    <w:name w:val="Rodapé Char"/>
    <w:basedOn w:val="Fontepargpadro"/>
    <w:link w:val="Rodap"/>
    <w:uiPriority w:val="99"/>
    <w:rsid w:val="00657B50"/>
  </w:style>
  <w:style w:type="character" w:styleId="Nmerodepgina">
    <w:name w:val="page number"/>
    <w:basedOn w:val="Fontepargpadro"/>
    <w:uiPriority w:val="99"/>
    <w:rsid w:val="00657B50"/>
  </w:style>
  <w:style w:type="table" w:customStyle="1" w:styleId="Tabelacomgrade1">
    <w:name w:val="Tabela com grade1"/>
    <w:basedOn w:val="Tabelanormal"/>
    <w:next w:val="Tabelacomgrade"/>
    <w:uiPriority w:val="39"/>
    <w:rsid w:val="00657B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comgrade">
    <w:name w:val="Table Grid"/>
    <w:basedOn w:val="Tabelanormal"/>
    <w:uiPriority w:val="39"/>
    <w:rsid w:val="00657B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basedOn w:val="Fontepargpadro"/>
    <w:uiPriority w:val="99"/>
    <w:semiHidden/>
    <w:unhideWhenUsed/>
    <w:rsid w:val="001D14FE"/>
    <w:rPr>
      <w:sz w:val="16"/>
      <w:szCs w:val="16"/>
    </w:rPr>
  </w:style>
  <w:style w:type="paragraph" w:styleId="Textodecomentrio">
    <w:name w:val="annotation text"/>
    <w:basedOn w:val="Normal"/>
    <w:link w:val="TextodecomentrioChar"/>
    <w:uiPriority w:val="99"/>
    <w:semiHidden/>
    <w:unhideWhenUsed/>
    <w:rsid w:val="001D14FE"/>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1D14FE"/>
    <w:rPr>
      <w:sz w:val="20"/>
      <w:szCs w:val="20"/>
    </w:rPr>
  </w:style>
  <w:style w:type="paragraph" w:styleId="Assuntodocomentrio">
    <w:name w:val="annotation subject"/>
    <w:basedOn w:val="Textodecomentrio"/>
    <w:next w:val="Textodecomentrio"/>
    <w:link w:val="AssuntodocomentrioChar"/>
    <w:uiPriority w:val="99"/>
    <w:semiHidden/>
    <w:unhideWhenUsed/>
    <w:rsid w:val="001D14FE"/>
    <w:rPr>
      <w:b/>
      <w:bCs/>
    </w:rPr>
  </w:style>
  <w:style w:type="character" w:customStyle="1" w:styleId="AssuntodocomentrioChar">
    <w:name w:val="Assunto do comentário Char"/>
    <w:basedOn w:val="TextodecomentrioChar"/>
    <w:link w:val="Assuntodocomentrio"/>
    <w:uiPriority w:val="99"/>
    <w:semiHidden/>
    <w:rsid w:val="001D14FE"/>
    <w:rPr>
      <w:b/>
      <w:bCs/>
      <w:sz w:val="20"/>
      <w:szCs w:val="20"/>
    </w:rPr>
  </w:style>
  <w:style w:type="paragraph" w:styleId="Textodebalo">
    <w:name w:val="Balloon Text"/>
    <w:basedOn w:val="Normal"/>
    <w:link w:val="TextodebaloChar"/>
    <w:uiPriority w:val="99"/>
    <w:semiHidden/>
    <w:unhideWhenUsed/>
    <w:rsid w:val="001D14FE"/>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1D14FE"/>
    <w:rPr>
      <w:rFonts w:ascii="Segoe UI" w:hAnsi="Segoe UI" w:cs="Segoe UI"/>
      <w:sz w:val="18"/>
      <w:szCs w:val="18"/>
    </w:rPr>
  </w:style>
  <w:style w:type="paragraph" w:styleId="PargrafodaLista">
    <w:name w:val="List Paragraph"/>
    <w:basedOn w:val="Normal"/>
    <w:uiPriority w:val="34"/>
    <w:qFormat/>
    <w:rsid w:val="00447A0D"/>
    <w:pPr>
      <w:ind w:left="720"/>
      <w:contextualSpacing/>
    </w:pPr>
  </w:style>
  <w:style w:type="character" w:customStyle="1" w:styleId="Ttulo1Char">
    <w:name w:val="Título 1 Char"/>
    <w:basedOn w:val="Fontepargpadro"/>
    <w:link w:val="Ttulo1"/>
    <w:uiPriority w:val="9"/>
    <w:rsid w:val="00794714"/>
    <w:rPr>
      <w:rFonts w:ascii="Arial" w:eastAsia="Times New Roman" w:hAnsi="Arial" w:cs="Arial"/>
      <w:b/>
      <w:bCs/>
      <w:kern w:val="32"/>
      <w:sz w:val="32"/>
      <w:szCs w:val="32"/>
      <w:lang w:eastAsia="pt-BR"/>
    </w:rPr>
  </w:style>
  <w:style w:type="character" w:customStyle="1" w:styleId="Ttulo2Char">
    <w:name w:val="Título 2 Char"/>
    <w:basedOn w:val="Fontepargpadro"/>
    <w:link w:val="Ttulo2"/>
    <w:uiPriority w:val="9"/>
    <w:rsid w:val="00794714"/>
    <w:rPr>
      <w:rFonts w:asciiTheme="majorHAnsi" w:eastAsiaTheme="majorEastAsia" w:hAnsiTheme="majorHAnsi" w:cstheme="majorBidi"/>
      <w:color w:val="365F91" w:themeColor="accent1" w:themeShade="BF"/>
      <w:sz w:val="26"/>
      <w:szCs w:val="26"/>
      <w:lang w:val="en-US"/>
    </w:rPr>
  </w:style>
  <w:style w:type="character" w:customStyle="1" w:styleId="Ttulo5Char">
    <w:name w:val="Título 5 Char"/>
    <w:basedOn w:val="Fontepargpadro"/>
    <w:link w:val="Ttulo5"/>
    <w:semiHidden/>
    <w:rsid w:val="00794714"/>
    <w:rPr>
      <w:rFonts w:ascii="Times New Roman" w:eastAsia="Times New Roman" w:hAnsi="Times New Roman" w:cs="Times New Roman"/>
      <w:b/>
      <w:bCs/>
      <w:i/>
      <w:iCs/>
      <w:sz w:val="26"/>
      <w:szCs w:val="26"/>
      <w:lang w:eastAsia="pt-BR"/>
    </w:rPr>
  </w:style>
  <w:style w:type="character" w:customStyle="1" w:styleId="Ttulo6Char">
    <w:name w:val="Título 6 Char"/>
    <w:basedOn w:val="Fontepargpadro"/>
    <w:link w:val="Ttulo6"/>
    <w:semiHidden/>
    <w:rsid w:val="00794714"/>
    <w:rPr>
      <w:rFonts w:ascii="Times New Roman" w:eastAsia="Times New Roman" w:hAnsi="Times New Roman" w:cs="Times New Roman"/>
      <w:b/>
      <w:bCs/>
      <w:lang w:eastAsia="pt-BR"/>
    </w:rPr>
  </w:style>
  <w:style w:type="character" w:customStyle="1" w:styleId="Ttulo7Char">
    <w:name w:val="Título 7 Char"/>
    <w:basedOn w:val="Fontepargpadro"/>
    <w:link w:val="Ttulo7"/>
    <w:rsid w:val="00794714"/>
    <w:rPr>
      <w:rFonts w:ascii="Arial" w:eastAsia="Times New Roman" w:hAnsi="Arial" w:cs="Arial"/>
      <w:b/>
      <w:sz w:val="28"/>
      <w:szCs w:val="20"/>
      <w:lang w:eastAsia="pt-BR"/>
    </w:rPr>
  </w:style>
  <w:style w:type="character" w:customStyle="1" w:styleId="Ttulo9Char">
    <w:name w:val="Título 9 Char"/>
    <w:basedOn w:val="Fontepargpadro"/>
    <w:link w:val="Ttulo9"/>
    <w:semiHidden/>
    <w:rsid w:val="00794714"/>
    <w:rPr>
      <w:rFonts w:ascii="Arial" w:eastAsia="Times New Roman" w:hAnsi="Arial" w:cs="Arial"/>
      <w:lang w:eastAsia="pt-BR"/>
    </w:rPr>
  </w:style>
  <w:style w:type="character" w:styleId="Hyperlink">
    <w:name w:val="Hyperlink"/>
    <w:uiPriority w:val="99"/>
    <w:unhideWhenUsed/>
    <w:rsid w:val="00794714"/>
    <w:rPr>
      <w:color w:val="0000FF"/>
      <w:u w:val="single"/>
    </w:rPr>
  </w:style>
  <w:style w:type="paragraph" w:styleId="Ttulo">
    <w:name w:val="Title"/>
    <w:basedOn w:val="Normal"/>
    <w:link w:val="TtuloChar"/>
    <w:uiPriority w:val="10"/>
    <w:qFormat/>
    <w:rsid w:val="00794714"/>
    <w:pPr>
      <w:spacing w:after="0" w:line="240" w:lineRule="auto"/>
      <w:jc w:val="center"/>
    </w:pPr>
    <w:rPr>
      <w:rFonts w:ascii="Arial" w:hAnsi="Arial" w:cs="Arial"/>
      <w:b/>
      <w:sz w:val="32"/>
    </w:rPr>
  </w:style>
  <w:style w:type="character" w:customStyle="1" w:styleId="TtuloChar">
    <w:name w:val="Título Char"/>
    <w:basedOn w:val="Fontepargpadro"/>
    <w:link w:val="Ttulo"/>
    <w:uiPriority w:val="10"/>
    <w:rsid w:val="00794714"/>
    <w:rPr>
      <w:rFonts w:ascii="Arial" w:hAnsi="Arial" w:cs="Arial"/>
      <w:b/>
      <w:sz w:val="32"/>
    </w:rPr>
  </w:style>
  <w:style w:type="paragraph" w:styleId="Recuodecorpodetexto">
    <w:name w:val="Body Text Indent"/>
    <w:basedOn w:val="Normal"/>
    <w:link w:val="RecuodecorpodetextoChar"/>
    <w:semiHidden/>
    <w:unhideWhenUsed/>
    <w:rsid w:val="00794714"/>
    <w:pPr>
      <w:spacing w:after="0" w:line="240" w:lineRule="auto"/>
      <w:ind w:firstLine="1440"/>
      <w:jc w:val="both"/>
    </w:pPr>
    <w:rPr>
      <w:rFonts w:ascii="Arial" w:eastAsia="Times New Roman" w:hAnsi="Arial" w:cs="Times New Roman"/>
      <w:sz w:val="24"/>
      <w:szCs w:val="24"/>
      <w:lang w:eastAsia="pt-BR"/>
    </w:rPr>
  </w:style>
  <w:style w:type="character" w:customStyle="1" w:styleId="RecuodecorpodetextoChar">
    <w:name w:val="Recuo de corpo de texto Char"/>
    <w:basedOn w:val="Fontepargpadro"/>
    <w:link w:val="Recuodecorpodetexto"/>
    <w:semiHidden/>
    <w:rsid w:val="00794714"/>
    <w:rPr>
      <w:rFonts w:ascii="Arial" w:eastAsia="Times New Roman" w:hAnsi="Arial" w:cs="Times New Roman"/>
      <w:sz w:val="24"/>
      <w:szCs w:val="24"/>
      <w:lang w:eastAsia="pt-BR"/>
    </w:rPr>
  </w:style>
  <w:style w:type="paragraph" w:styleId="Recuodecorpodetexto3">
    <w:name w:val="Body Text Indent 3"/>
    <w:basedOn w:val="Normal"/>
    <w:link w:val="Recuodecorpodetexto3Char"/>
    <w:semiHidden/>
    <w:unhideWhenUsed/>
    <w:rsid w:val="00794714"/>
    <w:pPr>
      <w:tabs>
        <w:tab w:val="left" w:pos="7020"/>
      </w:tabs>
      <w:spacing w:after="0" w:line="240" w:lineRule="auto"/>
      <w:ind w:firstLine="1418"/>
      <w:jc w:val="both"/>
    </w:pPr>
    <w:rPr>
      <w:rFonts w:ascii="Arial" w:eastAsia="Times New Roman" w:hAnsi="Arial" w:cs="Arial"/>
      <w:sz w:val="24"/>
      <w:szCs w:val="20"/>
      <w:lang w:eastAsia="pt-BR"/>
    </w:rPr>
  </w:style>
  <w:style w:type="character" w:customStyle="1" w:styleId="Recuodecorpodetexto3Char">
    <w:name w:val="Recuo de corpo de texto 3 Char"/>
    <w:basedOn w:val="Fontepargpadro"/>
    <w:link w:val="Recuodecorpodetexto3"/>
    <w:semiHidden/>
    <w:rsid w:val="00794714"/>
    <w:rPr>
      <w:rFonts w:ascii="Arial" w:eastAsia="Times New Roman" w:hAnsi="Arial" w:cs="Arial"/>
      <w:sz w:val="24"/>
      <w:szCs w:val="20"/>
      <w:lang w:eastAsia="pt-BR"/>
    </w:rPr>
  </w:style>
  <w:style w:type="paragraph" w:styleId="TextosemFormatao">
    <w:name w:val="Plain Text"/>
    <w:basedOn w:val="Normal"/>
    <w:link w:val="TextosemFormataoChar"/>
    <w:semiHidden/>
    <w:unhideWhenUsed/>
    <w:rsid w:val="00794714"/>
    <w:pPr>
      <w:spacing w:after="0" w:line="240" w:lineRule="auto"/>
    </w:pPr>
    <w:rPr>
      <w:rFonts w:ascii="Courier New" w:hAnsi="Courier New" w:cs="Courier New"/>
    </w:rPr>
  </w:style>
  <w:style w:type="character" w:customStyle="1" w:styleId="TextosemFormataoChar">
    <w:name w:val="Texto sem Formatação Char"/>
    <w:basedOn w:val="Fontepargpadro"/>
    <w:link w:val="TextosemFormatao"/>
    <w:semiHidden/>
    <w:rsid w:val="00794714"/>
    <w:rPr>
      <w:rFonts w:ascii="Courier New" w:hAnsi="Courier New" w:cs="Courier New"/>
    </w:rPr>
  </w:style>
  <w:style w:type="paragraph" w:customStyle="1" w:styleId="Corpodetexto21">
    <w:name w:val="Corpo de texto 21"/>
    <w:basedOn w:val="Normal"/>
    <w:rsid w:val="00794714"/>
    <w:pPr>
      <w:spacing w:after="0" w:line="240" w:lineRule="auto"/>
      <w:jc w:val="both"/>
    </w:pPr>
    <w:rPr>
      <w:rFonts w:ascii="Arial" w:eastAsia="Times New Roman" w:hAnsi="Arial" w:cs="Times New Roman"/>
      <w:sz w:val="24"/>
      <w:szCs w:val="20"/>
      <w:lang w:eastAsia="pt-BR"/>
    </w:rPr>
  </w:style>
  <w:style w:type="paragraph" w:customStyle="1" w:styleId="Normal0">
    <w:name w:val="[Normal]"/>
    <w:rsid w:val="00794714"/>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Default">
    <w:name w:val="Default"/>
    <w:rsid w:val="00794714"/>
    <w:pPr>
      <w:autoSpaceDE w:val="0"/>
      <w:autoSpaceDN w:val="0"/>
      <w:adjustRightInd w:val="0"/>
      <w:spacing w:after="0" w:line="240" w:lineRule="auto"/>
    </w:pPr>
    <w:rPr>
      <w:rFonts w:ascii="Arial" w:eastAsia="Calibri" w:hAnsi="Arial" w:cs="Arial"/>
      <w:color w:val="000000"/>
      <w:sz w:val="24"/>
      <w:szCs w:val="24"/>
      <w:lang w:eastAsia="pt-BR"/>
    </w:rPr>
  </w:style>
  <w:style w:type="paragraph" w:customStyle="1" w:styleId="p1">
    <w:name w:val="p1"/>
    <w:basedOn w:val="Normal"/>
    <w:rsid w:val="00794714"/>
    <w:pPr>
      <w:widowControl w:val="0"/>
      <w:tabs>
        <w:tab w:val="left" w:pos="720"/>
      </w:tabs>
      <w:autoSpaceDE w:val="0"/>
      <w:autoSpaceDN w:val="0"/>
      <w:adjustRightInd w:val="0"/>
      <w:spacing w:after="0" w:line="240" w:lineRule="atLeast"/>
      <w:jc w:val="both"/>
    </w:pPr>
    <w:rPr>
      <w:rFonts w:ascii="Times New Roman" w:eastAsia="Times New Roman" w:hAnsi="Times New Roman" w:cs="Times New Roman"/>
      <w:sz w:val="24"/>
      <w:szCs w:val="24"/>
      <w:lang w:eastAsia="pt-BR"/>
    </w:rPr>
  </w:style>
  <w:style w:type="paragraph" w:customStyle="1" w:styleId="p4">
    <w:name w:val="p4"/>
    <w:basedOn w:val="Normal"/>
    <w:rsid w:val="00794714"/>
    <w:pPr>
      <w:widowControl w:val="0"/>
      <w:tabs>
        <w:tab w:val="left" w:pos="720"/>
      </w:tabs>
      <w:autoSpaceDE w:val="0"/>
      <w:autoSpaceDN w:val="0"/>
      <w:adjustRightInd w:val="0"/>
      <w:spacing w:after="0" w:line="240" w:lineRule="atLeast"/>
    </w:pPr>
    <w:rPr>
      <w:rFonts w:ascii="Times New Roman" w:eastAsia="Times New Roman" w:hAnsi="Times New Roman" w:cs="Times New Roman"/>
      <w:sz w:val="24"/>
      <w:szCs w:val="24"/>
      <w:lang w:eastAsia="pt-BR"/>
    </w:rPr>
  </w:style>
  <w:style w:type="character" w:customStyle="1" w:styleId="TtuloChar1">
    <w:name w:val="Título Char1"/>
    <w:basedOn w:val="Fontepargpadro"/>
    <w:rsid w:val="00794714"/>
    <w:rPr>
      <w:rFonts w:asciiTheme="majorHAnsi" w:eastAsiaTheme="majorEastAsia" w:hAnsiTheme="majorHAnsi" w:cstheme="majorBidi" w:hint="default"/>
      <w:spacing w:val="-10"/>
      <w:kern w:val="28"/>
      <w:sz w:val="56"/>
      <w:szCs w:val="56"/>
      <w:lang w:eastAsia="pt-BR"/>
    </w:rPr>
  </w:style>
  <w:style w:type="character" w:customStyle="1" w:styleId="apple-converted-space">
    <w:name w:val="apple-converted-space"/>
    <w:rsid w:val="00794714"/>
  </w:style>
  <w:style w:type="paragraph" w:styleId="Cabealho">
    <w:name w:val="header"/>
    <w:basedOn w:val="Normal"/>
    <w:link w:val="CabealhoChar"/>
    <w:uiPriority w:val="99"/>
    <w:unhideWhenUsed/>
    <w:rsid w:val="00794714"/>
    <w:pPr>
      <w:tabs>
        <w:tab w:val="center" w:pos="4252"/>
        <w:tab w:val="right" w:pos="8504"/>
      </w:tabs>
      <w:spacing w:after="0" w:line="240" w:lineRule="auto"/>
    </w:pPr>
    <w:rPr>
      <w:rFonts w:ascii="Times New Roman" w:eastAsia="Times New Roman" w:hAnsi="Times New Roman" w:cs="Times New Roman"/>
      <w:sz w:val="20"/>
      <w:szCs w:val="20"/>
      <w:lang w:eastAsia="pt-BR"/>
    </w:rPr>
  </w:style>
  <w:style w:type="character" w:customStyle="1" w:styleId="CabealhoChar">
    <w:name w:val="Cabeçalho Char"/>
    <w:basedOn w:val="Fontepargpadro"/>
    <w:link w:val="Cabealho"/>
    <w:uiPriority w:val="99"/>
    <w:rsid w:val="00794714"/>
    <w:rPr>
      <w:rFonts w:ascii="Times New Roman" w:eastAsia="Times New Roman" w:hAnsi="Times New Roman" w:cs="Times New Roman"/>
      <w:sz w:val="20"/>
      <w:szCs w:val="20"/>
      <w:lang w:eastAsia="pt-BR"/>
    </w:rPr>
  </w:style>
  <w:style w:type="numbering" w:customStyle="1" w:styleId="Semlista1">
    <w:name w:val="Sem lista1"/>
    <w:next w:val="Semlista"/>
    <w:uiPriority w:val="99"/>
    <w:semiHidden/>
    <w:unhideWhenUsed/>
    <w:rsid w:val="00794714"/>
  </w:style>
  <w:style w:type="paragraph" w:styleId="Textodenotaderodap">
    <w:name w:val="footnote text"/>
    <w:basedOn w:val="Normal"/>
    <w:link w:val="TextodenotaderodapChar"/>
    <w:uiPriority w:val="99"/>
    <w:semiHidden/>
    <w:unhideWhenUsed/>
    <w:rsid w:val="00794714"/>
    <w:pPr>
      <w:spacing w:after="0" w:line="240" w:lineRule="auto"/>
    </w:pPr>
    <w:rPr>
      <w:rFonts w:ascii="Times New Roman" w:eastAsia="Times New Roman" w:hAnsi="Times New Roman" w:cs="Times New Roman"/>
      <w:sz w:val="20"/>
      <w:szCs w:val="20"/>
      <w:lang w:eastAsia="pt-BR"/>
    </w:rPr>
  </w:style>
  <w:style w:type="character" w:customStyle="1" w:styleId="TextodenotaderodapChar">
    <w:name w:val="Texto de nota de rodapé Char"/>
    <w:basedOn w:val="Fontepargpadro"/>
    <w:link w:val="Textodenotaderodap"/>
    <w:uiPriority w:val="99"/>
    <w:semiHidden/>
    <w:rsid w:val="00794714"/>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semiHidden/>
    <w:unhideWhenUsed/>
    <w:rsid w:val="00794714"/>
    <w:rPr>
      <w:vertAlign w:val="superscript"/>
    </w:rPr>
  </w:style>
  <w:style w:type="numbering" w:customStyle="1" w:styleId="Semlista2">
    <w:name w:val="Sem lista2"/>
    <w:next w:val="Semlista"/>
    <w:uiPriority w:val="99"/>
    <w:semiHidden/>
    <w:unhideWhenUsed/>
    <w:rsid w:val="00794714"/>
  </w:style>
  <w:style w:type="paragraph" w:styleId="Textodenotadefim">
    <w:name w:val="endnote text"/>
    <w:basedOn w:val="Normal"/>
    <w:link w:val="TextodenotadefimChar"/>
    <w:uiPriority w:val="99"/>
    <w:semiHidden/>
    <w:unhideWhenUsed/>
    <w:rsid w:val="00794714"/>
    <w:pPr>
      <w:spacing w:after="0" w:line="240" w:lineRule="auto"/>
    </w:pPr>
    <w:rPr>
      <w:sz w:val="20"/>
      <w:szCs w:val="20"/>
    </w:rPr>
  </w:style>
  <w:style w:type="character" w:customStyle="1" w:styleId="TextodenotadefimChar">
    <w:name w:val="Texto de nota de fim Char"/>
    <w:basedOn w:val="Fontepargpadro"/>
    <w:link w:val="Textodenotadefim"/>
    <w:uiPriority w:val="99"/>
    <w:semiHidden/>
    <w:rsid w:val="00794714"/>
    <w:rPr>
      <w:sz w:val="20"/>
      <w:szCs w:val="20"/>
    </w:rPr>
  </w:style>
  <w:style w:type="character" w:styleId="Refdenotadefim">
    <w:name w:val="endnote reference"/>
    <w:basedOn w:val="Fontepargpadro"/>
    <w:uiPriority w:val="99"/>
    <w:semiHidden/>
    <w:unhideWhenUsed/>
    <w:rsid w:val="00794714"/>
    <w:rPr>
      <w:vertAlign w:val="superscript"/>
    </w:rPr>
  </w:style>
  <w:style w:type="character" w:styleId="Nmerodelinha">
    <w:name w:val="line number"/>
    <w:basedOn w:val="Fontepargpadro"/>
    <w:uiPriority w:val="99"/>
    <w:semiHidden/>
    <w:unhideWhenUsed/>
    <w:rsid w:val="00794714"/>
  </w:style>
  <w:style w:type="paragraph" w:styleId="NormalWeb">
    <w:name w:val="Normal (Web)"/>
    <w:basedOn w:val="Normal"/>
    <w:uiPriority w:val="99"/>
    <w:semiHidden/>
    <w:unhideWhenUsed/>
    <w:rsid w:val="00794714"/>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Forte">
    <w:name w:val="Strong"/>
    <w:basedOn w:val="Fontepargpadro"/>
    <w:uiPriority w:val="22"/>
    <w:qFormat/>
    <w:rsid w:val="00794714"/>
    <w:rPr>
      <w:b/>
      <w:bCs/>
    </w:rPr>
  </w:style>
  <w:style w:type="character" w:styleId="HiperlinkVisitado">
    <w:name w:val="FollowedHyperlink"/>
    <w:basedOn w:val="Fontepargpadro"/>
    <w:uiPriority w:val="99"/>
    <w:semiHidden/>
    <w:unhideWhenUsed/>
    <w:rsid w:val="00794714"/>
    <w:rPr>
      <w:color w:val="800080" w:themeColor="followedHyperlink"/>
      <w:u w:val="single"/>
    </w:rPr>
  </w:style>
  <w:style w:type="paragraph" w:styleId="SemEspaamento">
    <w:name w:val="No Spacing"/>
    <w:uiPriority w:val="1"/>
    <w:qFormat/>
    <w:rsid w:val="00794714"/>
    <w:pPr>
      <w:widowControl w:val="0"/>
      <w:spacing w:after="0" w:line="240" w:lineRule="auto"/>
    </w:pPr>
    <w:rPr>
      <w:lang w:val="en-US"/>
    </w:rPr>
  </w:style>
  <w:style w:type="numbering" w:customStyle="1" w:styleId="Semlista3">
    <w:name w:val="Sem lista3"/>
    <w:next w:val="Semlista"/>
    <w:uiPriority w:val="99"/>
    <w:semiHidden/>
    <w:unhideWhenUsed/>
    <w:rsid w:val="00794714"/>
  </w:style>
  <w:style w:type="table" w:customStyle="1" w:styleId="Tabelacomgrade11">
    <w:name w:val="Tabela com grade11"/>
    <w:rsid w:val="00034EE6"/>
    <w:pPr>
      <w:spacing w:after="0" w:line="240" w:lineRule="auto"/>
    </w:pPr>
    <w:rPr>
      <w:rFonts w:eastAsia="Times New Roman"/>
      <w:lang w:eastAsia="pt-BR"/>
    </w:rPr>
    <w:tblPr>
      <w:tblCellMar>
        <w:top w:w="0" w:type="dxa"/>
        <w:left w:w="0" w:type="dxa"/>
        <w:bottom w:w="0" w:type="dxa"/>
        <w:right w:w="0" w:type="dxa"/>
      </w:tblCellMar>
    </w:tblPr>
  </w:style>
  <w:style w:type="table" w:customStyle="1" w:styleId="Tabelacomgrade2">
    <w:name w:val="Tabela com grade2"/>
    <w:basedOn w:val="Tabelanormal"/>
    <w:next w:val="Tabelacomgrade"/>
    <w:uiPriority w:val="39"/>
    <w:rsid w:val="000858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39"/>
    <w:rsid w:val="009807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
    <w:name w:val="Tabela com grade4"/>
    <w:basedOn w:val="Tabelanormal"/>
    <w:next w:val="Tabelacomgrade"/>
    <w:uiPriority w:val="39"/>
    <w:rsid w:val="005A2F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39"/>
    <w:rsid w:val="005A2F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semFormatao1">
    <w:name w:val="Texto sem Formatação1"/>
    <w:basedOn w:val="Normal"/>
    <w:rsid w:val="005A2FAB"/>
    <w:pPr>
      <w:suppressAutoHyphens/>
      <w:spacing w:after="0" w:line="240" w:lineRule="auto"/>
    </w:pPr>
    <w:rPr>
      <w:rFonts w:ascii="Courier New" w:eastAsia="Times New Roman" w:hAnsi="Courier New" w:cs="Courier New"/>
      <w:kern w:val="1"/>
      <w:sz w:val="20"/>
      <w:szCs w:val="20"/>
      <w:lang w:eastAsia="zh-CN"/>
    </w:rPr>
  </w:style>
  <w:style w:type="table" w:customStyle="1" w:styleId="Tabelacomgrade6">
    <w:name w:val="Tabela com grade6"/>
    <w:basedOn w:val="Tabelanormal"/>
    <w:next w:val="Tabelacomgrade"/>
    <w:uiPriority w:val="39"/>
    <w:rsid w:val="00F5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39"/>
    <w:rsid w:val="00AF2B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
    <w:name w:val="Tabela com grade8"/>
    <w:basedOn w:val="Tabelanormal"/>
    <w:next w:val="Tabelacomgrade"/>
    <w:uiPriority w:val="39"/>
    <w:rsid w:val="001E16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
    <w:name w:val="Tabela com grade9"/>
    <w:basedOn w:val="Tabelanormal"/>
    <w:next w:val="Tabelacomgrade"/>
    <w:uiPriority w:val="39"/>
    <w:rsid w:val="00C85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
    <w:name w:val="Tabela com grade10"/>
    <w:basedOn w:val="Tabelanormal"/>
    <w:next w:val="Tabelacomgrade"/>
    <w:uiPriority w:val="39"/>
    <w:rsid w:val="009B04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39"/>
    <w:rsid w:val="006310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
    <w:name w:val="Tabela com grade13"/>
    <w:basedOn w:val="Tabelanormal"/>
    <w:next w:val="Tabelacomgrade"/>
    <w:uiPriority w:val="39"/>
    <w:rsid w:val="006310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
    <w:name w:val="Tabela com grade14"/>
    <w:basedOn w:val="Tabelanormal"/>
    <w:next w:val="Tabelacomgrade"/>
    <w:uiPriority w:val="39"/>
    <w:rsid w:val="00783D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
    <w:name w:val="Tabela com grade15"/>
    <w:basedOn w:val="Tabelanormal"/>
    <w:next w:val="Tabelacomgrade"/>
    <w:uiPriority w:val="39"/>
    <w:rsid w:val="00FC4E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g"/><Relationship Id="rId21" Type="http://schemas.openxmlformats.org/officeDocument/2006/relationships/image" Target="media/image9.jp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jpg"/><Relationship Id="rId68" Type="http://schemas.openxmlformats.org/officeDocument/2006/relationships/image" Target="media/image56.jp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7.jpg"/><Relationship Id="rId11" Type="http://schemas.openxmlformats.org/officeDocument/2006/relationships/hyperlink" Target="mailto:prefeitura@arroiotrinta.sc.gov.br" TargetMode="External"/><Relationship Id="rId24" Type="http://schemas.openxmlformats.org/officeDocument/2006/relationships/image" Target="media/image12.jpg"/><Relationship Id="rId32" Type="http://schemas.openxmlformats.org/officeDocument/2006/relationships/image" Target="media/image20.jpg"/><Relationship Id="rId37" Type="http://schemas.openxmlformats.org/officeDocument/2006/relationships/image" Target="media/image25.jp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emf"/><Relationship Id="rId58" Type="http://schemas.openxmlformats.org/officeDocument/2006/relationships/image" Target="media/image46.jpg"/><Relationship Id="rId66" Type="http://schemas.openxmlformats.org/officeDocument/2006/relationships/image" Target="media/image54.jp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9.jpg"/><Relationship Id="rId19" Type="http://schemas.openxmlformats.org/officeDocument/2006/relationships/image" Target="media/image7.jpeg"/><Relationship Id="rId14" Type="http://schemas.openxmlformats.org/officeDocument/2006/relationships/image" Target="media/image2.jpeg"/><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image" Target="media/image18.jpg"/><Relationship Id="rId35" Type="http://schemas.openxmlformats.org/officeDocument/2006/relationships/image" Target="media/image23.jp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jpg"/><Relationship Id="rId64" Type="http://schemas.openxmlformats.org/officeDocument/2006/relationships/image" Target="media/image52.jpg"/><Relationship Id="rId69" Type="http://schemas.openxmlformats.org/officeDocument/2006/relationships/image" Target="media/image57.jpeg"/><Relationship Id="rId8" Type="http://schemas.openxmlformats.org/officeDocument/2006/relationships/image" Target="media/image1.png"/><Relationship Id="rId51" Type="http://schemas.openxmlformats.org/officeDocument/2006/relationships/image" Target="media/image39.emf"/><Relationship Id="rId72" Type="http://schemas.openxmlformats.org/officeDocument/2006/relationships/footer" Target="footer3.xml"/><Relationship Id="rId3" Type="http://schemas.openxmlformats.org/officeDocument/2006/relationships/styles" Target="styles.xml"/><Relationship Id="rId12" Type="http://schemas.openxmlformats.org/officeDocument/2006/relationships/hyperlink" Target="mailto:vilmar.cossa@hotmail.com" TargetMode="External"/><Relationship Id="rId17" Type="http://schemas.openxmlformats.org/officeDocument/2006/relationships/image" Target="media/image5.jpeg"/><Relationship Id="rId25" Type="http://schemas.openxmlformats.org/officeDocument/2006/relationships/image" Target="media/image13.jpg"/><Relationship Id="rId33" Type="http://schemas.openxmlformats.org/officeDocument/2006/relationships/image" Target="media/image21.jp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jpg"/><Relationship Id="rId67" Type="http://schemas.openxmlformats.org/officeDocument/2006/relationships/image" Target="media/image55.jpg"/><Relationship Id="rId20" Type="http://schemas.openxmlformats.org/officeDocument/2006/relationships/image" Target="media/image8.jpeg"/><Relationship Id="rId41" Type="http://schemas.openxmlformats.org/officeDocument/2006/relationships/image" Target="media/image29.png"/><Relationship Id="rId54" Type="http://schemas.openxmlformats.org/officeDocument/2006/relationships/image" Target="media/image42.emf"/><Relationship Id="rId62" Type="http://schemas.openxmlformats.org/officeDocument/2006/relationships/image" Target="media/image50.jpg"/><Relationship Id="rId70" Type="http://schemas.openxmlformats.org/officeDocument/2006/relationships/footer" Target="footer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g"/><Relationship Id="rId28" Type="http://schemas.openxmlformats.org/officeDocument/2006/relationships/image" Target="media/image16.jpg"/><Relationship Id="rId36" Type="http://schemas.openxmlformats.org/officeDocument/2006/relationships/image" Target="media/image24.jpg"/><Relationship Id="rId49" Type="http://schemas.openxmlformats.org/officeDocument/2006/relationships/image" Target="media/image37.jpeg"/><Relationship Id="rId57" Type="http://schemas.openxmlformats.org/officeDocument/2006/relationships/image" Target="media/image45.jpg"/><Relationship Id="rId10" Type="http://schemas.openxmlformats.org/officeDocument/2006/relationships/hyperlink" Target="http://www.tst.jus.br/" TargetMode="External"/><Relationship Id="rId31" Type="http://schemas.openxmlformats.org/officeDocument/2006/relationships/image" Target="media/image19.jpg"/><Relationship Id="rId44" Type="http://schemas.openxmlformats.org/officeDocument/2006/relationships/image" Target="media/image32.png"/><Relationship Id="rId52" Type="http://schemas.openxmlformats.org/officeDocument/2006/relationships/image" Target="media/image40.emf"/><Relationship Id="rId60" Type="http://schemas.openxmlformats.org/officeDocument/2006/relationships/image" Target="media/image48.jpg"/><Relationship Id="rId65" Type="http://schemas.openxmlformats.org/officeDocument/2006/relationships/image" Target="media/image53.jpg"/><Relationship Id="rId73"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www.portaldoempreendedor.gov.br/" TargetMode="External"/><Relationship Id="rId13" Type="http://schemas.openxmlformats.org/officeDocument/2006/relationships/hyperlink" Target="mailto:gislaine@giengenharia.com.br" TargetMode="External"/><Relationship Id="rId18" Type="http://schemas.openxmlformats.org/officeDocument/2006/relationships/image" Target="media/image6.jpeg"/><Relationship Id="rId39" Type="http://schemas.openxmlformats.org/officeDocument/2006/relationships/image" Target="media/image27.png"/><Relationship Id="rId34" Type="http://schemas.openxmlformats.org/officeDocument/2006/relationships/image" Target="media/image22.jpg"/><Relationship Id="rId50" Type="http://schemas.openxmlformats.org/officeDocument/2006/relationships/image" Target="media/image38.jpeg"/><Relationship Id="rId55" Type="http://schemas.openxmlformats.org/officeDocument/2006/relationships/image" Target="media/image43.jpg"/><Relationship Id="rId7" Type="http://schemas.openxmlformats.org/officeDocument/2006/relationships/endnotes" Target="endnotes.xml"/><Relationship Id="rId7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ns10="http://schemas.openxmlformats.org/schemaLibrary/2006/main" xmlns:wne="http://schemas.microsoft.com/office/word/2006/wordml" xmlns:c="http://schemas.openxmlformats.org/drawingml/2006/chart" xmlns:ns13="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8="urn:schemas-microsoft-com:office:excel" xmlns:o="urn:schemas-microsoft-com:office:office" xmlns:v="urn:schemas-microsoft-com:vml" xmlns:w10="urn:schemas-microsoft-com:office:word" xmlns:ns22="urn:schemas-microsoft-com:office:powerpoint" xmlns:ns24="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etp="http://schemas.microsoft.com/office/webextensions/taskpanes/2010/11" xmlns:we="http://schemas.microsoft.com/office/webextensions/webextension/2010/11" xmlns:ns34="http://schemas.openxmlformats.org/drawingml/2006/compatibility" xmlns:ns35="http://schemas.openxmlformats.org/drawingml/2006/lockedCanvas" SelectedStyle="\APASixthEditionOfficeOnline.xsl" StyleName="APA"/>
</file>

<file path=customXml/itemProps1.xml><?xml version="1.0" encoding="utf-8"?>
<ds:datastoreItem xmlns:ds="http://schemas.openxmlformats.org/officeDocument/2006/customXml" ds:itemID="{CE6D73A6-1021-4B16-A9BE-14ACAE152B58}">
  <ds:schemaRefs>
    <ds:schemaRef ds:uri="http://schemas.openxmlformats.org/wordprocessingml/2006/main"/>
    <ds:schemaRef ds:uri="http://schemas.openxmlformats.org/officeDocument/2006/math"/>
    <ds:schemaRef ds:uri="http://schemas.openxmlformats.org/officeDocument/2006/relationships"/>
    <ds:schemaRef ds:uri="http://schemas.microsoft.com/office/word/2010/wordml"/>
    <ds:schemaRef ds:uri="http://schemas.openxmlformats.org/drawingml/2006/wordprocessingDrawing"/>
    <ds:schemaRef ds:uri="http://schemas.openxmlformats.org/drawingml/2006/main"/>
    <ds:schemaRef ds:uri="http://schemas.microsoft.com/office/word/2010/wordprocessingDrawing"/>
    <ds:schemaRef ds:uri="http://schemas.microsoft.com/office/word/2012/wordml"/>
    <ds:schemaRef ds:uri="http://schemas.openxmlformats.org/markup-compatibility/2006"/>
    <ds:schemaRef ds:uri="http://schemas.openxmlformats.org/schemaLibrary/2006/main"/>
    <ds:schemaRef ds:uri="http://schemas.microsoft.com/office/word/2006/wordml"/>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microsoft.com/office/webextensions/taskpanes/2010/11"/>
    <ds:schemaRef ds:uri="http://schemas.microsoft.com/office/webextensions/webextension/2010/11"/>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Normal</Template>
  <TotalTime>1520</TotalTime>
  <Pages>1</Pages>
  <Words>21677</Words>
  <Characters>117062</Characters>
  <Application>Microsoft Office Word</Application>
  <DocSecurity>0</DocSecurity>
  <Lines>975</Lines>
  <Paragraphs>276</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138463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Bruno Bertha</cp:lastModifiedBy>
  <cp:revision>29</cp:revision>
  <cp:lastPrinted>2019-05-24T22:04:00Z</cp:lastPrinted>
  <dcterms:created xsi:type="dcterms:W3CDTF">2012-02-02T18:33:00Z</dcterms:created>
  <dcterms:modified xsi:type="dcterms:W3CDTF">2019-05-24T22:04:00Z</dcterms:modified>
</cp:coreProperties>
</file>