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0060/2019 -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0206/2019 -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6F12A16B"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F55631" w:rsidRPr="00F55631">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F55631" w:rsidRPr="00F55631">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F55631" w:rsidRPr="00F55631">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F55631">
        <w:rPr>
          <w:rFonts w:ascii="Times New Roman" w:eastAsia="Times New Roman" w:hAnsi="Times New Roman" w:cs="Times New Roman"/>
          <w:b/>
          <w:sz w:val="24"/>
          <w:szCs w:val="24"/>
          <w:lang w:eastAsia="pt-BR"/>
        </w:rPr>
        <w:t>O credenciamento será feito até às 09:00</w:t>
      </w:r>
      <w:r w:rsidR="00962678" w:rsidRPr="00F55631">
        <w:rPr>
          <w:rFonts w:ascii="Times New Roman" w:eastAsia="Times New Roman" w:hAnsi="Times New Roman" w:cs="Times New Roman"/>
          <w:b/>
          <w:sz w:val="24"/>
          <w:szCs w:val="24"/>
          <w:lang w:eastAsia="pt-BR"/>
        </w:rPr>
        <w:t xml:space="preserve"> </w:t>
      </w:r>
      <w:r w:rsidRPr="00F55631">
        <w:rPr>
          <w:rFonts w:ascii="Times New Roman" w:eastAsia="Times New Roman" w:hAnsi="Times New Roman" w:cs="Times New Roman"/>
          <w:b/>
          <w:sz w:val="24"/>
          <w:szCs w:val="24"/>
          <w:lang w:eastAsia="pt-BR"/>
        </w:rPr>
        <w:t xml:space="preserve">do </w:t>
      </w:r>
      <w:r w:rsidRPr="00F55631">
        <w:rPr>
          <w:rFonts w:ascii="Times New Roman" w:eastAsia="Times New Roman" w:hAnsi="Times New Roman" w:cs="Times New Roman"/>
          <w:b/>
          <w:color w:val="000000"/>
          <w:sz w:val="24"/>
          <w:szCs w:val="24"/>
          <w:lang w:eastAsia="pt-BR"/>
        </w:rPr>
        <w:t xml:space="preserve">dia </w:t>
      </w:r>
      <w:r w:rsidRPr="00F55631">
        <w:rPr>
          <w:rFonts w:ascii="Times New Roman" w:eastAsia="Times New Roman" w:hAnsi="Times New Roman" w:cs="Times New Roman"/>
          <w:b/>
          <w:sz w:val="24"/>
          <w:szCs w:val="24"/>
          <w:lang w:eastAsia="pt-BR"/>
        </w:rPr>
        <w:t>23/12/2019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F55631">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F0ADF5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F55631" w:rsidRPr="00657B50">
        <w:rPr>
          <w:rFonts w:ascii="Times New Roman" w:eastAsia="Times New Roman" w:hAnsi="Times New Roman" w:cs="Times New Roman"/>
          <w:b/>
          <w:sz w:val="24"/>
          <w:szCs w:val="24"/>
          <w:lang w:eastAsia="pt-BR"/>
        </w:rPr>
        <w:t xml:space="preserve">A </w:t>
      </w:r>
      <w:r w:rsidR="00F55631" w:rsidRPr="00794714">
        <w:rPr>
          <w:rFonts w:ascii="Times New Roman" w:eastAsia="Times New Roman" w:hAnsi="Times New Roman" w:cs="Times New Roman"/>
          <w:b/>
          <w:sz w:val="24"/>
          <w:szCs w:val="24"/>
          <w:lang w:eastAsia="pt-BR"/>
        </w:rPr>
        <w:t>ESCOLHA DA PROPOSTA MAIS VANTAJOSA OBJETIVANDO A CONTRATAÇÃO DE EMPRESA ESPECIALIZADA PARA CONFECÇÃO DE CAMISAS SOCIAIS DE UNIFORME, PARA ATENDIMENTO DAS NECESSIDADES DOS SERVIDORES MUNICIPAIS DA SECRETARIA DE ADMINISTRAÇÃO E FINANÇAS, SECRETARIA DE ASSISTÊNCIA SOCIAL E SECRETARIA DE AGRICULTURA, CONFORME EXIGÊNCIAS DO EDITAL.</w:t>
      </w:r>
      <w:r w:rsidR="00F55631"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w:t>
      </w:r>
      <w:bookmarkStart w:id="0" w:name="_GoBack"/>
      <w:bookmarkEnd w:id="0"/>
      <w:r w:rsidRPr="00657B50">
        <w:rPr>
          <w:rFonts w:ascii="Times New Roman" w:eastAsia="Times New Roman" w:hAnsi="Times New Roman" w:cs="Times New Roman"/>
          <w:bCs/>
          <w:sz w:val="24"/>
          <w:szCs w:val="24"/>
          <w:lang w:eastAsia="pt-BR"/>
        </w:rPr>
        <w:t xml:space="preserve">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2C9DF3A9" w:rsidR="00657B50" w:rsidRPr="00F5563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F55631">
        <w:rPr>
          <w:rFonts w:ascii="Times New Roman" w:eastAsia="Times New Roman" w:hAnsi="Times New Roman" w:cs="Times New Roman"/>
          <w:sz w:val="24"/>
          <w:szCs w:val="24"/>
          <w:lang w:eastAsia="pt-BR"/>
        </w:rPr>
        <w:t xml:space="preserve">O valor </w:t>
      </w:r>
      <w:r w:rsidR="008D3D8E" w:rsidRPr="00F55631">
        <w:rPr>
          <w:rFonts w:ascii="Times New Roman" w:eastAsia="Times New Roman" w:hAnsi="Times New Roman" w:cs="Times New Roman"/>
          <w:sz w:val="24"/>
          <w:szCs w:val="24"/>
          <w:lang w:eastAsia="pt-BR"/>
        </w:rPr>
        <w:t xml:space="preserve">estimado para este processo é </w:t>
      </w:r>
      <w:r w:rsidRPr="00F55631">
        <w:rPr>
          <w:rFonts w:ascii="Times New Roman" w:eastAsia="Times New Roman" w:hAnsi="Times New Roman" w:cs="Times New Roman"/>
          <w:sz w:val="24"/>
          <w:szCs w:val="24"/>
          <w:lang w:eastAsia="pt-BR"/>
        </w:rPr>
        <w:t>de R$ R$ 6.376,29</w:t>
      </w:r>
      <w:r w:rsidR="008D3D8E" w:rsidRPr="00F55631">
        <w:rPr>
          <w:rFonts w:ascii="Times New Roman" w:eastAsia="Times New Roman" w:hAnsi="Times New Roman" w:cs="Times New Roman"/>
          <w:sz w:val="24"/>
          <w:szCs w:val="24"/>
          <w:lang w:eastAsia="pt-BR"/>
        </w:rPr>
        <w:t xml:space="preserve"> </w:t>
      </w:r>
      <w:r w:rsidRPr="00F55631">
        <w:rPr>
          <w:rFonts w:ascii="Times New Roman" w:eastAsia="Times New Roman" w:hAnsi="Times New Roman" w:cs="Times New Roman"/>
          <w:sz w:val="24"/>
          <w:szCs w:val="24"/>
          <w:lang w:eastAsia="pt-BR"/>
        </w:rPr>
        <w:t>(seis mil e trezentos e setenta e seis reais e vinte e nove centavos)</w:t>
      </w:r>
      <w:r w:rsidR="008D3D8E" w:rsidRPr="00F55631">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F55631">
        <w:rPr>
          <w:rFonts w:ascii="Times New Roman" w:eastAsia="Times New Roman" w:hAnsi="Times New Roman" w:cs="Times New Roman"/>
          <w:sz w:val="24"/>
          <w:szCs w:val="24"/>
          <w:lang w:eastAsia="pt-BR"/>
        </w:rPr>
        <w:t>A entrega deverá ser realizada nas dependências do Almoxarifado Central, localizado no Paço Municipal no endereço: Rua XV De Novembro nº 26, centro.</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539A8937" w:rsidR="00657B50" w:rsidRPr="00F55631"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F55631">
        <w:rPr>
          <w:rFonts w:ascii="Times New Roman" w:eastAsia="Times New Roman" w:hAnsi="Times New Roman" w:cs="Times New Roman"/>
          <w:sz w:val="24"/>
          <w:szCs w:val="24"/>
          <w:lang w:eastAsia="pt-BR"/>
        </w:rPr>
        <w:t>A entrega de todo o quantitativo de camisas licitadas, deverá ser realizad</w:t>
      </w:r>
      <w:r w:rsidR="00F55631" w:rsidRPr="00F55631">
        <w:rPr>
          <w:rFonts w:ascii="Times New Roman" w:eastAsia="Times New Roman" w:hAnsi="Times New Roman" w:cs="Times New Roman"/>
          <w:sz w:val="24"/>
          <w:szCs w:val="24"/>
          <w:lang w:eastAsia="pt-BR"/>
        </w:rPr>
        <w:t>a</w:t>
      </w:r>
      <w:r w:rsidRPr="00F55631">
        <w:rPr>
          <w:rFonts w:ascii="Times New Roman" w:eastAsia="Times New Roman" w:hAnsi="Times New Roman" w:cs="Times New Roman"/>
          <w:sz w:val="24"/>
          <w:szCs w:val="24"/>
          <w:lang w:eastAsia="pt-BR"/>
        </w:rPr>
        <w:t xml:space="preserve"> em até 30 (trinta) dias corridos, a contar da data de emissão da Autorização de Fornecimento, emitida pelo Município de Arroio Trinta.</w:t>
      </w:r>
      <w:r w:rsidR="008D3D8E" w:rsidRPr="00F55631">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4E49D1E2"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0105B37B" w14:textId="3087CC76" w:rsidR="00F55631" w:rsidRDefault="00F55631" w:rsidP="00657B50">
      <w:pPr>
        <w:spacing w:after="0" w:line="240" w:lineRule="auto"/>
        <w:jc w:val="both"/>
        <w:rPr>
          <w:rFonts w:ascii="Times New Roman" w:eastAsia="Times New Roman" w:hAnsi="Times New Roman" w:cs="Times New Roman"/>
          <w:sz w:val="24"/>
          <w:szCs w:val="24"/>
          <w:lang w:eastAsia="pt-BR"/>
        </w:rPr>
      </w:pPr>
    </w:p>
    <w:p w14:paraId="64BB9100" w14:textId="585B5101" w:rsidR="00F55631" w:rsidRDefault="00F55631"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C17908">
        <w:rPr>
          <w:rFonts w:ascii="Times New Roman" w:eastAsia="Times New Roman" w:hAnsi="Times New Roman" w:cs="Times New Roman"/>
          <w:sz w:val="24"/>
          <w:szCs w:val="24"/>
          <w:lang w:eastAsia="pt-BR"/>
        </w:rPr>
        <w:t>As camisas deverão ser confeccionadas com costuras</w:t>
      </w:r>
      <w:r w:rsidR="00C17908" w:rsidRPr="00C17908">
        <w:rPr>
          <w:rFonts w:ascii="Times New Roman" w:eastAsia="Times New Roman" w:hAnsi="Times New Roman" w:cs="Times New Roman"/>
          <w:sz w:val="24"/>
          <w:szCs w:val="24"/>
          <w:lang w:eastAsia="pt-BR"/>
        </w:rPr>
        <w:t xml:space="preserve"> e caseados dos botões,</w:t>
      </w:r>
      <w:r w:rsidR="00C17908">
        <w:rPr>
          <w:rFonts w:ascii="Times New Roman" w:eastAsia="Times New Roman" w:hAnsi="Times New Roman" w:cs="Times New Roman"/>
          <w:sz w:val="24"/>
          <w:szCs w:val="24"/>
          <w:lang w:eastAsia="pt-BR"/>
        </w:rPr>
        <w:t xml:space="preserve"> bem acabada</w:t>
      </w:r>
      <w:r w:rsidRPr="00C17908">
        <w:rPr>
          <w:rFonts w:ascii="Times New Roman" w:eastAsia="Times New Roman" w:hAnsi="Times New Roman" w:cs="Times New Roman"/>
          <w:sz w:val="24"/>
          <w:szCs w:val="24"/>
          <w:lang w:eastAsia="pt-BR"/>
        </w:rPr>
        <w:t>s, de modo a impedir o desfiamento ou esgaçamento do tecido</w:t>
      </w:r>
      <w:r w:rsidR="00C17908">
        <w:rPr>
          <w:rFonts w:ascii="Times New Roman" w:eastAsia="Times New Roman" w:hAnsi="Times New Roman" w:cs="Times New Roman"/>
          <w:sz w:val="24"/>
          <w:szCs w:val="24"/>
          <w:lang w:eastAsia="pt-BR"/>
        </w:rPr>
        <w:t>.</w:t>
      </w:r>
    </w:p>
    <w:p w14:paraId="328B1902" w14:textId="7748E402" w:rsidR="00C17908" w:rsidRDefault="00C17908" w:rsidP="00657B50">
      <w:pPr>
        <w:spacing w:after="0" w:line="240" w:lineRule="auto"/>
        <w:jc w:val="both"/>
        <w:rPr>
          <w:rFonts w:ascii="Times New Roman" w:eastAsia="Times New Roman" w:hAnsi="Times New Roman" w:cs="Times New Roman"/>
          <w:sz w:val="24"/>
          <w:szCs w:val="24"/>
          <w:lang w:eastAsia="pt-BR"/>
        </w:rPr>
      </w:pPr>
    </w:p>
    <w:p w14:paraId="426019F6" w14:textId="4E1B36A0" w:rsidR="00C17908" w:rsidRPr="00C17908" w:rsidRDefault="00C17908"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C17908">
        <w:rPr>
          <w:rFonts w:ascii="Times New Roman" w:eastAsia="Times New Roman" w:hAnsi="Times New Roman" w:cs="Times New Roman"/>
          <w:sz w:val="24"/>
          <w:szCs w:val="24"/>
          <w:lang w:eastAsia="pt-BR"/>
        </w:rPr>
        <w:t>O acabamento da peça deverá ser perfeito, com inspeção de limpeza final</w:t>
      </w:r>
      <w:r>
        <w:rPr>
          <w:rFonts w:ascii="Times New Roman" w:eastAsia="Times New Roman" w:hAnsi="Times New Roman" w:cs="Times New Roman"/>
          <w:sz w:val="24"/>
          <w:szCs w:val="24"/>
          <w:lang w:eastAsia="pt-BR"/>
        </w:rPr>
        <w:t>, deverão conter etiquetas nos locais convencionais com indicação de composição do tecido, nome do confeccionista (razão social ou fantasia), e tamanho do manequim.</w:t>
      </w:r>
    </w:p>
    <w:p w14:paraId="5E22591A" w14:textId="77777777" w:rsidR="00657B50" w:rsidRPr="00C17908"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E912756" w:rsidR="00657B50" w:rsidRPr="00C1790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17908">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C17908">
        <w:rPr>
          <w:rFonts w:ascii="Times New Roman" w:eastAsia="Times New Roman" w:hAnsi="Times New Roman" w:cs="Times New Roman"/>
          <w:sz w:val="24"/>
          <w:szCs w:val="24"/>
          <w:lang w:eastAsia="pt-BR"/>
        </w:rPr>
        <w:t>Todos os proponentes deverão anexar às propostas,</w:t>
      </w:r>
      <w:r w:rsidR="001D14FE" w:rsidRPr="00C17908">
        <w:rPr>
          <w:rFonts w:ascii="Times New Roman" w:eastAsia="Times New Roman" w:hAnsi="Times New Roman" w:cs="Times New Roman"/>
          <w:sz w:val="24"/>
          <w:szCs w:val="24"/>
          <w:lang w:eastAsia="pt-BR"/>
        </w:rPr>
        <w:t xml:space="preserve"> sob pena de desclassificação </w:t>
      </w:r>
      <w:r w:rsidRPr="00C17908">
        <w:rPr>
          <w:rFonts w:ascii="Times New Roman" w:eastAsia="Times New Roman" w:hAnsi="Times New Roman" w:cs="Times New Roman"/>
          <w:sz w:val="24"/>
          <w:szCs w:val="24"/>
          <w:lang w:eastAsia="pt-BR"/>
        </w:rPr>
        <w:t>a marca, o nome comercial (modelo)</w:t>
      </w:r>
      <w:r w:rsidR="001D14FE" w:rsidRPr="00C17908">
        <w:rPr>
          <w:rFonts w:ascii="Times New Roman" w:eastAsia="Times New Roman" w:hAnsi="Times New Roman" w:cs="Times New Roman"/>
          <w:sz w:val="24"/>
          <w:szCs w:val="24"/>
          <w:lang w:eastAsia="pt-BR"/>
        </w:rPr>
        <w:t xml:space="preserve"> (se for o caso), dos produtos cotados</w:t>
      </w:r>
      <w:r w:rsidRPr="00C17908">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C17908"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17E4048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17908">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9B6234F"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C1790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AA4C50" w14:paraId="11C2A793" w14:textId="77777777" w:rsidTr="00C17908">
        <w:tc>
          <w:tcPr>
            <w:tcW w:w="7054" w:type="dxa"/>
            <w:tcBorders>
              <w:top w:val="single" w:sz="4" w:space="0" w:color="auto"/>
              <w:left w:val="single" w:sz="4" w:space="0" w:color="auto"/>
              <w:bottom w:val="single" w:sz="4" w:space="0" w:color="auto"/>
              <w:right w:val="single" w:sz="4" w:space="0" w:color="auto"/>
            </w:tcBorders>
          </w:tcPr>
          <w:p w14:paraId="4CC7CC90" w14:textId="77777777" w:rsidR="00AA4C50" w:rsidRDefault="00F55631">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14:paraId="27FF8CA0" w14:textId="77777777" w:rsidR="00AA4C50" w:rsidRDefault="00F55631">
            <w:pPr>
              <w:spacing w:after="0"/>
              <w:jc w:val="right"/>
            </w:pPr>
            <w:r>
              <w:rPr>
                <w:rFonts w:ascii="Times New Roman" w:eastAsia="Times New Roman" w:hAnsi="Times New Roman" w:cs="Times New Roman"/>
                <w:b/>
                <w:sz w:val="24"/>
              </w:rPr>
              <w:t>Valor indicado</w:t>
            </w:r>
          </w:p>
        </w:tc>
      </w:tr>
      <w:tr w:rsidR="00AA4C50" w14:paraId="73A58CC9" w14:textId="77777777" w:rsidTr="00C17908">
        <w:tc>
          <w:tcPr>
            <w:tcW w:w="7054" w:type="dxa"/>
            <w:tcBorders>
              <w:top w:val="single" w:sz="4" w:space="0" w:color="auto"/>
              <w:left w:val="single" w:sz="4" w:space="0" w:color="auto"/>
              <w:bottom w:val="single" w:sz="4" w:space="0" w:color="auto"/>
              <w:right w:val="single" w:sz="4" w:space="0" w:color="auto"/>
            </w:tcBorders>
          </w:tcPr>
          <w:p w14:paraId="73A376E2" w14:textId="77777777" w:rsidR="00AA4C50" w:rsidRDefault="00F55631">
            <w:pPr>
              <w:spacing w:after="0"/>
            </w:pPr>
            <w:r>
              <w:rPr>
                <w:rFonts w:ascii="Times New Roman" w:eastAsia="Times New Roman" w:hAnsi="Times New Roman" w:cs="Times New Roman"/>
                <w:sz w:val="24"/>
              </w:rPr>
              <w:t>8 - 1 . 2002 . 4 . 122 . 3 . 2.4 . 1 . 339000 Aplicações Diretas</w:t>
            </w:r>
          </w:p>
        </w:tc>
        <w:tc>
          <w:tcPr>
            <w:tcW w:w="2016" w:type="dxa"/>
            <w:tcBorders>
              <w:top w:val="single" w:sz="4" w:space="0" w:color="auto"/>
              <w:left w:val="single" w:sz="4" w:space="0" w:color="auto"/>
              <w:bottom w:val="single" w:sz="4" w:space="0" w:color="auto"/>
              <w:right w:val="single" w:sz="4" w:space="0" w:color="auto"/>
            </w:tcBorders>
          </w:tcPr>
          <w:p w14:paraId="6114BD0D" w14:textId="77777777" w:rsidR="00AA4C50" w:rsidRDefault="00F55631">
            <w:pPr>
              <w:spacing w:after="0"/>
              <w:jc w:val="right"/>
            </w:pPr>
            <w:r>
              <w:rPr>
                <w:rFonts w:ascii="Times New Roman" w:eastAsia="Times New Roman" w:hAnsi="Times New Roman" w:cs="Times New Roman"/>
                <w:sz w:val="24"/>
              </w:rPr>
              <w:t>R$ 6.376,29</w:t>
            </w:r>
          </w:p>
        </w:tc>
      </w:tr>
      <w:tr w:rsidR="00AA4C50" w14:paraId="005A2646" w14:textId="77777777" w:rsidTr="00C17908">
        <w:tc>
          <w:tcPr>
            <w:tcW w:w="7054" w:type="dxa"/>
            <w:tcBorders>
              <w:top w:val="single" w:sz="4" w:space="0" w:color="auto"/>
              <w:left w:val="single" w:sz="4" w:space="0" w:color="auto"/>
              <w:bottom w:val="single" w:sz="4" w:space="0" w:color="auto"/>
              <w:right w:val="single" w:sz="4" w:space="0" w:color="auto"/>
            </w:tcBorders>
          </w:tcPr>
          <w:p w14:paraId="3116FEE5" w14:textId="77777777" w:rsidR="00AA4C50" w:rsidRDefault="00F55631">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14:paraId="5A3D650A" w14:textId="77777777" w:rsidR="00AA4C50" w:rsidRDefault="00F55631">
            <w:pPr>
              <w:spacing w:after="0"/>
              <w:jc w:val="right"/>
            </w:pPr>
            <w:r>
              <w:rPr>
                <w:rFonts w:ascii="Times New Roman" w:eastAsia="Times New Roman" w:hAnsi="Times New Roman" w:cs="Times New Roman"/>
                <w:b/>
                <w:sz w:val="24"/>
              </w:rPr>
              <w:t>R$ 6.376,29</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0060/2019 -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0060/2019 -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52553E9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8A3240">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74214378"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8A3240">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6FA53AF9"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8A3240">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4AFBED79"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8A3240">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64B22003"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8A3240">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A64EA1D"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8A3240">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8A3240">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7CF40C7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393443" w:rsidRPr="00393443">
        <w:rPr>
          <w:rFonts w:ascii="Times New Roman" w:eastAsia="Times New Roman" w:hAnsi="Times New Roman" w:cs="Times New Roman"/>
          <w:b/>
          <w:sz w:val="24"/>
          <w:szCs w:val="24"/>
          <w:lang w:eastAsia="pt-BR"/>
        </w:rPr>
        <w:t>por valor g</w:t>
      </w:r>
      <w:r w:rsidRPr="00657B50">
        <w:rPr>
          <w:rFonts w:ascii="Times New Roman" w:eastAsia="Times New Roman" w:hAnsi="Times New Roman" w:cs="Times New Roman"/>
          <w:b/>
          <w:sz w:val="24"/>
          <w:szCs w:val="24"/>
          <w:lang w:eastAsia="pt-BR"/>
        </w:rPr>
        <w:t>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187520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2EBC4C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393443">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6740F7F4" w:rsidR="0062158B" w:rsidRPr="00657B50" w:rsidRDefault="00393443"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66A5B688" w:rsidR="00A12C99" w:rsidRPr="00393443"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93443">
        <w:rPr>
          <w:rFonts w:ascii="Times New Roman" w:eastAsia="Times New Roman" w:hAnsi="Times New Roman" w:cs="Times New Roman"/>
          <w:bCs/>
          <w:sz w:val="24"/>
          <w:szCs w:val="24"/>
          <w:lang w:eastAsia="pt-BR"/>
        </w:rPr>
        <w:t>A entrega deverá ser realizada nas dependências do Almoxarifado Central, localizado no Paço Municipal no endereço: Rua XV De Novembro nº 26, centro.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2240B85" w:rsidR="0086374E" w:rsidRPr="00C87C39"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C87C39">
        <w:rPr>
          <w:rFonts w:ascii="Times New Roman" w:eastAsia="Times New Roman" w:hAnsi="Times New Roman" w:cs="Times New Roman"/>
          <w:sz w:val="24"/>
          <w:szCs w:val="24"/>
          <w:lang w:eastAsia="pt-BR"/>
        </w:rPr>
        <w:t>A entrega de todo o quantitativo de camisas licitadas, deverá ser realizad</w:t>
      </w:r>
      <w:r w:rsidR="00C87C39" w:rsidRPr="00C87C39">
        <w:rPr>
          <w:rFonts w:ascii="Times New Roman" w:eastAsia="Times New Roman" w:hAnsi="Times New Roman" w:cs="Times New Roman"/>
          <w:sz w:val="24"/>
          <w:szCs w:val="24"/>
          <w:lang w:eastAsia="pt-BR"/>
        </w:rPr>
        <w:t>a</w:t>
      </w:r>
      <w:r w:rsidRPr="00C87C39">
        <w:rPr>
          <w:rFonts w:ascii="Times New Roman" w:eastAsia="Times New Roman" w:hAnsi="Times New Roman" w:cs="Times New Roman"/>
          <w:sz w:val="24"/>
          <w:szCs w:val="24"/>
          <w:lang w:eastAsia="pt-BR"/>
        </w:rPr>
        <w:t xml:space="preserve"> em até 30 (trinta) dias corridos, a contar da data de emissão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3375B5DE"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C87C39">
        <w:rPr>
          <w:rFonts w:ascii="Times New Roman" w:eastAsia="Times New Roman" w:hAnsi="Times New Roman" w:cs="Times New Roman"/>
          <w:sz w:val="24"/>
          <w:szCs w:val="24"/>
          <w:lang w:eastAsia="pt-BR"/>
        </w:rPr>
        <w:t>ú</w:t>
      </w:r>
      <w:r w:rsidRPr="00C87C39">
        <w:rPr>
          <w:rFonts w:ascii="Times New Roman" w:eastAsia="Times New Roman" w:hAnsi="Times New Roman" w:cs="Times New Roman"/>
          <w:sz w:val="24"/>
          <w:szCs w:val="24"/>
          <w:lang w:eastAsia="pt-BR"/>
        </w:rPr>
        <w:t>nica</w:t>
      </w:r>
      <w:r w:rsidR="00C87C39" w:rsidRPr="00C87C39">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304AB92B"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7B7320">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o Sr</w:t>
      </w:r>
      <w:r w:rsidR="007B7320">
        <w:rPr>
          <w:rFonts w:ascii="Times New Roman" w:eastAsia="Times New Roman" w:hAnsi="Times New Roman" w:cs="Times New Roman"/>
          <w:sz w:val="24"/>
          <w:szCs w:val="24"/>
          <w:lang w:eastAsia="pt-BR"/>
        </w:rPr>
        <w:t>ta</w:t>
      </w:r>
      <w:r w:rsidR="00657B50" w:rsidRPr="00657B50">
        <w:rPr>
          <w:rFonts w:ascii="Times New Roman" w:eastAsia="Times New Roman" w:hAnsi="Times New Roman" w:cs="Times New Roman"/>
          <w:sz w:val="24"/>
          <w:szCs w:val="24"/>
          <w:lang w:eastAsia="pt-BR"/>
        </w:rPr>
        <w:t xml:space="preserve">. </w:t>
      </w:r>
      <w:r w:rsidR="007B7320">
        <w:rPr>
          <w:rFonts w:ascii="Times New Roman" w:eastAsia="Times New Roman" w:hAnsi="Times New Roman" w:cs="Times New Roman"/>
          <w:sz w:val="24"/>
          <w:szCs w:val="24"/>
          <w:lang w:eastAsia="pt-BR"/>
        </w:rPr>
        <w:t>Gizeli Maffioletti</w:t>
      </w:r>
      <w:r w:rsidR="00657B50" w:rsidRPr="00657B50">
        <w:rPr>
          <w:rFonts w:ascii="Times New Roman" w:eastAsia="Times New Roman" w:hAnsi="Times New Roman" w:cs="Times New Roman"/>
          <w:sz w:val="24"/>
          <w:szCs w:val="24"/>
          <w:lang w:eastAsia="pt-BR"/>
        </w:rPr>
        <w:t xml:space="preserve">, </w:t>
      </w:r>
      <w:r w:rsidR="007B7320">
        <w:rPr>
          <w:rFonts w:ascii="Times New Roman" w:eastAsia="Times New Roman" w:hAnsi="Times New Roman" w:cs="Times New Roman"/>
          <w:sz w:val="24"/>
          <w:szCs w:val="24"/>
          <w:lang w:eastAsia="pt-BR"/>
        </w:rPr>
        <w:t>Diretora de Gestão de Pessoal</w:t>
      </w:r>
      <w:r w:rsidR="00657B50" w:rsidRPr="00657B50">
        <w:rPr>
          <w:rFonts w:ascii="Times New Roman" w:eastAsia="Times New Roman" w:hAnsi="Times New Roman" w:cs="Times New Roman"/>
          <w:sz w:val="24"/>
          <w:szCs w:val="24"/>
          <w:lang w:eastAsia="pt-BR"/>
        </w:rPr>
        <w:t xml:space="preserve">, e-mail </w:t>
      </w:r>
      <w:r w:rsidR="007B7320">
        <w:rPr>
          <w:rFonts w:ascii="Times New Roman" w:eastAsia="Times New Roman" w:hAnsi="Times New Roman" w:cs="Times New Roman"/>
          <w:b/>
          <w:sz w:val="24"/>
          <w:szCs w:val="24"/>
          <w:u w:val="single"/>
          <w:lang w:eastAsia="pt-BR"/>
        </w:rPr>
        <w:t>rh</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7B7320">
        <w:rPr>
          <w:rFonts w:ascii="Times New Roman" w:eastAsia="Times New Roman" w:hAnsi="Times New Roman" w:cs="Times New Roman"/>
          <w:sz w:val="24"/>
          <w:szCs w:val="24"/>
          <w:lang w:eastAsia="pt-BR"/>
        </w:rPr>
        <w:t>6012</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1D38362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3A4AB3">
        <w:rPr>
          <w:rFonts w:ascii="Times New Roman" w:eastAsia="Times New Roman" w:hAnsi="Times New Roman" w:cs="Times New Roman"/>
          <w:sz w:val="24"/>
          <w:szCs w:val="24"/>
          <w:lang w:eastAsia="pt-BR"/>
        </w:rPr>
        <w:t>O pagamento será efetuado por transferência bancária  em até 30 (trinta) dias, após a entrega dos materiais, acompanhados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6336DC34"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w:t>
      </w:r>
      <w:r w:rsidR="004E7B6D">
        <w:rPr>
          <w:rFonts w:ascii="Times New Roman" w:eastAsia="Times New Roman" w:hAnsi="Times New Roman" w:cs="Times New Roman"/>
          <w:sz w:val="24"/>
          <w:szCs w:val="24"/>
          <w:lang w:eastAsia="pt-BR"/>
        </w:rPr>
        <w:t>Imagens – Modelo camisetas</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5 de dezembro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0060/2019 -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778F8CD" w:rsidR="00C7393F"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C86E94">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4E7B6D" w:rsidRPr="00657B50">
        <w:rPr>
          <w:rFonts w:ascii="Times New Roman" w:eastAsia="Times New Roman" w:hAnsi="Times New Roman" w:cs="Times New Roman"/>
          <w:b/>
          <w:sz w:val="24"/>
          <w:szCs w:val="20"/>
          <w:lang w:eastAsia="pt-BR"/>
        </w:rPr>
        <w:t>ESCOLHA DA PROPOSTA MAIS VANTAJOSA OBJETIVANDO A CONTRATAÇÃO DE EMPRESA ESPECIALIZADA PARA CONFECÇÃO DE CAMISAS SOCIAIS DE UNIFORME, PARA ATENDIMENTO DAS NECESSIDADES DOS SERVIDORES MUNICIPAIS DA SECRETARIA DE ADMINISTRAÇÃO E FINANÇAS, SECRETARIA DE ASSISTÊNCIA SOCIAL E SECRETARIA DE AGRICULTURA, CONFORME EXIGÊNCIAS DO EDITAL.</w:t>
      </w:r>
      <w:r w:rsidR="004E7B6D" w:rsidRPr="00657B50">
        <w:rPr>
          <w:rFonts w:ascii="Times New Roman" w:eastAsia="Times New Roman" w:hAnsi="Times New Roman" w:cs="Times New Roman"/>
          <w:sz w:val="24"/>
          <w:szCs w:val="20"/>
          <w:lang w:eastAsia="pt-BR"/>
        </w:rPr>
        <w:t xml:space="preserve"> </w:t>
      </w:r>
    </w:p>
    <w:p w14:paraId="26EDC177" w14:textId="092F0EAA" w:rsidR="00C86E94" w:rsidRDefault="00C86E94" w:rsidP="00C7393F">
      <w:pPr>
        <w:spacing w:after="0" w:line="240" w:lineRule="auto"/>
        <w:jc w:val="both"/>
        <w:rPr>
          <w:rFonts w:ascii="Times New Roman" w:eastAsia="Times New Roman" w:hAnsi="Times New Roman" w:cs="Times New Roman"/>
          <w:sz w:val="24"/>
          <w:szCs w:val="20"/>
          <w:lang w:eastAsia="pt-BR"/>
        </w:rPr>
      </w:pPr>
    </w:p>
    <w:p w14:paraId="6CB939C1" w14:textId="529D7988" w:rsidR="00C7393F" w:rsidRDefault="00C86E94" w:rsidP="00C86E94">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 JUSTIFICATIVA </w:t>
      </w:r>
      <w:r w:rsidR="00C95407">
        <w:rPr>
          <w:rFonts w:ascii="Times New Roman" w:eastAsia="Times New Roman" w:hAnsi="Times New Roman" w:cs="Times New Roman"/>
          <w:b/>
          <w:sz w:val="24"/>
          <w:szCs w:val="20"/>
          <w:lang w:eastAsia="pt-BR"/>
        </w:rPr>
        <w:t xml:space="preserve">DA </w:t>
      </w:r>
      <w:r>
        <w:rPr>
          <w:rFonts w:ascii="Times New Roman" w:eastAsia="Times New Roman" w:hAnsi="Times New Roman" w:cs="Times New Roman"/>
          <w:b/>
          <w:sz w:val="24"/>
          <w:szCs w:val="20"/>
          <w:lang w:eastAsia="pt-BR"/>
        </w:rPr>
        <w:t xml:space="preserve">ANÁLISE </w:t>
      </w:r>
      <w:r w:rsidR="00C95407">
        <w:rPr>
          <w:rFonts w:ascii="Times New Roman" w:eastAsia="Times New Roman" w:hAnsi="Times New Roman" w:cs="Times New Roman"/>
          <w:b/>
          <w:sz w:val="24"/>
          <w:szCs w:val="20"/>
          <w:lang w:eastAsia="pt-BR"/>
        </w:rPr>
        <w:t xml:space="preserve">POR VALOR </w:t>
      </w:r>
      <w:r>
        <w:rPr>
          <w:rFonts w:ascii="Times New Roman" w:eastAsia="Times New Roman" w:hAnsi="Times New Roman" w:cs="Times New Roman"/>
          <w:b/>
          <w:sz w:val="24"/>
          <w:szCs w:val="20"/>
          <w:lang w:eastAsia="pt-BR"/>
        </w:rPr>
        <w:t>GLOBAL</w:t>
      </w:r>
      <w:r w:rsidR="00C95407">
        <w:rPr>
          <w:rFonts w:ascii="Times New Roman" w:eastAsia="Times New Roman" w:hAnsi="Times New Roman" w:cs="Times New Roman"/>
          <w:b/>
          <w:sz w:val="24"/>
          <w:szCs w:val="20"/>
          <w:lang w:eastAsia="pt-BR"/>
        </w:rPr>
        <w:t>:</w:t>
      </w:r>
    </w:p>
    <w:p w14:paraId="68E9404A" w14:textId="77777777" w:rsidR="00C95407" w:rsidRDefault="00C95407" w:rsidP="00C86E94">
      <w:pPr>
        <w:spacing w:after="0" w:line="240" w:lineRule="auto"/>
        <w:jc w:val="both"/>
        <w:rPr>
          <w:rFonts w:ascii="Times New Roman" w:eastAsia="Times New Roman" w:hAnsi="Times New Roman" w:cs="Times New Roman"/>
          <w:b/>
          <w:sz w:val="24"/>
          <w:szCs w:val="20"/>
          <w:lang w:eastAsia="pt-BR"/>
        </w:rPr>
      </w:pPr>
    </w:p>
    <w:p w14:paraId="7E4C4453" w14:textId="528F4997" w:rsidR="00C95407" w:rsidRDefault="00C95407" w:rsidP="00C86E94">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2.1. </w:t>
      </w:r>
      <w:r w:rsidRPr="00C95407">
        <w:rPr>
          <w:rFonts w:ascii="Times New Roman" w:eastAsia="Times New Roman" w:hAnsi="Times New Roman" w:cs="Times New Roman"/>
          <w:sz w:val="24"/>
          <w:szCs w:val="20"/>
          <w:lang w:eastAsia="pt-BR"/>
        </w:rPr>
        <w:t>Optamos por</w:t>
      </w:r>
      <w:r>
        <w:rPr>
          <w:rFonts w:ascii="Times New Roman" w:eastAsia="Times New Roman" w:hAnsi="Times New Roman" w:cs="Times New Roman"/>
          <w:sz w:val="24"/>
          <w:szCs w:val="20"/>
          <w:lang w:eastAsia="pt-BR"/>
        </w:rPr>
        <w:t xml:space="preserve"> realizar a presente licitação por análise no valor global dos itens, afim de garantir que a mesma empresa seja a vencedora tanto da camisa manga curta, quanto da camisa manga longa, pois ambas deverão seguir a mesma padronização de cor, tecido, bordado e modelagem.</w:t>
      </w:r>
    </w:p>
    <w:p w14:paraId="4DB84805" w14:textId="77777777" w:rsidR="00C86E94" w:rsidRPr="00657B50" w:rsidRDefault="00C86E94" w:rsidP="00C86E94">
      <w:pPr>
        <w:spacing w:after="0" w:line="240" w:lineRule="auto"/>
        <w:jc w:val="both"/>
        <w:rPr>
          <w:rFonts w:ascii="Times New Roman" w:eastAsia="Times New Roman" w:hAnsi="Times New Roman" w:cs="Times New Roman"/>
          <w:sz w:val="24"/>
          <w:szCs w:val="20"/>
          <w:lang w:eastAsia="pt-BR"/>
        </w:rPr>
      </w:pPr>
    </w:p>
    <w:p w14:paraId="18E9861F" w14:textId="6B4E40E5" w:rsidR="00C7393F" w:rsidRPr="00657B50" w:rsidRDefault="00C86E94"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3FD41A38" w:rsidR="00C7393F" w:rsidRDefault="00C86E94"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AA4C50" w14:paraId="4B861FFB" w14:textId="77777777" w:rsidTr="00C86E94">
        <w:tc>
          <w:tcPr>
            <w:tcW w:w="906" w:type="dxa"/>
            <w:tcBorders>
              <w:top w:val="single" w:sz="4" w:space="0" w:color="auto"/>
              <w:left w:val="single" w:sz="4" w:space="0" w:color="auto"/>
              <w:bottom w:val="single" w:sz="4" w:space="0" w:color="auto"/>
              <w:right w:val="single" w:sz="4" w:space="0" w:color="auto"/>
            </w:tcBorders>
            <w:vAlign w:val="center"/>
          </w:tcPr>
          <w:p w14:paraId="24ED8F8D" w14:textId="77777777" w:rsidR="00AA4C50" w:rsidRDefault="00F55631" w:rsidP="00C86E94">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8A8E452" w14:textId="77777777" w:rsidR="00AA4C50" w:rsidRDefault="00F55631" w:rsidP="00C86E94">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124BFE4D" w14:textId="77777777" w:rsidR="00AA4C50" w:rsidRDefault="00F55631" w:rsidP="00C86E94">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086781A7" w14:textId="77777777" w:rsidR="00AA4C50" w:rsidRDefault="00F55631" w:rsidP="00C86E94">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05E5A78F" w14:textId="77777777" w:rsidR="00AA4C50" w:rsidRDefault="00F55631" w:rsidP="00C86E94">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5659BBCA" w14:textId="77777777" w:rsidR="00AA4C50" w:rsidRDefault="00F55631" w:rsidP="00C86E94">
            <w:pPr>
              <w:spacing w:after="0"/>
              <w:jc w:val="center"/>
            </w:pPr>
            <w:r>
              <w:rPr>
                <w:rFonts w:ascii="Times New Roman" w:hAnsi="Times New Roman" w:cs="Times New Roman"/>
                <w:b/>
                <w:sz w:val="24"/>
              </w:rPr>
              <w:t>Valor total (R$)</w:t>
            </w:r>
          </w:p>
        </w:tc>
      </w:tr>
      <w:tr w:rsidR="00AA4C50" w14:paraId="242A6EB1" w14:textId="77777777" w:rsidTr="00C86E94">
        <w:tc>
          <w:tcPr>
            <w:tcW w:w="906" w:type="dxa"/>
            <w:tcBorders>
              <w:top w:val="single" w:sz="4" w:space="0" w:color="auto"/>
              <w:left w:val="single" w:sz="4" w:space="0" w:color="auto"/>
              <w:bottom w:val="single" w:sz="4" w:space="0" w:color="auto"/>
              <w:right w:val="single" w:sz="4" w:space="0" w:color="auto"/>
            </w:tcBorders>
            <w:vAlign w:val="center"/>
          </w:tcPr>
          <w:p w14:paraId="7385B3BA" w14:textId="77777777" w:rsidR="00AA4C50" w:rsidRDefault="00F55631" w:rsidP="00C86E94">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5E6142BB" w14:textId="77777777" w:rsidR="00C86E94" w:rsidRPr="00C86E94" w:rsidRDefault="00F55631" w:rsidP="00C86E94">
            <w:pPr>
              <w:spacing w:after="0"/>
              <w:jc w:val="both"/>
              <w:rPr>
                <w:rFonts w:ascii="Times New Roman" w:hAnsi="Times New Roman" w:cs="Times New Roman"/>
                <w:b/>
                <w:sz w:val="24"/>
              </w:rPr>
            </w:pPr>
            <w:r w:rsidRPr="00C86E94">
              <w:rPr>
                <w:rFonts w:ascii="Times New Roman" w:hAnsi="Times New Roman" w:cs="Times New Roman"/>
                <w:b/>
                <w:sz w:val="24"/>
              </w:rPr>
              <w:t xml:space="preserve">33728 - Camisa social manga longa, masculina e feminina.  </w:t>
            </w:r>
          </w:p>
          <w:p w14:paraId="3F3227F3"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Camisa com gola social; </w:t>
            </w:r>
          </w:p>
          <w:p w14:paraId="26BD9312"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Tecido atitude new royal listrado com detalhes royal liso; </w:t>
            </w:r>
          </w:p>
          <w:p w14:paraId="1C9740C8"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Fechamento com 7 botões tipo massa caseado no sentido vertical; </w:t>
            </w:r>
          </w:p>
          <w:p w14:paraId="7EA05968"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Botão composto de 100% resina de poliéster de 4 furos, transparente; </w:t>
            </w:r>
          </w:p>
          <w:p w14:paraId="033E8D50"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Espaçamento entre os botões deve ser o </w:t>
            </w:r>
            <w:r>
              <w:rPr>
                <w:rFonts w:ascii="Times New Roman" w:hAnsi="Times New Roman" w:cs="Times New Roman"/>
                <w:sz w:val="24"/>
              </w:rPr>
              <w:lastRenderedPageBreak/>
              <w:t xml:space="preserve">mesmo, distribuídos pelo comprimento da peça; </w:t>
            </w:r>
          </w:p>
          <w:p w14:paraId="26305BE9"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Manga terminada em punho simples, com dois botões para fechamento;  </w:t>
            </w:r>
          </w:p>
          <w:p w14:paraId="74E74EFC"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Bordado com o logo do Município do lado esquerdo do peito, de acordo com o tamanho da peça; </w:t>
            </w:r>
          </w:p>
          <w:p w14:paraId="116B6D48"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Parte interna dos botões cor royal liso, medindo 03 cm; </w:t>
            </w:r>
          </w:p>
          <w:p w14:paraId="1176CC55"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Entretela de vista; </w:t>
            </w:r>
          </w:p>
          <w:p w14:paraId="51DAF96C"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Entretela de punho; </w:t>
            </w:r>
          </w:p>
          <w:p w14:paraId="38D59FCC" w14:textId="77777777" w:rsidR="00C86E94" w:rsidRPr="00C86E94" w:rsidRDefault="00F55631" w:rsidP="00C86E94">
            <w:pPr>
              <w:spacing w:after="0"/>
              <w:jc w:val="both"/>
              <w:rPr>
                <w:rFonts w:ascii="Times New Roman" w:hAnsi="Times New Roman" w:cs="Times New Roman"/>
                <w:b/>
                <w:sz w:val="24"/>
              </w:rPr>
            </w:pPr>
            <w:r w:rsidRPr="00C86E94">
              <w:rPr>
                <w:rFonts w:ascii="Times New Roman" w:hAnsi="Times New Roman" w:cs="Times New Roman"/>
                <w:b/>
                <w:sz w:val="24"/>
              </w:rPr>
              <w:t xml:space="preserve">- Tamanhos a serem entregues: </w:t>
            </w:r>
          </w:p>
          <w:p w14:paraId="5852C275" w14:textId="77777777" w:rsidR="00C86E94" w:rsidRDefault="00F55631" w:rsidP="00C86E94">
            <w:pPr>
              <w:spacing w:after="0"/>
              <w:jc w:val="both"/>
              <w:rPr>
                <w:rFonts w:ascii="Times New Roman" w:hAnsi="Times New Roman" w:cs="Times New Roman"/>
                <w:sz w:val="24"/>
              </w:rPr>
            </w:pPr>
            <w:r w:rsidRPr="00C86E94">
              <w:rPr>
                <w:rFonts w:ascii="Times New Roman" w:hAnsi="Times New Roman" w:cs="Times New Roman"/>
                <w:b/>
                <w:sz w:val="24"/>
              </w:rPr>
              <w:t>Tamanho P:</w:t>
            </w:r>
            <w:r>
              <w:rPr>
                <w:rFonts w:ascii="Times New Roman" w:hAnsi="Times New Roman" w:cs="Times New Roman"/>
                <w:sz w:val="24"/>
              </w:rPr>
              <w:t xml:space="preserve"> 6 unidades. </w:t>
            </w:r>
          </w:p>
          <w:p w14:paraId="7B0B678C" w14:textId="77777777" w:rsidR="00C86E94" w:rsidRDefault="00F55631" w:rsidP="00C86E94">
            <w:pPr>
              <w:spacing w:after="0"/>
              <w:jc w:val="both"/>
              <w:rPr>
                <w:rFonts w:ascii="Times New Roman" w:hAnsi="Times New Roman" w:cs="Times New Roman"/>
                <w:sz w:val="24"/>
              </w:rPr>
            </w:pPr>
            <w:r w:rsidRPr="00C86E94">
              <w:rPr>
                <w:rFonts w:ascii="Times New Roman" w:hAnsi="Times New Roman" w:cs="Times New Roman"/>
                <w:b/>
                <w:sz w:val="24"/>
              </w:rPr>
              <w:t>Tamanho M:</w:t>
            </w:r>
            <w:r>
              <w:rPr>
                <w:rFonts w:ascii="Times New Roman" w:hAnsi="Times New Roman" w:cs="Times New Roman"/>
                <w:sz w:val="24"/>
              </w:rPr>
              <w:t xml:space="preserve"> 3 unidades. </w:t>
            </w:r>
          </w:p>
          <w:p w14:paraId="28530DAF" w14:textId="77777777" w:rsidR="00C86E94" w:rsidRDefault="00F55631" w:rsidP="00C86E94">
            <w:pPr>
              <w:spacing w:after="0"/>
              <w:jc w:val="both"/>
              <w:rPr>
                <w:rFonts w:ascii="Times New Roman" w:hAnsi="Times New Roman" w:cs="Times New Roman"/>
                <w:sz w:val="24"/>
              </w:rPr>
            </w:pPr>
            <w:r w:rsidRPr="00C86E94">
              <w:rPr>
                <w:rFonts w:ascii="Times New Roman" w:hAnsi="Times New Roman" w:cs="Times New Roman"/>
                <w:b/>
                <w:sz w:val="24"/>
              </w:rPr>
              <w:t>Tamanho G:</w:t>
            </w:r>
            <w:r>
              <w:rPr>
                <w:rFonts w:ascii="Times New Roman" w:hAnsi="Times New Roman" w:cs="Times New Roman"/>
                <w:sz w:val="24"/>
              </w:rPr>
              <w:t xml:space="preserve"> 4 unidades. </w:t>
            </w:r>
          </w:p>
          <w:p w14:paraId="38EF6E31" w14:textId="77777777" w:rsidR="00C86E94" w:rsidRDefault="00F55631" w:rsidP="00C86E94">
            <w:pPr>
              <w:spacing w:after="0"/>
              <w:jc w:val="both"/>
              <w:rPr>
                <w:rFonts w:ascii="Times New Roman" w:hAnsi="Times New Roman" w:cs="Times New Roman"/>
                <w:sz w:val="24"/>
              </w:rPr>
            </w:pPr>
            <w:r w:rsidRPr="00C86E94">
              <w:rPr>
                <w:rFonts w:ascii="Times New Roman" w:hAnsi="Times New Roman" w:cs="Times New Roman"/>
                <w:b/>
                <w:sz w:val="24"/>
              </w:rPr>
              <w:t>Tamanho GG:</w:t>
            </w:r>
            <w:r>
              <w:rPr>
                <w:rFonts w:ascii="Times New Roman" w:hAnsi="Times New Roman" w:cs="Times New Roman"/>
                <w:sz w:val="24"/>
              </w:rPr>
              <w:t xml:space="preserve"> 7 unidades. </w:t>
            </w:r>
          </w:p>
          <w:p w14:paraId="6B4CD4B6" w14:textId="0872D8AF" w:rsidR="00AA4C50" w:rsidRDefault="00F55631" w:rsidP="00C86E94">
            <w:pPr>
              <w:spacing w:after="0"/>
              <w:jc w:val="both"/>
            </w:pPr>
            <w:r w:rsidRPr="00C86E94">
              <w:rPr>
                <w:rFonts w:ascii="Times New Roman" w:hAnsi="Times New Roman" w:cs="Times New Roman"/>
                <w:b/>
                <w:sz w:val="24"/>
              </w:rPr>
              <w:t>Tamanho XG:</w:t>
            </w:r>
            <w:r>
              <w:rPr>
                <w:rFonts w:ascii="Times New Roman" w:hAnsi="Times New Roman" w:cs="Times New Roman"/>
                <w:sz w:val="24"/>
              </w:rPr>
              <w:t xml:space="preserve"> 3 unidades.</w:t>
            </w:r>
          </w:p>
        </w:tc>
        <w:tc>
          <w:tcPr>
            <w:tcW w:w="906" w:type="dxa"/>
            <w:tcBorders>
              <w:top w:val="single" w:sz="4" w:space="0" w:color="auto"/>
              <w:left w:val="single" w:sz="4" w:space="0" w:color="auto"/>
              <w:bottom w:val="single" w:sz="4" w:space="0" w:color="auto"/>
              <w:right w:val="single" w:sz="4" w:space="0" w:color="auto"/>
            </w:tcBorders>
            <w:vAlign w:val="center"/>
          </w:tcPr>
          <w:p w14:paraId="7D894AEA" w14:textId="77777777" w:rsidR="00AA4C50" w:rsidRDefault="00F55631" w:rsidP="00C86E94">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170BFC81" w14:textId="77777777" w:rsidR="00AA4C50" w:rsidRDefault="00F55631" w:rsidP="00C86E94">
            <w:pPr>
              <w:spacing w:after="0"/>
              <w:jc w:val="center"/>
            </w:pPr>
            <w:r>
              <w:rPr>
                <w:rFonts w:ascii="Times New Roman" w:hAnsi="Times New Roman" w:cs="Times New Roman"/>
                <w:sz w:val="24"/>
              </w:rPr>
              <w:t>23</w:t>
            </w:r>
          </w:p>
        </w:tc>
        <w:tc>
          <w:tcPr>
            <w:tcW w:w="906" w:type="dxa"/>
            <w:tcBorders>
              <w:top w:val="single" w:sz="4" w:space="0" w:color="auto"/>
              <w:left w:val="single" w:sz="4" w:space="0" w:color="auto"/>
              <w:bottom w:val="single" w:sz="4" w:space="0" w:color="auto"/>
              <w:right w:val="single" w:sz="4" w:space="0" w:color="auto"/>
            </w:tcBorders>
            <w:vAlign w:val="center"/>
          </w:tcPr>
          <w:p w14:paraId="41E2A054" w14:textId="675E52ED" w:rsidR="00AA4C50" w:rsidRDefault="00F55631" w:rsidP="00C86E94">
            <w:pPr>
              <w:spacing w:after="0"/>
              <w:jc w:val="center"/>
            </w:pPr>
            <w:r>
              <w:rPr>
                <w:rFonts w:ascii="Times New Roman" w:hAnsi="Times New Roman" w:cs="Times New Roman"/>
                <w:sz w:val="24"/>
              </w:rPr>
              <w:t>103,73</w:t>
            </w:r>
          </w:p>
        </w:tc>
        <w:tc>
          <w:tcPr>
            <w:tcW w:w="906" w:type="dxa"/>
            <w:tcBorders>
              <w:top w:val="single" w:sz="4" w:space="0" w:color="auto"/>
              <w:left w:val="single" w:sz="4" w:space="0" w:color="auto"/>
              <w:bottom w:val="single" w:sz="4" w:space="0" w:color="auto"/>
              <w:right w:val="single" w:sz="4" w:space="0" w:color="auto"/>
            </w:tcBorders>
            <w:vAlign w:val="center"/>
          </w:tcPr>
          <w:p w14:paraId="2E2D8A96" w14:textId="28A02F35" w:rsidR="00AA4C50" w:rsidRDefault="00F55631" w:rsidP="00C86E94">
            <w:pPr>
              <w:spacing w:after="0"/>
              <w:jc w:val="center"/>
            </w:pPr>
            <w:r>
              <w:rPr>
                <w:rFonts w:ascii="Times New Roman" w:hAnsi="Times New Roman" w:cs="Times New Roman"/>
                <w:sz w:val="24"/>
              </w:rPr>
              <w:t>2.385,79</w:t>
            </w:r>
          </w:p>
        </w:tc>
      </w:tr>
      <w:tr w:rsidR="00AA4C50" w14:paraId="3977A11D" w14:textId="77777777" w:rsidTr="00C86E94">
        <w:tc>
          <w:tcPr>
            <w:tcW w:w="906" w:type="dxa"/>
            <w:tcBorders>
              <w:top w:val="single" w:sz="4" w:space="0" w:color="auto"/>
              <w:left w:val="single" w:sz="4" w:space="0" w:color="auto"/>
              <w:bottom w:val="single" w:sz="4" w:space="0" w:color="auto"/>
              <w:right w:val="single" w:sz="4" w:space="0" w:color="auto"/>
            </w:tcBorders>
            <w:vAlign w:val="center"/>
          </w:tcPr>
          <w:p w14:paraId="0AE539BF" w14:textId="77777777" w:rsidR="00AA4C50" w:rsidRDefault="00F55631" w:rsidP="00C86E94">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14:paraId="2030E109" w14:textId="77777777" w:rsidR="00C86E94" w:rsidRPr="00C86E94" w:rsidRDefault="00F55631" w:rsidP="00C86E94">
            <w:pPr>
              <w:spacing w:after="0"/>
              <w:jc w:val="both"/>
              <w:rPr>
                <w:rFonts w:ascii="Times New Roman" w:hAnsi="Times New Roman" w:cs="Times New Roman"/>
                <w:b/>
                <w:sz w:val="24"/>
              </w:rPr>
            </w:pPr>
            <w:r w:rsidRPr="00C86E94">
              <w:rPr>
                <w:rFonts w:ascii="Times New Roman" w:hAnsi="Times New Roman" w:cs="Times New Roman"/>
                <w:b/>
                <w:sz w:val="24"/>
              </w:rPr>
              <w:t xml:space="preserve">33729 - Camisa social manga curta, masculina e feminina. </w:t>
            </w:r>
          </w:p>
          <w:p w14:paraId="0300C146"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Camisa com gola social;  </w:t>
            </w:r>
          </w:p>
          <w:p w14:paraId="05DAABF1"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Tecido atitude new royal listrado com detalhes royal liso;  </w:t>
            </w:r>
          </w:p>
          <w:p w14:paraId="0C8467D7"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Fechamento com 7 botões tipo massa caseado no sentido vertical;  </w:t>
            </w:r>
          </w:p>
          <w:p w14:paraId="221B9557"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Botão composto de 100% resina de poliéster de 4 furos, transparente;  </w:t>
            </w:r>
          </w:p>
          <w:p w14:paraId="2A06821E"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Espaçamento entre os botões deve ser o mesmo, distribuídos pelo comprimento da peça;  </w:t>
            </w:r>
          </w:p>
          <w:p w14:paraId="09DA7EF0"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Bordado com o logo do Município do lado esquerdo do peito, de acordo com o tamanho da peça;  </w:t>
            </w:r>
          </w:p>
          <w:p w14:paraId="201E0F4B"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Parte interna dos botões cor royal liso, medindo 03 cm;  </w:t>
            </w:r>
          </w:p>
          <w:p w14:paraId="59395B1A"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Bainha simples medindo 2 cm. </w:t>
            </w:r>
          </w:p>
          <w:p w14:paraId="7A6DFF2A" w14:textId="77777777" w:rsidR="00C86E94" w:rsidRDefault="00F55631" w:rsidP="00C86E94">
            <w:pPr>
              <w:spacing w:after="0"/>
              <w:jc w:val="both"/>
              <w:rPr>
                <w:rFonts w:ascii="Times New Roman" w:hAnsi="Times New Roman" w:cs="Times New Roman"/>
                <w:sz w:val="24"/>
              </w:rPr>
            </w:pPr>
            <w:r>
              <w:rPr>
                <w:rFonts w:ascii="Times New Roman" w:hAnsi="Times New Roman" w:cs="Times New Roman"/>
                <w:sz w:val="24"/>
              </w:rPr>
              <w:t xml:space="preserve">- Entretela de vista;  </w:t>
            </w:r>
          </w:p>
          <w:p w14:paraId="6DB9FDCA" w14:textId="77777777" w:rsidR="00C86E94" w:rsidRPr="00C86E94" w:rsidRDefault="00F55631" w:rsidP="00C86E94">
            <w:pPr>
              <w:spacing w:after="0"/>
              <w:jc w:val="both"/>
              <w:rPr>
                <w:rFonts w:ascii="Times New Roman" w:hAnsi="Times New Roman" w:cs="Times New Roman"/>
                <w:b/>
                <w:sz w:val="24"/>
              </w:rPr>
            </w:pPr>
            <w:r w:rsidRPr="00C86E94">
              <w:rPr>
                <w:rFonts w:ascii="Times New Roman" w:hAnsi="Times New Roman" w:cs="Times New Roman"/>
                <w:b/>
                <w:sz w:val="24"/>
              </w:rPr>
              <w:t xml:space="preserve">- Tamanhos a serem entregues: </w:t>
            </w:r>
          </w:p>
          <w:p w14:paraId="5C5F7304" w14:textId="77777777" w:rsidR="00C86E94" w:rsidRDefault="00F55631" w:rsidP="00C86E94">
            <w:pPr>
              <w:spacing w:after="0"/>
              <w:jc w:val="both"/>
              <w:rPr>
                <w:rFonts w:ascii="Times New Roman" w:hAnsi="Times New Roman" w:cs="Times New Roman"/>
                <w:sz w:val="24"/>
              </w:rPr>
            </w:pPr>
            <w:r w:rsidRPr="00C86E94">
              <w:rPr>
                <w:rFonts w:ascii="Times New Roman" w:hAnsi="Times New Roman" w:cs="Times New Roman"/>
                <w:b/>
                <w:sz w:val="24"/>
              </w:rPr>
              <w:t>Tamanho P:</w:t>
            </w:r>
            <w:r>
              <w:rPr>
                <w:rFonts w:ascii="Times New Roman" w:hAnsi="Times New Roman" w:cs="Times New Roman"/>
                <w:sz w:val="24"/>
              </w:rPr>
              <w:t xml:space="preserve"> 12 unidades.  </w:t>
            </w:r>
          </w:p>
          <w:p w14:paraId="315F7C73" w14:textId="77777777" w:rsidR="00C86E94" w:rsidRDefault="00F55631" w:rsidP="00C86E94">
            <w:pPr>
              <w:spacing w:after="0"/>
              <w:jc w:val="both"/>
              <w:rPr>
                <w:rFonts w:ascii="Times New Roman" w:hAnsi="Times New Roman" w:cs="Times New Roman"/>
                <w:sz w:val="24"/>
              </w:rPr>
            </w:pPr>
            <w:r w:rsidRPr="00C86E94">
              <w:rPr>
                <w:rFonts w:ascii="Times New Roman" w:hAnsi="Times New Roman" w:cs="Times New Roman"/>
                <w:b/>
                <w:sz w:val="24"/>
              </w:rPr>
              <w:t>Tamanho M:</w:t>
            </w:r>
            <w:r>
              <w:rPr>
                <w:rFonts w:ascii="Times New Roman" w:hAnsi="Times New Roman" w:cs="Times New Roman"/>
                <w:sz w:val="24"/>
              </w:rPr>
              <w:t xml:space="preserve"> 6 unidades.  </w:t>
            </w:r>
          </w:p>
          <w:p w14:paraId="5AE74669" w14:textId="77777777" w:rsidR="00C86E94" w:rsidRDefault="00F55631" w:rsidP="00C86E94">
            <w:pPr>
              <w:spacing w:after="0"/>
              <w:jc w:val="both"/>
              <w:rPr>
                <w:rFonts w:ascii="Times New Roman" w:hAnsi="Times New Roman" w:cs="Times New Roman"/>
                <w:sz w:val="24"/>
              </w:rPr>
            </w:pPr>
            <w:r w:rsidRPr="00C86E94">
              <w:rPr>
                <w:rFonts w:ascii="Times New Roman" w:hAnsi="Times New Roman" w:cs="Times New Roman"/>
                <w:b/>
                <w:sz w:val="24"/>
              </w:rPr>
              <w:t>Tamanho G:</w:t>
            </w:r>
            <w:r>
              <w:rPr>
                <w:rFonts w:ascii="Times New Roman" w:hAnsi="Times New Roman" w:cs="Times New Roman"/>
                <w:sz w:val="24"/>
              </w:rPr>
              <w:t xml:space="preserve"> 8 unidades.  </w:t>
            </w:r>
          </w:p>
          <w:p w14:paraId="34E98C29" w14:textId="77777777" w:rsidR="00C86E94" w:rsidRDefault="00F55631" w:rsidP="00C86E94">
            <w:pPr>
              <w:spacing w:after="0"/>
              <w:jc w:val="both"/>
              <w:rPr>
                <w:rFonts w:ascii="Times New Roman" w:hAnsi="Times New Roman" w:cs="Times New Roman"/>
                <w:sz w:val="24"/>
              </w:rPr>
            </w:pPr>
            <w:r w:rsidRPr="00C86E94">
              <w:rPr>
                <w:rFonts w:ascii="Times New Roman" w:hAnsi="Times New Roman" w:cs="Times New Roman"/>
                <w:b/>
                <w:sz w:val="24"/>
              </w:rPr>
              <w:t>Tamanho GG:</w:t>
            </w:r>
            <w:r>
              <w:rPr>
                <w:rFonts w:ascii="Times New Roman" w:hAnsi="Times New Roman" w:cs="Times New Roman"/>
                <w:sz w:val="24"/>
              </w:rPr>
              <w:t xml:space="preserve"> 14 unidades.  </w:t>
            </w:r>
          </w:p>
          <w:p w14:paraId="16E505C4" w14:textId="3C020794" w:rsidR="00AA4C50" w:rsidRDefault="00F55631" w:rsidP="00C86E94">
            <w:pPr>
              <w:spacing w:after="0"/>
              <w:jc w:val="both"/>
            </w:pPr>
            <w:r w:rsidRPr="00C86E94">
              <w:rPr>
                <w:rFonts w:ascii="Times New Roman" w:hAnsi="Times New Roman" w:cs="Times New Roman"/>
                <w:b/>
                <w:sz w:val="24"/>
              </w:rPr>
              <w:t>Tamanho XG:</w:t>
            </w:r>
            <w:r>
              <w:rPr>
                <w:rFonts w:ascii="Times New Roman" w:hAnsi="Times New Roman" w:cs="Times New Roman"/>
                <w:sz w:val="24"/>
              </w:rPr>
              <w:t xml:space="preserve"> 6 unidades.</w:t>
            </w:r>
          </w:p>
        </w:tc>
        <w:tc>
          <w:tcPr>
            <w:tcW w:w="906" w:type="dxa"/>
            <w:tcBorders>
              <w:top w:val="single" w:sz="4" w:space="0" w:color="auto"/>
              <w:left w:val="single" w:sz="4" w:space="0" w:color="auto"/>
              <w:bottom w:val="single" w:sz="4" w:space="0" w:color="auto"/>
              <w:right w:val="single" w:sz="4" w:space="0" w:color="auto"/>
            </w:tcBorders>
            <w:vAlign w:val="center"/>
          </w:tcPr>
          <w:p w14:paraId="6B1AFE93" w14:textId="77777777" w:rsidR="00AA4C50" w:rsidRDefault="00F55631" w:rsidP="00C86E9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5A54D75" w14:textId="77777777" w:rsidR="00AA4C50" w:rsidRDefault="00F55631" w:rsidP="00C86E94">
            <w:pPr>
              <w:spacing w:after="0"/>
              <w:jc w:val="center"/>
            </w:pPr>
            <w:r>
              <w:rPr>
                <w:rFonts w:ascii="Times New Roman" w:hAnsi="Times New Roman" w:cs="Times New Roman"/>
                <w:sz w:val="24"/>
              </w:rPr>
              <w:t>46</w:t>
            </w:r>
          </w:p>
        </w:tc>
        <w:tc>
          <w:tcPr>
            <w:tcW w:w="906" w:type="dxa"/>
            <w:tcBorders>
              <w:top w:val="single" w:sz="4" w:space="0" w:color="auto"/>
              <w:left w:val="single" w:sz="4" w:space="0" w:color="auto"/>
              <w:bottom w:val="single" w:sz="4" w:space="0" w:color="auto"/>
              <w:right w:val="single" w:sz="4" w:space="0" w:color="auto"/>
            </w:tcBorders>
            <w:vAlign w:val="center"/>
          </w:tcPr>
          <w:p w14:paraId="31994551" w14:textId="243FC751" w:rsidR="00AA4C50" w:rsidRDefault="00F55631" w:rsidP="00C86E94">
            <w:pPr>
              <w:spacing w:after="0"/>
              <w:jc w:val="center"/>
            </w:pPr>
            <w:r>
              <w:rPr>
                <w:rFonts w:ascii="Times New Roman" w:hAnsi="Times New Roman" w:cs="Times New Roman"/>
                <w:sz w:val="24"/>
              </w:rPr>
              <w:t>86,75</w:t>
            </w:r>
          </w:p>
        </w:tc>
        <w:tc>
          <w:tcPr>
            <w:tcW w:w="906" w:type="dxa"/>
            <w:tcBorders>
              <w:top w:val="single" w:sz="4" w:space="0" w:color="auto"/>
              <w:left w:val="single" w:sz="4" w:space="0" w:color="auto"/>
              <w:bottom w:val="single" w:sz="4" w:space="0" w:color="auto"/>
              <w:right w:val="single" w:sz="4" w:space="0" w:color="auto"/>
            </w:tcBorders>
            <w:vAlign w:val="center"/>
          </w:tcPr>
          <w:p w14:paraId="6004F6A9" w14:textId="3DCE37B5" w:rsidR="00AA4C50" w:rsidRDefault="00F55631" w:rsidP="00C86E94">
            <w:pPr>
              <w:spacing w:after="0"/>
              <w:jc w:val="center"/>
            </w:pPr>
            <w:r>
              <w:rPr>
                <w:rFonts w:ascii="Times New Roman" w:hAnsi="Times New Roman" w:cs="Times New Roman"/>
                <w:sz w:val="24"/>
              </w:rPr>
              <w:t>3.990,50</w:t>
            </w:r>
          </w:p>
        </w:tc>
      </w:tr>
      <w:tr w:rsidR="00AA4C50" w14:paraId="2FC94EFB" w14:textId="77777777" w:rsidTr="00C86E94">
        <w:tc>
          <w:tcPr>
            <w:tcW w:w="906" w:type="dxa"/>
            <w:gridSpan w:val="5"/>
            <w:tcBorders>
              <w:top w:val="single" w:sz="4" w:space="0" w:color="auto"/>
              <w:left w:val="single" w:sz="4" w:space="0" w:color="auto"/>
              <w:bottom w:val="single" w:sz="4" w:space="0" w:color="auto"/>
              <w:right w:val="single" w:sz="4" w:space="0" w:color="auto"/>
            </w:tcBorders>
            <w:vAlign w:val="center"/>
          </w:tcPr>
          <w:p w14:paraId="3D6CA8B5" w14:textId="77777777" w:rsidR="00AA4C50" w:rsidRDefault="00F55631" w:rsidP="00C86E94">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0C90F30F" w14:textId="2B3BE6F5" w:rsidR="00AA4C50" w:rsidRDefault="00F55631" w:rsidP="00C86E94">
            <w:pPr>
              <w:spacing w:after="0"/>
              <w:jc w:val="center"/>
            </w:pPr>
            <w:r>
              <w:rPr>
                <w:rFonts w:ascii="Times New Roman" w:hAnsi="Times New Roman" w:cs="Times New Roman"/>
                <w:b/>
                <w:sz w:val="24"/>
              </w:rPr>
              <w:t>6.376,29</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5 de dezembro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0060/2019 -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F55631"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F55631" w:rsidRPr="00506403" w:rsidRDefault="00F5563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55631" w:rsidRPr="00506403" w:rsidRDefault="00F55631"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0060/2019 -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0060/2019 -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0060/2019 -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F55631"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F55631" w:rsidRDefault="00F55631"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0060/2019 -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5F7F147" w:rsidR="00C7393F" w:rsidRPr="00C7393F" w:rsidRDefault="00E448B5" w:rsidP="00C86E94">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0060/2019 -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confecção de camisas sociais de uniforme, para atendimento das necessidades dos Servidores Municipais da Secretaria de Administração e Finanças, Secretaria de Assistência Social e Secretaria de Agricultura, conforme exigências do Edital.</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0060/2019 -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0060/2019 -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59801527" w:rsidR="00794714" w:rsidRPr="00FC6F4A" w:rsidRDefault="00C7393F" w:rsidP="00C86E94">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F55631" w:rsidRDefault="00F55631">
      <w:pPr>
        <w:spacing w:after="0" w:line="240" w:lineRule="auto"/>
      </w:pPr>
      <w:r>
        <w:separator/>
      </w:r>
    </w:p>
  </w:endnote>
  <w:endnote w:type="continuationSeparator" w:id="0">
    <w:p w14:paraId="2E07C661" w14:textId="77777777" w:rsidR="00F55631" w:rsidRDefault="00F55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4882513E" w:rsidR="00F55631" w:rsidRDefault="00F55631">
        <w:pPr>
          <w:pStyle w:val="Rodap"/>
          <w:jc w:val="right"/>
        </w:pPr>
        <w:r>
          <w:fldChar w:fldCharType="begin"/>
        </w:r>
        <w:r>
          <w:instrText>PAGE   \* MERGEFORMAT</w:instrText>
        </w:r>
        <w:r>
          <w:fldChar w:fldCharType="separate"/>
        </w:r>
        <w:r w:rsidR="000246C2">
          <w:rPr>
            <w:noProof/>
          </w:rPr>
          <w:t>2</w:t>
        </w:r>
        <w:r>
          <w:fldChar w:fldCharType="end"/>
        </w:r>
      </w:p>
    </w:sdtContent>
  </w:sdt>
  <w:p w14:paraId="304FD0E5" w14:textId="77777777" w:rsidR="00F55631" w:rsidRDefault="00F5563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55631" w:rsidRDefault="00F5563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55631" w:rsidRDefault="00F55631" w:rsidP="00657B50">
    <w:pPr>
      <w:pStyle w:val="Rodap"/>
      <w:ind w:right="360"/>
    </w:pPr>
  </w:p>
  <w:p w14:paraId="1B7A6655" w14:textId="77777777" w:rsidR="00F55631" w:rsidRDefault="00F55631"/>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C641928" w:rsidR="00F55631" w:rsidRDefault="00F5563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246C2">
      <w:rPr>
        <w:rStyle w:val="Nmerodepgina"/>
        <w:noProof/>
      </w:rPr>
      <w:t>21</w:t>
    </w:r>
    <w:r>
      <w:rPr>
        <w:rStyle w:val="Nmerodepgina"/>
      </w:rPr>
      <w:fldChar w:fldCharType="end"/>
    </w:r>
  </w:p>
  <w:p w14:paraId="5C271C5F" w14:textId="77777777" w:rsidR="00F55631" w:rsidRDefault="00F55631" w:rsidP="00657B50">
    <w:pPr>
      <w:pStyle w:val="Rodap"/>
      <w:ind w:right="360"/>
    </w:pPr>
  </w:p>
  <w:p w14:paraId="637840DA" w14:textId="77777777" w:rsidR="00F55631" w:rsidRDefault="00F5563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F55631" w:rsidRDefault="00F55631">
      <w:pPr>
        <w:spacing w:after="0" w:line="240" w:lineRule="auto"/>
      </w:pPr>
      <w:r>
        <w:separator/>
      </w:r>
    </w:p>
  </w:footnote>
  <w:footnote w:type="continuationSeparator" w:id="0">
    <w:p w14:paraId="1713F509" w14:textId="77777777" w:rsidR="00F55631" w:rsidRDefault="00F556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246C2"/>
    <w:rsid w:val="00031E6F"/>
    <w:rsid w:val="000C434B"/>
    <w:rsid w:val="000F3573"/>
    <w:rsid w:val="00103BD4"/>
    <w:rsid w:val="00142D05"/>
    <w:rsid w:val="00195EB4"/>
    <w:rsid w:val="001A306A"/>
    <w:rsid w:val="001D14FE"/>
    <w:rsid w:val="001D3400"/>
    <w:rsid w:val="002647C3"/>
    <w:rsid w:val="002E6205"/>
    <w:rsid w:val="0035322B"/>
    <w:rsid w:val="00367BDC"/>
    <w:rsid w:val="00393443"/>
    <w:rsid w:val="003A4AB3"/>
    <w:rsid w:val="003B5087"/>
    <w:rsid w:val="00447A0D"/>
    <w:rsid w:val="004927A9"/>
    <w:rsid w:val="004E5201"/>
    <w:rsid w:val="004E7B6D"/>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B7320"/>
    <w:rsid w:val="007D138B"/>
    <w:rsid w:val="00844D1E"/>
    <w:rsid w:val="0086374E"/>
    <w:rsid w:val="0087074C"/>
    <w:rsid w:val="008A3240"/>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4C50"/>
    <w:rsid w:val="00AA69C6"/>
    <w:rsid w:val="00B32BF5"/>
    <w:rsid w:val="00B57D9F"/>
    <w:rsid w:val="00BA0F97"/>
    <w:rsid w:val="00C17908"/>
    <w:rsid w:val="00C4633A"/>
    <w:rsid w:val="00C64BE9"/>
    <w:rsid w:val="00C7019B"/>
    <w:rsid w:val="00C7393F"/>
    <w:rsid w:val="00C73AC6"/>
    <w:rsid w:val="00C86E94"/>
    <w:rsid w:val="00C87C39"/>
    <w:rsid w:val="00C93170"/>
    <w:rsid w:val="00C95407"/>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55631"/>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AB87668-F00D-45C2-AA02-651DBEB6908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24</Pages>
  <Words>6710</Words>
  <Characters>36237</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29</cp:revision>
  <dcterms:created xsi:type="dcterms:W3CDTF">2012-02-02T18:33:00Z</dcterms:created>
  <dcterms:modified xsi:type="dcterms:W3CDTF">2019-12-06T12:59:00Z</dcterms:modified>
</cp:coreProperties>
</file>