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0051/2020 -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0029/2020 -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354E80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mesa de traba</w:t>
      </w:r>
      <w:r w:rsidR="00354E80">
        <w:rPr>
          <w:rFonts w:ascii="Times New Roman" w:eastAsia="Calibri" w:hAnsi="Times New Roman" w:cs="Times New Roman"/>
          <w:b/>
        </w:rPr>
        <w:t>lho para o Depto. de Licitações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354E80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33B8" w:rsidRDefault="00354E80">
      <w:r>
        <w:rPr>
          <w:rFonts w:ascii="Times New Roman" w:eastAsia="Calibri" w:hAnsi="Times New Roman" w:cs="Times New Roman"/>
          <w:b/>
        </w:rPr>
        <w:t xml:space="preserve"> 2583 - VERONA MÓV. E SERV. DE TORNO LTDA ME (12.844.861/0001-35)</w:t>
      </w:r>
    </w:p>
    <w:tbl>
      <w:tblPr>
        <w:tblW w:w="10571" w:type="dxa"/>
        <w:jc w:val="center"/>
        <w:tblLook w:val="04A0" w:firstRow="1" w:lastRow="0" w:firstColumn="1" w:lastColumn="0" w:noHBand="0" w:noVBand="1"/>
      </w:tblPr>
      <w:tblGrid>
        <w:gridCol w:w="657"/>
        <w:gridCol w:w="6142"/>
        <w:gridCol w:w="736"/>
        <w:gridCol w:w="871"/>
        <w:gridCol w:w="1083"/>
        <w:gridCol w:w="1082"/>
      </w:tblGrid>
      <w:tr w:rsidR="00354E80" w:rsidTr="00354E80">
        <w:trPr>
          <w:trHeight w:val="85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54E80" w:rsidTr="00354E80">
        <w:trPr>
          <w:trHeight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80" w:rsidRDefault="00354E8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34174 - Mesa de escritório de canto, com armário, gaveteiro e prateleira para computador.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Móvel A)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MESA DE CANTO, em formato “L”, com material amadeirado de cor semelhante aos móveis já existentes no local de 15mm e com fita de borda da mesma cor do MDF nas bordas aparentes, com as seguintes características: Dimensões Externas Total: 305,0 e 190,0 cm de comprimento x 80,0 e 75,0 cm profundidade e 75,0cm altura.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1 und -Tampo lado esquerdo, engrossado com 305,0 cm de comprimento x 80,0 cm de largura e 5,0 cm de espessura. Fita de borda na cor do MDF nas bordas aparentes;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2) 1 und -Tampo lado direito, engrossado com 190,0cm de comprimento x 75,0cm de largura e 5,0 cm de espessura. Fita de borda na cor do MDF nas bordas aparentes; Emenda do tampo: a emenda da chapa de mdf do tampo deverá ser feita na lateral esquerda, com 100,0cm, tipo “junta seca”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 detalhe na imagem 3).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Canto interno do tampo arredondado com raio de 30,0cm;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1 und - Fundo: 305,0cm de largura x 135,0cm de altura e 5,0 cm de espessura; (Painel ripado/negativo de 15,0 em 15,0 cm); Fazer o painel com espaço para passagem de fios de telefone e computador.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 und – Fundo da mesa lado direito para fechamento com 180,0cm de largura x 45,0cm de altura x 3,0cm de espessura, com negativo na parte externa, colocado a 25,0cm do chão.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2 und - Paredes laterais: 70,0cm de altura x 80,0cm de profundidade e 5,0 cm de espessura. Fita de borda na cor do MDF nas bordas aparentes e na borda em contato com o chão;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Fazer corte no tampo de 80mm de diâmetro para passagem de fios no local, junto com o responsável.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Móvel B)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ARMÁRIO DE DUAS PORTAS E SUPORTE PARA CPU, com material amadeirado de cor semelhante aos móveis já existentes no local de 15mm e com fita de borda da mesma cor do MDF nas bordas aparentes, com as seguintes características: Dimensões Externas Total: 70,0 cm de comprimento x 80,0 cm profundidade e 70,0cm altura.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1 und – Base: 100,0cm de largura x 80,0cm de profundidade e 5,0cm de espessura;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 und – Lateral: 80,0 cm de comprimento x 65,0cm de altura e 3,0cm de espessura;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 und – Tampo de fechamento superior com 65,0cm de largura x 80,0cm de profundidade e 3,0cm de espessura;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2 und – Portas – de abrir com aproximadamente 30,0cm de largura x 58,0cm de altura e 1,5cm de espessura;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 und – Prateleira com aproximadamente 64,0cm de comprimento x 80,0cm de profundidade e 1,5 cm de espessura;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2 und – Puxadores linear colocados na parte superior, no comprimento das portas e acabamento nas pontas.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1 und – Prateleira pequena para suporte de cpu com 20,0cm de largura x 80,0cm de comprimento e 2,5mm de espessura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4 und – Dobradiças curva de embutir com amortecedor (2 und cada porta).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Móvel C)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GAVETEIRO COM RODINHAS, material amadeirado de cor semelhante aos móveis já existentes no local de 15mm e com fita de borda da mesma cor do MDF nas bordas aparentes, com as seguintes características: Dimensões Externas Total: 35,0cm de largura x 58,0cm de profundidade e 65,0cm altura.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1 und - Tampo com 35,0 cm largura x 58,0cm profundidade x 3,0cm de espessura.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 und - Base inferior com 35,0 cm largura x 58,0cm profundidade x 1,5cm de espessura;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 und - Parede lateral com 56,0 cm de lagura x 60,0cm de altura e 1,5cm de espessura;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4 rodinhas de silicone 50mm;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 und - Fundo com 35,0cm de largura x 60,0cm de altura e 1,5cm de espessura na mesma cor dos móveis existentes;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4 und – Gavetas com frente de aproximadamente 15,0cm de altura cada. Frentes de gavetas com acabamento de sobrepor e corrediças telescópicas;</w:t>
            </w:r>
          </w:p>
          <w:p w:rsidR="00354E80" w:rsidRDefault="00354E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4 und – Puxadores lineares de embutir colocados na parte superior da gaveta, no comprimento total da gaveta e acabamentos nas pontas;</w:t>
            </w:r>
          </w:p>
          <w:p w:rsidR="00354E80" w:rsidRDefault="00354E80">
            <w:pPr>
              <w:spacing w:after="0"/>
              <w:jc w:val="both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3.050,00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80" w:rsidRDefault="00354E8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3.050,00</w:t>
            </w:r>
          </w:p>
        </w:tc>
      </w:tr>
      <w:tr w:rsidR="00354E80" w:rsidTr="00354E80">
        <w:trPr>
          <w:trHeight w:val="64"/>
          <w:jc w:val="center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80" w:rsidRDefault="00354E8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80" w:rsidRDefault="00354E8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 3.050,00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16/03/2020.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B33B8"/>
    <w:rsid w:val="002E6205"/>
    <w:rsid w:val="00325335"/>
    <w:rsid w:val="0035322B"/>
    <w:rsid w:val="00354E80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B35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2020-03-17T18:49:00Z</dcterms:modified>
</cp:coreProperties>
</file>