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/>
        <w:drawing>
          <wp:inline distT="0" distB="0" distL="0" distR="0">
            <wp:extent cx="739775" cy="755650"/>
            <wp:effectExtent l="0" t="0" r="0" b="0"/>
            <wp:docPr id="1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ESTADO DE SANTA CATARINA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MUNICÍPIO DE ARROIO TRINTA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</w:rPr>
        <w:t>Processo Administrativo Nº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0049/2020 - DL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</w:rPr>
        <w:t xml:space="preserve">Dispensa por Justificativa </w:t>
      </w:r>
      <w:r>
        <w:rPr>
          <w:rFonts w:cs="Times New Roman" w:ascii="Times New Roman" w:hAnsi="Times New Roman"/>
          <w:b/>
          <w:bCs/>
        </w:rPr>
        <w:t>Nº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eastAsia="Calibri" w:cs="Times New Roman" w:ascii="Times New Roman" w:hAnsi="Times New Roman"/>
          <w:b/>
        </w:rPr>
        <w:t>0027/2020 - DL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TERMO DE RATIFICAÇÃO DE DISPENSA DE LICITAÇÃO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O Prefeito de Arroio Trinta, senhor Claudio Spricigo, considerando a decisão proferida pela Comissão designada através do Decreto nº 1972, bem como o parecer favorável emitido pela assessoria jurídica, e tendo constatado que o procedimento atendeu à legislação pertinente em toda sua tramitação, com fundamento no Art. 43º, VI da Lei 8.666/93, resolve: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/>
        </w:rPr>
        <w:t xml:space="preserve">RATIFICAR </w:t>
      </w:r>
      <w:r>
        <w:rPr>
          <w:rFonts w:eastAsia="Calibri" w:cs="Times New Roman" w:ascii="Times New Roman" w:hAnsi="Times New Roman"/>
        </w:rPr>
        <w:t xml:space="preserve">a presente </w:t>
      </w:r>
      <w:r>
        <w:rPr>
          <w:rFonts w:eastAsia="Calibri" w:cs="Times New Roman" w:ascii="Times New Roman" w:hAnsi="Times New Roman"/>
          <w:b/>
        </w:rPr>
        <w:t>Dispensa por Justificativa</w:t>
      </w:r>
      <w:r>
        <w:rPr>
          <w:rFonts w:eastAsia="Calibri" w:cs="Times New Roman" w:ascii="Times New Roman" w:hAnsi="Times New Roman"/>
        </w:rPr>
        <w:t xml:space="preserve">, do tipo Menor preço por item, embasada no </w:t>
      </w:r>
      <w:r>
        <w:rPr>
          <w:rFonts w:cs="Times New Roman" w:ascii="Times New Roman" w:hAnsi="Times New Roman"/>
          <w:bCs/>
        </w:rPr>
        <w:t xml:space="preserve">Art. 24, inc. II da Lei 8.666/93 e tendo como objeto </w:t>
      </w:r>
      <w:r>
        <w:rPr>
          <w:rFonts w:eastAsia="Calibri" w:cs="Times New Roman" w:ascii="Times New Roman" w:hAnsi="Times New Roman"/>
          <w:b/>
        </w:rPr>
        <w:t>Aquisição de lixeiras para instalação e/ou substituição em diversas ruas da cidade</w:t>
      </w:r>
      <w:r>
        <w:rPr>
          <w:rFonts w:cs="Times New Roman" w:ascii="Times New Roman" w:hAnsi="Times New Roman"/>
        </w:rPr>
        <w:t>, nestes termos: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Proponentes que apresentaram o menor preço e seus respectivos itens: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eastAsia="Calibri"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/>
          <w:b/>
        </w:rPr>
        <w:t>786 - DISBRAPLAC LTDA EPP (05.168.674/0001-13)</w:t>
      </w:r>
    </w:p>
    <w:tbl>
      <w:tblPr>
        <w:tblW w:w="86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4387"/>
        <w:gridCol w:w="743"/>
        <w:gridCol w:w="900"/>
        <w:gridCol w:w="974"/>
        <w:gridCol w:w="985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</w:rPr>
              <w:t>Item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</w:rPr>
              <w:t>Material/Serviço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b/>
              </w:rPr>
              <w:t>Unid.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</w:rPr>
              <w:t>Valor unitário (R$)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</w:rPr>
              <w:t>Valor total (R$)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34256 - Lixeira monobloco vazado com capacidade de 80l.</w:t>
              <w:br/>
              <w:t>Cor verde, com espaço para publicidade, com suporte galvanizado 3", 1,20m de altura e chapa galvanizada 275mm soldada no topo do suporte para fixar dois recipientes.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176,00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5.280,00</w:t>
            </w:r>
          </w:p>
        </w:tc>
      </w:tr>
      <w:tr>
        <w:trPr/>
        <w:tc>
          <w:tcPr>
            <w:tcW w:w="7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</w:rPr>
              <w:t>Total (R$):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5.280,00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Emita-se a nota de empenho ou, sendo o caso, o respectivo contrato, publicando-se em seguida.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Arroio Trinta - SC, 22/04/2020.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Claudio Spricigo.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Prefeito de Arroio Trinta.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47c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2533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25335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LibreOffice/6.4.2.2$Windows_X86_64 LibreOffice_project/4e471d8c02c9c90f512f7f9ead8875b57fcb1ec3</Application>
  <Pages>1</Pages>
  <Words>215</Words>
  <Characters>1192</Characters>
  <CharactersWithSpaces>1383</CharactersWithSpaces>
  <Paragraphs>28</Paragraphs>
  <Company>....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dc:description/>
  <dc:language>pt-BR</dc:language>
  <cp:lastModifiedBy>User</cp:lastModifiedBy>
  <dcterms:modified xsi:type="dcterms:W3CDTF">2020-04-22T13:06:00Z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....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