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0072/2020 -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0037/2020 -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 da Lei 8.666/93 e tendo como objeto </w:t>
      </w:r>
      <w:r w:rsidRPr="00325335">
        <w:rPr>
          <w:rFonts w:ascii="Times New Roman" w:eastAsia="Calibri" w:hAnsi="Times New Roman" w:cs="Times New Roman"/>
          <w:b/>
        </w:rPr>
        <w:t>Locação de uma sala comercial medindo 155,70 M² , necessária para o funcionamento do CRAS – Centro De Referência De Assistência Social Do Município De Arroio Trinta, conforme avaliação realizada pelo Corretor de Imóveis Nelson Pirolli, CRECI 30.939, em atendimento das necessidades</w:t>
      </w:r>
      <w:r w:rsidR="000D6C58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da Secretaria de Assistência Social do Município de Arroio Trina, pelo período de 12 meses.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663F3" w:rsidRDefault="000D6C58">
      <w:r>
        <w:rPr>
          <w:rFonts w:ascii="Times New Roman" w:eastAsia="Calibri" w:hAnsi="Times New Roman" w:cs="Times New Roman"/>
          <w:b/>
        </w:rPr>
        <w:t xml:space="preserve"> 2870 - JOÃO POSSENTI (220.625.729-72)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89"/>
        <w:gridCol w:w="4181"/>
        <w:gridCol w:w="962"/>
        <w:gridCol w:w="641"/>
        <w:gridCol w:w="986"/>
        <w:gridCol w:w="1096"/>
      </w:tblGrid>
      <w:tr w:rsidR="000D6C58" w:rsidTr="000D6C5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D6C58" w:rsidTr="000D6C5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Pr="000D6C58" w:rsidRDefault="000D6C58" w:rsidP="000D6C5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D6C58">
              <w:rPr>
                <w:rFonts w:ascii="Times New Roman" w:eastAsia="Calibri" w:hAnsi="Times New Roman" w:cs="Times New Roman"/>
                <w:b/>
              </w:rPr>
              <w:t>21995 - Locação de uma sala comercial medindo 155,70 m²</w:t>
            </w:r>
            <w:r w:rsidRPr="000D6C58">
              <w:rPr>
                <w:rFonts w:ascii="Times New Roman" w:eastAsia="Calibri" w:hAnsi="Times New Roman" w:cs="Times New Roman"/>
                <w:b/>
              </w:rPr>
              <w:br/>
              <w:t xml:space="preserve"> que será usada pelo Cras – Centro de Referência de Assistência Social do Município de Arroio Trinta com as seguintes especificações:  </w:t>
            </w:r>
          </w:p>
          <w:p w:rsidR="000D6C58" w:rsidRDefault="000D6C58" w:rsidP="000D6C5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Sala de reuniões;  Sala para psicóloga/pedagoga;  Sala para Oficinas (cursos);  Sala para depósito;  Lavanderia;  Banheiro para funcionários;  Banheiro para o público;  Sala para refeição;  Cozinha;  </w:t>
            </w:r>
            <w:r>
              <w:rPr>
                <w:rFonts w:ascii="Times New Roman" w:eastAsia="Calibri" w:hAnsi="Times New Roman" w:cs="Times New Roman"/>
              </w:rPr>
              <w:lastRenderedPageBreak/>
              <w:t>Brinquedoteca;  Sala para Assistência Social;  Sala para Coordenadora do CRAS;  Recepção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Meses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1.250,00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Default="000D6C58" w:rsidP="000D6C5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15.000,00</w:t>
            </w:r>
          </w:p>
        </w:tc>
      </w:tr>
      <w:tr w:rsidR="000D6C58" w:rsidRPr="000D6C58" w:rsidTr="000D6C58"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Pr="000D6C58" w:rsidRDefault="000D6C58" w:rsidP="000D6C58">
            <w:pPr>
              <w:spacing w:after="0"/>
              <w:jc w:val="right"/>
              <w:rPr>
                <w:b/>
              </w:rPr>
            </w:pPr>
            <w:r w:rsidRPr="000D6C58">
              <w:rPr>
                <w:b/>
              </w:rPr>
              <w:lastRenderedPageBreak/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58" w:rsidRPr="000D6C58" w:rsidRDefault="000D6C58" w:rsidP="000D6C58">
            <w:pPr>
              <w:spacing w:after="0"/>
              <w:jc w:val="right"/>
              <w:rPr>
                <w:b/>
              </w:rPr>
            </w:pPr>
            <w:r w:rsidRPr="000D6C58">
              <w:rPr>
                <w:b/>
              </w:rPr>
              <w:t>15.000,00</w:t>
            </w:r>
          </w:p>
        </w:tc>
      </w:tr>
    </w:tbl>
    <w:p w:rsidR="00325335" w:rsidRPr="000D6C58" w:rsidRDefault="00325335" w:rsidP="000D6C5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</w:t>
      </w:r>
      <w:r w:rsidR="000D6C58">
        <w:rPr>
          <w:rFonts w:ascii="Times New Roman" w:hAnsi="Times New Roman" w:cs="Times New Roman"/>
        </w:rPr>
        <w:t xml:space="preserve">5 de junho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B5" w:rsidRDefault="00A152B5" w:rsidP="00325335">
      <w:pPr>
        <w:spacing w:after="0" w:line="240" w:lineRule="auto"/>
      </w:pPr>
      <w:r>
        <w:separator/>
      </w:r>
    </w:p>
  </w:endnote>
  <w:endnote w:type="continuationSeparator" w:id="0">
    <w:p w:rsidR="00A152B5" w:rsidRDefault="00A152B5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B5" w:rsidRDefault="00A152B5" w:rsidP="00325335">
      <w:pPr>
        <w:spacing w:after="0" w:line="240" w:lineRule="auto"/>
      </w:pPr>
      <w:r>
        <w:separator/>
      </w:r>
    </w:p>
  </w:footnote>
  <w:footnote w:type="continuationSeparator" w:id="0">
    <w:p w:rsidR="00A152B5" w:rsidRDefault="00A152B5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D6C58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B3250"/>
    <w:rsid w:val="006D18F9"/>
    <w:rsid w:val="007706EF"/>
    <w:rsid w:val="007D138B"/>
    <w:rsid w:val="00844D1E"/>
    <w:rsid w:val="008663F3"/>
    <w:rsid w:val="008C0D4F"/>
    <w:rsid w:val="008C36EB"/>
    <w:rsid w:val="009C1DF5"/>
    <w:rsid w:val="00A152B5"/>
    <w:rsid w:val="00A33F38"/>
    <w:rsid w:val="00AA69C6"/>
    <w:rsid w:val="00C4633A"/>
    <w:rsid w:val="00C73AC6"/>
    <w:rsid w:val="00C76643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2020-06-30T15:11:00Z</dcterms:created>
  <dcterms:modified xsi:type="dcterms:W3CDTF">2020-06-30T15:11:00Z</dcterms:modified>
</cp:coreProperties>
</file>