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97EB3AC" w14:textId="77777777" w:rsidR="00F72341" w:rsidRPr="00DC60DE" w:rsidRDefault="00F72341" w:rsidP="00F7234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20D59F8D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ED6BDF">
        <w:rPr>
          <w:rFonts w:ascii="Arial" w:hAnsi="Arial" w:cs="Arial"/>
          <w:b/>
          <w:i/>
          <w:u w:val="single"/>
        </w:rPr>
        <w:t>JOINVILE</w:t>
      </w:r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69821E73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F72341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1A5415D1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BF42A7">
        <w:rPr>
          <w:rFonts w:ascii="Arial" w:eastAsia="Times New Roman" w:hAnsi="Arial" w:cs="Arial"/>
          <w:lang w:eastAsia="pt-BR"/>
        </w:rPr>
        <w:t xml:space="preserve"> </w:t>
      </w:r>
      <w:r w:rsidR="00067A76" w:rsidRPr="00067A76">
        <w:rPr>
          <w:rFonts w:ascii="Arial" w:eastAsia="Times New Roman" w:hAnsi="Arial" w:cs="Arial"/>
          <w:b/>
          <w:bCs/>
          <w:lang w:eastAsia="pt-BR"/>
        </w:rPr>
        <w:t>DRENAGEM,</w:t>
      </w:r>
      <w:r w:rsidR="00067A76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2EE08D1A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proofErr w:type="spellStart"/>
      <w:r w:rsidRPr="00DC60DE">
        <w:rPr>
          <w:rFonts w:ascii="Arial" w:hAnsi="Arial" w:cs="Arial"/>
          <w:color w:val="000000"/>
          <w:shd w:val="clear" w:color="auto" w:fill="FFFFFF"/>
        </w:rPr>
        <w:t>fornecer</w:t>
      </w:r>
      <w:proofErr w:type="spellEnd"/>
      <w:r w:rsidRPr="00DC60DE">
        <w:rPr>
          <w:rFonts w:ascii="Arial" w:hAnsi="Arial" w:cs="Arial"/>
          <w:color w:val="000000"/>
          <w:shd w:val="clear" w:color="auto" w:fill="FFFFFF"/>
        </w:rPr>
        <w:t xml:space="preserve"> Laudos Técnicos de Controle Tecnológico, os quais deverão ser entregues ao final da </w:t>
      </w:r>
      <w:proofErr w:type="spellStart"/>
      <w:r w:rsidRPr="00DC60DE">
        <w:rPr>
          <w:rFonts w:ascii="Arial" w:hAnsi="Arial" w:cs="Arial"/>
          <w:color w:val="000000"/>
          <w:shd w:val="clear" w:color="auto" w:fill="FFFFFF"/>
        </w:rPr>
        <w:t>da</w:t>
      </w:r>
      <w:proofErr w:type="spellEnd"/>
      <w:r w:rsidRPr="00DC60DE">
        <w:rPr>
          <w:rFonts w:ascii="Arial" w:hAnsi="Arial" w:cs="Arial"/>
          <w:color w:val="000000"/>
          <w:shd w:val="clear" w:color="auto" w:fill="FFFFFF"/>
        </w:rPr>
        <w:t xml:space="preserve">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7256A7" w:rsidRPr="007256A7" w14:paraId="07543F13" w14:textId="77777777" w:rsidTr="007256A7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D34B43D" w14:textId="6E43F84B" w:rsidR="007256A7" w:rsidRPr="007256A7" w:rsidRDefault="007256A7" w:rsidP="007256A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1.</w:t>
            </w:r>
            <w:r w:rsidRPr="007256A7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9F356C2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256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DRENAGEM</w:t>
            </w:r>
          </w:p>
        </w:tc>
      </w:tr>
      <w:tr w:rsidR="007256A7" w:rsidRPr="007256A7" w14:paraId="7A371F58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047346" w14:textId="47FF3F1B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3C7273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ESCAVAÇÃO MECANIZADA DE VALA COM PROF. ATÉ 1,5 M, COM RETROESCAVADEIRA, LARG. MENOR QUE 0,8 M, EM SOLO DE 1A CATEGORIA, EM LOCAIS COM ALTO NÍVEL DE INTERFERÊNCIA C/REMOÇAO DE PARALELEPIPEDO E TRANSPORTE DO MATERIAL REMOVIDO.</w:t>
            </w:r>
          </w:p>
        </w:tc>
      </w:tr>
      <w:tr w:rsidR="007256A7" w:rsidRPr="007256A7" w14:paraId="7AF5E4F0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FBA7B0A" w14:textId="6F283DE7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0F0314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TUBO CONCRETO ARMADO, CLASSE PA-1, PB, DN 400 MM, PARA AGUAS PLUVIAIS (NBR 8890)</w:t>
            </w:r>
          </w:p>
        </w:tc>
      </w:tr>
      <w:tr w:rsidR="007256A7" w:rsidRPr="007256A7" w14:paraId="1F6935CA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5CC0C0" w14:textId="33F629A5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5B5F70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ASSENTAMENTO DE TUBO DE CONCRETO PARA REDES COLETORAS DE ÁGUAS PLUVIAIS, DIÂMETRO DE 400 MM, JUNTA RÍGIDA, INSTALADO EM LOCAL COM BAIXO NÍVEL DE INTERFERÊNCIAS (NÃO INCLUI FORNECIMENTO). AF_12/2015</w:t>
            </w:r>
          </w:p>
        </w:tc>
      </w:tr>
      <w:tr w:rsidR="007256A7" w:rsidRPr="007256A7" w14:paraId="26816B3D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4141A7" w14:textId="0790C81E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807125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REATERRO MECANIZADO DE VALA COM RETROESCAVADEIRA, LARGURA DE 0,8 A 1,5 M, PROFUNDIDADE ATÉ 1,5 M, COM PEDRISCO OU BRITA 0 EM LOCAIS COM ALTO NÍVEL DE INTERFERÊNCIA. AF_04/2016</w:t>
            </w:r>
          </w:p>
        </w:tc>
      </w:tr>
      <w:tr w:rsidR="007256A7" w:rsidRPr="007256A7" w14:paraId="134F43F3" w14:textId="77777777" w:rsidTr="007256A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FBD1FC" w14:textId="1E8324C9" w:rsidR="007256A7" w:rsidRPr="007256A7" w:rsidRDefault="007256A7" w:rsidP="00725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B38DAF" w14:textId="77777777" w:rsidR="007256A7" w:rsidRPr="007256A7" w:rsidRDefault="007256A7" w:rsidP="00725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6A7">
              <w:rPr>
                <w:rFonts w:ascii="Arial" w:eastAsia="Times New Roman" w:hAnsi="Arial" w:cs="Arial"/>
                <w:sz w:val="20"/>
                <w:szCs w:val="20"/>
              </w:rPr>
              <w:t>BOCA DE LOBO EM ALVENARIA TIJOLO MACICO, REVESTIDA C/ ARGAMASSA DE CIMENTO E AREIA 1:3, SOBRE LASTRO DE CONCRETO 10CM E TAMPA DE FERRO FUNDIDO</w:t>
            </w:r>
          </w:p>
        </w:tc>
      </w:tr>
    </w:tbl>
    <w:p w14:paraId="0B47345E" w14:textId="6A0C6A81" w:rsidR="00B1183C" w:rsidRDefault="00B1183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</w:p>
    <w:p w14:paraId="56F70135" w14:textId="1AB58041" w:rsidR="007256A7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r w:rsidRPr="00573C72">
        <w:rPr>
          <w:rFonts w:ascii="Arial" w:eastAsia="Times New Roman" w:hAnsi="Arial" w:cs="Arial"/>
          <w:b/>
          <w:bCs/>
        </w:rPr>
        <w:t xml:space="preserve">Escavação mecanizada de vala com prof. </w:t>
      </w:r>
      <w:r>
        <w:rPr>
          <w:rFonts w:ascii="Arial" w:eastAsia="Times New Roman" w:hAnsi="Arial" w:cs="Arial"/>
          <w:b/>
          <w:bCs/>
        </w:rPr>
        <w:t>a</w:t>
      </w:r>
      <w:r w:rsidRPr="00573C72">
        <w:rPr>
          <w:rFonts w:ascii="Arial" w:eastAsia="Times New Roman" w:hAnsi="Arial" w:cs="Arial"/>
          <w:b/>
          <w:bCs/>
        </w:rPr>
        <w:t>té 1,5 m, com retroescavadeira, larg. Menor que 0,8 m, em solo de 1a categoria, em locais com alto nível de interferência c/</w:t>
      </w:r>
      <w:r>
        <w:rPr>
          <w:rFonts w:ascii="Arial" w:eastAsia="Times New Roman" w:hAnsi="Arial" w:cs="Arial"/>
          <w:b/>
          <w:bCs/>
        </w:rPr>
        <w:t xml:space="preserve"> </w:t>
      </w:r>
      <w:r w:rsidRPr="00573C72">
        <w:rPr>
          <w:rFonts w:ascii="Arial" w:eastAsia="Times New Roman" w:hAnsi="Arial" w:cs="Arial"/>
          <w:b/>
          <w:bCs/>
        </w:rPr>
        <w:t>remoç</w:t>
      </w:r>
      <w:r>
        <w:rPr>
          <w:rFonts w:ascii="Arial" w:eastAsia="Times New Roman" w:hAnsi="Arial" w:cs="Arial"/>
          <w:b/>
          <w:bCs/>
        </w:rPr>
        <w:t>ã</w:t>
      </w:r>
      <w:r w:rsidRPr="00573C72">
        <w:rPr>
          <w:rFonts w:ascii="Arial" w:eastAsia="Times New Roman" w:hAnsi="Arial" w:cs="Arial"/>
          <w:b/>
          <w:bCs/>
        </w:rPr>
        <w:t>o de paralelep</w:t>
      </w:r>
      <w:r>
        <w:rPr>
          <w:rFonts w:ascii="Arial" w:eastAsia="Times New Roman" w:hAnsi="Arial" w:cs="Arial"/>
          <w:b/>
          <w:bCs/>
        </w:rPr>
        <w:t>í</w:t>
      </w:r>
      <w:r w:rsidRPr="00573C72">
        <w:rPr>
          <w:rFonts w:ascii="Arial" w:eastAsia="Times New Roman" w:hAnsi="Arial" w:cs="Arial"/>
          <w:b/>
          <w:bCs/>
        </w:rPr>
        <w:t>pedo e transporte do material removido.</w:t>
      </w:r>
    </w:p>
    <w:p w14:paraId="1F3BAC32" w14:textId="4D2B6461" w:rsidR="00573C72" w:rsidRPr="00573C72" w:rsidRDefault="00573C72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Para a execução das valas de assentamento da tubulação pluvial deverá ser utilizada retroescavadeira e caminhões. A vala terá 40 cm de largura e 1 m de profundidade. Primeiramente, deverá ser removido a camada de paralelepípedo existente, executando a escavação até 1 m de profundidade. O material removido deverá ser recolhido e transportado para local adequado através de caminhões. </w:t>
      </w:r>
    </w:p>
    <w:p w14:paraId="6A0856EA" w14:textId="77777777" w:rsidR="007256A7" w:rsidRDefault="007256A7" w:rsidP="00215297">
      <w:pPr>
        <w:pStyle w:val="Padro"/>
        <w:spacing w:after="0" w:line="360" w:lineRule="atLeast"/>
        <w:rPr>
          <w:rFonts w:ascii="Arial" w:eastAsia="Times New Roman" w:hAnsi="Arial" w:cs="Arial"/>
          <w:sz w:val="20"/>
          <w:szCs w:val="20"/>
        </w:rPr>
      </w:pPr>
    </w:p>
    <w:p w14:paraId="5E7A321F" w14:textId="5CF62578" w:rsidR="00215297" w:rsidRPr="00215297" w:rsidRDefault="00215297" w:rsidP="00215297">
      <w:pPr>
        <w:pStyle w:val="Padro"/>
        <w:spacing w:after="0" w:line="360" w:lineRule="atLeast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lastRenderedPageBreak/>
        <w:t>Tubo de concreto armado, classe PA-1, PB, DN 400 mm, para águas pluviais (NBR 8890)</w:t>
      </w:r>
    </w:p>
    <w:p w14:paraId="10E1BF5C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 w:rsidRPr="00215297">
        <w:rPr>
          <w:rFonts w:ascii="Arial" w:eastAsia="Times New Roman" w:hAnsi="Arial" w:cs="Arial"/>
          <w:lang w:eastAsia="pt-BR"/>
        </w:rPr>
        <w:tab/>
        <w:t>A drenagem pluvial será executada através de tubos de concreto armado, classe PA-1, com os diâmetros e extensões indicados em projeto.</w:t>
      </w:r>
    </w:p>
    <w:p w14:paraId="3F76D5B5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lang w:eastAsia="pt-BR"/>
        </w:rPr>
      </w:pPr>
    </w:p>
    <w:p w14:paraId="4CF15DD0" w14:textId="675A2BCC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  <w:b/>
        </w:rPr>
      </w:pPr>
      <w:r w:rsidRPr="00215297">
        <w:rPr>
          <w:rFonts w:ascii="Arial" w:hAnsi="Arial" w:cs="Arial"/>
          <w:b/>
        </w:rPr>
        <w:t>Assentamento de tubo de concreto para redes coletoras de águas pluviais, diâmetro de 400 mm, junta rígida, instalado em local com baixo nível de interferências (sem fornecimento)</w:t>
      </w:r>
    </w:p>
    <w:p w14:paraId="62A8E554" w14:textId="77777777" w:rsidR="00215297" w:rsidRP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eastAsia="Times New Roman" w:hAnsi="Arial" w:cs="Arial"/>
          <w:b/>
          <w:lang w:eastAsia="pt-BR"/>
        </w:rPr>
        <w:tab/>
      </w:r>
      <w:r w:rsidRPr="00215297">
        <w:rPr>
          <w:rFonts w:ascii="Arial" w:hAnsi="Arial" w:cs="Arial"/>
        </w:rPr>
        <w:t>Antes de iniciar o assentamento dos tubos, o fundo da vala deve estar regularizado e com a declividade prevista em projeto. Transportar com auxílio da escavadeira o tubo para dentro da vala, com cuidado para não danificar a peça. Limpar as faces externas das pontas dos tubos e as internas das bolsas. Posicionar a ponta do tubo junto à bolsa do tubo já assentado, proceder ao alinhamento da tubulação e realizar o encaixe.</w:t>
      </w:r>
    </w:p>
    <w:p w14:paraId="0472AF85" w14:textId="199AF89F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215297">
        <w:rPr>
          <w:rFonts w:ascii="Arial" w:hAnsi="Arial" w:cs="Arial"/>
        </w:rPr>
        <w:tab/>
        <w:t>O sentido de montagem dos trechos deve ser realizado de jusante para montante, caminhando-se das pontas dos tubos para as bolsas, ou seja, cada tubo assentado deve ter como extremidade livre uma bolsa, onde deve ser acoplada a ponta do tubo subsequente. Finalizado o assentamento dos tubos, executam-se as juntas rígidas, feitas com argamassa, aplicando o material na parte externa de todo o perímetro do tubo.</w:t>
      </w:r>
    </w:p>
    <w:p w14:paraId="6940B2B7" w14:textId="77777777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77EC589" w14:textId="5C862BC2" w:rsidR="00573C72" w:rsidRPr="00573C72" w:rsidRDefault="00573C72" w:rsidP="00215297">
      <w:pPr>
        <w:pStyle w:val="Padro"/>
        <w:spacing w:after="0" w:line="360" w:lineRule="atLeast"/>
        <w:jc w:val="both"/>
        <w:rPr>
          <w:rFonts w:ascii="Arial" w:eastAsia="Times New Roman" w:hAnsi="Arial" w:cs="Arial"/>
          <w:b/>
          <w:bCs/>
        </w:rPr>
      </w:pPr>
      <w:proofErr w:type="spellStart"/>
      <w:r w:rsidRPr="007256A7">
        <w:rPr>
          <w:rFonts w:ascii="Arial" w:eastAsia="Times New Roman" w:hAnsi="Arial" w:cs="Arial"/>
          <w:b/>
          <w:bCs/>
        </w:rPr>
        <w:t>Reaterro</w:t>
      </w:r>
      <w:proofErr w:type="spellEnd"/>
      <w:r w:rsidRPr="007256A7">
        <w:rPr>
          <w:rFonts w:ascii="Arial" w:eastAsia="Times New Roman" w:hAnsi="Arial" w:cs="Arial"/>
          <w:b/>
          <w:bCs/>
        </w:rPr>
        <w:t xml:space="preserve"> mecanizado de vala com retroescavadeira, largura de 0,8 a 1,5 m, profundidade até 1,5 m, com pedrisco ou brita 0 em locais com alto nível de interferência.</w:t>
      </w:r>
    </w:p>
    <w:p w14:paraId="74B79752" w14:textId="16A5686B" w:rsidR="00215297" w:rsidRPr="006A3359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eastAsia="Times New Roman" w:hAnsi="Arial" w:cs="Arial"/>
          <w:b/>
          <w:lang w:eastAsia="pt-BR"/>
        </w:rPr>
        <w:tab/>
      </w:r>
      <w:r w:rsidR="00573C72">
        <w:rPr>
          <w:rFonts w:ascii="Arial" w:eastAsia="Times New Roman" w:hAnsi="Arial" w:cs="Arial"/>
          <w:bCs/>
          <w:lang w:eastAsia="pt-BR"/>
        </w:rPr>
        <w:t xml:space="preserve">O material utilizado para o </w:t>
      </w:r>
      <w:proofErr w:type="spellStart"/>
      <w:r w:rsidR="00573C72">
        <w:rPr>
          <w:rFonts w:ascii="Arial" w:eastAsia="Times New Roman" w:hAnsi="Arial" w:cs="Arial"/>
          <w:bCs/>
          <w:lang w:eastAsia="pt-BR"/>
        </w:rPr>
        <w:t>reaterro</w:t>
      </w:r>
      <w:proofErr w:type="spellEnd"/>
      <w:r w:rsidR="00573C72">
        <w:rPr>
          <w:rFonts w:ascii="Arial" w:eastAsia="Times New Roman" w:hAnsi="Arial" w:cs="Arial"/>
          <w:bCs/>
          <w:lang w:eastAsia="pt-BR"/>
        </w:rPr>
        <w:t xml:space="preserve"> será pedrisco ou brita 0, </w:t>
      </w:r>
      <w:r w:rsidRPr="006A3359">
        <w:rPr>
          <w:rFonts w:ascii="Arial" w:hAnsi="Arial" w:cs="Arial"/>
        </w:rPr>
        <w:t>umidific</w:t>
      </w:r>
      <w:r w:rsidR="00573C72">
        <w:rPr>
          <w:rFonts w:ascii="Arial" w:hAnsi="Arial" w:cs="Arial"/>
        </w:rPr>
        <w:t>ada</w:t>
      </w:r>
      <w:r w:rsidRPr="006A3359">
        <w:rPr>
          <w:rFonts w:ascii="Arial" w:hAnsi="Arial" w:cs="Arial"/>
        </w:rPr>
        <w:t xml:space="preserve"> </w:t>
      </w:r>
      <w:r w:rsidR="00573C72">
        <w:rPr>
          <w:rFonts w:ascii="Arial" w:hAnsi="Arial" w:cs="Arial"/>
        </w:rPr>
        <w:t xml:space="preserve">até </w:t>
      </w:r>
      <w:r w:rsidRPr="006A3359">
        <w:rPr>
          <w:rFonts w:ascii="Arial" w:hAnsi="Arial" w:cs="Arial"/>
        </w:rPr>
        <w:t xml:space="preserve">atingir o teor umidade ótima de compactação. Executa-se 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lateral, região que recobre o tubo, atendendo as especificações de projeto e garantindo que a tubulação enterrada fique continuamente apoiada no fundo da vala sobre o berço de assentamento. Prossegue-se com 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superior, região com 30 cm de altura sobre a geratriz superior da tubulação, nas partes compreendidas entre o plano vertical tangente a tubulação e a parede da vala. O trecho por cima do tubo não é compactado para evitar deformações ou quebras. </w:t>
      </w:r>
    </w:p>
    <w:p w14:paraId="42352956" w14:textId="4259D9F4" w:rsidR="00215297" w:rsidRDefault="00215297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  <w:r w:rsidRPr="006A3359">
        <w:rPr>
          <w:rFonts w:ascii="Arial" w:hAnsi="Arial" w:cs="Arial"/>
        </w:rPr>
        <w:tab/>
        <w:t xml:space="preserve">Terminada a fase anterior é feito 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final, região acima do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superior até a superfície do terreno ou cota de projeto. Esta etapa deve ser feita em camadas sucessivas e compactadas de tal modo a obter o mesmo estado do terreno das laterais </w:t>
      </w:r>
      <w:r w:rsidRPr="006A3359">
        <w:rPr>
          <w:rFonts w:ascii="Arial" w:hAnsi="Arial" w:cs="Arial"/>
        </w:rPr>
        <w:lastRenderedPageBreak/>
        <w:t xml:space="preserve">da vala. No caso de existir escoramento da vala a mesma deve ser retirada simultaneamente as etapas do </w:t>
      </w:r>
      <w:proofErr w:type="spellStart"/>
      <w:r w:rsidRPr="006A3359">
        <w:rPr>
          <w:rFonts w:ascii="Arial" w:hAnsi="Arial" w:cs="Arial"/>
        </w:rPr>
        <w:t>reaterro</w:t>
      </w:r>
      <w:proofErr w:type="spellEnd"/>
      <w:r w:rsidRPr="006A3359">
        <w:rPr>
          <w:rFonts w:ascii="Arial" w:hAnsi="Arial" w:cs="Arial"/>
        </w:rPr>
        <w:t xml:space="preserve"> garantindo assim o preenchimento total da vala.</w:t>
      </w:r>
    </w:p>
    <w:p w14:paraId="0C0B4D1F" w14:textId="77777777" w:rsidR="00EC2B43" w:rsidRDefault="00EC2B43" w:rsidP="00215297">
      <w:pPr>
        <w:pStyle w:val="Padro"/>
        <w:spacing w:after="0" w:line="360" w:lineRule="atLeast"/>
        <w:jc w:val="both"/>
        <w:rPr>
          <w:rFonts w:ascii="Arial" w:hAnsi="Arial" w:cs="Arial"/>
        </w:rPr>
      </w:pPr>
    </w:p>
    <w:p w14:paraId="10C189A4" w14:textId="77777777" w:rsidR="00EC2B43" w:rsidRPr="00BD13AB" w:rsidRDefault="00EC2B43" w:rsidP="00EC2B43">
      <w:pPr>
        <w:pStyle w:val="Padro"/>
        <w:spacing w:after="0" w:line="360" w:lineRule="auto"/>
        <w:rPr>
          <w:rFonts w:ascii="Arial" w:eastAsia="Times New Roman" w:hAnsi="Arial" w:cs="Arial"/>
          <w:b/>
          <w:bCs/>
          <w:lang w:eastAsia="pt-BR"/>
        </w:rPr>
      </w:pPr>
      <w:r w:rsidRPr="00BD13AB">
        <w:rPr>
          <w:rFonts w:ascii="Arial" w:eastAsia="Times New Roman" w:hAnsi="Arial" w:cs="Arial"/>
          <w:b/>
          <w:bCs/>
          <w:lang w:eastAsia="pt-BR"/>
        </w:rPr>
        <w:t>Boca de lobo em alvenaria tijolo maci</w:t>
      </w:r>
      <w:r>
        <w:rPr>
          <w:rFonts w:ascii="Arial" w:eastAsia="Times New Roman" w:hAnsi="Arial" w:cs="Arial"/>
          <w:b/>
          <w:bCs/>
          <w:lang w:eastAsia="pt-BR"/>
        </w:rPr>
        <w:t>ç</w:t>
      </w:r>
      <w:r w:rsidRPr="00BD13AB">
        <w:rPr>
          <w:rFonts w:ascii="Arial" w:eastAsia="Times New Roman" w:hAnsi="Arial" w:cs="Arial"/>
          <w:b/>
          <w:bCs/>
          <w:lang w:eastAsia="pt-BR"/>
        </w:rPr>
        <w:t>o, revestida c/ argamassa de cimento e areia 1:3, sobre lastro de concreto 10cm e tampa de ferro fundido</w:t>
      </w:r>
      <w:r>
        <w:rPr>
          <w:rFonts w:ascii="Arial" w:eastAsia="Times New Roman" w:hAnsi="Arial" w:cs="Arial"/>
          <w:b/>
          <w:bCs/>
          <w:lang w:eastAsia="pt-BR"/>
        </w:rPr>
        <w:t>.</w:t>
      </w:r>
    </w:p>
    <w:p w14:paraId="6BCA1378" w14:textId="54A3A234" w:rsidR="00EC2B43" w:rsidRDefault="00EC2B43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  <w:r w:rsidRPr="00701855">
        <w:rPr>
          <w:rFonts w:ascii="Arial" w:eastAsia="Times New Roman" w:hAnsi="Arial" w:cs="Arial"/>
          <w:lang w:eastAsia="pt-BR"/>
        </w:rPr>
        <w:t>A boca de lobo deverá ser construída em tijolos maciços de boa qualidade, os quais deverão ser rejuntados e revestidos internamente com argamassa de cimento e areia, utilizando-se um traço de 1:3. Deverá apresentar uma altura mínima de 60 cm acima da tubulação pluvial que desagua na mesma. A grelha utilizada deverá ter dimensões de 0,90 x 0,90 m em ferro fundido, com o quadro externo de cantoneiras de 2”, espessura de 5/16”, e as barras internas de diâmetro de 16 mm, espaçadas a cada 8 cm.</w:t>
      </w:r>
    </w:p>
    <w:p w14:paraId="249286F9" w14:textId="77777777" w:rsidR="00265FFD" w:rsidRDefault="00265FFD" w:rsidP="00EC2B43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265FFD" w:rsidRPr="00265FFD" w14:paraId="081D73FA" w14:textId="77777777" w:rsidTr="00265FFD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6C34E1B" w14:textId="66092398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5FFD">
              <w:rPr>
                <w:rFonts w:ascii="Cambria" w:eastAsia="Times New Roman" w:hAnsi="Cambria" w:cs="Arial"/>
                <w:color w:val="969696"/>
                <w:sz w:val="20"/>
                <w:szCs w:val="20"/>
              </w:rPr>
              <w:t> </w:t>
            </w:r>
            <w:r w:rsidR="007D40C2" w:rsidRPr="007D40C2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D9855B8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265FF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265FFD" w:rsidRPr="00265FFD" w14:paraId="108E6391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F6E24F" w14:textId="6B0FE092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54DC25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265FFD" w:rsidRPr="00265FFD" w14:paraId="6D75A8D4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A2E18C" w14:textId="1D98C216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B3A96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76F9FF4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DACEDE" w14:textId="142EC888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3EEC3F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265FFD" w:rsidRPr="00265FFD" w14:paraId="7B1E891A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C44C0B" w14:textId="7D11B34A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A633D0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265FFD" w:rsidRPr="00265FFD" w14:paraId="1743686F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7EA2C7" w14:textId="59608BA1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37A1B4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265FFD" w:rsidRPr="00265FFD" w14:paraId="6F16163E" w14:textId="77777777" w:rsidTr="00265FFD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0A2F56" w14:textId="1E946BBB" w:rsidR="00265FFD" w:rsidRPr="00265FFD" w:rsidRDefault="00265FFD" w:rsidP="00265F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="00ED6BD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6B4E1" w14:textId="77777777" w:rsidR="00265FFD" w:rsidRPr="00265FFD" w:rsidRDefault="00265FFD" w:rsidP="00265F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5FFD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B309CAC" w14:textId="77777777" w:rsidR="00265FFD" w:rsidRDefault="00265FFD" w:rsidP="00265FFD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0D2D789" w14:textId="2450CF62" w:rsidR="00265FFD" w:rsidRPr="00DC60DE" w:rsidRDefault="00265FFD" w:rsidP="00265FFD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33A36622" w14:textId="77777777" w:rsidR="00265FFD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40A305B4" w14:textId="77777777" w:rsidR="009B5EF3" w:rsidRDefault="009B5EF3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69F580F8" w14:textId="77777777" w:rsidR="00265FFD" w:rsidRPr="00EC3321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  <w:r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0A6189DB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</w:t>
      </w:r>
      <w:r w:rsidRPr="00DC60DE">
        <w:rPr>
          <w:rFonts w:ascii="Arial" w:hAnsi="Arial" w:cs="Arial"/>
        </w:rPr>
        <w:lastRenderedPageBreak/>
        <w:t xml:space="preserve">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5AF24F47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</w:t>
      </w:r>
      <w:proofErr w:type="spellStart"/>
      <w:r w:rsidRPr="00DC60DE">
        <w:rPr>
          <w:rFonts w:ascii="Arial" w:hAnsi="Arial" w:cs="Arial"/>
        </w:rPr>
        <w:t>espargidor</w:t>
      </w:r>
      <w:proofErr w:type="spellEnd"/>
      <w:r w:rsidRPr="00DC60DE">
        <w:rPr>
          <w:rFonts w:ascii="Arial" w:hAnsi="Arial" w:cs="Arial"/>
        </w:rPr>
        <w:t xml:space="preserve">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 </w:t>
      </w:r>
    </w:p>
    <w:p w14:paraId="1CD843E4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FB1474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</w:t>
      </w:r>
      <w:proofErr w:type="spellStart"/>
      <w:r w:rsidRPr="00DC60DE">
        <w:rPr>
          <w:rFonts w:ascii="Arial" w:hAnsi="Arial" w:cs="Arial"/>
          <w:b/>
        </w:rPr>
        <w:t>binder</w:t>
      </w:r>
      <w:proofErr w:type="spellEnd"/>
      <w:r w:rsidRPr="00DC60DE">
        <w:rPr>
          <w:rFonts w:ascii="Arial" w:hAnsi="Arial" w:cs="Arial"/>
          <w:b/>
        </w:rPr>
        <w:t>, com espessura de 3,0 cm</w:t>
      </w:r>
      <w:r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– exclusive transporte</w:t>
      </w:r>
      <w:r>
        <w:rPr>
          <w:rFonts w:ascii="Arial" w:hAnsi="Arial" w:cs="Arial"/>
          <w:b/>
        </w:rPr>
        <w:t>.</w:t>
      </w:r>
    </w:p>
    <w:p w14:paraId="3F08A3F8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</w:t>
      </w:r>
      <w:proofErr w:type="spellStart"/>
      <w:r w:rsidRPr="00DC60DE">
        <w:rPr>
          <w:rFonts w:ascii="Arial" w:hAnsi="Arial" w:cs="Arial"/>
        </w:rPr>
        <w:t>pré</w:t>
      </w:r>
      <w:proofErr w:type="spellEnd"/>
      <w:r w:rsidRPr="00DC60DE">
        <w:rPr>
          <w:rFonts w:ascii="Arial" w:hAnsi="Arial" w:cs="Arial"/>
        </w:rPr>
        <w:t xml:space="preserve">-compactando a mistura aquecida. Durante a passagem do equipamento, um operador de mesa verifica a espessura da camada. Os </w:t>
      </w:r>
      <w:proofErr w:type="spellStart"/>
      <w:r w:rsidRPr="00DC60DE">
        <w:rPr>
          <w:rFonts w:ascii="Arial" w:hAnsi="Arial" w:cs="Arial"/>
        </w:rPr>
        <w:t>rasteleiros</w:t>
      </w:r>
      <w:proofErr w:type="spellEnd"/>
      <w:r w:rsidRPr="00DC60DE">
        <w:rPr>
          <w:rFonts w:ascii="Arial" w:hAnsi="Arial" w:cs="Arial"/>
        </w:rPr>
        <w:t xml:space="preserve"> acompanham a vibro-acabadora e corrigem falhas e defeitos deixados pela vibro-acabadora. </w:t>
      </w:r>
    </w:p>
    <w:p w14:paraId="498742E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</w:t>
      </w:r>
      <w:r w:rsidRPr="00DC60DE">
        <w:rPr>
          <w:rFonts w:ascii="Arial" w:hAnsi="Arial" w:cs="Arial"/>
        </w:rPr>
        <w:lastRenderedPageBreak/>
        <w:t>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0C54F69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3283BE7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32DBD83" w14:textId="77777777" w:rsidR="00265FFD" w:rsidRPr="00DC60DE" w:rsidRDefault="00265FFD" w:rsidP="00265FFD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0CCBF08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distribuição do ligante deverá ser feita por veículo apropriado ao tipo caminhão </w:t>
      </w:r>
      <w:proofErr w:type="spellStart"/>
      <w:r w:rsidRPr="00DC60DE">
        <w:rPr>
          <w:rFonts w:ascii="Arial" w:hAnsi="Arial" w:cs="Arial"/>
        </w:rPr>
        <w:t>espargidor</w:t>
      </w:r>
      <w:proofErr w:type="spellEnd"/>
      <w:r w:rsidRPr="00DC60DE">
        <w:rPr>
          <w:rFonts w:ascii="Arial" w:hAnsi="Arial" w:cs="Arial"/>
        </w:rPr>
        <w:t>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06D65B43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6877CE01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Construção de pavimento com aplicação de concreto betuminoso usinado a quente (CBUQ), camada de rolamento, com espessura de 4,0 cm – exclusive transporte</w:t>
      </w:r>
      <w:r>
        <w:rPr>
          <w:rFonts w:ascii="Arial" w:hAnsi="Arial" w:cs="Arial"/>
          <w:b/>
        </w:rPr>
        <w:t>.</w:t>
      </w:r>
    </w:p>
    <w:p w14:paraId="5726E18B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mistura asfáltica é transportada entre a usina e a frente de serviço através de caminhões basculantes que a despejam no silo da vibro-acabadora. </w:t>
      </w:r>
      <w:r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</w:t>
      </w:r>
      <w:r w:rsidRPr="00DC60DE">
        <w:rPr>
          <w:rFonts w:ascii="Arial" w:hAnsi="Arial" w:cs="Arial"/>
        </w:rPr>
        <w:lastRenderedPageBreak/>
        <w:t xml:space="preserve">despejando e </w:t>
      </w:r>
      <w:proofErr w:type="spellStart"/>
      <w:r w:rsidRPr="00DC60DE">
        <w:rPr>
          <w:rFonts w:ascii="Arial" w:hAnsi="Arial" w:cs="Arial"/>
        </w:rPr>
        <w:t>pré</w:t>
      </w:r>
      <w:proofErr w:type="spellEnd"/>
      <w:r w:rsidRPr="00DC60DE">
        <w:rPr>
          <w:rFonts w:ascii="Arial" w:hAnsi="Arial" w:cs="Arial"/>
        </w:rPr>
        <w:t xml:space="preserve">-compactando a mistura aquecida. Durante a passagem do equipamento, um operador de mesa verifica a espessura da camada. Os </w:t>
      </w:r>
      <w:proofErr w:type="spellStart"/>
      <w:r w:rsidRPr="00DC60DE">
        <w:rPr>
          <w:rFonts w:ascii="Arial" w:hAnsi="Arial" w:cs="Arial"/>
        </w:rPr>
        <w:t>rasteleiros</w:t>
      </w:r>
      <w:proofErr w:type="spellEnd"/>
      <w:r w:rsidRPr="00DC60DE">
        <w:rPr>
          <w:rFonts w:ascii="Arial" w:hAnsi="Arial" w:cs="Arial"/>
        </w:rPr>
        <w:t xml:space="preserve"> acompanham a vibro-acabadora e corrigem falhas e defeitos deixados pela vibro-acabadora. </w:t>
      </w:r>
    </w:p>
    <w:p w14:paraId="09A77B00" w14:textId="77777777" w:rsidR="00265FFD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792658E2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4F2CC48C" w14:textId="77777777" w:rsidR="00265FFD" w:rsidRPr="0032263D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</w:t>
      </w:r>
      <w:proofErr w:type="spellStart"/>
      <w:r w:rsidRPr="0032263D">
        <w:rPr>
          <w:rFonts w:ascii="Arial" w:eastAsia="Times New Roman" w:hAnsi="Arial" w:cs="Arial"/>
          <w:b/>
          <w:bCs/>
        </w:rPr>
        <w:t>dmt</w:t>
      </w:r>
      <w:proofErr w:type="spellEnd"/>
      <w:r w:rsidRPr="0032263D">
        <w:rPr>
          <w:rFonts w:ascii="Arial" w:eastAsia="Times New Roman" w:hAnsi="Arial" w:cs="Arial"/>
          <w:b/>
          <w:bCs/>
        </w:rPr>
        <w:t xml:space="preserve"> acima de 30km. </w:t>
      </w:r>
    </w:p>
    <w:p w14:paraId="037CFED0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Pr="00EC3321">
        <w:rPr>
          <w:rFonts w:ascii="Arial" w:eastAsia="Times New Roman" w:hAnsi="Arial" w:cs="Arial"/>
          <w:lang w:eastAsia="pt-BR"/>
        </w:rPr>
        <w:t>Refere-se ao</w:t>
      </w:r>
      <w:r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Pr="00DC60DE">
        <w:rPr>
          <w:rFonts w:ascii="Arial" w:hAnsi="Arial" w:cs="Arial"/>
        </w:rPr>
        <w:t>com proteção metálica e escala de 90° a 210 °C (precisão ± 1 °C)</w:t>
      </w:r>
      <w:r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6D481DC5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2AAEEDA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265FFD" w:rsidRPr="00BF2534" w14:paraId="60B67809" w14:textId="77777777" w:rsidTr="00010EF8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299E467" w14:textId="77777777" w:rsidR="00265FFD" w:rsidRPr="00D83898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Pr="00D8389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4DC4101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265FFD" w:rsidRPr="00BF2534" w14:paraId="028F890C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327E5B5" w14:textId="77777777" w:rsidR="00265FFD" w:rsidRPr="00BF2534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A434EF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265FFD" w:rsidRPr="00BF2534" w14:paraId="21326CB8" w14:textId="77777777" w:rsidTr="00010EF8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894B21" w14:textId="77777777" w:rsidR="00265FFD" w:rsidRPr="00BF2534" w:rsidRDefault="00265FFD" w:rsidP="00010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140C8E" w14:textId="77777777" w:rsidR="00265FFD" w:rsidRPr="00BF2534" w:rsidRDefault="00265FFD" w:rsidP="00010E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26818D1C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530F42D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t>Pi</w:t>
      </w:r>
      <w:r w:rsidRPr="00DC60DE">
        <w:rPr>
          <w:rFonts w:ascii="Arial" w:eastAsia="Times New Roman" w:hAnsi="Arial" w:cs="Arial"/>
          <w:b/>
          <w:lang w:eastAsia="pt-BR"/>
        </w:rPr>
        <w:t>ntura e sinalização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0B83F984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6107F466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</w:p>
    <w:p w14:paraId="0937D6C8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>
        <w:rPr>
          <w:rFonts w:ascii="Arial" w:hAnsi="Arial" w:cs="Arial"/>
          <w:b/>
        </w:rPr>
        <w:t>.</w:t>
      </w:r>
    </w:p>
    <w:p w14:paraId="3E377572" w14:textId="77777777" w:rsidR="00265FFD" w:rsidRPr="00DC60DE" w:rsidRDefault="00265FFD" w:rsidP="00265FFD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70A1787E" w14:textId="77777777" w:rsidR="00265FFD" w:rsidRPr="00DC60DE" w:rsidRDefault="00265FFD" w:rsidP="00265FFD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1" w:name="_Hlk506822712"/>
      <w:r w:rsidRPr="00DC60DE">
        <w:rPr>
          <w:rFonts w:ascii="Arial" w:hAnsi="Arial" w:cs="Arial"/>
        </w:rPr>
        <w:t xml:space="preserve">A tinta a ser utilizada deverá ser tinta para sinalização horizontal rodoviária conforme prevê a legislação CET-SH/14 - Tinta à base de metil metacrilato </w:t>
      </w:r>
      <w:proofErr w:type="spellStart"/>
      <w:r w:rsidRPr="00DC60DE">
        <w:rPr>
          <w:rFonts w:ascii="Arial" w:hAnsi="Arial" w:cs="Arial"/>
        </w:rPr>
        <w:t>monocomponente</w:t>
      </w:r>
      <w:proofErr w:type="spellEnd"/>
      <w:r w:rsidRPr="00DC60DE">
        <w:rPr>
          <w:rFonts w:ascii="Arial" w:hAnsi="Arial" w:cs="Arial"/>
        </w:rPr>
        <w:t xml:space="preserve"> para sinalização horizontal viária na cor branca e/ou amarela.</w:t>
      </w:r>
      <w:bookmarkEnd w:id="1"/>
      <w:r w:rsidRPr="00DC60DE">
        <w:rPr>
          <w:rFonts w:ascii="Arial" w:hAnsi="Arial" w:cs="Arial"/>
        </w:rPr>
        <w:t xml:space="preserve"> Depois de feita a pintura, deverão ser aspergidas microesferas de vidro sobre as linhas, na proporção de 250 gramas/m².</w:t>
      </w:r>
    </w:p>
    <w:p w14:paraId="7D98710E" w14:textId="77777777" w:rsidR="00265FFD" w:rsidRPr="00DC60DE" w:rsidRDefault="00265FFD" w:rsidP="00265FFD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5C362CE1" w14:textId="77777777" w:rsidR="00265FFD" w:rsidRPr="00DC60DE" w:rsidRDefault="00265FFD" w:rsidP="00265FFD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>
        <w:rPr>
          <w:rFonts w:ascii="Arial" w:hAnsi="Arial" w:cs="Arial"/>
          <w:b/>
        </w:rPr>
        <w:t>.</w:t>
      </w:r>
    </w:p>
    <w:p w14:paraId="2564AB40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</w:t>
      </w:r>
      <w:r w:rsidRPr="00DC60DE">
        <w:rPr>
          <w:rFonts w:ascii="Arial" w:hAnsi="Arial" w:cs="Arial"/>
        </w:rPr>
        <w:lastRenderedPageBreak/>
        <w:t>solo. A placa de identificação do nome da rua já existe, não sendo necessário a colocação da mesma.</w:t>
      </w:r>
    </w:p>
    <w:p w14:paraId="220A853A" w14:textId="77777777" w:rsidR="00265FFD" w:rsidRPr="00DC60DE" w:rsidRDefault="00265FFD" w:rsidP="00265FFD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08A5C6C9" w14:textId="77777777" w:rsidR="00265FFD" w:rsidRPr="00DC60DE" w:rsidRDefault="00265FFD" w:rsidP="00265FFD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>
        <w:rPr>
          <w:rFonts w:ascii="Arial" w:eastAsia="Times New Roman" w:hAnsi="Arial" w:cs="Arial"/>
          <w:b/>
          <w:lang w:eastAsia="pt-BR"/>
        </w:rPr>
        <w:t>.</w:t>
      </w:r>
    </w:p>
    <w:p w14:paraId="5AC7AFC9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39AF96A6" w14:textId="77777777" w:rsidR="00265FFD" w:rsidRPr="00DC60DE" w:rsidRDefault="00265FFD" w:rsidP="00265FFD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203335F9" w14:textId="77777777" w:rsidR="00265FFD" w:rsidRPr="00DC60DE" w:rsidRDefault="00265FFD" w:rsidP="00265FFD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Pr="00846CA4">
        <w:rPr>
          <w:rFonts w:ascii="Arial" w:hAnsi="Arial" w:cs="Arial"/>
          <w:b/>
        </w:rPr>
        <w:t xml:space="preserve"> </w:t>
      </w:r>
      <w:r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67AA58DD" w14:textId="77777777" w:rsidR="00265FFD" w:rsidRPr="00DC60DE" w:rsidRDefault="00265FFD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 xml:space="preserve">Arroio Trinta, </w:t>
      </w:r>
      <w:r>
        <w:rPr>
          <w:rFonts w:ascii="Arial" w:eastAsia="Times New Roman" w:hAnsi="Arial" w:cs="Arial"/>
          <w:lang w:eastAsia="pt-BR"/>
        </w:rPr>
        <w:t>06</w:t>
      </w:r>
      <w:r w:rsidRPr="00DC60DE">
        <w:rPr>
          <w:rFonts w:ascii="Arial" w:eastAsia="Times New Roman" w:hAnsi="Arial" w:cs="Arial"/>
          <w:lang w:eastAsia="pt-BR"/>
        </w:rPr>
        <w:t xml:space="preserve"> de </w:t>
      </w:r>
      <w:r>
        <w:rPr>
          <w:rFonts w:ascii="Arial" w:eastAsia="Times New Roman" w:hAnsi="Arial" w:cs="Arial"/>
          <w:lang w:eastAsia="pt-BR"/>
        </w:rPr>
        <w:t>janeiro</w:t>
      </w:r>
      <w:r w:rsidRPr="00DC60DE">
        <w:rPr>
          <w:rFonts w:ascii="Arial" w:eastAsia="Times New Roman" w:hAnsi="Arial" w:cs="Arial"/>
          <w:lang w:eastAsia="pt-BR"/>
        </w:rPr>
        <w:t xml:space="preserve"> de 20</w:t>
      </w:r>
      <w:r>
        <w:rPr>
          <w:rFonts w:ascii="Arial" w:eastAsia="Times New Roman" w:hAnsi="Arial" w:cs="Arial"/>
          <w:lang w:eastAsia="pt-BR"/>
        </w:rPr>
        <w:t>20</w:t>
      </w:r>
      <w:r w:rsidRPr="00DC60DE">
        <w:rPr>
          <w:rFonts w:ascii="Arial" w:eastAsia="Times New Roman" w:hAnsi="Arial" w:cs="Arial"/>
          <w:lang w:eastAsia="pt-BR"/>
        </w:rPr>
        <w:t>.</w:t>
      </w:r>
    </w:p>
    <w:p w14:paraId="1A41967B" w14:textId="46C921F8" w:rsidR="00F03EC7" w:rsidRPr="00DC60DE" w:rsidRDefault="00E150B2" w:rsidP="00265FFD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9CF2C" w14:textId="77777777" w:rsidR="003E0B08" w:rsidRDefault="003E0B08">
      <w:pPr>
        <w:spacing w:after="0" w:line="240" w:lineRule="auto"/>
      </w:pPr>
      <w:r>
        <w:separator/>
      </w:r>
    </w:p>
  </w:endnote>
  <w:endnote w:type="continuationSeparator" w:id="0">
    <w:p w14:paraId="499A13CA" w14:textId="77777777" w:rsidR="003E0B08" w:rsidRDefault="003E0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8C15D" w14:textId="77777777" w:rsidR="003E0B08" w:rsidRDefault="003E0B08">
      <w:pPr>
        <w:spacing w:after="0" w:line="240" w:lineRule="auto"/>
      </w:pPr>
      <w:r>
        <w:separator/>
      </w:r>
    </w:p>
  </w:footnote>
  <w:footnote w:type="continuationSeparator" w:id="0">
    <w:p w14:paraId="35C14002" w14:textId="77777777" w:rsidR="003E0B08" w:rsidRDefault="003E0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A359D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81F0A"/>
    <w:rsid w:val="00182532"/>
    <w:rsid w:val="001A736F"/>
    <w:rsid w:val="001D25C7"/>
    <w:rsid w:val="001D7F90"/>
    <w:rsid w:val="001E44E5"/>
    <w:rsid w:val="00213F84"/>
    <w:rsid w:val="00215297"/>
    <w:rsid w:val="00223B9C"/>
    <w:rsid w:val="00230620"/>
    <w:rsid w:val="00235FA8"/>
    <w:rsid w:val="00247C82"/>
    <w:rsid w:val="00265FFD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A19EC"/>
    <w:rsid w:val="003B1B4D"/>
    <w:rsid w:val="003B604D"/>
    <w:rsid w:val="003C1154"/>
    <w:rsid w:val="003C2A87"/>
    <w:rsid w:val="003E0B08"/>
    <w:rsid w:val="003E735D"/>
    <w:rsid w:val="003E7CCA"/>
    <w:rsid w:val="003F0B93"/>
    <w:rsid w:val="003F4314"/>
    <w:rsid w:val="00405728"/>
    <w:rsid w:val="0040739C"/>
    <w:rsid w:val="00410CBD"/>
    <w:rsid w:val="00421EE6"/>
    <w:rsid w:val="00431634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0525B"/>
    <w:rsid w:val="00526601"/>
    <w:rsid w:val="0053044C"/>
    <w:rsid w:val="005444BB"/>
    <w:rsid w:val="0055100D"/>
    <w:rsid w:val="0056275A"/>
    <w:rsid w:val="00565ECE"/>
    <w:rsid w:val="00573C72"/>
    <w:rsid w:val="00576996"/>
    <w:rsid w:val="0059254C"/>
    <w:rsid w:val="00594515"/>
    <w:rsid w:val="005A0DC1"/>
    <w:rsid w:val="005A345A"/>
    <w:rsid w:val="005A7A90"/>
    <w:rsid w:val="005B55C1"/>
    <w:rsid w:val="005B7A02"/>
    <w:rsid w:val="005D487A"/>
    <w:rsid w:val="005D5E58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359"/>
    <w:rsid w:val="006A36AA"/>
    <w:rsid w:val="006C0685"/>
    <w:rsid w:val="006C18B8"/>
    <w:rsid w:val="006D137A"/>
    <w:rsid w:val="006D3654"/>
    <w:rsid w:val="006E6C5B"/>
    <w:rsid w:val="00701855"/>
    <w:rsid w:val="00712CE2"/>
    <w:rsid w:val="00713788"/>
    <w:rsid w:val="00722B4A"/>
    <w:rsid w:val="007256A7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C70C3"/>
    <w:rsid w:val="007D40C2"/>
    <w:rsid w:val="007D76B9"/>
    <w:rsid w:val="007E0861"/>
    <w:rsid w:val="007E2444"/>
    <w:rsid w:val="007E3706"/>
    <w:rsid w:val="008039E1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5488"/>
    <w:rsid w:val="009B5EF3"/>
    <w:rsid w:val="009C0E6E"/>
    <w:rsid w:val="009C2B0B"/>
    <w:rsid w:val="009C337F"/>
    <w:rsid w:val="009D0C04"/>
    <w:rsid w:val="009F5EF7"/>
    <w:rsid w:val="00A07402"/>
    <w:rsid w:val="00A115D8"/>
    <w:rsid w:val="00A13EE4"/>
    <w:rsid w:val="00A14670"/>
    <w:rsid w:val="00A20FAE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C6B7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42A7"/>
    <w:rsid w:val="00C02282"/>
    <w:rsid w:val="00C03991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CE7450"/>
    <w:rsid w:val="00CF30E2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410DC"/>
    <w:rsid w:val="00E64440"/>
    <w:rsid w:val="00E677CA"/>
    <w:rsid w:val="00E74259"/>
    <w:rsid w:val="00E755AE"/>
    <w:rsid w:val="00E828EE"/>
    <w:rsid w:val="00E9706F"/>
    <w:rsid w:val="00EA14E0"/>
    <w:rsid w:val="00EA3220"/>
    <w:rsid w:val="00EA6945"/>
    <w:rsid w:val="00EC2B43"/>
    <w:rsid w:val="00EC3321"/>
    <w:rsid w:val="00ED3D96"/>
    <w:rsid w:val="00ED6BDF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6501A"/>
    <w:rsid w:val="00F701D2"/>
    <w:rsid w:val="00F7026E"/>
    <w:rsid w:val="00F72341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  <w:style w:type="character" w:customStyle="1" w:styleId="fontstyle01">
    <w:name w:val="fontstyle01"/>
    <w:basedOn w:val="Fontepargpadro"/>
    <w:rsid w:val="00ED3D9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6B9C8-8503-45BF-8E0D-C3A3F1A0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9</Pages>
  <Words>2363</Words>
  <Characters>12761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156</cp:revision>
  <cp:lastPrinted>2018-01-15T14:00:00Z</cp:lastPrinted>
  <dcterms:created xsi:type="dcterms:W3CDTF">2018-01-12T11:13:00Z</dcterms:created>
  <dcterms:modified xsi:type="dcterms:W3CDTF">2020-01-06T17:18:00Z</dcterms:modified>
</cp:coreProperties>
</file>