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DF2E3F7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701CABDD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5B62F6">
        <w:rPr>
          <w:rFonts w:ascii="Arial" w:hAnsi="Arial" w:cs="Arial"/>
          <w:b/>
          <w:i/>
          <w:u w:val="single"/>
        </w:rPr>
        <w:t>JOSÉ BALDO</w:t>
      </w:r>
      <w:bookmarkStart w:id="0" w:name="_GoBack"/>
      <w:bookmarkEnd w:id="0"/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4977ABC1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89E9C0A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p w14:paraId="0E9448B1" w14:textId="77777777" w:rsid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701855" w:rsidRPr="00701855" w14:paraId="59145D73" w14:textId="77777777" w:rsidTr="00701855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7410581" w14:textId="5FC48135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677CA" w:rsidRPr="00E677C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47CF6C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0185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701855" w:rsidRPr="00701855" w14:paraId="00FE5FD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51FC36" w14:textId="0F76A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4591F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701855" w:rsidRPr="00701855" w14:paraId="281CACF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AEA4A6" w14:textId="4E8D1FB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EF5855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5298C127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254657" w14:textId="5C11AF5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086F0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701855" w:rsidRPr="00701855" w14:paraId="1BE899E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36CBEF" w14:textId="1F9553B2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3A76B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021A5AB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65FE53" w14:textId="493095B9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DA9F3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701855" w:rsidRPr="00701855" w14:paraId="754457DD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16192F" w14:textId="7EC12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D0F49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0C2D897" w14:textId="77777777" w:rsidR="00701855" w:rsidRP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p w14:paraId="55E70502" w14:textId="14D01988" w:rsidR="00F7026E" w:rsidRPr="00DC60DE" w:rsidRDefault="00F7026E" w:rsidP="00EC3321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 w:rsidR="00D53985">
        <w:rPr>
          <w:rFonts w:ascii="Arial" w:eastAsia="Times New Roman" w:hAnsi="Arial" w:cs="Arial"/>
          <w:b/>
          <w:sz w:val="24"/>
          <w:szCs w:val="24"/>
        </w:rPr>
        <w:t>.</w:t>
      </w:r>
    </w:p>
    <w:p w14:paraId="249F1E4B" w14:textId="77777777" w:rsidR="00EC3321" w:rsidRDefault="00F7026E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1E529494" w14:textId="77777777" w:rsidR="00EC3321" w:rsidRDefault="00EC3321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44D1BFA1" w14:textId="4C452CAF" w:rsidR="00D90B0C" w:rsidRPr="00EC3321" w:rsidRDefault="00DE6D75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  <w:r w:rsidR="00D90B0C"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3DB15888" w14:textId="77777777" w:rsidR="001701A6" w:rsidRPr="00DC60DE" w:rsidRDefault="00DE6D7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pintura de ligação consistirá na distribuição de uma película, de material betuminoso diretamente sobre a superfície do revestimento existente, previamente limpo</w:t>
      </w:r>
      <w:r w:rsidR="00A07402" w:rsidRPr="00DC60DE">
        <w:rPr>
          <w:rFonts w:ascii="Arial" w:hAnsi="Arial" w:cs="Arial"/>
        </w:rPr>
        <w:t xml:space="preserve"> </w:t>
      </w:r>
      <w:r w:rsidR="00A07402" w:rsidRPr="00DC60DE">
        <w:rPr>
          <w:rFonts w:ascii="Arial" w:hAnsi="Arial" w:cs="Arial"/>
        </w:rPr>
        <w:lastRenderedPageBreak/>
        <w:t>com o uso da vassoura mecânica rebocável para remoção de materiais que possam prejudicar a adesão da massa asfáltica à base.</w:t>
      </w:r>
      <w:r w:rsidRPr="00DC60DE">
        <w:rPr>
          <w:rFonts w:ascii="Arial" w:hAnsi="Arial" w:cs="Arial"/>
        </w:rPr>
        <w:t xml:space="preserve"> Para a execução da pintura da ligação, será empregada emulsão asfáltica catiônica do tipo RR-1C. A taxa de aplicação, para a emulsão asfáltica, será de 1,00 </w:t>
      </w:r>
      <w:r w:rsidR="001701A6" w:rsidRPr="00DC60DE">
        <w:rPr>
          <w:rFonts w:ascii="Arial" w:hAnsi="Arial" w:cs="Arial"/>
        </w:rPr>
        <w:t>L/m²</w:t>
      </w:r>
      <w:r w:rsidRPr="00DC60DE">
        <w:rPr>
          <w:rFonts w:ascii="Arial" w:hAnsi="Arial" w:cs="Arial"/>
        </w:rPr>
        <w:t xml:space="preserve">. </w:t>
      </w:r>
    </w:p>
    <w:p w14:paraId="579E3977" w14:textId="77777777" w:rsidR="00953981" w:rsidRPr="00DC60DE" w:rsidRDefault="001701A6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</w:r>
      <w:r w:rsidR="00DE6D75" w:rsidRPr="00DC60DE">
        <w:rPr>
          <w:rFonts w:ascii="Arial" w:hAnsi="Arial" w:cs="Arial"/>
        </w:rPr>
        <w:t>A distribuição do ligante deverá ser feita por veículo apropriado ao tipo caminhão espa</w:t>
      </w:r>
      <w:r w:rsidRPr="00DC60DE">
        <w:rPr>
          <w:rFonts w:ascii="Arial" w:hAnsi="Arial" w:cs="Arial"/>
        </w:rPr>
        <w:t>r</w:t>
      </w:r>
      <w:r w:rsidR="00DE6D75" w:rsidRPr="00DC60DE">
        <w:rPr>
          <w:rFonts w:ascii="Arial" w:hAnsi="Arial" w:cs="Arial"/>
        </w:rPr>
        <w:t>gidor, equipado com bomba reguladora da pressão e sistema completo de aquecimento; as barras de distribuição devem permitir ajustes verticais e larguras variáveis de espalhamento devendo também estar aferido este equipamento</w:t>
      </w:r>
      <w:r w:rsidRPr="00DC60DE">
        <w:rPr>
          <w:rFonts w:ascii="Arial" w:hAnsi="Arial" w:cs="Arial"/>
        </w:rPr>
        <w:t>, atentando-se para que ao aplicar a mistura os equipamentos, veículos, e edificações próximas não sejam atingidas, caso ocorra algum dano, a empresa executora deverá ressarcir os proprietários</w:t>
      </w:r>
      <w:r w:rsidR="00DE6D75" w:rsidRPr="00DC60DE">
        <w:rPr>
          <w:rFonts w:ascii="Arial" w:hAnsi="Arial" w:cs="Arial"/>
        </w:rPr>
        <w:t>. A mistura não deve ser distribuída quando a temperatura ambiente for inferior a 10º C ou em dias de chuva.</w:t>
      </w:r>
      <w:r w:rsidRPr="00DC60DE">
        <w:rPr>
          <w:rFonts w:ascii="Arial" w:hAnsi="Arial" w:cs="Arial"/>
        </w:rPr>
        <w:t xml:space="preserve"> </w:t>
      </w:r>
    </w:p>
    <w:p w14:paraId="56F7250C" w14:textId="77777777" w:rsidR="00EC3321" w:rsidRDefault="00EC3321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4B5A144" w14:textId="3E0EE4A1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r w:rsidR="008F78BB" w:rsidRPr="00DC60DE">
        <w:rPr>
          <w:rFonts w:ascii="Arial" w:hAnsi="Arial" w:cs="Arial"/>
          <w:b/>
        </w:rPr>
        <w:t>binder</w:t>
      </w:r>
      <w:r w:rsidRPr="00DC60DE">
        <w:rPr>
          <w:rFonts w:ascii="Arial" w:hAnsi="Arial" w:cs="Arial"/>
          <w:b/>
        </w:rPr>
        <w:t>, com espessura de 3,0 cm</w:t>
      </w:r>
      <w:r w:rsidR="00247C82">
        <w:rPr>
          <w:rFonts w:ascii="Arial" w:hAnsi="Arial" w:cs="Arial"/>
          <w:b/>
        </w:rPr>
        <w:t xml:space="preserve"> </w:t>
      </w:r>
      <w:r w:rsidR="00247C82" w:rsidRPr="00DC60DE">
        <w:rPr>
          <w:rFonts w:ascii="Arial" w:hAnsi="Arial" w:cs="Arial"/>
          <w:b/>
        </w:rPr>
        <w:t>– exclusive transporte</w:t>
      </w:r>
      <w:r w:rsidR="00247C82">
        <w:rPr>
          <w:rFonts w:ascii="Arial" w:hAnsi="Arial" w:cs="Arial"/>
          <w:b/>
        </w:rPr>
        <w:t>.</w:t>
      </w:r>
    </w:p>
    <w:p w14:paraId="66F874A8" w14:textId="6AAE3557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1E8F48C7" w14:textId="115EBCC1" w:rsidR="00DB5D96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</w:t>
      </w:r>
      <w:r w:rsidRPr="00DC60DE">
        <w:rPr>
          <w:rFonts w:ascii="Arial" w:hAnsi="Arial" w:cs="Arial"/>
        </w:rPr>
        <w:lastRenderedPageBreak/>
        <w:t>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A7BEB70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756D5B8F" w14:textId="163D647F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7F5E8637" w14:textId="77777777" w:rsidR="00B47A85" w:rsidRPr="00DC60DE" w:rsidRDefault="00B47A8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684FE330" w14:textId="77777777" w:rsidR="00565ECE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5BCBA857" w14:textId="77777777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2F05EDC5" w14:textId="5C65D5E5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camada de rolamento, com espessura de </w:t>
      </w:r>
      <w:r w:rsidR="00A321BC" w:rsidRPr="00DC60DE">
        <w:rPr>
          <w:rFonts w:ascii="Arial" w:hAnsi="Arial" w:cs="Arial"/>
          <w:b/>
        </w:rPr>
        <w:t>4</w:t>
      </w:r>
      <w:r w:rsidRPr="00DC60DE">
        <w:rPr>
          <w:rFonts w:ascii="Arial" w:hAnsi="Arial" w:cs="Arial"/>
          <w:b/>
        </w:rPr>
        <w:t>,0 cm – exclusive transporte</w:t>
      </w:r>
      <w:r w:rsidR="00247C82">
        <w:rPr>
          <w:rFonts w:ascii="Arial" w:hAnsi="Arial" w:cs="Arial"/>
          <w:b/>
        </w:rPr>
        <w:t>.</w:t>
      </w:r>
    </w:p>
    <w:p w14:paraId="117F6214" w14:textId="38D4CA4E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</w:t>
      </w:r>
      <w:r w:rsidRPr="00DC60DE">
        <w:rPr>
          <w:rFonts w:ascii="Arial" w:hAnsi="Arial" w:cs="Arial"/>
        </w:rPr>
        <w:lastRenderedPageBreak/>
        <w:t xml:space="preserve">equipamento, um operador de mesa verifica a espessura da camada. Os rasteleiros acompanham a vibro-acabadora e corrigem falhas e defeitos deixados pela vibro-acabadora. </w:t>
      </w:r>
    </w:p>
    <w:p w14:paraId="5EE265FE" w14:textId="7F0411C8" w:rsidR="00B47A85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5A2B2DA6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735D859" w14:textId="5EC74CEA" w:rsidR="0032263D" w:rsidRPr="0032263D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 w:rsidR="00FD5AA3"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7772829D" w14:textId="37B975E5" w:rsidR="00DC60DE" w:rsidRPr="00DC60DE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DC60DE" w:rsidRPr="00EC3321">
        <w:rPr>
          <w:rFonts w:ascii="Arial" w:eastAsia="Times New Roman" w:hAnsi="Arial" w:cs="Arial"/>
          <w:lang w:eastAsia="pt-BR"/>
        </w:rPr>
        <w:t>Refere-se ao</w:t>
      </w:r>
      <w:r w:rsidR="00DC60DE"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="00DC60DE" w:rsidRPr="00DC60DE">
        <w:rPr>
          <w:rFonts w:ascii="Arial" w:hAnsi="Arial" w:cs="Arial"/>
        </w:rPr>
        <w:t>com proteção metálica e escala de 90° a 210 °C (precisão ± 1 °C)</w:t>
      </w:r>
      <w:r w:rsidR="00DC60DE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493C982B" w14:textId="3D5AF74E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BB8EF73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BF2534" w:rsidRPr="00BF2534" w14:paraId="20CF9245" w14:textId="77777777" w:rsidTr="00BF2534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319B6E0" w14:textId="5E963970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BF2534">
              <w:rPr>
                <w:rFonts w:ascii="Arial" w:eastAsia="Times New Roman" w:hAnsi="Arial" w:cs="Arial"/>
                <w:b/>
                <w:bCs/>
              </w:rPr>
              <w:t>2.2.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C89780E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BF2534" w:rsidRPr="00BF2534" w14:paraId="7F51CE19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2B2B18" w14:textId="0644974C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21233D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BF2534" w:rsidRPr="00BF2534" w14:paraId="280D9867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05C875A" w14:textId="0FAE59DE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C13B51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46AAC87" w14:textId="77777777" w:rsidR="00DB5D96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296A50B" w14:textId="33E4A40C" w:rsidR="00324E8A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lastRenderedPageBreak/>
        <w:t>P</w:t>
      </w:r>
      <w:r w:rsidR="00324E8A" w:rsidRPr="00DC60DE">
        <w:rPr>
          <w:rFonts w:ascii="Arial" w:eastAsia="Times New Roman" w:hAnsi="Arial" w:cs="Arial"/>
          <w:b/>
          <w:bCs/>
          <w:lang w:eastAsia="pt-BR"/>
        </w:rPr>
        <w:t>i</w:t>
      </w:r>
      <w:r w:rsidR="00324E8A" w:rsidRPr="00DC60DE">
        <w:rPr>
          <w:rFonts w:ascii="Arial" w:eastAsia="Times New Roman" w:hAnsi="Arial" w:cs="Arial"/>
          <w:b/>
          <w:lang w:eastAsia="pt-BR"/>
        </w:rPr>
        <w:t>ntura e sinalização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68464BF8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BDD530B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24C7B7B2" w14:textId="65761D0D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 w:rsidR="00D53985">
        <w:rPr>
          <w:rFonts w:ascii="Arial" w:hAnsi="Arial" w:cs="Arial"/>
          <w:b/>
        </w:rPr>
        <w:t>.</w:t>
      </w:r>
    </w:p>
    <w:p w14:paraId="1CDEF451" w14:textId="77777777" w:rsidR="00324E8A" w:rsidRPr="00DC60DE" w:rsidRDefault="00324E8A" w:rsidP="00EC3321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304F9A4C" w14:textId="77777777" w:rsidR="00324E8A" w:rsidRPr="00DC60DE" w:rsidRDefault="00324E8A" w:rsidP="00EC3321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="00A46CDE"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1"/>
      <w:r w:rsidR="00A46CDE" w:rsidRPr="00DC60DE">
        <w:rPr>
          <w:rFonts w:ascii="Arial" w:hAnsi="Arial" w:cs="Arial"/>
        </w:rPr>
        <w:t xml:space="preserve"> </w:t>
      </w:r>
      <w:r w:rsidRPr="00DC60DE">
        <w:rPr>
          <w:rFonts w:ascii="Arial" w:hAnsi="Arial" w:cs="Arial"/>
        </w:rPr>
        <w:t>Depois de feita a pintura, deverão ser aspergidas microesferas de vidro sobre as linhas, na proporção de 250 gramas/m².</w:t>
      </w:r>
    </w:p>
    <w:p w14:paraId="78DF2B66" w14:textId="77777777" w:rsidR="00324E8A" w:rsidRPr="00DC60DE" w:rsidRDefault="00324E8A" w:rsidP="00EC3321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2490E76F" w14:textId="7F457182" w:rsidR="0011309D" w:rsidRPr="00DC60DE" w:rsidRDefault="0011309D" w:rsidP="00EC3321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 w:rsidR="00D53985">
        <w:rPr>
          <w:rFonts w:ascii="Arial" w:hAnsi="Arial" w:cs="Arial"/>
          <w:b/>
        </w:rPr>
        <w:t>.</w:t>
      </w:r>
    </w:p>
    <w:p w14:paraId="660B5F12" w14:textId="6B560BD8" w:rsidR="00324E8A" w:rsidRPr="00DC60DE" w:rsidRDefault="0011309D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</w:t>
      </w:r>
      <w:r w:rsidR="0053044C" w:rsidRPr="00DC60DE">
        <w:rPr>
          <w:rFonts w:ascii="Arial" w:hAnsi="Arial" w:cs="Arial"/>
        </w:rPr>
        <w:t xml:space="preserve"> A placa de identificação do nome da rua já existe, não sendo necessário a colocação da mesma.</w:t>
      </w:r>
    </w:p>
    <w:p w14:paraId="5D4B15E5" w14:textId="77777777" w:rsidR="00F509D2" w:rsidRPr="00DC60DE" w:rsidRDefault="00F509D2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2493E2A9" w14:textId="262076BF" w:rsidR="00BE3435" w:rsidRPr="00DC60DE" w:rsidRDefault="009D0C04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586B3985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248A9223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322A62D4" w14:textId="1F1E3D47" w:rsidR="00846CA4" w:rsidRPr="00DC60DE" w:rsidRDefault="00491387" w:rsidP="00846CA4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="00846CA4" w:rsidRPr="00846CA4">
        <w:rPr>
          <w:rFonts w:ascii="Arial" w:hAnsi="Arial" w:cs="Arial"/>
          <w:b/>
        </w:rPr>
        <w:t xml:space="preserve"> </w:t>
      </w:r>
      <w:r w:rsidR="00846CA4"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3CCACABB" w14:textId="463CFE0E" w:rsidR="00BE3435" w:rsidRPr="00DC60DE" w:rsidRDefault="00A321B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lang w:eastAsia="pt-BR"/>
        </w:rPr>
        <w:t xml:space="preserve">, </w:t>
      </w:r>
      <w:r w:rsidR="00BF2534">
        <w:rPr>
          <w:rFonts w:ascii="Arial" w:eastAsia="Times New Roman" w:hAnsi="Arial" w:cs="Arial"/>
          <w:lang w:eastAsia="pt-BR"/>
        </w:rPr>
        <w:t>06</w:t>
      </w:r>
      <w:r w:rsidR="00873919" w:rsidRPr="00DC60DE">
        <w:rPr>
          <w:rFonts w:ascii="Arial" w:eastAsia="Times New Roman" w:hAnsi="Arial" w:cs="Arial"/>
          <w:lang w:eastAsia="pt-BR"/>
        </w:rPr>
        <w:t xml:space="preserve"> de </w:t>
      </w:r>
      <w:r w:rsidR="00BF2534">
        <w:rPr>
          <w:rFonts w:ascii="Arial" w:eastAsia="Times New Roman" w:hAnsi="Arial" w:cs="Arial"/>
          <w:lang w:eastAsia="pt-BR"/>
        </w:rPr>
        <w:t>janeiro</w:t>
      </w:r>
      <w:r w:rsidR="00873919" w:rsidRPr="00DC60DE">
        <w:rPr>
          <w:rFonts w:ascii="Arial" w:eastAsia="Times New Roman" w:hAnsi="Arial" w:cs="Arial"/>
          <w:lang w:eastAsia="pt-BR"/>
        </w:rPr>
        <w:t xml:space="preserve"> de 20</w:t>
      </w:r>
      <w:r w:rsidR="00BF2534">
        <w:rPr>
          <w:rFonts w:ascii="Arial" w:eastAsia="Times New Roman" w:hAnsi="Arial" w:cs="Arial"/>
          <w:lang w:eastAsia="pt-BR"/>
        </w:rPr>
        <w:t>20</w:t>
      </w:r>
      <w:r w:rsidR="009D0C04"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8D27943" w:rsidR="00F03EC7" w:rsidRPr="00DC60DE" w:rsidRDefault="00E150B2" w:rsidP="00846CA4">
      <w:pPr>
        <w:pStyle w:val="Padro"/>
        <w:spacing w:after="0" w:line="360" w:lineRule="auto"/>
        <w:jc w:val="right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0FAB3" w14:textId="77777777" w:rsidR="00B854F7" w:rsidRDefault="00B854F7">
      <w:pPr>
        <w:spacing w:after="0" w:line="240" w:lineRule="auto"/>
      </w:pPr>
      <w:r>
        <w:separator/>
      </w:r>
    </w:p>
  </w:endnote>
  <w:endnote w:type="continuationSeparator" w:id="0">
    <w:p w14:paraId="55FF29F9" w14:textId="77777777" w:rsidR="00B854F7" w:rsidRDefault="00B85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3D55C" w14:textId="77777777" w:rsidR="00B854F7" w:rsidRDefault="00B854F7">
      <w:pPr>
        <w:spacing w:after="0" w:line="240" w:lineRule="auto"/>
      </w:pPr>
      <w:r>
        <w:separator/>
      </w:r>
    </w:p>
  </w:footnote>
  <w:footnote w:type="continuationSeparator" w:id="0">
    <w:p w14:paraId="2A2D0348" w14:textId="77777777" w:rsidR="00B854F7" w:rsidRDefault="00B85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23B9C"/>
    <w:rsid w:val="00230620"/>
    <w:rsid w:val="00235FA8"/>
    <w:rsid w:val="00247C82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B604D"/>
    <w:rsid w:val="003C1154"/>
    <w:rsid w:val="003C2A87"/>
    <w:rsid w:val="003E735D"/>
    <w:rsid w:val="003E7CCA"/>
    <w:rsid w:val="003F0B93"/>
    <w:rsid w:val="003F4314"/>
    <w:rsid w:val="00405728"/>
    <w:rsid w:val="0040739C"/>
    <w:rsid w:val="00410CBD"/>
    <w:rsid w:val="00421EE6"/>
    <w:rsid w:val="004305E0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26601"/>
    <w:rsid w:val="0053044C"/>
    <w:rsid w:val="005444BB"/>
    <w:rsid w:val="0056275A"/>
    <w:rsid w:val="00565ECE"/>
    <w:rsid w:val="00576996"/>
    <w:rsid w:val="00594515"/>
    <w:rsid w:val="005A0DC1"/>
    <w:rsid w:val="005A345A"/>
    <w:rsid w:val="005A7A90"/>
    <w:rsid w:val="005B55C1"/>
    <w:rsid w:val="005B62F6"/>
    <w:rsid w:val="005B7A02"/>
    <w:rsid w:val="005D487A"/>
    <w:rsid w:val="005D5E58"/>
    <w:rsid w:val="005D6EA5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6AA"/>
    <w:rsid w:val="006C0685"/>
    <w:rsid w:val="006C18B8"/>
    <w:rsid w:val="006D137A"/>
    <w:rsid w:val="006D3654"/>
    <w:rsid w:val="006E6C39"/>
    <w:rsid w:val="006E6C5B"/>
    <w:rsid w:val="00701855"/>
    <w:rsid w:val="00712CE2"/>
    <w:rsid w:val="00713788"/>
    <w:rsid w:val="00722B4A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D76B9"/>
    <w:rsid w:val="007E0861"/>
    <w:rsid w:val="007E2444"/>
    <w:rsid w:val="007E3706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1551"/>
    <w:rsid w:val="009B5488"/>
    <w:rsid w:val="009C0E6E"/>
    <w:rsid w:val="009C2B0B"/>
    <w:rsid w:val="009C337F"/>
    <w:rsid w:val="009D0C04"/>
    <w:rsid w:val="009E01CB"/>
    <w:rsid w:val="009F5EF7"/>
    <w:rsid w:val="00A07402"/>
    <w:rsid w:val="00A13EE4"/>
    <w:rsid w:val="00A14670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854F7"/>
    <w:rsid w:val="00B90824"/>
    <w:rsid w:val="00BA3542"/>
    <w:rsid w:val="00BA6AC4"/>
    <w:rsid w:val="00BD13AB"/>
    <w:rsid w:val="00BE0B13"/>
    <w:rsid w:val="00BE143F"/>
    <w:rsid w:val="00BE1A2D"/>
    <w:rsid w:val="00BE3435"/>
    <w:rsid w:val="00BF2534"/>
    <w:rsid w:val="00BF42A7"/>
    <w:rsid w:val="00C02282"/>
    <w:rsid w:val="00C03991"/>
    <w:rsid w:val="00C0569D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B7575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3321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701D2"/>
    <w:rsid w:val="00F7026E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8116B-A6D6-42E7-85BD-685AE2DE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7</Pages>
  <Words>1651</Words>
  <Characters>8918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140</cp:revision>
  <cp:lastPrinted>2018-01-15T14:00:00Z</cp:lastPrinted>
  <dcterms:created xsi:type="dcterms:W3CDTF">2018-01-12T11:13:00Z</dcterms:created>
  <dcterms:modified xsi:type="dcterms:W3CDTF">2020-01-06T13:45:00Z</dcterms:modified>
</cp:coreProperties>
</file>