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E8C60" w14:textId="5355F967" w:rsidR="00DE36D3" w:rsidRDefault="00DE36D3" w:rsidP="00DE36D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noProof/>
          <w:sz w:val="24"/>
          <w:szCs w:val="24"/>
          <w:lang w:eastAsia="pt-BR"/>
        </w:rPr>
        <w:drawing>
          <wp:inline distT="0" distB="0" distL="0" distR="0" wp14:anchorId="4B1F16D3" wp14:editId="42911817">
            <wp:extent cx="857250" cy="857250"/>
            <wp:effectExtent l="0" t="0" r="0" b="0"/>
            <wp:docPr id="2" name="Imagem 2"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14:paraId="3E2C29CC" w14:textId="77777777" w:rsidR="00DE36D3" w:rsidRDefault="00DE36D3" w:rsidP="00DE36D3">
      <w:pPr>
        <w:spacing w:after="0"/>
        <w:jc w:val="center"/>
        <w:rPr>
          <w:rFonts w:ascii="Times New Roman" w:eastAsia="Times New Roman" w:hAnsi="Times New Roman" w:cs="Times New Roman"/>
          <w:b/>
          <w:bCs/>
          <w:sz w:val="24"/>
          <w:szCs w:val="24"/>
          <w:lang w:eastAsia="pt-BR"/>
        </w:rPr>
      </w:pPr>
    </w:p>
    <w:p w14:paraId="3F4C58BE" w14:textId="77777777" w:rsidR="00DE36D3" w:rsidRDefault="00DE36D3" w:rsidP="00DE36D3">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ESTADO DE SANTA CATARINA</w:t>
      </w:r>
    </w:p>
    <w:p w14:paraId="6EF53E7F" w14:textId="77777777" w:rsidR="00DE36D3" w:rsidRDefault="00DE36D3" w:rsidP="00DE36D3">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MUNICÍPIO DE ARROIO TRINTA</w:t>
      </w:r>
    </w:p>
    <w:p w14:paraId="516B874C" w14:textId="77777777" w:rsidR="00DE36D3" w:rsidRDefault="00DE36D3" w:rsidP="00DE36D3">
      <w:pPr>
        <w:keepNext/>
        <w:spacing w:after="0" w:line="240" w:lineRule="auto"/>
        <w:jc w:val="center"/>
        <w:outlineLvl w:val="6"/>
        <w:rPr>
          <w:rFonts w:ascii="Times New Roman" w:eastAsia="Times New Roman" w:hAnsi="Times New Roman" w:cs="Times New Roman"/>
          <w:b/>
          <w:sz w:val="24"/>
          <w:szCs w:val="24"/>
          <w:lang w:eastAsia="pt-BR"/>
        </w:rPr>
      </w:pPr>
    </w:p>
    <w:p w14:paraId="25323D83" w14:textId="378CB292" w:rsidR="00DE36D3" w:rsidRDefault="00DE36D3" w:rsidP="00DE36D3">
      <w:pPr>
        <w:keepNext/>
        <w:spacing w:after="0" w:line="240" w:lineRule="auto"/>
        <w:jc w:val="center"/>
        <w:outlineLvl w:val="6"/>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EDITAL DE TOMADA DE PREÇO Nº 0010/2020 - TP</w:t>
      </w:r>
    </w:p>
    <w:p w14:paraId="136E8855" w14:textId="3EA9DFF2" w:rsidR="00DE36D3" w:rsidRDefault="00DE36D3" w:rsidP="00DE36D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Processo Administrativo nº 0112/2020 - TP</w:t>
      </w:r>
    </w:p>
    <w:p w14:paraId="1270F222"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1205C03F" w14:textId="5AD04EE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Torna-se público, para o conhecimento dos interessados, que o Município de Arroio Trinta</w:t>
      </w:r>
      <w:r>
        <w:rPr>
          <w:rFonts w:ascii="Times New Roman" w:eastAsia="Times New Roman" w:hAnsi="Times New Roman" w:cs="Times New Roman"/>
          <w:b/>
          <w:caps/>
          <w:sz w:val="24"/>
          <w:szCs w:val="24"/>
          <w:lang w:eastAsia="pt-BR"/>
        </w:rPr>
        <w:t>,</w:t>
      </w:r>
      <w:r>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CLAUDIO SPRICIGO</w:t>
      </w:r>
      <w:r>
        <w:rPr>
          <w:rFonts w:ascii="Times New Roman" w:eastAsia="Times New Roman" w:hAnsi="Times New Roman" w:cs="Times New Roman"/>
          <w:sz w:val="24"/>
          <w:szCs w:val="24"/>
          <w:lang w:eastAsia="pt-BR"/>
        </w:rPr>
        <w:t xml:space="preserve">, fará realizar licitação na modalidade </w:t>
      </w:r>
      <w:r>
        <w:rPr>
          <w:rFonts w:ascii="Times New Roman" w:eastAsia="Times New Roman" w:hAnsi="Times New Roman" w:cs="Times New Roman"/>
          <w:b/>
          <w:sz w:val="24"/>
          <w:szCs w:val="24"/>
          <w:lang w:eastAsia="pt-BR"/>
        </w:rPr>
        <w:t xml:space="preserve">TOMADA DE PREÇO, </w:t>
      </w:r>
      <w:r>
        <w:rPr>
          <w:rFonts w:ascii="Times New Roman" w:eastAsia="Times New Roman" w:hAnsi="Times New Roman" w:cs="Times New Roman"/>
          <w:sz w:val="24"/>
          <w:szCs w:val="24"/>
          <w:lang w:eastAsia="pt-BR"/>
        </w:rPr>
        <w:t xml:space="preserve">na forma </w:t>
      </w:r>
      <w:r>
        <w:rPr>
          <w:rFonts w:ascii="Times New Roman" w:eastAsia="Times New Roman" w:hAnsi="Times New Roman" w:cs="Times New Roman"/>
          <w:b/>
          <w:sz w:val="24"/>
          <w:szCs w:val="24"/>
          <w:lang w:eastAsia="pt-BR"/>
        </w:rPr>
        <w:t xml:space="preserve">PRESENCIAL, </w:t>
      </w:r>
      <w:r>
        <w:rPr>
          <w:rFonts w:ascii="Times New Roman" w:eastAsia="Times New Roman" w:hAnsi="Times New Roman" w:cs="Times New Roman"/>
          <w:sz w:val="24"/>
          <w:szCs w:val="24"/>
          <w:lang w:eastAsia="pt-BR"/>
        </w:rPr>
        <w:t xml:space="preserve">do tipo </w:t>
      </w:r>
      <w:r>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Pr>
          <w:rFonts w:ascii="Times New Roman" w:eastAsia="Times New Roman" w:hAnsi="Times New Roman" w:cs="Times New Roman"/>
          <w:b/>
          <w:sz w:val="24"/>
          <w:szCs w:val="24"/>
          <w:lang w:eastAsia="pt-BR"/>
        </w:rPr>
        <w:t>GLOBAL</w:t>
      </w:r>
      <w:r>
        <w:rPr>
          <w:rFonts w:ascii="Times New Roman" w:eastAsia="Times New Roman" w:hAnsi="Times New Roman" w:cs="Times New Roman"/>
          <w:sz w:val="24"/>
          <w:szCs w:val="24"/>
          <w:lang w:eastAsia="pt-BR"/>
        </w:rPr>
        <w:t xml:space="preserve">, visando à contratação do objeto abaixo indicado. Os envelopes de proposta e documentação deverão ser entregues no Setor de Licitações, localizado na sede deste Município – Rua XV de novembro nº 26, Centro, Arroio Trinta, SC. O credenciamento será feito até às </w:t>
      </w:r>
      <w:r>
        <w:rPr>
          <w:rFonts w:ascii="Times New Roman" w:eastAsia="Times New Roman" w:hAnsi="Times New Roman" w:cs="Times New Roman"/>
          <w:b/>
          <w:sz w:val="24"/>
          <w:szCs w:val="24"/>
          <w:lang w:eastAsia="pt-BR"/>
        </w:rPr>
        <w:t xml:space="preserve">14:00 do </w:t>
      </w:r>
      <w:r>
        <w:rPr>
          <w:rFonts w:ascii="Times New Roman" w:eastAsia="Times New Roman" w:hAnsi="Times New Roman" w:cs="Times New Roman"/>
          <w:b/>
          <w:color w:val="000000"/>
          <w:sz w:val="24"/>
          <w:szCs w:val="24"/>
          <w:lang w:eastAsia="pt-BR"/>
        </w:rPr>
        <w:t>dia 30</w:t>
      </w:r>
      <w:r>
        <w:rPr>
          <w:rFonts w:ascii="Times New Roman" w:eastAsia="Times New Roman" w:hAnsi="Times New Roman" w:cs="Times New Roman"/>
          <w:b/>
          <w:sz w:val="24"/>
          <w:szCs w:val="24"/>
          <w:lang w:eastAsia="pt-BR"/>
        </w:rPr>
        <w:t xml:space="preserve">/10/2020 </w:t>
      </w:r>
      <w:r>
        <w:rPr>
          <w:rFonts w:ascii="Times New Roman" w:eastAsia="Times New Roman" w:hAnsi="Times New Roman" w:cs="Times New Roman"/>
          <w:sz w:val="24"/>
          <w:szCs w:val="24"/>
          <w:lang w:eastAsia="pt-BR"/>
        </w:rPr>
        <w:t xml:space="preserve">ou do primeiro dia útil subsequente, na hipótese de não haver expediente nesta data, com a </w:t>
      </w:r>
      <w:r>
        <w:rPr>
          <w:rFonts w:ascii="Times New Roman" w:eastAsia="Times New Roman" w:hAnsi="Times New Roman" w:cs="Times New Roman"/>
          <w:b/>
          <w:sz w:val="24"/>
          <w:szCs w:val="24"/>
          <w:lang w:eastAsia="pt-BR"/>
        </w:rPr>
        <w:t xml:space="preserve">abertura da sessão às 14:30 do mesmo dia. </w:t>
      </w:r>
      <w:r>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01ACE5B7" w14:textId="77777777" w:rsidR="00DE36D3" w:rsidRDefault="00DE36D3" w:rsidP="00DE36D3">
      <w:pPr>
        <w:spacing w:after="0" w:line="240" w:lineRule="auto"/>
        <w:rPr>
          <w:rFonts w:ascii="Times New Roman" w:eastAsia="Times New Roman" w:hAnsi="Times New Roman" w:cs="Times New Roman"/>
          <w:b/>
          <w:sz w:val="24"/>
          <w:szCs w:val="24"/>
          <w:lang w:eastAsia="pt-BR"/>
        </w:rPr>
      </w:pPr>
    </w:p>
    <w:p w14:paraId="60F55321" w14:textId="77777777" w:rsidR="00DE36D3" w:rsidRDefault="00DE36D3" w:rsidP="00DE36D3">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 DO OBJETO</w:t>
      </w:r>
    </w:p>
    <w:p w14:paraId="3E82F4EE" w14:textId="77777777" w:rsidR="00DE36D3" w:rsidRDefault="00DE36D3" w:rsidP="00DE36D3">
      <w:pPr>
        <w:spacing w:after="0" w:line="240" w:lineRule="auto"/>
        <w:ind w:firstLine="1440"/>
        <w:jc w:val="both"/>
        <w:rPr>
          <w:rFonts w:ascii="Times New Roman" w:eastAsia="Times New Roman" w:hAnsi="Times New Roman" w:cs="Times New Roman"/>
          <w:sz w:val="24"/>
          <w:szCs w:val="24"/>
          <w:lang w:eastAsia="pt-BR"/>
        </w:rPr>
      </w:pPr>
    </w:p>
    <w:p w14:paraId="415FFBA7" w14:textId="12E466B5" w:rsidR="00DE36D3" w:rsidRPr="00657B50" w:rsidRDefault="00DE36D3" w:rsidP="00DE36D3">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w:t>
      </w:r>
      <w:r>
        <w:rPr>
          <w:rFonts w:ascii="Times New Roman" w:eastAsia="Times New Roman" w:hAnsi="Times New Roman" w:cs="Times New Roman"/>
          <w:sz w:val="24"/>
          <w:szCs w:val="24"/>
          <w:lang w:eastAsia="pt-BR"/>
        </w:rPr>
        <w:t xml:space="preserve"> A presente Tomada de Preços tem como objeto</w:t>
      </w:r>
      <w:r>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ILUMINAÇÃO ORNAMENTAL EXTERNA DO CENTRO DE EVENTOS, CONFORME QUANTITATIVOS E ESPECIFICAÇÕES LISTADAS PELO EDITAL E SEUS ANEXOS.</w:t>
      </w:r>
      <w:r w:rsidRPr="00657B50">
        <w:rPr>
          <w:rFonts w:ascii="Times New Roman" w:eastAsia="Times New Roman" w:hAnsi="Times New Roman" w:cs="Times New Roman"/>
          <w:b/>
          <w:sz w:val="24"/>
          <w:szCs w:val="24"/>
          <w:lang w:eastAsia="pt-BR"/>
        </w:rPr>
        <w:t xml:space="preserve"> </w:t>
      </w:r>
    </w:p>
    <w:p w14:paraId="40FB1412" w14:textId="3E9B9E6A" w:rsidR="00DE36D3" w:rsidRDefault="00DE36D3" w:rsidP="00DE36D3">
      <w:pPr>
        <w:spacing w:after="0" w:line="240" w:lineRule="auto"/>
        <w:ind w:firstLine="709"/>
        <w:jc w:val="both"/>
        <w:rPr>
          <w:rFonts w:ascii="Times New Roman" w:eastAsia="Times New Roman" w:hAnsi="Times New Roman" w:cs="Times New Roman"/>
          <w:b/>
          <w:sz w:val="24"/>
          <w:szCs w:val="24"/>
          <w:lang w:eastAsia="pt-BR"/>
        </w:rPr>
      </w:pPr>
    </w:p>
    <w:p w14:paraId="7B3DC68F"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p>
    <w:p w14:paraId="0BF75BDB" w14:textId="77777777" w:rsidR="00DE36D3" w:rsidRDefault="00DE36D3" w:rsidP="00DE36D3">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Cs/>
          <w:sz w:val="24"/>
          <w:szCs w:val="24"/>
          <w:lang w:eastAsia="pt-BR"/>
        </w:rPr>
        <w:t xml:space="preserve">Especificação dos itens no ANEXO IX – Formulário de proposta de preços.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p>
    <w:p w14:paraId="2B8B966F" w14:textId="77777777" w:rsidR="00DE36D3" w:rsidRDefault="00DE36D3" w:rsidP="00DE36D3">
      <w:pPr>
        <w:spacing w:after="0" w:line="240" w:lineRule="auto"/>
        <w:ind w:firstLine="708"/>
        <w:jc w:val="both"/>
        <w:rPr>
          <w:rFonts w:ascii="Times New Roman" w:eastAsia="Times New Roman" w:hAnsi="Times New Roman" w:cs="Times New Roman"/>
          <w:b/>
          <w:sz w:val="24"/>
          <w:szCs w:val="24"/>
          <w:lang w:eastAsia="pt-BR"/>
        </w:rPr>
      </w:pPr>
    </w:p>
    <w:p w14:paraId="2516EACE" w14:textId="77777777" w:rsidR="00DE36D3" w:rsidRDefault="00DE36D3" w:rsidP="00DE36D3">
      <w:pPr>
        <w:spacing w:after="0" w:line="240" w:lineRule="auto"/>
        <w:ind w:firstLine="708"/>
        <w:jc w:val="both"/>
        <w:rPr>
          <w:rFonts w:ascii="Times New Roman" w:eastAsia="Times New Roman" w:hAnsi="Times New Roman" w:cs="Times New Roman"/>
          <w:b/>
          <w:sz w:val="24"/>
          <w:szCs w:val="24"/>
          <w:lang w:eastAsia="pt-BR"/>
        </w:rPr>
      </w:pPr>
    </w:p>
    <w:p w14:paraId="7B3AA970"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2. CONDIÇÕES GERAIS DA CONTRATAÇÃO </w:t>
      </w:r>
    </w:p>
    <w:p w14:paraId="14832E44"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p>
    <w:p w14:paraId="0792B4DB" w14:textId="2BC55163"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2.1. </w:t>
      </w:r>
      <w:r w:rsidRPr="00DE36D3">
        <w:rPr>
          <w:rFonts w:ascii="Times New Roman" w:eastAsia="Times New Roman" w:hAnsi="Times New Roman" w:cs="Times New Roman"/>
          <w:sz w:val="24"/>
          <w:szCs w:val="24"/>
          <w:lang w:eastAsia="pt-BR"/>
        </w:rPr>
        <w:t>O valor estimado para este processo é de R$ R$ 50.652,76 (cinquenta mil e seiscentos e cinquenta e dois reais e setenta e seis centavos).</w:t>
      </w:r>
    </w:p>
    <w:p w14:paraId="2230FA5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7F1F177"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O fornecimento de todos os materiais necessários, bem como, a prestação dos serviços contratados, deverão s</w:t>
      </w:r>
      <w:r>
        <w:rPr>
          <w:rFonts w:ascii="Times New Roman" w:eastAsia="Times New Roman" w:hAnsi="Times New Roman" w:cs="Times New Roman"/>
          <w:b/>
          <w:sz w:val="24"/>
          <w:szCs w:val="24"/>
          <w:lang w:eastAsia="pt-BR"/>
        </w:rPr>
        <w:t xml:space="preserve">er executados em até a data de </w:t>
      </w:r>
      <w:r w:rsidRPr="00657B50">
        <w:rPr>
          <w:rFonts w:ascii="Times New Roman" w:eastAsia="Times New Roman" w:hAnsi="Times New Roman" w:cs="Times New Roman"/>
          <w:b/>
          <w:sz w:val="24"/>
          <w:szCs w:val="24"/>
          <w:lang w:eastAsia="pt-BR"/>
        </w:rPr>
        <w:t>10 de dezembro de 2020.</w:t>
      </w:r>
    </w:p>
    <w:p w14:paraId="7BD1F91C" w14:textId="0ABC84B7" w:rsidR="00DE36D3" w:rsidRP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t xml:space="preserve">2.2.1. </w:t>
      </w:r>
      <w:r w:rsidRPr="00DE36D3">
        <w:rPr>
          <w:rFonts w:ascii="Times New Roman" w:eastAsia="Times New Roman" w:hAnsi="Times New Roman" w:cs="Times New Roman"/>
          <w:sz w:val="24"/>
          <w:szCs w:val="24"/>
          <w:lang w:eastAsia="pt-BR"/>
        </w:rPr>
        <w:t>Local da obra:</w:t>
      </w:r>
      <w:r>
        <w:rPr>
          <w:rFonts w:ascii="Times New Roman" w:eastAsia="Times New Roman" w:hAnsi="Times New Roman" w:cs="Times New Roman"/>
          <w:b/>
          <w:sz w:val="24"/>
          <w:szCs w:val="24"/>
          <w:lang w:eastAsia="pt-BR"/>
        </w:rPr>
        <w:t xml:space="preserve"> </w:t>
      </w:r>
      <w:r w:rsidRPr="00DE36D3">
        <w:rPr>
          <w:rFonts w:ascii="Times New Roman" w:eastAsia="Times New Roman" w:hAnsi="Times New Roman" w:cs="Times New Roman"/>
          <w:sz w:val="24"/>
          <w:szCs w:val="24"/>
          <w:lang w:eastAsia="pt-BR"/>
        </w:rPr>
        <w:t>Em torno do Centro de Eventos, Primo V. Paganini, localizado</w:t>
      </w:r>
      <w:r>
        <w:rPr>
          <w:rFonts w:ascii="Times New Roman" w:eastAsia="Times New Roman" w:hAnsi="Times New Roman" w:cs="Times New Roman"/>
          <w:sz w:val="24"/>
          <w:szCs w:val="24"/>
          <w:lang w:eastAsia="pt-BR"/>
        </w:rPr>
        <w:t xml:space="preserve"> </w:t>
      </w:r>
      <w:r w:rsidRPr="00DE36D3">
        <w:rPr>
          <w:rFonts w:ascii="Times New Roman" w:eastAsia="Times New Roman" w:hAnsi="Times New Roman" w:cs="Times New Roman"/>
          <w:sz w:val="24"/>
          <w:szCs w:val="24"/>
          <w:lang w:eastAsia="pt-BR"/>
        </w:rPr>
        <w:t xml:space="preserve">nas proximidades do Ginásio Municipal de Esportes.  </w:t>
      </w:r>
    </w:p>
    <w:p w14:paraId="70821B61" w14:textId="48C9D7B1"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2.3.</w:t>
      </w:r>
      <w:r>
        <w:rPr>
          <w:rFonts w:ascii="Times New Roman" w:eastAsia="Times New Roman" w:hAnsi="Times New Roman" w:cs="Times New Roman"/>
          <w:sz w:val="24"/>
          <w:szCs w:val="24"/>
          <w:lang w:eastAsia="pt-BR"/>
        </w:rPr>
        <w:t xml:space="preserve"> Na proposta de preços as licitantes deverão apresentar planilha orçamentária detalhada, conforme f</w:t>
      </w:r>
      <w:r>
        <w:rPr>
          <w:rFonts w:ascii="Times New Roman" w:eastAsia="Times New Roman" w:hAnsi="Times New Roman" w:cs="Times New Roman"/>
          <w:bCs/>
          <w:sz w:val="24"/>
          <w:szCs w:val="24"/>
          <w:lang w:eastAsia="pt-BR"/>
        </w:rPr>
        <w:t xml:space="preserve">ormulário de proposta de preços - ANEXO IX.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p>
    <w:p w14:paraId="4A614662"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0D5F80B"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A obra deverá ser executada pelo próprio licitante, ficando expressamente vedada a subcontratação de terceiros.</w:t>
      </w:r>
    </w:p>
    <w:p w14:paraId="7B997AAF"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A0490B9" w14:textId="77777777" w:rsidR="00DE36D3" w:rsidRPr="00806EE6"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806EE6">
        <w:rPr>
          <w:rFonts w:ascii="Times New Roman" w:eastAsia="Times New Roman" w:hAnsi="Times New Roman" w:cs="Times New Roman"/>
          <w:sz w:val="24"/>
          <w:szCs w:val="24"/>
          <w:lang w:eastAsia="pt-BR"/>
        </w:rPr>
        <w:t xml:space="preserve">A licitante vencedora responderá pela solidez e segurança dos serviços pelo prazo de 5 anos. </w:t>
      </w:r>
    </w:p>
    <w:p w14:paraId="2C30DA81"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2DBCFAF7" w14:textId="77777777" w:rsidR="00101CF4" w:rsidRDefault="00DE36D3" w:rsidP="00101CF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w:t>
      </w:r>
      <w:r w:rsidR="00101CF4" w:rsidRPr="00EF3726">
        <w:rPr>
          <w:rFonts w:ascii="Times New Roman" w:eastAsia="Times New Roman" w:hAnsi="Times New Roman" w:cs="Times New Roman"/>
          <w:sz w:val="24"/>
          <w:szCs w:val="24"/>
          <w:lang w:eastAsia="pt-BR"/>
        </w:rPr>
        <w:t>Será de responsabilidade da licitante vencedora as custas com as Anotações de Responsabilidade</w:t>
      </w:r>
      <w:r w:rsidR="00101CF4">
        <w:rPr>
          <w:rFonts w:ascii="Times New Roman" w:eastAsia="Times New Roman" w:hAnsi="Times New Roman" w:cs="Times New Roman"/>
          <w:sz w:val="24"/>
          <w:szCs w:val="24"/>
          <w:lang w:eastAsia="pt-BR"/>
        </w:rPr>
        <w:t xml:space="preserve"> </w:t>
      </w:r>
      <w:r w:rsidR="00101CF4" w:rsidRPr="00EF3726">
        <w:rPr>
          <w:rFonts w:ascii="Times New Roman" w:eastAsia="Times New Roman" w:hAnsi="Times New Roman" w:cs="Times New Roman"/>
          <w:sz w:val="24"/>
          <w:szCs w:val="24"/>
          <w:lang w:eastAsia="pt-BR"/>
        </w:rPr>
        <w:t>Técnica (ART’s) e/ou Registros de Responsabilidade Técnica (RRT’s), exigidos para a execução dos</w:t>
      </w:r>
      <w:r w:rsidR="00101CF4">
        <w:rPr>
          <w:rFonts w:ascii="Times New Roman" w:eastAsia="Times New Roman" w:hAnsi="Times New Roman" w:cs="Times New Roman"/>
          <w:sz w:val="24"/>
          <w:szCs w:val="24"/>
          <w:lang w:eastAsia="pt-BR"/>
        </w:rPr>
        <w:t xml:space="preserve"> </w:t>
      </w:r>
      <w:r w:rsidR="00101CF4" w:rsidRPr="00EF3726">
        <w:rPr>
          <w:rFonts w:ascii="Times New Roman" w:eastAsia="Times New Roman" w:hAnsi="Times New Roman" w:cs="Times New Roman"/>
          <w:sz w:val="24"/>
          <w:szCs w:val="24"/>
          <w:lang w:eastAsia="pt-BR"/>
        </w:rPr>
        <w:t>serviços referente à obra, bem como as ART’s e RRT’s Complementares, caso seja necessário.</w:t>
      </w:r>
      <w:r w:rsidR="00101CF4">
        <w:rPr>
          <w:rFonts w:ascii="Times New Roman" w:eastAsia="Times New Roman" w:hAnsi="Times New Roman" w:cs="Times New Roman"/>
          <w:sz w:val="24"/>
          <w:szCs w:val="24"/>
          <w:lang w:eastAsia="pt-BR"/>
        </w:rPr>
        <w:t xml:space="preserve"> </w:t>
      </w:r>
    </w:p>
    <w:p w14:paraId="266F85C3"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F6B53B9" w14:textId="77777777" w:rsidR="00DE36D3" w:rsidRPr="00101CF4" w:rsidRDefault="00DE36D3" w:rsidP="00DE36D3">
      <w:pPr>
        <w:spacing w:after="0" w:line="240" w:lineRule="auto"/>
        <w:jc w:val="both"/>
        <w:rPr>
          <w:rFonts w:ascii="Times New Roman" w:eastAsia="Times New Roman" w:hAnsi="Times New Roman" w:cs="Times New Roman"/>
          <w:b/>
          <w:color w:val="000000" w:themeColor="text1"/>
          <w:sz w:val="24"/>
          <w:szCs w:val="24"/>
          <w:lang w:eastAsia="pt-BR"/>
        </w:rPr>
      </w:pPr>
      <w:r>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101CF4">
        <w:rPr>
          <w:rFonts w:ascii="Times New Roman" w:eastAsia="Times New Roman" w:hAnsi="Times New Roman" w:cs="Times New Roman"/>
          <w:color w:val="000000" w:themeColor="text1"/>
          <w:sz w:val="24"/>
          <w:szCs w:val="24"/>
          <w:lang w:eastAsia="pt-BR"/>
        </w:rPr>
        <w:t xml:space="preserve">A licitante vencedora deverá manter na obra o </w:t>
      </w:r>
      <w:r w:rsidRPr="00101CF4">
        <w:rPr>
          <w:rFonts w:ascii="Times New Roman" w:eastAsia="Times New Roman" w:hAnsi="Times New Roman" w:cs="Times New Roman"/>
          <w:b/>
          <w:color w:val="000000" w:themeColor="text1"/>
          <w:sz w:val="24"/>
          <w:szCs w:val="24"/>
          <w:lang w:eastAsia="pt-BR"/>
        </w:rPr>
        <w:t>Diário de Obra</w:t>
      </w:r>
      <w:r w:rsidRPr="00101CF4">
        <w:rPr>
          <w:rFonts w:ascii="Times New Roman" w:eastAsia="Times New Roman" w:hAnsi="Times New Roman" w:cs="Times New Roman"/>
          <w:color w:val="000000" w:themeColor="text1"/>
          <w:sz w:val="24"/>
          <w:szCs w:val="24"/>
          <w:lang w:eastAsia="pt-BR"/>
        </w:rPr>
        <w:t xml:space="preserve">, onde serão lançados diariamente todos os atos e fatos incidentes e o mínimo de informações necessárias para o bom entendimento deste </w:t>
      </w:r>
      <w:r w:rsidRPr="00101CF4">
        <w:rPr>
          <w:rFonts w:ascii="Times New Roman" w:eastAsia="Times New Roman" w:hAnsi="Times New Roman" w:cs="Times New Roman"/>
          <w:i/>
          <w:color w:val="000000" w:themeColor="text1"/>
          <w:sz w:val="24"/>
          <w:szCs w:val="24"/>
          <w:lang w:eastAsia="pt-BR"/>
        </w:rPr>
        <w:t xml:space="preserve">(principalmente data de início e término de cada etapa de serviço, e a mão de obra empregada, por especialidade, inclusive o quantitativo), </w:t>
      </w:r>
      <w:r w:rsidRPr="00101CF4">
        <w:rPr>
          <w:rFonts w:ascii="Times New Roman" w:eastAsia="Times New Roman" w:hAnsi="Times New Roman" w:cs="Times New Roman"/>
          <w:color w:val="000000" w:themeColor="text1"/>
          <w:sz w:val="24"/>
          <w:szCs w:val="24"/>
          <w:lang w:eastAsia="pt-BR"/>
        </w:rPr>
        <w:t xml:space="preserve">o </w:t>
      </w:r>
      <w:r w:rsidRPr="00101CF4">
        <w:rPr>
          <w:rFonts w:ascii="Times New Roman" w:eastAsia="Times New Roman" w:hAnsi="Times New Roman" w:cs="Times New Roman"/>
          <w:b/>
          <w:color w:val="000000" w:themeColor="text1"/>
          <w:sz w:val="24"/>
          <w:szCs w:val="24"/>
          <w:lang w:eastAsia="pt-BR"/>
        </w:rPr>
        <w:t xml:space="preserve">qual deve ser devidamente assinado pelo profissional responsável pela execução e pelo Fiscal da Obra designado pelo Município. </w:t>
      </w:r>
    </w:p>
    <w:p w14:paraId="7377976D" w14:textId="77777777" w:rsidR="00DE36D3" w:rsidRPr="00101CF4" w:rsidRDefault="00DE36D3" w:rsidP="00DE36D3">
      <w:pPr>
        <w:spacing w:after="0" w:line="240" w:lineRule="auto"/>
        <w:ind w:firstLine="709"/>
        <w:jc w:val="both"/>
        <w:rPr>
          <w:rFonts w:ascii="Times New Roman" w:eastAsia="Times New Roman" w:hAnsi="Times New Roman" w:cs="Times New Roman"/>
          <w:color w:val="000000" w:themeColor="text1"/>
          <w:sz w:val="24"/>
          <w:szCs w:val="24"/>
          <w:lang w:eastAsia="pt-BR"/>
        </w:rPr>
      </w:pPr>
      <w:r w:rsidRPr="00101CF4">
        <w:rPr>
          <w:rFonts w:ascii="Times New Roman" w:eastAsia="Times New Roman" w:hAnsi="Times New Roman" w:cs="Times New Roman"/>
          <w:b/>
          <w:color w:val="000000" w:themeColor="text1"/>
          <w:sz w:val="24"/>
          <w:szCs w:val="24"/>
          <w:lang w:eastAsia="pt-BR"/>
        </w:rPr>
        <w:t>2.7.1.</w:t>
      </w:r>
      <w:r w:rsidRPr="00101CF4">
        <w:rPr>
          <w:rFonts w:ascii="Times New Roman" w:eastAsia="Times New Roman" w:hAnsi="Times New Roman" w:cs="Times New Roman"/>
          <w:color w:val="000000" w:themeColor="text1"/>
          <w:sz w:val="24"/>
          <w:szCs w:val="24"/>
          <w:lang w:eastAsia="pt-BR"/>
        </w:rPr>
        <w:t xml:space="preserve"> Deverá ser apresentada cópia do Diário de Obra a cada visita quinzenal e a cada medição.</w:t>
      </w:r>
    </w:p>
    <w:p w14:paraId="4DF92BC7" w14:textId="77777777" w:rsidR="00DE36D3" w:rsidRPr="00101CF4" w:rsidRDefault="00DE36D3" w:rsidP="00DE36D3">
      <w:pPr>
        <w:spacing w:after="0" w:line="240" w:lineRule="auto"/>
        <w:jc w:val="both"/>
        <w:rPr>
          <w:rFonts w:ascii="Times New Roman" w:eastAsia="Times New Roman" w:hAnsi="Times New Roman" w:cs="Times New Roman"/>
          <w:color w:val="365F91" w:themeColor="accent1" w:themeShade="BF"/>
          <w:sz w:val="24"/>
          <w:szCs w:val="24"/>
          <w:lang w:eastAsia="pt-BR"/>
        </w:rPr>
      </w:pPr>
    </w:p>
    <w:p w14:paraId="6B1162CF" w14:textId="13C15E16" w:rsidR="00DE36D3" w:rsidRPr="00101CF4"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2.8.</w:t>
      </w:r>
      <w:r>
        <w:rPr>
          <w:rFonts w:ascii="Times New Roman" w:eastAsia="Times New Roman" w:hAnsi="Times New Roman" w:cs="Times New Roman"/>
          <w:sz w:val="24"/>
          <w:szCs w:val="24"/>
          <w:lang w:eastAsia="pt-BR"/>
        </w:rPr>
        <w:t xml:space="preserve"> </w:t>
      </w:r>
      <w:r w:rsidRPr="00101CF4">
        <w:rPr>
          <w:rFonts w:ascii="Times New Roman" w:eastAsia="Times New Roman" w:hAnsi="Times New Roman" w:cs="Times New Roman"/>
          <w:sz w:val="24"/>
          <w:szCs w:val="24"/>
          <w:lang w:eastAsia="pt-BR"/>
        </w:rPr>
        <w:t xml:space="preserve">O responsável técnico apresentado pela licitante vencedora deverá acompanhar os serviços da obra, </w:t>
      </w:r>
      <w:r w:rsidR="00101CF4" w:rsidRPr="00101CF4">
        <w:rPr>
          <w:rFonts w:ascii="Times New Roman" w:eastAsia="Times New Roman" w:hAnsi="Times New Roman" w:cs="Times New Roman"/>
          <w:sz w:val="24"/>
          <w:szCs w:val="24"/>
          <w:lang w:eastAsia="pt-BR"/>
        </w:rPr>
        <w:t>semanalmente ou sempre que solicitado</w:t>
      </w:r>
      <w:r w:rsidRPr="00101CF4">
        <w:rPr>
          <w:rFonts w:ascii="Times New Roman" w:eastAsia="Times New Roman" w:hAnsi="Times New Roman" w:cs="Times New Roman"/>
          <w:b/>
          <w:sz w:val="24"/>
          <w:szCs w:val="24"/>
          <w:lang w:eastAsia="pt-BR"/>
        </w:rPr>
        <w:t>,</w:t>
      </w:r>
      <w:r w:rsidRPr="00101CF4">
        <w:rPr>
          <w:rFonts w:ascii="Times New Roman" w:eastAsia="Times New Roman" w:hAnsi="Times New Roman" w:cs="Times New Roman"/>
          <w:sz w:val="24"/>
          <w:szCs w:val="24"/>
          <w:lang w:eastAsia="pt-BR"/>
        </w:rPr>
        <w:t xml:space="preserve"> constando informações sobre o andamento da obra e as descrevendo no Diário de Obra com sua assinatura.</w:t>
      </w:r>
    </w:p>
    <w:p w14:paraId="15088029" w14:textId="77777777" w:rsidR="00DE36D3" w:rsidRPr="00101CF4" w:rsidRDefault="00DE36D3" w:rsidP="00DE36D3">
      <w:pPr>
        <w:spacing w:after="0" w:line="240" w:lineRule="auto"/>
        <w:ind w:firstLine="709"/>
        <w:jc w:val="both"/>
        <w:rPr>
          <w:rFonts w:ascii="Times New Roman" w:eastAsia="Times New Roman" w:hAnsi="Times New Roman" w:cs="Times New Roman"/>
          <w:sz w:val="24"/>
          <w:szCs w:val="24"/>
          <w:lang w:eastAsia="pt-BR"/>
        </w:rPr>
      </w:pPr>
      <w:r w:rsidRPr="00101CF4">
        <w:rPr>
          <w:rFonts w:ascii="Times New Roman" w:eastAsia="Times New Roman" w:hAnsi="Times New Roman" w:cs="Times New Roman"/>
          <w:b/>
          <w:sz w:val="24"/>
          <w:szCs w:val="24"/>
          <w:lang w:eastAsia="pt-BR"/>
        </w:rPr>
        <w:t>2.8.1.</w:t>
      </w:r>
      <w:r w:rsidRPr="00101CF4">
        <w:rPr>
          <w:rFonts w:ascii="Times New Roman" w:eastAsia="Times New Roman" w:hAnsi="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02295A2C"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77AC951" w14:textId="7A5EB30C" w:rsidR="00DE36D3" w:rsidRPr="00101CF4" w:rsidRDefault="00DE36D3" w:rsidP="00DE36D3">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sz w:val="24"/>
          <w:szCs w:val="24"/>
          <w:lang w:eastAsia="pt-BR"/>
        </w:rPr>
        <w:t>2.</w:t>
      </w:r>
      <w:r w:rsidR="00787BEF">
        <w:rPr>
          <w:rFonts w:ascii="Times New Roman" w:eastAsia="Times New Roman" w:hAnsi="Times New Roman" w:cs="Times New Roman"/>
          <w:b/>
          <w:sz w:val="24"/>
          <w:szCs w:val="24"/>
          <w:lang w:eastAsia="pt-BR"/>
        </w:rPr>
        <w:t>9</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Caberá a licitante vencedora proceder à instalação da obra dentro das normas gerais de construção, </w:t>
      </w:r>
      <w:r w:rsidRPr="00101CF4">
        <w:rPr>
          <w:rFonts w:ascii="Times New Roman" w:hAnsi="Times New Roman" w:cs="Times New Roman"/>
          <w:color w:val="000000" w:themeColor="text1"/>
          <w:sz w:val="24"/>
          <w:szCs w:val="24"/>
        </w:rPr>
        <w:t>sendo de sua responsabilidade manter atualizados</w:t>
      </w:r>
      <w:r w:rsidR="00101CF4">
        <w:rPr>
          <w:rFonts w:ascii="Times New Roman" w:hAnsi="Times New Roman" w:cs="Times New Roman"/>
          <w:color w:val="000000" w:themeColor="text1"/>
          <w:sz w:val="24"/>
          <w:szCs w:val="24"/>
        </w:rPr>
        <w:t>.</w:t>
      </w:r>
    </w:p>
    <w:p w14:paraId="4C89FA6F"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645959ED" w14:textId="0F673AD5"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w:t>
      </w:r>
      <w:r w:rsidR="00787BEF">
        <w:rPr>
          <w:rFonts w:ascii="Times New Roman" w:eastAsia="Times New Roman" w:hAnsi="Times New Roman" w:cs="Times New Roman"/>
          <w:b/>
          <w:sz w:val="24"/>
          <w:szCs w:val="24"/>
          <w:lang w:eastAsia="pt-BR"/>
        </w:rPr>
        <w:t>0</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Os serviços deverão ser executados pelo regime de empreitada pelo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w:t>
      </w:r>
    </w:p>
    <w:p w14:paraId="52DBBEA0"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532CDEAF" w14:textId="0705325C"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787BEF">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A contratada é responsável pelo fornecimento dos EPI’s conforme a NR-6, a fim de assegurar a integridade física dos funcionários.</w:t>
      </w:r>
    </w:p>
    <w:p w14:paraId="7B67C240"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569419EB" w14:textId="1BF82B13"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787BEF">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0AB33234"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799A29A" w14:textId="51FB9BCC" w:rsidR="00DE36D3" w:rsidRDefault="00787BEF"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2.13</w:t>
      </w:r>
      <w:r w:rsidR="00DE36D3">
        <w:rPr>
          <w:rFonts w:ascii="Times New Roman" w:hAnsi="Times New Roman" w:cs="Times New Roman"/>
          <w:b/>
          <w:sz w:val="24"/>
          <w:szCs w:val="24"/>
        </w:rPr>
        <w:t>.</w:t>
      </w:r>
      <w:r w:rsidR="00DE36D3">
        <w:rPr>
          <w:rFonts w:ascii="Times New Roman" w:hAnsi="Times New Roman" w:cs="Times New Roman"/>
          <w:sz w:val="24"/>
          <w:szCs w:val="24"/>
        </w:rPr>
        <w:t xml:space="preserve"> A guarda, vigilância, manutenção e limpeza do canteiro de obras serão de exclusiva responsabilidade da licitante vencedora.</w:t>
      </w:r>
    </w:p>
    <w:p w14:paraId="7BFF99C6"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7BB4B1A" w14:textId="7F66DD5B"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2.1</w:t>
      </w:r>
      <w:r w:rsidR="00787BEF">
        <w:rPr>
          <w:rFonts w:ascii="Times New Roman" w:hAnsi="Times New Roman" w:cs="Times New Roman"/>
          <w:b/>
          <w:sz w:val="24"/>
          <w:szCs w:val="24"/>
        </w:rPr>
        <w:t>4</w:t>
      </w:r>
      <w:r>
        <w:rPr>
          <w:rFonts w:ascii="Times New Roman" w:hAnsi="Times New Roman" w:cs="Times New Roman"/>
          <w:b/>
          <w:sz w:val="24"/>
          <w:szCs w:val="24"/>
        </w:rPr>
        <w:t>.</w:t>
      </w:r>
      <w:r>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073CD5D4"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3E3CE07" w14:textId="3ED9A3E1" w:rsidR="00DE36D3" w:rsidRDefault="00787BEF"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2.15</w:t>
      </w:r>
      <w:r w:rsidR="00DE36D3">
        <w:rPr>
          <w:rFonts w:ascii="Times New Roman" w:eastAsia="Times New Roman" w:hAnsi="Times New Roman" w:cs="Times New Roman"/>
          <w:b/>
          <w:sz w:val="24"/>
          <w:szCs w:val="24"/>
          <w:lang w:eastAsia="pt-BR"/>
        </w:rPr>
        <w:t>.</w:t>
      </w:r>
      <w:r w:rsidR="00DE36D3">
        <w:rPr>
          <w:rFonts w:ascii="Times New Roman" w:eastAsia="Times New Roman" w:hAnsi="Times New Roman" w:cs="Times New Roman"/>
          <w:sz w:val="24"/>
          <w:szCs w:val="24"/>
          <w:lang w:eastAsia="pt-BR"/>
        </w:rPr>
        <w:t xml:space="preserve"> </w:t>
      </w:r>
      <w:r w:rsidR="00DE36D3">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1563BC3C" w14:textId="77777777" w:rsidR="00DE36D3" w:rsidRDefault="00DE36D3" w:rsidP="00DE36D3">
      <w:pPr>
        <w:spacing w:after="0" w:line="240" w:lineRule="auto"/>
        <w:jc w:val="both"/>
        <w:rPr>
          <w:rFonts w:ascii="Times New Roman" w:hAnsi="Times New Roman" w:cs="Times New Roman"/>
          <w:sz w:val="24"/>
          <w:szCs w:val="24"/>
        </w:rPr>
      </w:pPr>
    </w:p>
    <w:p w14:paraId="2E390D89" w14:textId="06625C12"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787BEF">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sz w:val="24"/>
          <w:szCs w:val="24"/>
        </w:rPr>
        <w:t xml:space="preserve"> Todo o material a ser utilizado na execução dos serviços deverá ser de primeira qualidade e </w:t>
      </w:r>
      <w:r>
        <w:rPr>
          <w:rFonts w:ascii="Times New Roman" w:hAnsi="Times New Roman" w:cs="Times New Roman"/>
          <w:b/>
          <w:bCs/>
          <w:sz w:val="24"/>
          <w:szCs w:val="24"/>
          <w:u w:val="single"/>
        </w:rPr>
        <w:t>ter aprovação prévia</w:t>
      </w:r>
      <w:r>
        <w:rPr>
          <w:rFonts w:ascii="Times New Roman" w:hAnsi="Times New Roman" w:cs="Times New Roman"/>
          <w:b/>
          <w:bCs/>
          <w:sz w:val="24"/>
          <w:szCs w:val="24"/>
        </w:rPr>
        <w:t xml:space="preserve"> </w:t>
      </w:r>
      <w:r>
        <w:rPr>
          <w:rFonts w:ascii="Times New Roman" w:hAnsi="Times New Roman" w:cs="Times New Roman"/>
          <w:sz w:val="24"/>
          <w:szCs w:val="24"/>
        </w:rPr>
        <w:t>por parte do Município, assim como qualquer alteração ou substituição que venha a favorecer o melhoramento e/ou qualidade dos serviços.</w:t>
      </w:r>
    </w:p>
    <w:p w14:paraId="5DC8FC09" w14:textId="5C2E43C1" w:rsidR="00DE36D3" w:rsidRDefault="00DE36D3" w:rsidP="00DE36D3">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2.1</w:t>
      </w:r>
      <w:r w:rsidR="00787BEF">
        <w:rPr>
          <w:rFonts w:ascii="Times New Roman" w:hAnsi="Times New Roman" w:cs="Times New Roman"/>
          <w:b/>
          <w:sz w:val="24"/>
          <w:szCs w:val="24"/>
        </w:rPr>
        <w:t>6</w:t>
      </w:r>
      <w:r>
        <w:rPr>
          <w:rFonts w:ascii="Times New Roman" w:hAnsi="Times New Roman" w:cs="Times New Roman"/>
          <w:b/>
          <w:sz w:val="24"/>
          <w:szCs w:val="24"/>
        </w:rPr>
        <w:t xml:space="preserve">.1. </w:t>
      </w:r>
      <w:r>
        <w:rPr>
          <w:rFonts w:ascii="Times New Roman" w:hAnsi="Times New Roman" w:cs="Times New Roman"/>
          <w:sz w:val="24"/>
          <w:szCs w:val="24"/>
        </w:rPr>
        <w:t>A responsabilidade pela qualidade das obras, materiais e serviços executados/fornecidos é da empresa contratada para esta finalidade, inclusive a promoção de readequações, sempre que detectadas impropriedades que possam comprometer a consecução do objeto contratado.</w:t>
      </w:r>
    </w:p>
    <w:p w14:paraId="0279D91D" w14:textId="77777777" w:rsidR="00DE36D3" w:rsidRDefault="00DE36D3" w:rsidP="00DE36D3">
      <w:pPr>
        <w:spacing w:after="0" w:line="240" w:lineRule="auto"/>
        <w:jc w:val="both"/>
        <w:rPr>
          <w:rFonts w:ascii="Times New Roman" w:hAnsi="Times New Roman" w:cs="Times New Roman"/>
          <w:sz w:val="24"/>
          <w:szCs w:val="24"/>
        </w:rPr>
      </w:pPr>
    </w:p>
    <w:p w14:paraId="178AD9F8" w14:textId="4A17A838"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787BEF">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44D8CDEC" w14:textId="77777777" w:rsidR="00DE36D3" w:rsidRDefault="00DE36D3" w:rsidP="00DE36D3">
      <w:pPr>
        <w:spacing w:after="0" w:line="240" w:lineRule="auto"/>
        <w:jc w:val="both"/>
        <w:rPr>
          <w:rFonts w:ascii="Times New Roman" w:hAnsi="Times New Roman" w:cs="Times New Roman"/>
          <w:sz w:val="24"/>
          <w:szCs w:val="24"/>
        </w:rPr>
      </w:pPr>
    </w:p>
    <w:p w14:paraId="4C60A482" w14:textId="015C3FD9"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787BEF">
        <w:rPr>
          <w:rFonts w:ascii="Times New Roman" w:hAnsi="Times New Roman" w:cs="Times New Roman"/>
          <w:b/>
          <w:sz w:val="24"/>
          <w:szCs w:val="24"/>
        </w:rPr>
        <w:t>8</w:t>
      </w:r>
      <w:r>
        <w:rPr>
          <w:rFonts w:ascii="Times New Roman" w:hAnsi="Times New Roman" w:cs="Times New Roman"/>
          <w:b/>
          <w:sz w:val="24"/>
          <w:szCs w:val="24"/>
        </w:rPr>
        <w:t>.</w:t>
      </w:r>
      <w:r>
        <w:rPr>
          <w:rFonts w:ascii="Times New Roman" w:hAnsi="Times New Roman" w:cs="Times New Roman"/>
          <w:sz w:val="24"/>
          <w:szCs w:val="24"/>
        </w:rPr>
        <w:t xml:space="preserve"> Os materiais a serem empregados na obra devem obter especificações e normas técnicas (ABNT – NBR). </w:t>
      </w:r>
    </w:p>
    <w:p w14:paraId="3293FDE6"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72801EE4" w14:textId="219B7FE8" w:rsidR="00DE36D3" w:rsidRPr="003A1EC5" w:rsidRDefault="00787BEF" w:rsidP="00DE36D3">
      <w:pPr>
        <w:autoSpaceDE w:val="0"/>
        <w:autoSpaceDN w:val="0"/>
        <w:adjustRightInd w:val="0"/>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2.19</w:t>
      </w:r>
      <w:r w:rsidR="00DE36D3">
        <w:rPr>
          <w:rFonts w:ascii="Times New Roman" w:hAnsi="Times New Roman" w:cs="Times New Roman"/>
          <w:b/>
          <w:sz w:val="24"/>
          <w:szCs w:val="24"/>
        </w:rPr>
        <w:t>.</w:t>
      </w:r>
      <w:r w:rsidR="00DE36D3">
        <w:rPr>
          <w:rFonts w:ascii="Times New Roman" w:hAnsi="Times New Roman" w:cs="Times New Roman"/>
          <w:sz w:val="24"/>
          <w:szCs w:val="24"/>
        </w:rPr>
        <w:t xml:space="preserve"> Todos os serviços e materiais que porventura não foram especificados na Planilha Orçamentária, porém inerentes e necessários ao bom andamento da obra e objetivo do Projeto, serão considerados como descritos, quantificados e de inteira responsabilidade da contratada, evitando assim, futuros aditivos. </w:t>
      </w:r>
    </w:p>
    <w:p w14:paraId="382E15D4" w14:textId="77777777" w:rsidR="00DE36D3" w:rsidRDefault="00DE36D3" w:rsidP="00DE36D3">
      <w:pPr>
        <w:spacing w:after="0" w:line="240" w:lineRule="auto"/>
        <w:jc w:val="both"/>
        <w:rPr>
          <w:rFonts w:ascii="Times New Roman" w:hAnsi="Times New Roman" w:cs="Times New Roman"/>
          <w:sz w:val="24"/>
          <w:szCs w:val="24"/>
        </w:rPr>
      </w:pPr>
    </w:p>
    <w:p w14:paraId="5B082960" w14:textId="0A78FBFF"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787BEF">
        <w:rPr>
          <w:rFonts w:ascii="Times New Roman" w:hAnsi="Times New Roman" w:cs="Times New Roman"/>
          <w:b/>
          <w:sz w:val="24"/>
          <w:szCs w:val="24"/>
        </w:rPr>
        <w:t>0</w:t>
      </w:r>
      <w:r>
        <w:rPr>
          <w:rFonts w:ascii="Times New Roman" w:hAnsi="Times New Roman" w:cs="Times New Roman"/>
          <w:b/>
          <w:sz w:val="24"/>
          <w:szCs w:val="24"/>
        </w:rPr>
        <w:t>.</w:t>
      </w:r>
      <w:r>
        <w:rPr>
          <w:rFonts w:ascii="Times New Roman" w:hAnsi="Times New Roman" w:cs="Times New Roman"/>
          <w:sz w:val="24"/>
          <w:szCs w:val="24"/>
        </w:rPr>
        <w:t xml:space="preserve"> A licitante vencedora deverá, antes do início dos serviços, analisar todos os documentos</w:t>
      </w:r>
    </w:p>
    <w:p w14:paraId="63282D07" w14:textId="1EFDD426" w:rsidR="00DE36D3"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Pr>
          <w:rFonts w:ascii="Times New Roman" w:hAnsi="Times New Roman" w:cs="Times New Roman"/>
          <w:sz w:val="24"/>
          <w:szCs w:val="24"/>
        </w:rPr>
        <w:t xml:space="preserve">relacionados ao Projeto e Planilha Orçamentária a fim de que possa se certificar de todos os detalhes executivos, custos e exequibilidade dos mesmos. </w:t>
      </w:r>
      <w:r>
        <w:rPr>
          <w:rFonts w:ascii="Times New Roman" w:hAnsi="Times New Roman" w:cs="Times New Roman"/>
          <w:b/>
          <w:bCs/>
          <w:sz w:val="24"/>
          <w:szCs w:val="24"/>
          <w:u w:val="single"/>
        </w:rPr>
        <w:t>Não será aceito aditivo de materiais já previstos e orçados</w:t>
      </w:r>
      <w:r>
        <w:rPr>
          <w:rFonts w:ascii="Times New Roman" w:hAnsi="Times New Roman" w:cs="Times New Roman"/>
          <w:sz w:val="24"/>
          <w:szCs w:val="24"/>
          <w:u w:val="single"/>
        </w:rPr>
        <w:t>.</w:t>
      </w:r>
    </w:p>
    <w:p w14:paraId="175447A0"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74C960D" w14:textId="5007EA9B"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w:t>
      </w:r>
      <w:r w:rsidR="00787BEF">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70252ACA" w14:textId="77777777" w:rsidR="00DE36D3" w:rsidRDefault="00DE36D3" w:rsidP="00DE36D3">
      <w:pPr>
        <w:autoSpaceDE w:val="0"/>
        <w:autoSpaceDN w:val="0"/>
        <w:adjustRightInd w:val="0"/>
        <w:spacing w:after="0" w:line="240" w:lineRule="auto"/>
        <w:rPr>
          <w:rFonts w:ascii="Times New Roman" w:hAnsi="Times New Roman" w:cs="Times New Roman"/>
          <w:sz w:val="21"/>
          <w:szCs w:val="21"/>
        </w:rPr>
      </w:pPr>
    </w:p>
    <w:p w14:paraId="5CE77ED1" w14:textId="1984A4D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787BEF">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Os quantitativos deverão ser conferidos pela licitante obedecendo fiel e rigorosamente </w:t>
      </w:r>
      <w:r w:rsidR="003A1EC5">
        <w:rPr>
          <w:rFonts w:ascii="Times New Roman" w:hAnsi="Times New Roman" w:cs="Times New Roman"/>
          <w:sz w:val="24"/>
          <w:szCs w:val="24"/>
        </w:rPr>
        <w:t>a</w:t>
      </w:r>
      <w:r>
        <w:rPr>
          <w:rFonts w:ascii="Times New Roman" w:hAnsi="Times New Roman" w:cs="Times New Roman"/>
          <w:sz w:val="24"/>
          <w:szCs w:val="24"/>
        </w:rPr>
        <w:t xml:space="preserve"> Planilhas Orçamentárias</w:t>
      </w:r>
      <w:r w:rsidR="003A1EC5">
        <w:rPr>
          <w:rFonts w:ascii="Times New Roman" w:hAnsi="Times New Roman" w:cs="Times New Roman"/>
          <w:sz w:val="24"/>
          <w:szCs w:val="24"/>
        </w:rPr>
        <w:t xml:space="preserve"> e prancha 01/01 apresentada em anexo.</w:t>
      </w:r>
    </w:p>
    <w:p w14:paraId="37F90672" w14:textId="6E3E1763"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787BEF">
        <w:rPr>
          <w:rFonts w:ascii="Times New Roman" w:hAnsi="Times New Roman" w:cs="Times New Roman"/>
          <w:b/>
          <w:sz w:val="24"/>
          <w:szCs w:val="24"/>
        </w:rPr>
        <w:t>2</w:t>
      </w:r>
      <w:r>
        <w:rPr>
          <w:rFonts w:ascii="Times New Roman" w:hAnsi="Times New Roman" w:cs="Times New Roman"/>
          <w:b/>
          <w:sz w:val="24"/>
          <w:szCs w:val="24"/>
        </w:rPr>
        <w:t>.1.</w:t>
      </w:r>
      <w:r>
        <w:rPr>
          <w:rFonts w:ascii="Times New Roman" w:hAnsi="Times New Roman" w:cs="Times New Roman"/>
          <w:sz w:val="24"/>
          <w:szCs w:val="24"/>
        </w:rPr>
        <w:t xml:space="preserve"> O Município</w:t>
      </w:r>
      <w:r>
        <w:rPr>
          <w:rFonts w:ascii="Times New Roman" w:hAnsi="Times New Roman" w:cs="Times New Roman"/>
          <w:b/>
          <w:bCs/>
          <w:sz w:val="24"/>
          <w:szCs w:val="24"/>
        </w:rPr>
        <w:t xml:space="preserve"> </w:t>
      </w:r>
      <w:r>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a sua correção ou retificação </w:t>
      </w:r>
      <w:r>
        <w:rPr>
          <w:rFonts w:ascii="Times New Roman" w:hAnsi="Times New Roman" w:cs="Times New Roman"/>
          <w:b/>
          <w:bCs/>
          <w:sz w:val="24"/>
          <w:szCs w:val="24"/>
        </w:rPr>
        <w:t xml:space="preserve">antes </w:t>
      </w:r>
      <w:r>
        <w:rPr>
          <w:rFonts w:ascii="Times New Roman" w:hAnsi="Times New Roman" w:cs="Times New Roman"/>
          <w:sz w:val="24"/>
          <w:szCs w:val="24"/>
        </w:rPr>
        <w:t>da execução de cada etapa dos serviços.</w:t>
      </w:r>
    </w:p>
    <w:p w14:paraId="67791A2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64C7EEE3" w14:textId="38741BB7" w:rsidR="00DE36D3" w:rsidRDefault="00DE36D3" w:rsidP="003A1E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787BEF">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Todos os detalhes de serviços a serem executados constantes dos desenhos e não mencionados nos quantitativos</w:t>
      </w:r>
      <w:r w:rsidR="003A1EC5">
        <w:rPr>
          <w:rFonts w:ascii="Times New Roman" w:hAnsi="Times New Roman" w:cs="Times New Roman"/>
          <w:sz w:val="24"/>
          <w:szCs w:val="24"/>
        </w:rPr>
        <w:t xml:space="preserve"> da Planilha Orçamentária</w:t>
      </w:r>
      <w:r>
        <w:rPr>
          <w:rFonts w:ascii="Times New Roman" w:hAnsi="Times New Roman" w:cs="Times New Roman"/>
          <w:sz w:val="24"/>
          <w:szCs w:val="24"/>
        </w:rPr>
        <w:t>, assim como todos os detalhes de execução de serviços mencionados nos quantitativos e que não constem nos desenhos serão interpretados como parte integrante da execução da obra</w:t>
      </w:r>
      <w:r>
        <w:rPr>
          <w:rFonts w:ascii="Times New Roman" w:hAnsi="Times New Roman" w:cs="Times New Roman"/>
          <w:b/>
          <w:bCs/>
          <w:sz w:val="24"/>
          <w:szCs w:val="24"/>
        </w:rPr>
        <w:t xml:space="preserve">. </w:t>
      </w:r>
      <w:r>
        <w:rPr>
          <w:rFonts w:ascii="Times New Roman" w:hAnsi="Times New Roman" w:cs="Times New Roman"/>
          <w:sz w:val="24"/>
          <w:szCs w:val="24"/>
        </w:rPr>
        <w:tab/>
      </w:r>
    </w:p>
    <w:p w14:paraId="65245726"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3E304118" w14:textId="3FD60A78"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787BEF">
        <w:rPr>
          <w:rFonts w:ascii="Times New Roman" w:hAnsi="Times New Roman" w:cs="Times New Roman"/>
          <w:b/>
          <w:sz w:val="24"/>
          <w:szCs w:val="24"/>
        </w:rPr>
        <w:t>4</w:t>
      </w:r>
      <w:r>
        <w:rPr>
          <w:rFonts w:ascii="Times New Roman" w:hAnsi="Times New Roman" w:cs="Times New Roman"/>
          <w:b/>
          <w:sz w:val="24"/>
          <w:szCs w:val="24"/>
        </w:rPr>
        <w:t>.</w:t>
      </w:r>
      <w:r>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5C3E0BF6" w14:textId="61A0AF09"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787BEF">
        <w:rPr>
          <w:rFonts w:ascii="Times New Roman" w:hAnsi="Times New Roman" w:cs="Times New Roman"/>
          <w:b/>
          <w:sz w:val="24"/>
          <w:szCs w:val="24"/>
        </w:rPr>
        <w:t>4</w:t>
      </w:r>
      <w:r>
        <w:rPr>
          <w:rFonts w:ascii="Times New Roman" w:hAnsi="Times New Roman" w:cs="Times New Roman"/>
          <w:b/>
          <w:sz w:val="24"/>
          <w:szCs w:val="24"/>
        </w:rPr>
        <w:t>.1</w:t>
      </w:r>
      <w:r>
        <w:rPr>
          <w:rFonts w:ascii="Times New Roman" w:hAnsi="Times New Roman" w:cs="Times New Roman"/>
          <w:sz w:val="24"/>
          <w:szCs w:val="24"/>
        </w:rPr>
        <w:t xml:space="preserve"> Todas as dúvidas existentes quanto à técnica de construção, deverão ser sanadas com a Fiscalização do Município,</w:t>
      </w:r>
      <w:r>
        <w:rPr>
          <w:rFonts w:ascii="Times New Roman" w:hAnsi="Times New Roman" w:cs="Times New Roman"/>
          <w:b/>
          <w:bCs/>
          <w:sz w:val="24"/>
          <w:szCs w:val="24"/>
        </w:rPr>
        <w:t xml:space="preserve"> </w:t>
      </w:r>
      <w:r>
        <w:rPr>
          <w:rFonts w:ascii="Times New Roman" w:hAnsi="Times New Roman" w:cs="Times New Roman"/>
          <w:sz w:val="24"/>
          <w:szCs w:val="24"/>
        </w:rPr>
        <w:t>por escrito, cabendo à contratada aguardar deliberação para</w:t>
      </w:r>
    </w:p>
    <w:p w14:paraId="535DB8D4" w14:textId="77777777" w:rsidR="00DE36D3"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prosseguir as atividades daí decorrentes.</w:t>
      </w:r>
    </w:p>
    <w:p w14:paraId="4D887C66"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081937AA" w14:textId="4DB59DB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sidR="00787BE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4A7929BB"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convocado para assinar o contrato,  com prazo de 05 (cinco) dias a contar da data do recebimento da convocação para celebrar o contrato, sob pena de descumprimento das obrigações assumidas.</w:t>
      </w:r>
    </w:p>
    <w:p w14:paraId="2542D4E2"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0FEDB5CD" w14:textId="7F2E5540" w:rsidR="00DE36D3" w:rsidRDefault="00DE36D3" w:rsidP="00DE36D3">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w:t>
      </w:r>
      <w:r w:rsidR="00787BEF">
        <w:rPr>
          <w:rFonts w:ascii="Times New Roman" w:eastAsia="Times New Roman" w:hAnsi="Times New Roman" w:cs="Times New Roman"/>
          <w:b/>
          <w:sz w:val="24"/>
          <w:szCs w:val="24"/>
          <w:lang w:eastAsia="pt-BR"/>
        </w:rPr>
        <w:t>6</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Como pré-requisito para firmar o contrato, a licitante vencedora além de manter as mesmas condições de habilitação, deverá apresentar:</w:t>
      </w:r>
    </w:p>
    <w:p w14:paraId="2D6428D4" w14:textId="35F678E1" w:rsidR="00DE36D3" w:rsidRDefault="00DE36D3" w:rsidP="00DE36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787BEF">
        <w:rPr>
          <w:rFonts w:ascii="Times New Roman" w:hAnsi="Times New Roman" w:cs="Times New Roman"/>
          <w:b/>
          <w:sz w:val="24"/>
          <w:szCs w:val="24"/>
        </w:rPr>
        <w:t>6</w:t>
      </w:r>
      <w:r>
        <w:rPr>
          <w:rFonts w:ascii="Times New Roman" w:hAnsi="Times New Roman" w:cs="Times New Roman"/>
          <w:b/>
          <w:sz w:val="24"/>
          <w:szCs w:val="24"/>
        </w:rPr>
        <w:t>.1.</w:t>
      </w:r>
      <w:r>
        <w:rPr>
          <w:rFonts w:ascii="Times New Roman" w:hAnsi="Times New Roman" w:cs="Times New Roman"/>
          <w:sz w:val="24"/>
          <w:szCs w:val="24"/>
        </w:rPr>
        <w:t xml:space="preserve"> Caução de </w:t>
      </w:r>
      <w:r>
        <w:rPr>
          <w:rFonts w:ascii="Times New Roman" w:hAnsi="Times New Roman" w:cs="Times New Roman"/>
          <w:b/>
          <w:bCs/>
          <w:sz w:val="24"/>
          <w:szCs w:val="24"/>
        </w:rPr>
        <w:t>5% (cinco por cento) do valor do contrato</w:t>
      </w:r>
      <w:r>
        <w:rPr>
          <w:rFonts w:ascii="Times New Roman" w:hAnsi="Times New Roman" w:cs="Times New Roman"/>
          <w:sz w:val="24"/>
          <w:szCs w:val="24"/>
        </w:rPr>
        <w:t xml:space="preserve">. Com supedâneo no artigo 56 da Lei 8.666/93 caberá ao contratado optar por uma das seguintes modalidades de garantia: </w:t>
      </w:r>
      <w:r>
        <w:rPr>
          <w:rFonts w:ascii="Times New Roman" w:hAnsi="Times New Roman" w:cs="Times New Roman"/>
          <w:b/>
          <w:bCs/>
          <w:sz w:val="24"/>
          <w:szCs w:val="24"/>
        </w:rPr>
        <w:t>caução em dinheiro ou títulos da dívida pública</w:t>
      </w:r>
      <w:r>
        <w:rPr>
          <w:rFonts w:ascii="Times New Roman" w:hAnsi="Times New Roman" w:cs="Times New Roman"/>
          <w:sz w:val="24"/>
          <w:szCs w:val="24"/>
        </w:rPr>
        <w:t xml:space="preserve">; </w:t>
      </w:r>
      <w:r>
        <w:rPr>
          <w:rFonts w:ascii="Times New Roman" w:hAnsi="Times New Roman" w:cs="Times New Roman"/>
          <w:b/>
          <w:bCs/>
          <w:sz w:val="24"/>
          <w:szCs w:val="24"/>
        </w:rPr>
        <w:t xml:space="preserve">seguro-garantia </w:t>
      </w:r>
      <w:r>
        <w:rPr>
          <w:rFonts w:ascii="Times New Roman" w:hAnsi="Times New Roman" w:cs="Times New Roman"/>
          <w:sz w:val="24"/>
          <w:szCs w:val="24"/>
        </w:rPr>
        <w:t xml:space="preserve">ou </w:t>
      </w:r>
      <w:r>
        <w:rPr>
          <w:rFonts w:ascii="Times New Roman" w:hAnsi="Times New Roman" w:cs="Times New Roman"/>
          <w:b/>
          <w:bCs/>
          <w:sz w:val="24"/>
          <w:szCs w:val="24"/>
        </w:rPr>
        <w:t>fiança bancária</w:t>
      </w:r>
      <w:r>
        <w:rPr>
          <w:rFonts w:ascii="Times New Roman" w:hAnsi="Times New Roman" w:cs="Times New Roman"/>
          <w:sz w:val="24"/>
          <w:szCs w:val="24"/>
        </w:rPr>
        <w:t xml:space="preserve">. </w:t>
      </w:r>
    </w:p>
    <w:p w14:paraId="767F1F0F" w14:textId="380EE779" w:rsidR="00DE36D3" w:rsidRDefault="00DE36D3" w:rsidP="00DE36D3">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sz w:val="24"/>
          <w:szCs w:val="24"/>
        </w:rPr>
        <w:t>2.2</w:t>
      </w:r>
      <w:r w:rsidR="00787BEF">
        <w:rPr>
          <w:rFonts w:ascii="Times New Roman" w:hAnsi="Times New Roman" w:cs="Times New Roman"/>
          <w:b/>
          <w:sz w:val="24"/>
          <w:szCs w:val="24"/>
        </w:rPr>
        <w:t>6</w:t>
      </w:r>
      <w:r>
        <w:rPr>
          <w:rFonts w:ascii="Times New Roman" w:hAnsi="Times New Roman" w:cs="Times New Roman"/>
          <w:b/>
          <w:sz w:val="24"/>
          <w:szCs w:val="24"/>
        </w:rPr>
        <w:t>.1.1.</w:t>
      </w:r>
      <w:r>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05D77EAF" w14:textId="6B382A9B" w:rsidR="00DE36D3" w:rsidRDefault="00DE36D3" w:rsidP="00DE36D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w:t>
      </w:r>
      <w:r w:rsidR="00787BEF">
        <w:rPr>
          <w:rFonts w:ascii="Times New Roman" w:hAnsi="Times New Roman" w:cs="Times New Roman"/>
          <w:b/>
          <w:sz w:val="24"/>
          <w:szCs w:val="24"/>
        </w:rPr>
        <w:t>6</w:t>
      </w:r>
      <w:r>
        <w:rPr>
          <w:rFonts w:ascii="Times New Roman" w:hAnsi="Times New Roman" w:cs="Times New Roman"/>
          <w:b/>
          <w:sz w:val="24"/>
          <w:szCs w:val="24"/>
        </w:rPr>
        <w:t>.2.</w:t>
      </w:r>
      <w:r>
        <w:rPr>
          <w:rFonts w:ascii="Times New Roman" w:hAnsi="Times New Roman" w:cs="Times New Roman"/>
          <w:sz w:val="24"/>
          <w:szCs w:val="24"/>
        </w:rPr>
        <w:t xml:space="preserve"> A garantia contratual somente será resgatada pela licitante vencedora, na mesma modalidade em que foi apresentada, no prazo de </w:t>
      </w:r>
      <w:r>
        <w:rPr>
          <w:rFonts w:ascii="Times New Roman" w:hAnsi="Times New Roman" w:cs="Times New Roman"/>
          <w:b/>
          <w:bCs/>
          <w:sz w:val="24"/>
          <w:szCs w:val="24"/>
        </w:rPr>
        <w:t xml:space="preserve">60 (sessenta) dias </w:t>
      </w:r>
      <w:r>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3723B958" w14:textId="77777777" w:rsidR="00DE36D3" w:rsidRDefault="00DE36D3" w:rsidP="00DE36D3">
      <w:pPr>
        <w:autoSpaceDE w:val="0"/>
        <w:autoSpaceDN w:val="0"/>
        <w:adjustRightInd w:val="0"/>
        <w:spacing w:after="0" w:line="240" w:lineRule="auto"/>
        <w:jc w:val="both"/>
        <w:rPr>
          <w:rFonts w:ascii="Times New Roman" w:hAnsi="Times New Roman" w:cs="Times New Roman"/>
          <w:b/>
          <w:sz w:val="24"/>
          <w:szCs w:val="24"/>
        </w:rPr>
      </w:pPr>
    </w:p>
    <w:p w14:paraId="537541C0" w14:textId="699A89C7" w:rsidR="00101CF4" w:rsidRDefault="00DE36D3" w:rsidP="00101CF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787BEF">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w:t>
      </w:r>
      <w:r w:rsidR="00101CF4" w:rsidRPr="00484B2B">
        <w:rPr>
          <w:rFonts w:ascii="Times New Roman" w:hAnsi="Times New Roman" w:cs="Times New Roman"/>
          <w:sz w:val="24"/>
          <w:szCs w:val="24"/>
        </w:rPr>
        <w:t>Como condição para que seja expedida a Ordem de Serviço, após a assinatura do contrato e antes</w:t>
      </w:r>
      <w:r w:rsidR="00101CF4">
        <w:rPr>
          <w:rFonts w:ascii="Times New Roman" w:hAnsi="Times New Roman" w:cs="Times New Roman"/>
          <w:sz w:val="24"/>
          <w:szCs w:val="24"/>
        </w:rPr>
        <w:t xml:space="preserve"> </w:t>
      </w:r>
      <w:r w:rsidR="00101CF4" w:rsidRPr="00484B2B">
        <w:rPr>
          <w:rFonts w:ascii="Times New Roman" w:hAnsi="Times New Roman" w:cs="Times New Roman"/>
          <w:sz w:val="24"/>
          <w:szCs w:val="24"/>
        </w:rPr>
        <w:t>de iniciar a obra, a licitante venc</w:t>
      </w:r>
      <w:r w:rsidR="00101CF4">
        <w:rPr>
          <w:rFonts w:ascii="Times New Roman" w:hAnsi="Times New Roman" w:cs="Times New Roman"/>
          <w:sz w:val="24"/>
          <w:szCs w:val="24"/>
        </w:rPr>
        <w:t xml:space="preserve">edora deverá comparecer junto à fiscalização </w:t>
      </w:r>
      <w:r w:rsidR="00101CF4" w:rsidRPr="00484B2B">
        <w:rPr>
          <w:rFonts w:ascii="Times New Roman" w:hAnsi="Times New Roman" w:cs="Times New Roman"/>
          <w:sz w:val="24"/>
          <w:szCs w:val="24"/>
        </w:rPr>
        <w:t>representada impreterivelmente pelo pro</w:t>
      </w:r>
      <w:r w:rsidR="00101CF4">
        <w:rPr>
          <w:rFonts w:ascii="Times New Roman" w:hAnsi="Times New Roman" w:cs="Times New Roman"/>
          <w:sz w:val="24"/>
          <w:szCs w:val="24"/>
        </w:rPr>
        <w:t>curador</w:t>
      </w:r>
      <w:r w:rsidR="00101CF4" w:rsidRPr="00484B2B">
        <w:rPr>
          <w:rFonts w:ascii="Times New Roman" w:hAnsi="Times New Roman" w:cs="Times New Roman"/>
          <w:sz w:val="24"/>
          <w:szCs w:val="24"/>
        </w:rPr>
        <w:t xml:space="preserve"> e pelo responsável técnico, e apresentar o seguinte</w:t>
      </w:r>
      <w:r w:rsidR="00101CF4">
        <w:rPr>
          <w:rFonts w:ascii="Times New Roman" w:hAnsi="Times New Roman" w:cs="Times New Roman"/>
          <w:sz w:val="24"/>
          <w:szCs w:val="24"/>
        </w:rPr>
        <w:t xml:space="preserve"> </w:t>
      </w:r>
      <w:r w:rsidR="00101CF4" w:rsidRPr="00484B2B">
        <w:rPr>
          <w:rFonts w:ascii="Times New Roman" w:hAnsi="Times New Roman" w:cs="Times New Roman"/>
          <w:sz w:val="24"/>
          <w:szCs w:val="24"/>
        </w:rPr>
        <w:t>documento:</w:t>
      </w:r>
    </w:p>
    <w:p w14:paraId="54684641" w14:textId="31783307" w:rsidR="00101CF4" w:rsidRDefault="00101CF4" w:rsidP="00101CF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sidR="00787BEF">
        <w:rPr>
          <w:rFonts w:ascii="Times New Roman" w:hAnsi="Times New Roman" w:cs="Times New Roman"/>
          <w:b/>
          <w:sz w:val="24"/>
          <w:szCs w:val="24"/>
        </w:rPr>
        <w:t>7</w:t>
      </w:r>
      <w:r w:rsidRPr="00B83E71">
        <w:rPr>
          <w:rFonts w:ascii="Times New Roman" w:hAnsi="Times New Roman" w:cs="Times New Roman"/>
          <w:b/>
          <w:sz w:val="24"/>
          <w:szCs w:val="24"/>
        </w:rPr>
        <w:t>.1.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128333F7" w14:textId="1FE5B1E7" w:rsidR="00DE36D3" w:rsidRDefault="00DE36D3" w:rsidP="00101CF4">
      <w:pPr>
        <w:autoSpaceDE w:val="0"/>
        <w:autoSpaceDN w:val="0"/>
        <w:adjustRightInd w:val="0"/>
        <w:spacing w:after="0" w:line="240" w:lineRule="auto"/>
        <w:jc w:val="both"/>
        <w:rPr>
          <w:rFonts w:ascii="Times New Roman" w:hAnsi="Times New Roman" w:cs="Times New Roman"/>
          <w:sz w:val="24"/>
          <w:szCs w:val="24"/>
        </w:rPr>
      </w:pPr>
    </w:p>
    <w:p w14:paraId="5090B913" w14:textId="3A92FC98"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787BEF">
        <w:rPr>
          <w:rFonts w:ascii="Times New Roman" w:hAnsi="Times New Roman" w:cs="Times New Roman"/>
          <w:b/>
          <w:sz w:val="24"/>
          <w:szCs w:val="24"/>
        </w:rPr>
        <w:t>8</w:t>
      </w:r>
      <w:r>
        <w:rPr>
          <w:rFonts w:ascii="Times New Roman" w:hAnsi="Times New Roman" w:cs="Times New Roman"/>
          <w:b/>
          <w:sz w:val="24"/>
          <w:szCs w:val="24"/>
        </w:rPr>
        <w:t>.</w:t>
      </w:r>
      <w:r>
        <w:rPr>
          <w:rFonts w:ascii="Times New Roman" w:hAnsi="Times New Roman" w:cs="Times New Roman"/>
          <w:sz w:val="24"/>
          <w:szCs w:val="24"/>
        </w:rPr>
        <w:t xml:space="preserve"> Serão de responsabilidade da contratada todas as taxas diversas relativas à obra e todos serviços com máquinas para execução da obra e destinação final do material retirado.</w:t>
      </w:r>
    </w:p>
    <w:p w14:paraId="5B18E9FD"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65D571D0" w14:textId="3A3187DA"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787BEF">
        <w:rPr>
          <w:rFonts w:ascii="Times New Roman" w:hAnsi="Times New Roman" w:cs="Times New Roman"/>
          <w:b/>
          <w:sz w:val="24"/>
          <w:szCs w:val="24"/>
        </w:rPr>
        <w:t>29</w:t>
      </w:r>
      <w:r>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w:t>
      </w:r>
      <w:r w:rsidR="00333800">
        <w:rPr>
          <w:rFonts w:ascii="Times New Roman" w:hAnsi="Times New Roman" w:cs="Times New Roman"/>
          <w:sz w:val="24"/>
          <w:szCs w:val="24"/>
        </w:rPr>
        <w:t>a</w:t>
      </w:r>
      <w:r>
        <w:rPr>
          <w:rFonts w:ascii="Times New Roman" w:hAnsi="Times New Roman" w:cs="Times New Roman"/>
          <w:sz w:val="24"/>
          <w:szCs w:val="24"/>
        </w:rPr>
        <w:t xml:space="preserve"> Pr</w:t>
      </w:r>
      <w:r w:rsidR="00333800">
        <w:rPr>
          <w:rFonts w:ascii="Times New Roman" w:hAnsi="Times New Roman" w:cs="Times New Roman"/>
          <w:sz w:val="24"/>
          <w:szCs w:val="24"/>
        </w:rPr>
        <w:t>ancha 01/01</w:t>
      </w:r>
      <w:r>
        <w:rPr>
          <w:rFonts w:ascii="Times New Roman" w:hAnsi="Times New Roman" w:cs="Times New Roman"/>
          <w:sz w:val="24"/>
          <w:szCs w:val="24"/>
        </w:rPr>
        <w:t>, Planilha Orçamentária, Descritivo e prazos, bem como as solicitações do Edital.</w:t>
      </w:r>
    </w:p>
    <w:p w14:paraId="487C2FC6"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5F419864" w14:textId="0D5B024F"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0</w:t>
      </w:r>
      <w:r>
        <w:rPr>
          <w:rFonts w:ascii="Times New Roman" w:hAnsi="Times New Roman" w:cs="Times New Roman"/>
          <w:b/>
          <w:sz w:val="24"/>
          <w:szCs w:val="24"/>
        </w:rPr>
        <w:t>.</w:t>
      </w:r>
      <w:r>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a fiscalização do Município deve ser comunicada </w:t>
      </w:r>
      <w:r>
        <w:rPr>
          <w:rFonts w:ascii="Times New Roman" w:hAnsi="Times New Roman" w:cs="Times New Roman"/>
          <w:b/>
          <w:bCs/>
          <w:sz w:val="24"/>
          <w:szCs w:val="24"/>
        </w:rPr>
        <w:t>por escrito</w:t>
      </w:r>
      <w:r>
        <w:rPr>
          <w:rFonts w:ascii="Times New Roman" w:hAnsi="Times New Roman" w:cs="Times New Roman"/>
          <w:sz w:val="24"/>
          <w:szCs w:val="24"/>
        </w:rPr>
        <w:t>.</w:t>
      </w:r>
    </w:p>
    <w:p w14:paraId="72802FE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3AB9DF19" w14:textId="6327B56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07B08E70"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B5515B0" w14:textId="196CABE2"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Antes de qualquer atividade construtiva a licitante vencedora deverá implantar a sinalização provisória de alerta. Será de responsabilidade da licitante vencedora qualquer acidente que a obra possa causar até a conclusão dos serviços e entrega da obra.</w:t>
      </w:r>
    </w:p>
    <w:p w14:paraId="2A2DC0DA"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384C42B6" w14:textId="6CC2ECA4"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60A81FF3"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2CDE9355" w14:textId="34C78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4</w:t>
      </w:r>
      <w:r>
        <w:rPr>
          <w:rFonts w:ascii="Times New Roman" w:hAnsi="Times New Roman" w:cs="Times New Roman"/>
          <w:b/>
          <w:sz w:val="24"/>
          <w:szCs w:val="24"/>
        </w:rPr>
        <w:t>.</w:t>
      </w:r>
      <w:r>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71C6E67D"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7685359B" w14:textId="475BCE5F"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5</w:t>
      </w:r>
      <w:r>
        <w:rPr>
          <w:rFonts w:ascii="Times New Roman" w:hAnsi="Times New Roman" w:cs="Times New Roman"/>
          <w:b/>
          <w:sz w:val="24"/>
          <w:szCs w:val="24"/>
        </w:rPr>
        <w:t>.</w:t>
      </w:r>
      <w:r>
        <w:rPr>
          <w:rFonts w:ascii="Times New Roman" w:hAnsi="Times New Roman" w:cs="Times New Roman"/>
          <w:sz w:val="24"/>
          <w:szCs w:val="24"/>
        </w:rPr>
        <w:t xml:space="preserve"> A sinalização provisória seguirá basicamente o seguinte: </w:t>
      </w:r>
    </w:p>
    <w:p w14:paraId="6F66603C" w14:textId="59BE249B"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w:t>
      </w:r>
      <w:r w:rsidR="00787BEF">
        <w:rPr>
          <w:rFonts w:ascii="Times New Roman" w:hAnsi="Times New Roman" w:cs="Times New Roman"/>
          <w:b/>
          <w:sz w:val="24"/>
          <w:szCs w:val="24"/>
        </w:rPr>
        <w:t>5</w:t>
      </w:r>
      <w:r>
        <w:rPr>
          <w:rFonts w:ascii="Times New Roman" w:hAnsi="Times New Roman" w:cs="Times New Roman"/>
          <w:b/>
          <w:sz w:val="24"/>
          <w:szCs w:val="24"/>
        </w:rPr>
        <w:t>.1</w:t>
      </w:r>
      <w:r>
        <w:rPr>
          <w:rFonts w:ascii="Times New Roman" w:hAnsi="Times New Roman" w:cs="Times New Roman"/>
          <w:sz w:val="24"/>
          <w:szCs w:val="24"/>
        </w:rPr>
        <w:t>. Placas fixas;</w:t>
      </w:r>
    </w:p>
    <w:p w14:paraId="4586D169" w14:textId="5408CCCF"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w:t>
      </w:r>
      <w:r w:rsidR="00787BEF">
        <w:rPr>
          <w:rFonts w:ascii="Times New Roman" w:hAnsi="Times New Roman" w:cs="Times New Roman"/>
          <w:b/>
          <w:sz w:val="24"/>
          <w:szCs w:val="24"/>
        </w:rPr>
        <w:t>5</w:t>
      </w:r>
      <w:r>
        <w:rPr>
          <w:rFonts w:ascii="Times New Roman" w:hAnsi="Times New Roman" w:cs="Times New Roman"/>
          <w:b/>
          <w:sz w:val="24"/>
          <w:szCs w:val="24"/>
        </w:rPr>
        <w:t>.2.</w:t>
      </w:r>
      <w:r>
        <w:rPr>
          <w:rFonts w:ascii="Times New Roman" w:hAnsi="Times New Roman" w:cs="Times New Roman"/>
          <w:sz w:val="24"/>
          <w:szCs w:val="24"/>
        </w:rPr>
        <w:t xml:space="preserve"> Placas móveis de advertência.</w:t>
      </w:r>
    </w:p>
    <w:p w14:paraId="601C8D79" w14:textId="77777777" w:rsidR="00DE36D3" w:rsidRDefault="00DE36D3" w:rsidP="00DE36D3">
      <w:pPr>
        <w:autoSpaceDE w:val="0"/>
        <w:autoSpaceDN w:val="0"/>
        <w:adjustRightInd w:val="0"/>
        <w:spacing w:after="0" w:line="240" w:lineRule="auto"/>
        <w:rPr>
          <w:rFonts w:ascii="Times New Roman" w:hAnsi="Times New Roman" w:cs="Times New Roman"/>
          <w:b/>
          <w:sz w:val="24"/>
          <w:szCs w:val="24"/>
        </w:rPr>
      </w:pPr>
    </w:p>
    <w:p w14:paraId="426C3D1D" w14:textId="1CD85B6D" w:rsidR="00DE36D3" w:rsidRDefault="00DE36D3" w:rsidP="00DE36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4D71596D"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08086EA" w14:textId="0A3072A3"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2DC46A18"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27C4239" w14:textId="1197019D" w:rsidR="00101CF4" w:rsidRPr="00C649ED" w:rsidRDefault="00DE36D3" w:rsidP="00101CF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2.3</w:t>
      </w:r>
      <w:r w:rsidR="00787BEF">
        <w:rPr>
          <w:rFonts w:ascii="Times New Roman" w:hAnsi="Times New Roman" w:cs="Times New Roman"/>
          <w:b/>
          <w:sz w:val="24"/>
          <w:szCs w:val="24"/>
        </w:rPr>
        <w:t>8</w:t>
      </w:r>
      <w:r>
        <w:rPr>
          <w:rFonts w:ascii="Times New Roman" w:hAnsi="Times New Roman" w:cs="Times New Roman"/>
          <w:b/>
          <w:sz w:val="24"/>
          <w:szCs w:val="24"/>
        </w:rPr>
        <w:t xml:space="preserve">. </w:t>
      </w:r>
      <w:r w:rsidR="00101CF4" w:rsidRPr="00C649ED">
        <w:rPr>
          <w:rFonts w:ascii="Times New Roman" w:hAnsi="Times New Roman" w:cs="Times New Roman"/>
          <w:sz w:val="24"/>
          <w:szCs w:val="24"/>
        </w:rPr>
        <w:t>Em caso</w:t>
      </w:r>
      <w:r w:rsidR="00101CF4">
        <w:rPr>
          <w:rFonts w:ascii="Times New Roman" w:hAnsi="Times New Roman" w:cs="Times New Roman"/>
          <w:sz w:val="24"/>
          <w:szCs w:val="24"/>
        </w:rPr>
        <w:t xml:space="preserve"> de alteração do responsável técnico inicialmente apresentado pela licitante vencedora anteriormente a assinatura do contrato e/ou durante a vigência do contrato, a licitante vencedora deverá apresentar </w:t>
      </w:r>
      <w:r w:rsidR="00101CF4" w:rsidRPr="00C649ED">
        <w:rPr>
          <w:rFonts w:ascii="Times New Roman" w:hAnsi="Times New Roman" w:cs="Times New Roman"/>
          <w:b/>
          <w:sz w:val="24"/>
          <w:szCs w:val="24"/>
        </w:rPr>
        <w:t>motivo justo decorrente de fato superveniente</w:t>
      </w:r>
      <w:r w:rsidR="00101CF4">
        <w:rPr>
          <w:rFonts w:ascii="Times New Roman" w:hAnsi="Times New Roman" w:cs="Times New Roman"/>
          <w:sz w:val="24"/>
          <w:szCs w:val="24"/>
        </w:rPr>
        <w:t>, o qual será analisado pela Administração. Sendo aceito o motivo apresentado, a licitante vencedora deverá apresentar:</w:t>
      </w:r>
      <w:r w:rsidR="00101CF4">
        <w:rPr>
          <w:rFonts w:ascii="Times New Roman" w:hAnsi="Times New Roman" w:cs="Times New Roman"/>
          <w:sz w:val="24"/>
          <w:szCs w:val="24"/>
        </w:rPr>
        <w:br/>
      </w:r>
      <w:r w:rsidR="00101CF4">
        <w:rPr>
          <w:rFonts w:ascii="Times New Roman" w:hAnsi="Times New Roman" w:cs="Times New Roman"/>
          <w:sz w:val="24"/>
          <w:szCs w:val="24"/>
        </w:rPr>
        <w:tab/>
        <w:t>a) documentação do novo profissional</w:t>
      </w:r>
      <w:r w:rsidR="00101CF4">
        <w:rPr>
          <w:rFonts w:ascii="Times New Roman" w:hAnsi="Times New Roman" w:cs="Times New Roman"/>
          <w:sz w:val="24"/>
          <w:szCs w:val="24"/>
        </w:rPr>
        <w:br/>
      </w:r>
      <w:r w:rsidR="00101CF4">
        <w:rPr>
          <w:rFonts w:ascii="Times New Roman" w:hAnsi="Times New Roman" w:cs="Times New Roman"/>
          <w:sz w:val="24"/>
          <w:szCs w:val="24"/>
        </w:rPr>
        <w:tab/>
        <w:t>b) Anotação de responsabilidade Técnica – ART ou Registro de Responsabilidade Técnica – RRT de execução da obra.</w:t>
      </w:r>
    </w:p>
    <w:p w14:paraId="654DA87A" w14:textId="790FEDD8" w:rsidR="00DE36D3" w:rsidRDefault="00DE36D3" w:rsidP="00333800">
      <w:pPr>
        <w:autoSpaceDE w:val="0"/>
        <w:autoSpaceDN w:val="0"/>
        <w:adjustRightInd w:val="0"/>
        <w:spacing w:after="0" w:line="240" w:lineRule="auto"/>
        <w:rPr>
          <w:rFonts w:ascii="Times New Roman" w:hAnsi="Times New Roman" w:cs="Times New Roman"/>
          <w:b/>
          <w:sz w:val="24"/>
          <w:szCs w:val="24"/>
        </w:rPr>
      </w:pPr>
    </w:p>
    <w:p w14:paraId="0AA12CCC" w14:textId="7D29D4A3" w:rsidR="00101CF4" w:rsidRPr="0009127B" w:rsidRDefault="00DE36D3" w:rsidP="00101CF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787BEF">
        <w:rPr>
          <w:rFonts w:ascii="Times New Roman" w:hAnsi="Times New Roman" w:cs="Times New Roman"/>
          <w:b/>
          <w:sz w:val="24"/>
          <w:szCs w:val="24"/>
        </w:rPr>
        <w:t>39</w:t>
      </w:r>
      <w:r>
        <w:rPr>
          <w:rFonts w:ascii="Times New Roman" w:hAnsi="Times New Roman" w:cs="Times New Roman"/>
          <w:b/>
          <w:sz w:val="24"/>
          <w:szCs w:val="24"/>
        </w:rPr>
        <w:t>.</w:t>
      </w:r>
      <w:r>
        <w:rPr>
          <w:rFonts w:ascii="Times New Roman" w:hAnsi="Times New Roman" w:cs="Times New Roman"/>
          <w:sz w:val="24"/>
          <w:szCs w:val="24"/>
        </w:rPr>
        <w:t xml:space="preserve"> A Ordem de Serviço será emitida log</w:t>
      </w:r>
      <w:r w:rsidR="00101CF4">
        <w:rPr>
          <w:rFonts w:ascii="Times New Roman" w:hAnsi="Times New Roman" w:cs="Times New Roman"/>
          <w:sz w:val="24"/>
          <w:szCs w:val="24"/>
        </w:rPr>
        <w:t xml:space="preserve">o após a assinatura do contrato, </w:t>
      </w:r>
      <w:r w:rsidR="00101CF4" w:rsidRPr="0009127B">
        <w:rPr>
          <w:rFonts w:ascii="Times New Roman" w:hAnsi="Times New Roman" w:cs="Times New Roman"/>
          <w:sz w:val="24"/>
          <w:szCs w:val="24"/>
        </w:rPr>
        <w:t>sendo que o documento exigido no item 2.2</w:t>
      </w:r>
      <w:r w:rsidR="00787BEF">
        <w:rPr>
          <w:rFonts w:ascii="Times New Roman" w:hAnsi="Times New Roman" w:cs="Times New Roman"/>
          <w:sz w:val="24"/>
          <w:szCs w:val="24"/>
        </w:rPr>
        <w:t>7</w:t>
      </w:r>
      <w:r w:rsidR="00101CF4" w:rsidRPr="0009127B">
        <w:rPr>
          <w:rFonts w:ascii="Times New Roman" w:hAnsi="Times New Roman" w:cs="Times New Roman"/>
          <w:sz w:val="24"/>
          <w:szCs w:val="24"/>
        </w:rPr>
        <w:t xml:space="preserve"> dever</w:t>
      </w:r>
      <w:r w:rsidR="00101CF4">
        <w:rPr>
          <w:rFonts w:ascii="Times New Roman" w:hAnsi="Times New Roman" w:cs="Times New Roman"/>
          <w:sz w:val="24"/>
          <w:szCs w:val="24"/>
        </w:rPr>
        <w:t>á</w:t>
      </w:r>
      <w:r w:rsidR="00101CF4" w:rsidRPr="0009127B">
        <w:rPr>
          <w:rFonts w:ascii="Times New Roman" w:hAnsi="Times New Roman" w:cs="Times New Roman"/>
          <w:sz w:val="24"/>
          <w:szCs w:val="24"/>
        </w:rPr>
        <w:t xml:space="preserve"> ser apresentados</w:t>
      </w:r>
      <w:r w:rsidR="00101CF4">
        <w:rPr>
          <w:rFonts w:ascii="Times New Roman" w:hAnsi="Times New Roman" w:cs="Times New Roman"/>
          <w:sz w:val="24"/>
          <w:szCs w:val="24"/>
        </w:rPr>
        <w:t xml:space="preserve"> </w:t>
      </w:r>
      <w:r w:rsidR="00101CF4" w:rsidRPr="0084009F">
        <w:rPr>
          <w:rFonts w:ascii="Times New Roman" w:hAnsi="Times New Roman" w:cs="Times New Roman"/>
          <w:bCs/>
          <w:sz w:val="24"/>
          <w:szCs w:val="24"/>
        </w:rPr>
        <w:t>em até 15 (quinze) dias corridos</w:t>
      </w:r>
      <w:r w:rsidR="00101CF4">
        <w:rPr>
          <w:rFonts w:ascii="Times New Roman" w:hAnsi="Times New Roman" w:cs="Times New Roman"/>
          <w:b/>
          <w:bCs/>
          <w:sz w:val="24"/>
          <w:szCs w:val="24"/>
        </w:rPr>
        <w:t>,</w:t>
      </w:r>
      <w:r w:rsidR="00101CF4" w:rsidRPr="0009127B">
        <w:rPr>
          <w:rFonts w:ascii="Times New Roman" w:hAnsi="Times New Roman" w:cs="Times New Roman"/>
          <w:sz w:val="24"/>
          <w:szCs w:val="24"/>
        </w:rPr>
        <w:t xml:space="preserve"> sob pena</w:t>
      </w:r>
      <w:r w:rsidR="00101CF4">
        <w:rPr>
          <w:rFonts w:ascii="Times New Roman" w:hAnsi="Times New Roman" w:cs="Times New Roman"/>
          <w:sz w:val="24"/>
          <w:szCs w:val="24"/>
        </w:rPr>
        <w:t xml:space="preserve"> </w:t>
      </w:r>
      <w:r w:rsidR="00101CF4" w:rsidRPr="0009127B">
        <w:rPr>
          <w:rFonts w:ascii="Times New Roman" w:hAnsi="Times New Roman" w:cs="Times New Roman"/>
          <w:sz w:val="24"/>
          <w:szCs w:val="24"/>
        </w:rPr>
        <w:t>de rescisão contratual.</w:t>
      </w:r>
    </w:p>
    <w:p w14:paraId="4EE7709B" w14:textId="4F172F54"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FD7BC5B" w14:textId="43973676"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w:t>
      </w:r>
      <w:r w:rsidR="00787BEF">
        <w:rPr>
          <w:rFonts w:ascii="Times New Roman" w:hAnsi="Times New Roman" w:cs="Times New Roman"/>
          <w:b/>
          <w:sz w:val="24"/>
          <w:szCs w:val="24"/>
        </w:rPr>
        <w:t>0</w:t>
      </w:r>
      <w:r>
        <w:rPr>
          <w:rFonts w:ascii="Times New Roman" w:hAnsi="Times New Roman" w:cs="Times New Roman"/>
          <w:b/>
          <w:sz w:val="24"/>
          <w:szCs w:val="24"/>
        </w:rPr>
        <w:t>.</w:t>
      </w:r>
      <w:r>
        <w:rPr>
          <w:rFonts w:ascii="Times New Roman" w:hAnsi="Times New Roman" w:cs="Times New Roman"/>
          <w:sz w:val="24"/>
          <w:szCs w:val="24"/>
        </w:rPr>
        <w:t xml:space="preserve"> A licitante vencedora deverá iniciar os serviços </w:t>
      </w:r>
      <w:r>
        <w:rPr>
          <w:rFonts w:ascii="Times New Roman" w:hAnsi="Times New Roman" w:cs="Times New Roman"/>
          <w:b/>
          <w:bCs/>
          <w:sz w:val="24"/>
          <w:szCs w:val="24"/>
        </w:rPr>
        <w:t>em até 0</w:t>
      </w:r>
      <w:r w:rsidR="00333800">
        <w:rPr>
          <w:rFonts w:ascii="Times New Roman" w:hAnsi="Times New Roman" w:cs="Times New Roman"/>
          <w:b/>
          <w:bCs/>
          <w:sz w:val="24"/>
          <w:szCs w:val="24"/>
        </w:rPr>
        <w:t>3</w:t>
      </w:r>
      <w:r>
        <w:rPr>
          <w:rFonts w:ascii="Times New Roman" w:hAnsi="Times New Roman" w:cs="Times New Roman"/>
          <w:b/>
          <w:bCs/>
          <w:sz w:val="24"/>
          <w:szCs w:val="24"/>
        </w:rPr>
        <w:t xml:space="preserve"> (</w:t>
      </w:r>
      <w:r w:rsidR="00333800">
        <w:rPr>
          <w:rFonts w:ascii="Times New Roman" w:hAnsi="Times New Roman" w:cs="Times New Roman"/>
          <w:b/>
          <w:bCs/>
          <w:sz w:val="24"/>
          <w:szCs w:val="24"/>
        </w:rPr>
        <w:t>três</w:t>
      </w:r>
      <w:r>
        <w:rPr>
          <w:rFonts w:ascii="Times New Roman" w:hAnsi="Times New Roman" w:cs="Times New Roman"/>
          <w:b/>
          <w:bCs/>
          <w:sz w:val="24"/>
          <w:szCs w:val="24"/>
        </w:rPr>
        <w:t xml:space="preserve">) dias corridos </w:t>
      </w:r>
      <w:r>
        <w:rPr>
          <w:rFonts w:ascii="Times New Roman" w:hAnsi="Times New Roman" w:cs="Times New Roman"/>
          <w:sz w:val="24"/>
          <w:szCs w:val="24"/>
        </w:rPr>
        <w:t>a contar da data de emissão da Ordem de Serviço.</w:t>
      </w:r>
    </w:p>
    <w:p w14:paraId="3261C4ED"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6BCC9814" w14:textId="30497054"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w:t>
      </w:r>
      <w:r w:rsidR="00787BEF">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Concluída a obra, a licitante vencedora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o TERMO DE</w:t>
      </w:r>
    </w:p>
    <w:p w14:paraId="22F32B4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RECEBIMENTO PROVISÓRIO. Para a solicitação do Termo de Recebimento Provisório a obra deve estar totalmente limpa.</w:t>
      </w:r>
    </w:p>
    <w:p w14:paraId="65CF3D58"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5A7145EA" w14:textId="145812C4"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w:t>
      </w:r>
      <w:r w:rsidR="00787BEF">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Antes do RECEBIMENTO DEFINITIVO, casa haja alguma alteração no projeto licitado, a licitante vencedora deverá elaborar e fornecer o </w:t>
      </w:r>
      <w:r>
        <w:rPr>
          <w:rFonts w:ascii="Times New Roman" w:hAnsi="Times New Roman" w:cs="Times New Roman"/>
          <w:b/>
          <w:bCs/>
          <w:sz w:val="24"/>
          <w:szCs w:val="24"/>
        </w:rPr>
        <w:t xml:space="preserve">Projeto “As Built” </w:t>
      </w:r>
      <w:r>
        <w:rPr>
          <w:rFonts w:ascii="Times New Roman" w:hAnsi="Times New Roman" w:cs="Times New Roman"/>
          <w:sz w:val="24"/>
          <w:szCs w:val="24"/>
        </w:rPr>
        <w:t xml:space="preserve">ao Município, para os casos previstos no art. 1º, §1º da Resolução nº 425, 18 de dezembro de 1998 do CONFEA. </w:t>
      </w:r>
    </w:p>
    <w:p w14:paraId="4693FFE5"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36CCBE85" w14:textId="1134B2CE" w:rsidR="00DE36D3"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b/>
          <w:sz w:val="24"/>
          <w:szCs w:val="24"/>
        </w:rPr>
        <w:t>2.4</w:t>
      </w:r>
      <w:r w:rsidR="00787BEF">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Decorrido o prazo de </w:t>
      </w:r>
      <w:r>
        <w:rPr>
          <w:rFonts w:ascii="Times New Roman" w:hAnsi="Times New Roman" w:cs="Times New Roman"/>
          <w:b/>
          <w:bCs/>
          <w:sz w:val="24"/>
          <w:szCs w:val="24"/>
        </w:rPr>
        <w:t xml:space="preserve">30 (trinta) dias </w:t>
      </w:r>
      <w:r>
        <w:rPr>
          <w:rFonts w:ascii="Times New Roman" w:hAnsi="Times New Roman" w:cs="Times New Roman"/>
          <w:sz w:val="24"/>
          <w:szCs w:val="24"/>
        </w:rPr>
        <w:t xml:space="preserve">da emissão do Termo Provisório a licitante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67B5D559"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5C699CA"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6F06A7C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6D5F95D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3.1. </w:t>
      </w:r>
      <w:r>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Pr>
          <w:rFonts w:ascii="Times New Roman" w:eastAsia="Times New Roman" w:hAnsi="Times New Roman" w:cs="Times New Roman"/>
          <w:b/>
          <w:sz w:val="24"/>
          <w:szCs w:val="24"/>
          <w:lang w:eastAsia="pt-BR"/>
        </w:rPr>
        <w:t>2020</w:t>
      </w:r>
      <w:r>
        <w:rPr>
          <w:rFonts w:ascii="Times New Roman" w:eastAsia="Times New Roman" w:hAnsi="Times New Roman" w:cs="Times New Roman"/>
          <w:sz w:val="24"/>
          <w:szCs w:val="24"/>
          <w:lang w:eastAsia="pt-BR"/>
        </w:rPr>
        <w:t>, na classificação abaixo:</w:t>
      </w:r>
    </w:p>
    <w:p w14:paraId="070478C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6903"/>
        <w:gridCol w:w="2159"/>
      </w:tblGrid>
      <w:tr w:rsidR="00764DA2" w14:paraId="52F37AD6" w14:textId="77777777" w:rsidTr="00764DA2">
        <w:tc>
          <w:tcPr>
            <w:tcW w:w="6912" w:type="dxa"/>
            <w:tcBorders>
              <w:top w:val="single" w:sz="4" w:space="0" w:color="auto"/>
              <w:left w:val="single" w:sz="4" w:space="0" w:color="auto"/>
              <w:bottom w:val="single" w:sz="4" w:space="0" w:color="auto"/>
              <w:right w:val="single" w:sz="4" w:space="0" w:color="auto"/>
            </w:tcBorders>
          </w:tcPr>
          <w:p w14:paraId="6394D8D3" w14:textId="77777777" w:rsidR="00764DA2" w:rsidRDefault="00764DA2" w:rsidP="004934FE">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14:paraId="604F0804" w14:textId="77777777" w:rsidR="00764DA2" w:rsidRDefault="00764DA2" w:rsidP="004934FE">
            <w:pPr>
              <w:spacing w:after="0"/>
              <w:jc w:val="right"/>
            </w:pPr>
            <w:r>
              <w:rPr>
                <w:rFonts w:ascii="Times New Roman" w:eastAsia="Times New Roman" w:hAnsi="Times New Roman" w:cs="Times New Roman"/>
                <w:b/>
                <w:sz w:val="24"/>
              </w:rPr>
              <w:t>Valor indicado</w:t>
            </w:r>
          </w:p>
        </w:tc>
      </w:tr>
      <w:tr w:rsidR="00764DA2" w14:paraId="4391816E" w14:textId="77777777" w:rsidTr="00764DA2">
        <w:tc>
          <w:tcPr>
            <w:tcW w:w="6912" w:type="dxa"/>
            <w:tcBorders>
              <w:top w:val="single" w:sz="4" w:space="0" w:color="auto"/>
              <w:left w:val="single" w:sz="4" w:space="0" w:color="auto"/>
              <w:bottom w:val="single" w:sz="4" w:space="0" w:color="auto"/>
              <w:right w:val="single" w:sz="4" w:space="0" w:color="auto"/>
            </w:tcBorders>
          </w:tcPr>
          <w:p w14:paraId="61BC4778" w14:textId="77777777" w:rsidR="00764DA2" w:rsidRDefault="00764DA2" w:rsidP="004934FE">
            <w:pPr>
              <w:spacing w:after="0"/>
            </w:pPr>
            <w:r>
              <w:rPr>
                <w:rFonts w:ascii="Times New Roman" w:eastAsia="Times New Roman" w:hAnsi="Times New Roman" w:cs="Times New Roman"/>
                <w:sz w:val="24"/>
              </w:rPr>
              <w:t>186 - 1 . 2006 . 15 . 452 . 100 . 3.1 . 1 . 449000 Aplicações Diretas</w:t>
            </w:r>
          </w:p>
        </w:tc>
        <w:tc>
          <w:tcPr>
            <w:tcW w:w="2160" w:type="dxa"/>
            <w:tcBorders>
              <w:top w:val="single" w:sz="4" w:space="0" w:color="auto"/>
              <w:left w:val="single" w:sz="4" w:space="0" w:color="auto"/>
              <w:bottom w:val="single" w:sz="4" w:space="0" w:color="auto"/>
              <w:right w:val="single" w:sz="4" w:space="0" w:color="auto"/>
            </w:tcBorders>
          </w:tcPr>
          <w:p w14:paraId="0F0EBDBC" w14:textId="77777777" w:rsidR="00764DA2" w:rsidRDefault="00764DA2" w:rsidP="004934FE">
            <w:pPr>
              <w:spacing w:after="0"/>
              <w:jc w:val="right"/>
            </w:pPr>
            <w:r>
              <w:rPr>
                <w:rFonts w:ascii="Times New Roman" w:eastAsia="Times New Roman" w:hAnsi="Times New Roman" w:cs="Times New Roman"/>
                <w:sz w:val="24"/>
              </w:rPr>
              <w:t>R$ 50.652,76</w:t>
            </w:r>
          </w:p>
        </w:tc>
      </w:tr>
      <w:tr w:rsidR="00764DA2" w14:paraId="1ADAE399" w14:textId="77777777" w:rsidTr="00764DA2">
        <w:tc>
          <w:tcPr>
            <w:tcW w:w="6912" w:type="dxa"/>
            <w:tcBorders>
              <w:top w:val="single" w:sz="4" w:space="0" w:color="auto"/>
              <w:left w:val="single" w:sz="4" w:space="0" w:color="auto"/>
              <w:bottom w:val="single" w:sz="4" w:space="0" w:color="auto"/>
              <w:right w:val="single" w:sz="4" w:space="0" w:color="auto"/>
            </w:tcBorders>
          </w:tcPr>
          <w:p w14:paraId="401F3247" w14:textId="77777777" w:rsidR="00764DA2" w:rsidRDefault="00764DA2" w:rsidP="004934FE">
            <w:pPr>
              <w:spacing w:after="0"/>
              <w:jc w:val="right"/>
            </w:pPr>
            <w:r>
              <w:rPr>
                <w:rFonts w:ascii="Times New Roman" w:eastAsia="Times New Roman" w:hAnsi="Times New Roman" w:cs="Times New Roman"/>
                <w:b/>
                <w:sz w:val="24"/>
              </w:rPr>
              <w:t>Total indicado:</w:t>
            </w:r>
          </w:p>
        </w:tc>
        <w:tc>
          <w:tcPr>
            <w:tcW w:w="2160" w:type="dxa"/>
            <w:tcBorders>
              <w:top w:val="single" w:sz="4" w:space="0" w:color="auto"/>
              <w:left w:val="single" w:sz="4" w:space="0" w:color="auto"/>
              <w:bottom w:val="single" w:sz="4" w:space="0" w:color="auto"/>
              <w:right w:val="single" w:sz="4" w:space="0" w:color="auto"/>
            </w:tcBorders>
          </w:tcPr>
          <w:p w14:paraId="07D8950E" w14:textId="77777777" w:rsidR="00764DA2" w:rsidRDefault="00764DA2" w:rsidP="004934FE">
            <w:pPr>
              <w:spacing w:after="0"/>
              <w:jc w:val="right"/>
            </w:pPr>
            <w:r>
              <w:rPr>
                <w:rFonts w:ascii="Times New Roman" w:eastAsia="Times New Roman" w:hAnsi="Times New Roman" w:cs="Times New Roman"/>
                <w:b/>
                <w:sz w:val="24"/>
              </w:rPr>
              <w:t>R$ 50.652,76</w:t>
            </w:r>
          </w:p>
        </w:tc>
      </w:tr>
    </w:tbl>
    <w:p w14:paraId="407A262F"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2917BB3B"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 DAS CONDIÇÕES DE PARTICIPAÇÃO</w:t>
      </w:r>
    </w:p>
    <w:p w14:paraId="0E769E54" w14:textId="77777777" w:rsidR="00DE36D3" w:rsidRDefault="00DE36D3" w:rsidP="00DE36D3">
      <w:pPr>
        <w:spacing w:after="0" w:line="240" w:lineRule="auto"/>
        <w:jc w:val="center"/>
        <w:rPr>
          <w:rFonts w:ascii="Times New Roman" w:eastAsia="Calibri" w:hAnsi="Times New Roman" w:cs="Times New Roman"/>
          <w:b/>
          <w:sz w:val="24"/>
          <w:szCs w:val="24"/>
        </w:rPr>
      </w:pPr>
    </w:p>
    <w:p w14:paraId="77A4B276" w14:textId="77777777" w:rsidR="00DE36D3" w:rsidRDefault="00DE36D3" w:rsidP="00DE36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45F50AE" w14:textId="77777777" w:rsidR="00DE36D3"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7A6E7C5" w14:textId="77777777" w:rsidR="00DE36D3" w:rsidRDefault="00DE36D3" w:rsidP="00DE36D3">
      <w:pPr>
        <w:autoSpaceDE w:val="0"/>
        <w:autoSpaceDN w:val="0"/>
        <w:adjustRightInd w:val="0"/>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As licitantes deverão estar cadastradas junto à Administração Municipal até o terceiro dia útil anterior à data do recebimento da proposta, de acordo com os Artigos 22 parágrafos 2º e 27 a 32 da Lei 8.666/93.</w:t>
      </w:r>
    </w:p>
    <w:p w14:paraId="39165220" w14:textId="77777777" w:rsidR="00DE36D3" w:rsidRDefault="00DE36D3" w:rsidP="00DE36D3">
      <w:pPr>
        <w:spacing w:after="0" w:line="240" w:lineRule="auto"/>
        <w:jc w:val="both"/>
        <w:rPr>
          <w:rFonts w:ascii="Times New Roman" w:eastAsia="Calibri" w:hAnsi="Times New Roman" w:cs="Times New Roman"/>
          <w:sz w:val="24"/>
          <w:szCs w:val="24"/>
        </w:rPr>
      </w:pPr>
    </w:p>
    <w:p w14:paraId="28595C22" w14:textId="77777777" w:rsidR="00DE36D3" w:rsidRDefault="00DE36D3" w:rsidP="00DE36D3">
      <w:pPr>
        <w:rPr>
          <w:rFonts w:ascii="Times New Roman" w:eastAsia="Calibri" w:hAnsi="Times New Roman" w:cs="Times New Roman"/>
          <w:sz w:val="24"/>
          <w:szCs w:val="24"/>
        </w:rPr>
      </w:pPr>
      <w:r>
        <w:rPr>
          <w:rFonts w:ascii="Times New Roman" w:eastAsia="Calibri" w:hAnsi="Times New Roman" w:cs="Times New Roman"/>
          <w:b/>
          <w:sz w:val="24"/>
          <w:szCs w:val="24"/>
        </w:rPr>
        <w:t>4.3</w:t>
      </w:r>
      <w:r>
        <w:rPr>
          <w:rFonts w:ascii="Times New Roman" w:eastAsia="Calibri" w:hAnsi="Times New Roman" w:cs="Times New Roman"/>
          <w:sz w:val="24"/>
          <w:szCs w:val="24"/>
        </w:rPr>
        <w:t>. Não poderão participar, direta ou indiretamente da licitação:</w:t>
      </w:r>
    </w:p>
    <w:p w14:paraId="07305B46" w14:textId="77777777" w:rsidR="00DE36D3" w:rsidRDefault="00DE36D3" w:rsidP="00DE36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4.3.1.</w:t>
      </w:r>
      <w:r>
        <w:rPr>
          <w:rFonts w:ascii="Times New Roman" w:eastAsia="Calibri" w:hAnsi="Times New Roman" w:cs="Times New Roman"/>
          <w:sz w:val="24"/>
          <w:szCs w:val="24"/>
        </w:rPr>
        <w:t xml:space="preserve"> Empresas que não atenderem às condições deste Edital;</w:t>
      </w:r>
    </w:p>
    <w:p w14:paraId="652A3484" w14:textId="77777777" w:rsidR="00DE36D3" w:rsidRDefault="00DE36D3" w:rsidP="00DE36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4.3.2</w:t>
      </w:r>
      <w:r>
        <w:rPr>
          <w:rFonts w:ascii="Times New Roman" w:eastAsia="Calibri" w:hAnsi="Times New Roman" w:cs="Times New Roman"/>
          <w:sz w:val="24"/>
          <w:szCs w:val="24"/>
        </w:rPr>
        <w:t>. O autor do projeto, básico ou executivo, pessoa física ou jurídica;</w:t>
      </w:r>
    </w:p>
    <w:p w14:paraId="1F2D8C9D" w14:textId="77777777" w:rsidR="00DE36D3" w:rsidRDefault="00DE36D3" w:rsidP="00DE36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4.3.3.</w:t>
      </w:r>
      <w:r>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317822A7" w14:textId="77777777" w:rsidR="00DE36D3" w:rsidRDefault="00DE36D3" w:rsidP="00DE36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4.3.4.</w:t>
      </w:r>
      <w:r>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68D61C4F" w14:textId="77777777" w:rsidR="00DE36D3" w:rsidRDefault="00DE36D3" w:rsidP="00DE36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4.3.5.</w:t>
      </w:r>
      <w:r>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908F303" w14:textId="77777777" w:rsidR="00DE36D3" w:rsidRDefault="00DE36D3" w:rsidP="00DE36D3">
      <w:pPr>
        <w:spacing w:after="0" w:line="240" w:lineRule="auto"/>
        <w:jc w:val="both"/>
        <w:rPr>
          <w:rFonts w:ascii="Times New Roman" w:eastAsia="Calibri" w:hAnsi="Times New Roman" w:cs="Times New Roman"/>
          <w:sz w:val="24"/>
          <w:szCs w:val="24"/>
        </w:rPr>
      </w:pPr>
    </w:p>
    <w:p w14:paraId="675FC501" w14:textId="77777777" w:rsidR="00DE36D3" w:rsidRDefault="00DE36D3" w:rsidP="00DE36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A participação na licitação implica na aceitação integral e irretratável dos termos e conteúdo deste Edital e seus anexos</w:t>
      </w:r>
      <w:r>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015AE93" w14:textId="77777777" w:rsidR="00DE36D3" w:rsidRDefault="00DE36D3" w:rsidP="00DE36D3">
      <w:pPr>
        <w:spacing w:after="0" w:line="240" w:lineRule="auto"/>
        <w:jc w:val="both"/>
        <w:rPr>
          <w:rFonts w:ascii="Times New Roman" w:eastAsia="Calibri" w:hAnsi="Times New Roman" w:cs="Times New Roman"/>
          <w:sz w:val="24"/>
          <w:szCs w:val="24"/>
        </w:rPr>
      </w:pPr>
    </w:p>
    <w:p w14:paraId="3AD716DE" w14:textId="77777777" w:rsidR="00DE36D3" w:rsidRDefault="00DE36D3" w:rsidP="00DE36D3">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 DA PARTICIPAÇÃO DAS MICROEMPRESAS, EMPRESAS DE PEQUENO PORTE E                            MICROENPREENDEDOR INDIVIDUAL.</w:t>
      </w:r>
    </w:p>
    <w:p w14:paraId="689517D7" w14:textId="77777777" w:rsidR="00DE36D3" w:rsidRDefault="00DE36D3" w:rsidP="00DE36D3">
      <w:pPr>
        <w:spacing w:after="0" w:line="240" w:lineRule="auto"/>
        <w:jc w:val="center"/>
        <w:rPr>
          <w:rFonts w:ascii="Times New Roman" w:eastAsia="Calibri" w:hAnsi="Times New Roman" w:cs="Times New Roman"/>
          <w:b/>
          <w:sz w:val="24"/>
          <w:szCs w:val="24"/>
        </w:rPr>
      </w:pPr>
    </w:p>
    <w:p w14:paraId="3AC0811A" w14:textId="77777777" w:rsidR="00DE36D3" w:rsidRDefault="00DE36D3" w:rsidP="00DE36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5.1.</w:t>
      </w:r>
      <w:r>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06258ECD" w14:textId="77777777" w:rsidR="00DE36D3" w:rsidRDefault="00DE36D3" w:rsidP="00DE36D3">
      <w:pPr>
        <w:spacing w:after="0" w:line="240" w:lineRule="auto"/>
        <w:jc w:val="both"/>
        <w:rPr>
          <w:rFonts w:ascii="Times New Roman" w:eastAsia="Calibri" w:hAnsi="Times New Roman" w:cs="Times New Roman"/>
          <w:sz w:val="24"/>
          <w:szCs w:val="24"/>
        </w:rPr>
      </w:pPr>
    </w:p>
    <w:p w14:paraId="69E40578" w14:textId="77777777" w:rsidR="00DE36D3" w:rsidRDefault="00DE36D3" w:rsidP="00DE36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5.2.</w:t>
      </w:r>
      <w:r>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6BB2B2DE" w14:textId="77777777" w:rsidR="00DE36D3" w:rsidRDefault="00DE36D3" w:rsidP="00DE36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5.2.1.</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Certidão Simplificada</w:t>
      </w:r>
      <w:r>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Pr>
          <w:rFonts w:ascii="Times New Roman" w:eastAsia="Calibri" w:hAnsi="Times New Roman" w:cs="Times New Roman"/>
          <w:b/>
          <w:sz w:val="24"/>
          <w:szCs w:val="24"/>
        </w:rPr>
        <w:t>atualizada</w:t>
      </w:r>
      <w:r>
        <w:rPr>
          <w:rFonts w:ascii="Times New Roman" w:eastAsia="Calibri" w:hAnsi="Times New Roman" w:cs="Times New Roman"/>
          <w:sz w:val="24"/>
          <w:szCs w:val="24"/>
        </w:rPr>
        <w:t>.</w:t>
      </w:r>
    </w:p>
    <w:p w14:paraId="4184EC87" w14:textId="77777777" w:rsidR="00DE36D3" w:rsidRDefault="00DE36D3" w:rsidP="00DE36D3">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5.2.2.</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Declaração de enquadramento</w:t>
      </w:r>
      <w:r>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III, do presente Edital.</w:t>
      </w:r>
    </w:p>
    <w:p w14:paraId="2372D6E1" w14:textId="77777777" w:rsidR="00DE36D3" w:rsidRDefault="00DE36D3" w:rsidP="00DE36D3">
      <w:pPr>
        <w:spacing w:after="0" w:line="240" w:lineRule="auto"/>
        <w:jc w:val="both"/>
        <w:rPr>
          <w:rFonts w:ascii="Times New Roman" w:eastAsia="Calibri" w:hAnsi="Times New Roman" w:cs="Times New Roman"/>
          <w:sz w:val="24"/>
          <w:szCs w:val="24"/>
        </w:rPr>
      </w:pPr>
    </w:p>
    <w:p w14:paraId="07AA356E" w14:textId="77777777" w:rsidR="00DE36D3" w:rsidRDefault="00DE36D3" w:rsidP="00DE36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5.3.</w:t>
      </w:r>
      <w:r>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27D07F93" w14:textId="77777777" w:rsidR="00DE36D3" w:rsidRDefault="00DE36D3" w:rsidP="00DE36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b/>
          <w:sz w:val="24"/>
          <w:szCs w:val="24"/>
        </w:rPr>
        <w:t>5.3.1.</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Certificado da Condição de Microempreendedor Individual – CCEI</w:t>
      </w:r>
      <w:r>
        <w:rPr>
          <w:rFonts w:ascii="Times New Roman" w:eastAsia="Calibri" w:hAnsi="Times New Roman" w:cs="Times New Roman"/>
          <w:sz w:val="24"/>
          <w:szCs w:val="24"/>
        </w:rPr>
        <w:t>, disponibilizado no Portal de Microempreendedo</w:t>
      </w:r>
      <w:r>
        <w:rPr>
          <w:rFonts w:ascii="Times New Roman" w:eastAsia="Calibri" w:hAnsi="Times New Roman" w:cs="Times New Roman"/>
          <w:color w:val="000000" w:themeColor="text1"/>
          <w:sz w:val="24"/>
          <w:szCs w:val="24"/>
        </w:rPr>
        <w:t>r (</w:t>
      </w:r>
      <w:hyperlink r:id="rId9" w:history="1">
        <w:r>
          <w:rPr>
            <w:rStyle w:val="Hyperlink"/>
            <w:rFonts w:ascii="Times New Roman" w:eastAsia="Calibri" w:hAnsi="Times New Roman" w:cs="Times New Roman"/>
            <w:b/>
            <w:color w:val="000000" w:themeColor="text1"/>
            <w:sz w:val="24"/>
            <w:szCs w:val="24"/>
          </w:rPr>
          <w:t>www.portaldoempreendedor.gov.br</w:t>
        </w:r>
      </w:hyperlink>
      <w:r>
        <w:rPr>
          <w:rFonts w:ascii="Times New Roman" w:eastAsia="Calibri" w:hAnsi="Times New Roman" w:cs="Times New Roman"/>
          <w:color w:val="000000" w:themeColor="text1"/>
          <w:sz w:val="24"/>
          <w:szCs w:val="24"/>
        </w:rPr>
        <w:t>).</w:t>
      </w:r>
    </w:p>
    <w:p w14:paraId="04BAF03D" w14:textId="77777777" w:rsidR="00DE36D3" w:rsidRDefault="00DE36D3" w:rsidP="00DE36D3">
      <w:pPr>
        <w:spacing w:after="0" w:line="240" w:lineRule="auto"/>
        <w:jc w:val="both"/>
        <w:rPr>
          <w:rFonts w:ascii="Times New Roman" w:eastAsia="Calibri" w:hAnsi="Times New Roman" w:cs="Times New Roman"/>
          <w:sz w:val="24"/>
          <w:szCs w:val="24"/>
        </w:rPr>
      </w:pPr>
    </w:p>
    <w:p w14:paraId="129F12BA" w14:textId="77777777" w:rsidR="00DE36D3" w:rsidRDefault="00DE36D3" w:rsidP="00DE36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5.4</w:t>
      </w:r>
      <w:r>
        <w:rPr>
          <w:rFonts w:ascii="Times New Roman" w:eastAsia="Calibri" w:hAnsi="Times New Roman" w:cs="Times New Roman"/>
          <w:sz w:val="24"/>
          <w:szCs w:val="24"/>
        </w:rPr>
        <w:t xml:space="preserve">. Os documentos para fins de comprovação da condição de microempresa e empresa de pequeno porte deverão ser apresentados </w:t>
      </w:r>
      <w:r>
        <w:rPr>
          <w:rFonts w:ascii="Times New Roman" w:eastAsia="Calibri" w:hAnsi="Times New Roman" w:cs="Times New Roman"/>
          <w:b/>
          <w:sz w:val="24"/>
          <w:szCs w:val="24"/>
        </w:rPr>
        <w:t xml:space="preserve">FORA DOS ENVELOPES, </w:t>
      </w:r>
      <w:r>
        <w:rPr>
          <w:rFonts w:ascii="Times New Roman" w:eastAsia="Calibri" w:hAnsi="Times New Roman" w:cs="Times New Roman"/>
          <w:sz w:val="24"/>
          <w:szCs w:val="24"/>
        </w:rPr>
        <w:t xml:space="preserve">no ato de </w:t>
      </w:r>
      <w:r>
        <w:rPr>
          <w:rFonts w:ascii="Times New Roman" w:eastAsia="Calibri" w:hAnsi="Times New Roman" w:cs="Times New Roman"/>
          <w:b/>
          <w:sz w:val="24"/>
          <w:szCs w:val="24"/>
        </w:rPr>
        <w:t xml:space="preserve">CREDENCIAMENTO </w:t>
      </w:r>
      <w:r>
        <w:rPr>
          <w:rFonts w:ascii="Times New Roman" w:eastAsia="Calibri" w:hAnsi="Times New Roman" w:cs="Times New Roman"/>
          <w:sz w:val="24"/>
          <w:szCs w:val="24"/>
        </w:rPr>
        <w:t>das empresas participantes.</w:t>
      </w:r>
    </w:p>
    <w:p w14:paraId="7B9E36BE" w14:textId="77777777" w:rsidR="00DE36D3" w:rsidRDefault="00DE36D3" w:rsidP="00DE36D3">
      <w:pPr>
        <w:spacing w:after="0" w:line="240" w:lineRule="auto"/>
        <w:jc w:val="both"/>
        <w:rPr>
          <w:rFonts w:ascii="Times New Roman" w:eastAsia="Calibri" w:hAnsi="Times New Roman" w:cs="Times New Roman"/>
          <w:sz w:val="24"/>
          <w:szCs w:val="24"/>
        </w:rPr>
      </w:pPr>
    </w:p>
    <w:p w14:paraId="7FA71AAB" w14:textId="77777777" w:rsidR="00DE36D3" w:rsidRDefault="00DE36D3" w:rsidP="00DE36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5.5</w:t>
      </w:r>
      <w:r>
        <w:rPr>
          <w:rFonts w:ascii="Times New Roman" w:eastAsia="Calibri" w:hAnsi="Times New Roman" w:cs="Times New Roman"/>
          <w:sz w:val="24"/>
          <w:szCs w:val="24"/>
        </w:rPr>
        <w:t xml:space="preserve"> A empresa que </w:t>
      </w:r>
      <w:r>
        <w:rPr>
          <w:rFonts w:ascii="Times New Roman" w:eastAsia="Calibri" w:hAnsi="Times New Roman" w:cs="Times New Roman"/>
          <w:b/>
          <w:sz w:val="24"/>
          <w:szCs w:val="24"/>
        </w:rPr>
        <w:t>não</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comprovar</w:t>
      </w:r>
      <w:r>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8B717DE" w14:textId="77777777" w:rsidR="00DE36D3" w:rsidRDefault="00DE36D3" w:rsidP="00DE36D3">
      <w:pPr>
        <w:spacing w:after="0" w:line="240" w:lineRule="auto"/>
        <w:rPr>
          <w:rFonts w:ascii="Times New Roman" w:eastAsia="Times New Roman" w:hAnsi="Times New Roman" w:cs="Times New Roman"/>
          <w:color w:val="FF0000"/>
          <w:sz w:val="24"/>
          <w:szCs w:val="24"/>
          <w:lang w:eastAsia="pt-BR"/>
        </w:rPr>
      </w:pPr>
    </w:p>
    <w:p w14:paraId="331B8255" w14:textId="77777777" w:rsidR="00DE36D3" w:rsidRDefault="00DE36D3" w:rsidP="00DE36D3">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 DO CREDENCIAMENTO</w:t>
      </w:r>
    </w:p>
    <w:p w14:paraId="4163B2D2"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28D0081E"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6.1.</w:t>
      </w:r>
      <w:r>
        <w:rPr>
          <w:rFonts w:ascii="Times New Roman" w:eastAsia="Times New Roman" w:hAnsi="Times New Roman" w:cs="Times New Roman"/>
          <w:sz w:val="24"/>
          <w:szCs w:val="24"/>
          <w:lang w:eastAsia="pt-BR"/>
        </w:rPr>
        <w:t xml:space="preserve"> Quando a interessada for representada por pessoa que </w:t>
      </w:r>
      <w:r>
        <w:rPr>
          <w:rFonts w:ascii="Times New Roman" w:eastAsia="Times New Roman" w:hAnsi="Times New Roman" w:cs="Times New Roman"/>
          <w:b/>
          <w:sz w:val="24"/>
          <w:szCs w:val="24"/>
          <w:lang w:eastAsia="pt-BR"/>
        </w:rPr>
        <w:t>estatutariamente tenha poder para tal</w:t>
      </w:r>
      <w:r>
        <w:rPr>
          <w:rFonts w:ascii="Times New Roman" w:eastAsia="Times New Roman" w:hAnsi="Times New Roman" w:cs="Times New Roman"/>
          <w:sz w:val="24"/>
          <w:szCs w:val="24"/>
          <w:lang w:eastAsia="pt-BR"/>
        </w:rPr>
        <w:t>, esta deverá apresentar c</w:t>
      </w:r>
      <w:r>
        <w:rPr>
          <w:rFonts w:ascii="Times New Roman" w:eastAsia="Times New Roman" w:hAnsi="Times New Roman" w:cs="Times New Roman"/>
          <w:spacing w:val="4"/>
          <w:sz w:val="24"/>
          <w:szCs w:val="24"/>
          <w:lang w:eastAsia="pt-BR"/>
        </w:rPr>
        <w:t xml:space="preserve">ópia do </w:t>
      </w:r>
      <w:r>
        <w:rPr>
          <w:rFonts w:ascii="Times New Roman" w:eastAsia="Times New Roman" w:hAnsi="Times New Roman" w:cs="Times New Roman"/>
          <w:b/>
          <w:spacing w:val="4"/>
          <w:sz w:val="24"/>
          <w:szCs w:val="24"/>
          <w:lang w:eastAsia="pt-BR"/>
        </w:rPr>
        <w:t>ato constitutivo ou do contrato social</w:t>
      </w:r>
      <w:r>
        <w:rPr>
          <w:rFonts w:ascii="Times New Roman" w:eastAsia="Times New Roman" w:hAnsi="Times New Roman" w:cs="Times New Roman"/>
          <w:spacing w:val="4"/>
          <w:sz w:val="24"/>
          <w:szCs w:val="24"/>
          <w:lang w:eastAsia="pt-BR"/>
        </w:rPr>
        <w:t>,</w:t>
      </w:r>
      <w:r>
        <w:rPr>
          <w:rFonts w:ascii="Times New Roman" w:eastAsia="Times New Roman" w:hAnsi="Times New Roman" w:cs="Times New Roman"/>
          <w:bCs/>
          <w:sz w:val="24"/>
          <w:szCs w:val="24"/>
          <w:lang w:eastAsia="pt-BR"/>
        </w:rPr>
        <w:t xml:space="preserve"> (acompanhado de todas as alterações ou consolidado)</w:t>
      </w:r>
      <w:r>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4FD43AF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BE70E4B" w14:textId="77777777" w:rsidR="00DE36D3" w:rsidRDefault="00DE36D3" w:rsidP="00DE36D3">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pacing w:val="4"/>
          <w:sz w:val="24"/>
          <w:szCs w:val="24"/>
          <w:lang w:eastAsia="pt-BR"/>
        </w:rPr>
        <w:t xml:space="preserve">Documento de identificação. </w:t>
      </w:r>
    </w:p>
    <w:p w14:paraId="0A1C10B1" w14:textId="77777777" w:rsidR="00DE36D3" w:rsidRDefault="00DE36D3" w:rsidP="00DE36D3">
      <w:pPr>
        <w:spacing w:after="0" w:line="240" w:lineRule="auto"/>
        <w:jc w:val="both"/>
        <w:rPr>
          <w:rFonts w:ascii="Times New Roman" w:eastAsia="Times New Roman" w:hAnsi="Times New Roman" w:cs="Times New Roman"/>
          <w:spacing w:val="4"/>
          <w:sz w:val="24"/>
          <w:szCs w:val="24"/>
          <w:lang w:eastAsia="pt-BR"/>
        </w:rPr>
      </w:pPr>
    </w:p>
    <w:p w14:paraId="71B907AD"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6.3.</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Caso seja representada por </w:t>
      </w:r>
      <w:r>
        <w:rPr>
          <w:rFonts w:ascii="Times New Roman" w:eastAsia="Times New Roman" w:hAnsi="Times New Roman" w:cs="Times New Roman"/>
          <w:b/>
          <w:sz w:val="24"/>
          <w:szCs w:val="24"/>
          <w:lang w:eastAsia="pt-BR"/>
        </w:rPr>
        <w:t>procurador</w:t>
      </w:r>
      <w:r>
        <w:rPr>
          <w:rFonts w:ascii="Times New Roman" w:eastAsia="Times New Roman" w:hAnsi="Times New Roman" w:cs="Times New Roman"/>
          <w:sz w:val="24"/>
          <w:szCs w:val="24"/>
          <w:lang w:eastAsia="pt-BR"/>
        </w:rPr>
        <w:t xml:space="preserve">, este deverá apresentar Procuração (podendo utilizar o </w:t>
      </w:r>
      <w:r>
        <w:rPr>
          <w:rFonts w:ascii="Times New Roman" w:eastAsia="Times New Roman" w:hAnsi="Times New Roman" w:cs="Times New Roman"/>
          <w:b/>
          <w:color w:val="000000"/>
          <w:sz w:val="24"/>
          <w:szCs w:val="24"/>
          <w:lang w:eastAsia="pt-BR"/>
        </w:rPr>
        <w:t>ANEXO II</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como modelo) ou documento equivalente, com firma reconhecida do Outorgante em cartório, </w:t>
      </w:r>
      <w:r>
        <w:rPr>
          <w:rFonts w:ascii="Times New Roman" w:eastAsia="Times New Roman" w:hAnsi="Times New Roman" w:cs="Times New Roman"/>
          <w:b/>
          <w:sz w:val="24"/>
          <w:szCs w:val="24"/>
          <w:lang w:eastAsia="pt-BR"/>
        </w:rPr>
        <w:t>DEVENDO APRESENTAR, TAMBÉM, A MESMA DOCUMENTAÇÃO CONSTANTE DO ITEM 5.1, 5.2 e 5.3</w:t>
      </w:r>
      <w:r>
        <w:rPr>
          <w:rFonts w:ascii="Times New Roman" w:eastAsia="Times New Roman" w:hAnsi="Times New Roman" w:cs="Times New Roman"/>
          <w:sz w:val="24"/>
          <w:szCs w:val="24"/>
          <w:lang w:eastAsia="pt-BR"/>
        </w:rPr>
        <w:t xml:space="preserve">, a fim de comprovar os poderes do outorgante.     </w:t>
      </w:r>
    </w:p>
    <w:p w14:paraId="62686C96"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5B1A9054"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w:t>
      </w:r>
      <w:r>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251FDE8D"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52A9A09C" w14:textId="77777777" w:rsidR="00DE36D3" w:rsidRDefault="00DE36D3" w:rsidP="00DE36D3">
      <w:pPr>
        <w:spacing w:after="0" w:line="240" w:lineRule="auto"/>
        <w:ind w:left="142"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6.4.1.</w:t>
      </w:r>
      <w:r>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50837542" w14:textId="77777777" w:rsidR="00DE36D3" w:rsidRDefault="00DE36D3" w:rsidP="00DE36D3">
      <w:pPr>
        <w:spacing w:after="0" w:line="240" w:lineRule="auto"/>
        <w:ind w:left="142" w:firstLine="567"/>
        <w:jc w:val="both"/>
        <w:rPr>
          <w:rFonts w:ascii="Times New Roman" w:eastAsia="Times New Roman" w:hAnsi="Times New Roman" w:cs="Times New Roman"/>
          <w:sz w:val="24"/>
          <w:szCs w:val="24"/>
          <w:lang w:eastAsia="pt-BR"/>
        </w:rPr>
      </w:pPr>
    </w:p>
    <w:p w14:paraId="5E365717" w14:textId="77777777" w:rsidR="00DE36D3" w:rsidRDefault="00DE36D3" w:rsidP="00DE36D3">
      <w:pPr>
        <w:spacing w:after="0" w:line="240" w:lineRule="auto"/>
        <w:ind w:left="142"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65B7FFB2"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5ED9308B"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6.5. </w:t>
      </w:r>
      <w:r>
        <w:rPr>
          <w:rFonts w:ascii="Times New Roman" w:eastAsia="Times New Roman" w:hAnsi="Times New Roman" w:cs="Times New Roman"/>
          <w:sz w:val="24"/>
          <w:szCs w:val="24"/>
          <w:lang w:eastAsia="pt-BR"/>
        </w:rPr>
        <w:t xml:space="preserve">Os documentos de credenciamento deverão ser apresentados </w:t>
      </w:r>
      <w:r>
        <w:rPr>
          <w:rFonts w:ascii="Times New Roman" w:eastAsia="Times New Roman" w:hAnsi="Times New Roman" w:cs="Times New Roman"/>
          <w:b/>
          <w:sz w:val="24"/>
          <w:szCs w:val="24"/>
          <w:lang w:eastAsia="pt-BR"/>
        </w:rPr>
        <w:t xml:space="preserve">FORA DOS ENVELOPES </w:t>
      </w:r>
      <w:r>
        <w:rPr>
          <w:rFonts w:ascii="Times New Roman" w:eastAsia="Times New Roman" w:hAnsi="Times New Roman" w:cs="Times New Roman"/>
          <w:sz w:val="24"/>
          <w:szCs w:val="24"/>
          <w:lang w:eastAsia="pt-BR"/>
        </w:rPr>
        <w:t>de documentação e proposta e ficarão retidos nos autos.</w:t>
      </w:r>
    </w:p>
    <w:p w14:paraId="4D283F61" w14:textId="77777777" w:rsidR="00DE36D3" w:rsidRDefault="00DE36D3" w:rsidP="00DE36D3">
      <w:pPr>
        <w:spacing w:after="0" w:line="240" w:lineRule="auto"/>
        <w:ind w:firstLine="1440"/>
        <w:jc w:val="both"/>
        <w:rPr>
          <w:rFonts w:ascii="Times New Roman" w:eastAsia="Times New Roman" w:hAnsi="Times New Roman" w:cs="Times New Roman"/>
          <w:sz w:val="24"/>
          <w:szCs w:val="24"/>
          <w:lang w:eastAsia="pt-BR"/>
        </w:rPr>
      </w:pPr>
    </w:p>
    <w:p w14:paraId="1C1441E2"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6.6.</w:t>
      </w:r>
      <w:r>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pela CPL.</w:t>
      </w:r>
      <w:r>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Pr>
          <w:rFonts w:ascii="Times New Roman" w:eastAsia="Times New Roman" w:hAnsi="Times New Roman" w:cs="Times New Roman"/>
          <w:color w:val="000000"/>
          <w:sz w:val="24"/>
          <w:szCs w:val="24"/>
          <w:lang w:eastAsia="pt-BR"/>
        </w:rPr>
        <w:t xml:space="preserve"> </w:t>
      </w:r>
      <w:r>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030462E"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p>
    <w:p w14:paraId="67012CB3"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6.7.</w:t>
      </w:r>
      <w:r>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331CAEA3" w14:textId="77777777" w:rsidR="00DE36D3" w:rsidRDefault="00DE36D3" w:rsidP="00DE36D3">
      <w:pPr>
        <w:spacing w:after="0" w:line="240" w:lineRule="auto"/>
        <w:ind w:firstLine="1440"/>
        <w:jc w:val="both"/>
        <w:rPr>
          <w:rFonts w:ascii="Times New Roman" w:eastAsia="Times New Roman" w:hAnsi="Times New Roman" w:cs="Times New Roman"/>
          <w:sz w:val="24"/>
          <w:szCs w:val="24"/>
          <w:lang w:eastAsia="pt-BR"/>
        </w:rPr>
      </w:pPr>
    </w:p>
    <w:p w14:paraId="6E64745C" w14:textId="77777777" w:rsidR="00DE36D3" w:rsidRDefault="00DE36D3" w:rsidP="00DE36D3">
      <w:pPr>
        <w:spacing w:after="0" w:line="240" w:lineRule="auto"/>
        <w:rPr>
          <w:rFonts w:ascii="Times New Roman" w:eastAsia="Times New Roman" w:hAnsi="Times New Roman" w:cs="Times New Roman"/>
          <w:b/>
          <w:sz w:val="24"/>
          <w:szCs w:val="24"/>
          <w:lang w:eastAsia="pt-BR"/>
        </w:rPr>
      </w:pPr>
    </w:p>
    <w:p w14:paraId="1ED0E2C3" w14:textId="77777777" w:rsidR="00DE36D3" w:rsidRDefault="00DE36D3" w:rsidP="00DE36D3">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 DA HABILITAÇÃO</w:t>
      </w:r>
    </w:p>
    <w:p w14:paraId="4E9817B3" w14:textId="77777777" w:rsidR="00DE36D3" w:rsidRDefault="00DE36D3" w:rsidP="00DE36D3">
      <w:pPr>
        <w:spacing w:after="0" w:line="240" w:lineRule="auto"/>
        <w:ind w:firstLine="1440"/>
        <w:jc w:val="both"/>
        <w:rPr>
          <w:rFonts w:ascii="Times New Roman" w:eastAsia="Times New Roman" w:hAnsi="Times New Roman" w:cs="Times New Roman"/>
          <w:sz w:val="24"/>
          <w:szCs w:val="24"/>
          <w:lang w:eastAsia="pt-BR"/>
        </w:rPr>
      </w:pPr>
    </w:p>
    <w:p w14:paraId="3BD2051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7.1</w:t>
      </w:r>
      <w:r>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031A461C" w14:textId="77777777" w:rsidR="00DE36D3" w:rsidRDefault="00DE36D3" w:rsidP="00DE36D3">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2200523A" w14:textId="77777777" w:rsidR="00DE36D3" w:rsidRDefault="00DE36D3" w:rsidP="00DE36D3">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PREFEITURA MUNICIPAL DE ARROIO TRINTA/SC</w:t>
      </w:r>
    </w:p>
    <w:p w14:paraId="015F3B71" w14:textId="5900FBD3" w:rsidR="00DE36D3" w:rsidRDefault="00DE36D3" w:rsidP="00DE36D3">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EA6D9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/2020 - TP</w:t>
      </w:r>
    </w:p>
    <w:p w14:paraId="3D78034A" w14:textId="77777777" w:rsidR="00DE36D3" w:rsidRDefault="00DE36D3" w:rsidP="00DE36D3">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(RAZÃO SOCIAL DA LICITANTE)</w:t>
      </w:r>
    </w:p>
    <w:p w14:paraId="4023124A" w14:textId="77777777" w:rsidR="00DE36D3" w:rsidRDefault="00DE36D3" w:rsidP="00DE36D3">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ENVELOPE N.º 01 - “DOCUMENTAÇÃO”</w:t>
      </w:r>
    </w:p>
    <w:p w14:paraId="1C816F1C"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2C9050ED"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7.2 -</w:t>
      </w:r>
      <w:r>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377D6013" w14:textId="77777777" w:rsidR="00DE36D3" w:rsidRDefault="00DE36D3" w:rsidP="00DE36D3">
      <w:pPr>
        <w:spacing w:after="0" w:line="240" w:lineRule="auto"/>
        <w:ind w:firstLine="709"/>
        <w:jc w:val="both"/>
        <w:rPr>
          <w:rFonts w:ascii="Times New Roman" w:eastAsia="Times New Roman" w:hAnsi="Times New Roman" w:cs="Times New Roman"/>
          <w:b/>
          <w:sz w:val="24"/>
          <w:szCs w:val="24"/>
          <w:u w:val="single"/>
          <w:lang w:eastAsia="pt-BR"/>
        </w:rPr>
      </w:pPr>
    </w:p>
    <w:p w14:paraId="5FDB99C8" w14:textId="77777777" w:rsidR="00DE36D3" w:rsidRDefault="00DE36D3" w:rsidP="00DE36D3">
      <w:pPr>
        <w:spacing w:after="0" w:line="240" w:lineRule="auto"/>
        <w:ind w:firstLine="709"/>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7.2.1 – Documentos para Habilitação Jurídica:</w:t>
      </w:r>
    </w:p>
    <w:p w14:paraId="06A7888B" w14:textId="77777777" w:rsidR="00DE36D3" w:rsidRDefault="00DE36D3" w:rsidP="00DE36D3">
      <w:pPr>
        <w:spacing w:after="0" w:line="240" w:lineRule="auto"/>
        <w:ind w:left="709" w:firstLine="567"/>
        <w:jc w:val="both"/>
        <w:rPr>
          <w:rFonts w:ascii="Times New Roman" w:eastAsia="Times New Roman" w:hAnsi="Times New Roman" w:cs="Times New Roman"/>
          <w:b/>
          <w:sz w:val="24"/>
          <w:szCs w:val="24"/>
          <w:lang w:eastAsia="pt-BR"/>
        </w:rPr>
      </w:pPr>
    </w:p>
    <w:p w14:paraId="642DEBC6" w14:textId="77777777" w:rsidR="00DE36D3" w:rsidRDefault="00DE36D3" w:rsidP="00DE36D3">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Pr>
          <w:rFonts w:ascii="Times New Roman" w:eastAsia="Times New Roman" w:hAnsi="Times New Roman" w:cs="Times New Roman"/>
          <w:sz w:val="24"/>
          <w:szCs w:val="24"/>
          <w:lang w:eastAsia="pt-BR"/>
        </w:rPr>
        <w:t xml:space="preserve"> Cópia da Cédula de identidade e CPF do (s) responsável (is) pela empresa (autenticados ou trazer os originais para conferência e autenticação por parte da comissão).</w:t>
      </w:r>
    </w:p>
    <w:p w14:paraId="50BAFC5F" w14:textId="77777777" w:rsidR="00DE36D3" w:rsidRDefault="00DE36D3" w:rsidP="00DE36D3">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3070A280" w14:textId="77777777" w:rsidR="00DE36D3" w:rsidRDefault="00DE36D3" w:rsidP="00DE36D3">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Pr>
          <w:rFonts w:ascii="Times New Roman" w:eastAsia="Times New Roman" w:hAnsi="Times New Roman" w:cs="Times New Roman"/>
          <w:sz w:val="24"/>
          <w:szCs w:val="24"/>
          <w:lang w:eastAsia="pt-BR"/>
        </w:rPr>
        <w:t>Registro Comercial, no caso de empresa individual;</w:t>
      </w:r>
    </w:p>
    <w:p w14:paraId="6C16E81B" w14:textId="77777777" w:rsidR="00DE36D3" w:rsidRDefault="00DE36D3" w:rsidP="00DE36D3">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45D34B52" w14:textId="77777777" w:rsidR="00DE36D3" w:rsidRDefault="00DE36D3" w:rsidP="00DE36D3">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55FD57D6" w14:textId="77777777" w:rsidR="00DE36D3" w:rsidRDefault="00DE36D3" w:rsidP="00DE36D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Pr>
          <w:rFonts w:ascii="Times New Roman" w:eastAsia="Times New Roman" w:hAnsi="Times New Roman" w:cs="Times New Roman"/>
          <w:b/>
          <w:color w:val="000000"/>
          <w:sz w:val="24"/>
          <w:szCs w:val="24"/>
          <w:lang w:eastAsia="pt-BR"/>
        </w:rPr>
        <w:t>Certificado de Registro Cadastral fornecido pela Prefeitura Municipal de Arroio Trinta, emitido em até 3 dias anteriores à abertura das propostas.</w:t>
      </w:r>
    </w:p>
    <w:p w14:paraId="731F9EC8" w14:textId="77777777" w:rsidR="00DE36D3" w:rsidRDefault="00DE36D3" w:rsidP="00DE36D3">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Pr>
          <w:rFonts w:ascii="Times New Roman" w:eastAsia="Times New Roman" w:hAnsi="Times New Roman" w:cs="Times New Roman"/>
          <w:color w:val="000000"/>
          <w:sz w:val="24"/>
          <w:szCs w:val="24"/>
          <w:lang w:eastAsia="pt-BR"/>
        </w:rPr>
        <w:t>Declaração que tomou conhecimento de todas as condições do presente Edital. (Modelo no ANEXO IV)</w:t>
      </w:r>
    </w:p>
    <w:p w14:paraId="1F1B4A08" w14:textId="77777777" w:rsidR="00DE36D3" w:rsidRDefault="00DE36D3" w:rsidP="00DE36D3">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 V)</w:t>
      </w:r>
    </w:p>
    <w:p w14:paraId="74F3D39E" w14:textId="77777777" w:rsidR="00DE36D3" w:rsidRDefault="00DE36D3" w:rsidP="00DE36D3">
      <w:pPr>
        <w:spacing w:after="0"/>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Pr>
          <w:rFonts w:ascii="Times New Roman" w:eastAsia="Times New Roman" w:hAnsi="Times New Roman" w:cs="Times New Roman"/>
          <w:color w:val="000000"/>
          <w:sz w:val="24"/>
          <w:szCs w:val="24"/>
          <w:lang w:eastAsia="pt-BR"/>
        </w:rPr>
        <w:t xml:space="preserve">Declaração do proponente de que não pesa contra si, declaração de Inidoneidade expedida por Órgão da Administração Pública de qualquer esfera de Governo. (Modelo no ANEXO IV) </w:t>
      </w:r>
    </w:p>
    <w:p w14:paraId="490A55E0" w14:textId="77777777" w:rsidR="00DE36D3" w:rsidRDefault="00DE36D3" w:rsidP="00DE36D3">
      <w:pPr>
        <w:spacing w:after="0"/>
        <w:ind w:left="709" w:firstLine="425"/>
        <w:jc w:val="both"/>
      </w:pPr>
      <w:r>
        <w:rPr>
          <w:rFonts w:ascii="Times New Roman" w:hAnsi="Times New Roman" w:cs="Times New Roman"/>
          <w:b/>
          <w:sz w:val="24"/>
          <w:szCs w:val="24"/>
        </w:rPr>
        <w:t>7.</w:t>
      </w:r>
      <w:r>
        <w:rPr>
          <w:rFonts w:ascii="Times New Roman" w:hAnsi="Times New Roman" w:cs="Times New Roman"/>
          <w:b/>
          <w:color w:val="000000"/>
          <w:sz w:val="24"/>
          <w:szCs w:val="24"/>
        </w:rPr>
        <w:t>2.1.10.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Declaração da licitante de cumprimento do disposto no Art. 54, inc. I, alínea "a" e inciso II, alínea “b”, da Constituição Federal, assinada por representante legal da empresa.   (ANEXO XIII)</w:t>
      </w:r>
    </w:p>
    <w:p w14:paraId="2C8D476C" w14:textId="77777777" w:rsidR="00DE36D3" w:rsidRDefault="00DE36D3" w:rsidP="00DE36D3">
      <w:pPr>
        <w:spacing w:after="0" w:line="240" w:lineRule="auto"/>
        <w:ind w:firstLine="709"/>
        <w:jc w:val="both"/>
        <w:rPr>
          <w:rFonts w:ascii="Times New Roman" w:eastAsia="Times New Roman" w:hAnsi="Times New Roman" w:cs="Times New Roman"/>
          <w:b/>
          <w:sz w:val="24"/>
          <w:szCs w:val="24"/>
          <w:lang w:eastAsia="pt-BR"/>
        </w:rPr>
      </w:pPr>
    </w:p>
    <w:p w14:paraId="42F9B3EE" w14:textId="77777777" w:rsidR="00DE36D3" w:rsidRDefault="00DE36D3" w:rsidP="00DE36D3">
      <w:pPr>
        <w:spacing w:after="0" w:line="240" w:lineRule="auto"/>
        <w:ind w:firstLine="709"/>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7.2.2 -  Documentos para Habilitação Fiscal:</w:t>
      </w:r>
    </w:p>
    <w:p w14:paraId="0078860F"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2ABBA3B3" w14:textId="77777777" w:rsidR="00DE36D3" w:rsidRDefault="00DE36D3" w:rsidP="00DE36D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Pr>
          <w:rFonts w:ascii="Times New Roman" w:eastAsia="Times New Roman" w:hAnsi="Times New Roman" w:cs="Times New Roman"/>
          <w:color w:val="000000"/>
          <w:sz w:val="24"/>
          <w:szCs w:val="24"/>
          <w:lang w:eastAsia="pt-BR"/>
        </w:rPr>
        <w:t xml:space="preserve"> Prova de inscrição no Cadastro Nacional de Pessoa Jurídica – CNPJ;</w:t>
      </w:r>
    </w:p>
    <w:p w14:paraId="7B83D0FB" w14:textId="77777777" w:rsidR="00DE36D3" w:rsidRDefault="00DE36D3" w:rsidP="00DE36D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0AF5396A" w14:textId="77777777" w:rsidR="00DE36D3" w:rsidRDefault="00DE36D3" w:rsidP="00DE36D3">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7CA85BEA" w14:textId="77777777" w:rsidR="00DE36D3" w:rsidRDefault="00DE36D3" w:rsidP="00DE36D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Pr>
          <w:rFonts w:ascii="Times New Roman" w:eastAsia="Times New Roman" w:hAnsi="Times New Roman" w:cs="Times New Roman"/>
          <w:color w:val="000000"/>
          <w:sz w:val="24"/>
          <w:szCs w:val="24"/>
          <w:lang w:eastAsia="pt-BR"/>
        </w:rPr>
        <w:t>Prova de Regularidade com a Fazenda Estadual;</w:t>
      </w:r>
    </w:p>
    <w:p w14:paraId="61DB19FD" w14:textId="77777777" w:rsidR="00DE36D3" w:rsidRDefault="00DE36D3" w:rsidP="00DE36D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Pr>
          <w:rFonts w:ascii="Times New Roman" w:eastAsia="Times New Roman" w:hAnsi="Times New Roman" w:cs="Times New Roman"/>
          <w:color w:val="000000"/>
          <w:sz w:val="24"/>
          <w:szCs w:val="24"/>
          <w:lang w:eastAsia="pt-BR"/>
        </w:rPr>
        <w:t>Prova de Regularidade com a Fazenda Municipal, do domicílio ou sede do licitante;</w:t>
      </w:r>
    </w:p>
    <w:p w14:paraId="2D80F406" w14:textId="77777777" w:rsidR="00DE36D3" w:rsidRDefault="00DE36D3" w:rsidP="00DE36D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471E6059" w14:textId="77777777" w:rsidR="00DE36D3" w:rsidRDefault="00DE36D3" w:rsidP="00DE36D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Pr>
          <w:rFonts w:ascii="Times New Roman" w:eastAsia="Times New Roman" w:hAnsi="Times New Roman" w:cs="Times New Roman"/>
          <w:color w:val="000000"/>
          <w:sz w:val="24"/>
          <w:szCs w:val="24"/>
          <w:lang w:eastAsia="pt-BR"/>
        </w:rPr>
        <w:t>Certidão Negativa de Débitos Trabalhistas (www.tst.jus.br);</w:t>
      </w:r>
    </w:p>
    <w:p w14:paraId="73630BD3"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39C98128" w14:textId="77777777" w:rsidR="00DE36D3" w:rsidRPr="00101CF4" w:rsidRDefault="00DE36D3" w:rsidP="00DE36D3">
      <w:pPr>
        <w:spacing w:after="0" w:line="240" w:lineRule="auto"/>
        <w:ind w:left="851"/>
        <w:contextualSpacing/>
        <w:jc w:val="both"/>
        <w:rPr>
          <w:rFonts w:ascii="Times New Roman" w:eastAsia="Calibri" w:hAnsi="Times New Roman" w:cs="Times New Roman"/>
          <w:b/>
          <w:sz w:val="24"/>
          <w:szCs w:val="24"/>
          <w:u w:val="single"/>
        </w:rPr>
      </w:pPr>
      <w:r w:rsidRPr="00101CF4">
        <w:rPr>
          <w:rFonts w:ascii="Times New Roman" w:eastAsia="Calibri" w:hAnsi="Times New Roman" w:cs="Times New Roman"/>
          <w:b/>
          <w:sz w:val="24"/>
          <w:szCs w:val="24"/>
          <w:u w:val="single"/>
        </w:rPr>
        <w:t>Item 7.2.3 – Documentos de qualificação técnica</w:t>
      </w:r>
    </w:p>
    <w:p w14:paraId="026CBDC4" w14:textId="77777777" w:rsidR="00DE36D3" w:rsidRPr="00EA6D9E" w:rsidRDefault="00DE36D3" w:rsidP="00DE36D3">
      <w:pPr>
        <w:spacing w:after="0" w:line="240" w:lineRule="auto"/>
        <w:ind w:left="851"/>
        <w:contextualSpacing/>
        <w:jc w:val="both"/>
        <w:rPr>
          <w:rFonts w:ascii="Times New Roman" w:eastAsia="Calibri" w:hAnsi="Times New Roman" w:cs="Times New Roman"/>
          <w:b/>
          <w:color w:val="FF0000"/>
          <w:sz w:val="24"/>
          <w:szCs w:val="24"/>
          <w:u w:val="single"/>
        </w:rPr>
      </w:pPr>
    </w:p>
    <w:p w14:paraId="3DE0EE4A" w14:textId="77777777" w:rsidR="00101CF4" w:rsidRDefault="00101CF4" w:rsidP="00101CF4">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7.2.3.1. </w:t>
      </w:r>
      <w:r w:rsidRPr="00A037B5">
        <w:rPr>
          <w:rFonts w:ascii="Times New Roman" w:eastAsia="Times New Roman" w:hAnsi="Times New Roman" w:cs="Times New Roman"/>
          <w:color w:val="000000"/>
          <w:sz w:val="24"/>
          <w:szCs w:val="24"/>
          <w:lang w:eastAsia="pt-BR"/>
        </w:rPr>
        <w:t xml:space="preserve">Certidão Atualizada de Registro ou Inscrição de Pessoa Jurídica expedida pelo </w:t>
      </w:r>
      <w:r w:rsidRPr="00A037B5">
        <w:rPr>
          <w:rFonts w:ascii="Times New Roman" w:eastAsia="Times New Roman" w:hAnsi="Times New Roman" w:cs="Times New Roman"/>
          <w:b/>
          <w:bCs/>
          <w:color w:val="000000"/>
          <w:sz w:val="24"/>
          <w:szCs w:val="24"/>
          <w:lang w:eastAsia="pt-BR"/>
        </w:rPr>
        <w:t>CREA</w:t>
      </w:r>
      <w:r>
        <w:rPr>
          <w:rFonts w:ascii="Times New Roman" w:eastAsia="Times New Roman" w:hAnsi="Times New Roman" w:cs="Times New Roman"/>
          <w:b/>
          <w:bCs/>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(Conselho Regional de Engenharia, Arquitetura e Agronomia) ou </w:t>
      </w:r>
      <w:r w:rsidRPr="00A037B5">
        <w:rPr>
          <w:rFonts w:ascii="Times New Roman" w:eastAsia="Times New Roman" w:hAnsi="Times New Roman" w:cs="Times New Roman"/>
          <w:b/>
          <w:bCs/>
          <w:color w:val="000000"/>
          <w:sz w:val="24"/>
          <w:szCs w:val="24"/>
          <w:lang w:eastAsia="pt-BR"/>
        </w:rPr>
        <w:t xml:space="preserve">CAU </w:t>
      </w:r>
      <w:r w:rsidRPr="00A037B5">
        <w:rPr>
          <w:rFonts w:ascii="Times New Roman" w:eastAsia="Times New Roman" w:hAnsi="Times New Roman" w:cs="Times New Roman"/>
          <w:color w:val="000000"/>
          <w:sz w:val="24"/>
          <w:szCs w:val="24"/>
          <w:lang w:eastAsia="pt-BR"/>
        </w:rPr>
        <w:t>(Conselho Arquitetura 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Urbanismo), dentro do prazo de validade, sendo que os certificados expedidos por Conselhos de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 ou CAU/SC, com a indicação dos responsáveis técnicos.</w:t>
      </w:r>
    </w:p>
    <w:p w14:paraId="79226824" w14:textId="77777777" w:rsidR="00101CF4" w:rsidRDefault="00101CF4" w:rsidP="00101CF4">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3802366C" w14:textId="77777777" w:rsidR="00101CF4" w:rsidRDefault="00101CF4" w:rsidP="00101CF4">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7.2.3.2. Certidão atualizada de registro ou inscrição de pessoa física expedida pelo CREA </w:t>
      </w:r>
      <w:r w:rsidRPr="006544B7">
        <w:rPr>
          <w:rFonts w:ascii="Times New Roman" w:eastAsia="Times New Roman" w:hAnsi="Times New Roman" w:cs="Times New Roman"/>
          <w:color w:val="000000"/>
          <w:sz w:val="24"/>
          <w:szCs w:val="24"/>
          <w:lang w:eastAsia="pt-BR"/>
        </w:rPr>
        <w:t>(Conselh</w:t>
      </w:r>
      <w:r>
        <w:rPr>
          <w:rFonts w:ascii="Times New Roman" w:eastAsia="Times New Roman" w:hAnsi="Times New Roman" w:cs="Times New Roman"/>
          <w:color w:val="000000"/>
          <w:sz w:val="24"/>
          <w:szCs w:val="24"/>
          <w:lang w:eastAsia="pt-BR"/>
        </w:rPr>
        <w:t xml:space="preserve">o Regional de Engenharia e Agronomia) e/ou </w:t>
      </w:r>
      <w:r w:rsidRPr="006544B7">
        <w:rPr>
          <w:rFonts w:ascii="Times New Roman" w:eastAsia="Times New Roman" w:hAnsi="Times New Roman" w:cs="Times New Roman"/>
          <w:b/>
          <w:color w:val="000000"/>
          <w:sz w:val="24"/>
          <w:szCs w:val="24"/>
          <w:lang w:eastAsia="pt-BR"/>
        </w:rPr>
        <w:t xml:space="preserve">CAU </w:t>
      </w:r>
      <w:r>
        <w:rPr>
          <w:rFonts w:ascii="Times New Roman" w:eastAsia="Times New Roman" w:hAnsi="Times New Roman" w:cs="Times New Roman"/>
          <w:color w:val="000000"/>
          <w:sz w:val="24"/>
          <w:szCs w:val="24"/>
          <w:lang w:eastAsia="pt-BR"/>
        </w:rPr>
        <w:t xml:space="preserve">(Conselho de Arquitetura e Urbanismo), dentro do prazo de validade. Para casos em que a Pessoa Física seja registrada em </w:t>
      </w:r>
      <w:r w:rsidRPr="00A037B5">
        <w:rPr>
          <w:rFonts w:ascii="Times New Roman" w:eastAsia="Times New Roman" w:hAnsi="Times New Roman" w:cs="Times New Roman"/>
          <w:color w:val="000000"/>
          <w:sz w:val="24"/>
          <w:szCs w:val="24"/>
          <w:lang w:eastAsia="pt-BR"/>
        </w:rPr>
        <w:t xml:space="preserv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w:t>
      </w:r>
      <w:r>
        <w:rPr>
          <w:rFonts w:ascii="Times New Roman" w:eastAsia="Times New Roman" w:hAnsi="Times New Roman" w:cs="Times New Roman"/>
          <w:color w:val="000000"/>
          <w:sz w:val="24"/>
          <w:szCs w:val="24"/>
          <w:lang w:eastAsia="pt-BR"/>
        </w:rPr>
        <w:t>.</w:t>
      </w:r>
    </w:p>
    <w:p w14:paraId="350455AC" w14:textId="77777777" w:rsidR="00101CF4" w:rsidRDefault="00101CF4" w:rsidP="00DE36D3">
      <w:pPr>
        <w:suppressAutoHyphens/>
        <w:spacing w:after="0" w:line="240" w:lineRule="auto"/>
        <w:ind w:left="851" w:firstLine="425"/>
        <w:jc w:val="both"/>
        <w:rPr>
          <w:rFonts w:ascii="Times New Roman" w:eastAsia="Times New Roman" w:hAnsi="Times New Roman" w:cs="Times New Roman"/>
          <w:b/>
          <w:color w:val="FF0000"/>
          <w:sz w:val="24"/>
          <w:szCs w:val="24"/>
          <w:lang w:eastAsia="pt-BR"/>
        </w:rPr>
      </w:pPr>
    </w:p>
    <w:p w14:paraId="41F4C3C8" w14:textId="1DF69175" w:rsidR="00DE36D3" w:rsidRPr="00101CF4" w:rsidRDefault="00DE36D3" w:rsidP="00DE36D3">
      <w:pPr>
        <w:suppressAutoHyphens/>
        <w:spacing w:after="0" w:line="240" w:lineRule="auto"/>
        <w:ind w:left="851" w:firstLine="425"/>
        <w:jc w:val="both"/>
        <w:rPr>
          <w:rFonts w:ascii="Times New Roman" w:eastAsia="Times New Roman" w:hAnsi="Times New Roman" w:cs="Times New Roman"/>
          <w:sz w:val="24"/>
          <w:szCs w:val="24"/>
          <w:lang w:eastAsia="pt-BR"/>
        </w:rPr>
      </w:pPr>
      <w:r w:rsidRPr="00101CF4">
        <w:rPr>
          <w:rFonts w:ascii="Times New Roman" w:eastAsia="Times New Roman" w:hAnsi="Times New Roman" w:cs="Times New Roman"/>
          <w:b/>
          <w:sz w:val="24"/>
          <w:szCs w:val="24"/>
          <w:lang w:eastAsia="pt-BR"/>
        </w:rPr>
        <w:t xml:space="preserve">7.2.3.3. </w:t>
      </w:r>
      <w:r w:rsidRPr="00101CF4">
        <w:rPr>
          <w:rFonts w:ascii="Times New Roman" w:eastAsia="Times New Roman" w:hAnsi="Times New Roman" w:cs="Times New Roman"/>
          <w:sz w:val="24"/>
          <w:szCs w:val="24"/>
          <w:lang w:eastAsia="pt-BR"/>
        </w:rPr>
        <w:t xml:space="preserve">Prova de possuir, em seu quadro permanente, quadro societário ou mediante contrato de prestação de serviço, na data prevista para a entrega da proposta, pelo menos um Responsável Técnico pela execução dos serviços. O vínculo do profissional com a empresa poderá ser comprovado pelos documentos a seguir: </w:t>
      </w:r>
    </w:p>
    <w:p w14:paraId="660797F6" w14:textId="77777777" w:rsidR="00DE36D3" w:rsidRPr="00101CF4" w:rsidRDefault="00DE36D3" w:rsidP="00DE36D3">
      <w:pPr>
        <w:suppressAutoHyphens/>
        <w:spacing w:after="0" w:line="240" w:lineRule="auto"/>
        <w:ind w:left="851" w:firstLine="425"/>
        <w:jc w:val="both"/>
        <w:rPr>
          <w:rFonts w:ascii="Times New Roman" w:eastAsia="Times New Roman" w:hAnsi="Times New Roman" w:cs="Times New Roman"/>
          <w:sz w:val="24"/>
          <w:szCs w:val="24"/>
          <w:lang w:eastAsia="pt-BR"/>
        </w:rPr>
      </w:pPr>
      <w:r w:rsidRPr="00101CF4">
        <w:rPr>
          <w:rFonts w:ascii="Times New Roman" w:eastAsia="Times New Roman" w:hAnsi="Times New Roman" w:cs="Times New Roman"/>
          <w:sz w:val="24"/>
          <w:szCs w:val="24"/>
          <w:lang w:eastAsia="pt-BR"/>
        </w:rPr>
        <w:tab/>
      </w:r>
      <w:r w:rsidRPr="00101CF4">
        <w:rPr>
          <w:rFonts w:ascii="Times New Roman" w:eastAsia="Times New Roman" w:hAnsi="Times New Roman" w:cs="Times New Roman"/>
          <w:sz w:val="24"/>
          <w:szCs w:val="24"/>
          <w:lang w:eastAsia="pt-BR"/>
        </w:rPr>
        <w:tab/>
      </w:r>
      <w:r w:rsidRPr="00101CF4">
        <w:rPr>
          <w:rFonts w:ascii="Times New Roman" w:eastAsia="Times New Roman" w:hAnsi="Times New Roman" w:cs="Times New Roman"/>
          <w:b/>
          <w:sz w:val="24"/>
          <w:szCs w:val="24"/>
          <w:lang w:eastAsia="pt-BR"/>
        </w:rPr>
        <w:t>a)</w:t>
      </w:r>
      <w:r w:rsidRPr="00101CF4">
        <w:rPr>
          <w:rFonts w:ascii="Times New Roman" w:eastAsia="Times New Roman" w:hAnsi="Times New Roman" w:cs="Times New Roman"/>
          <w:sz w:val="24"/>
          <w:szCs w:val="24"/>
          <w:lang w:eastAsia="pt-BR"/>
        </w:rPr>
        <w:t xml:space="preserve"> Cópia autenticada de Carteira de Trabalho e cópia autenticada do registro do profissional no livro de registro de empregados da empresa, caso o profissional apresentado como responsável técnico faça parte do quadro permanente da empresa, ou;</w:t>
      </w:r>
    </w:p>
    <w:p w14:paraId="4C5D9D12" w14:textId="77777777" w:rsidR="00DE36D3" w:rsidRPr="00101CF4" w:rsidRDefault="00DE36D3" w:rsidP="00DE36D3">
      <w:pPr>
        <w:suppressAutoHyphens/>
        <w:spacing w:after="0" w:line="240" w:lineRule="auto"/>
        <w:ind w:left="851" w:firstLine="425"/>
        <w:jc w:val="both"/>
        <w:rPr>
          <w:rFonts w:ascii="Times New Roman" w:eastAsia="Times New Roman" w:hAnsi="Times New Roman" w:cs="Times New Roman"/>
          <w:sz w:val="24"/>
          <w:szCs w:val="24"/>
          <w:lang w:eastAsia="pt-BR"/>
        </w:rPr>
      </w:pPr>
      <w:r w:rsidRPr="00101CF4">
        <w:rPr>
          <w:rFonts w:ascii="Times New Roman" w:eastAsia="Times New Roman" w:hAnsi="Times New Roman" w:cs="Times New Roman"/>
          <w:sz w:val="24"/>
          <w:szCs w:val="24"/>
          <w:lang w:eastAsia="pt-BR"/>
        </w:rPr>
        <w:tab/>
      </w:r>
      <w:r w:rsidRPr="00101CF4">
        <w:rPr>
          <w:rFonts w:ascii="Times New Roman" w:eastAsia="Times New Roman" w:hAnsi="Times New Roman" w:cs="Times New Roman"/>
          <w:sz w:val="24"/>
          <w:szCs w:val="24"/>
          <w:lang w:eastAsia="pt-BR"/>
        </w:rPr>
        <w:tab/>
      </w:r>
      <w:r w:rsidRPr="00101CF4">
        <w:rPr>
          <w:rFonts w:ascii="Times New Roman" w:eastAsia="Times New Roman" w:hAnsi="Times New Roman" w:cs="Times New Roman"/>
          <w:b/>
          <w:sz w:val="24"/>
          <w:szCs w:val="24"/>
          <w:lang w:eastAsia="pt-BR"/>
        </w:rPr>
        <w:t>b)</w:t>
      </w:r>
      <w:r w:rsidRPr="00101CF4">
        <w:rPr>
          <w:rFonts w:ascii="Times New Roman" w:eastAsia="Times New Roman" w:hAnsi="Times New Roman" w:cs="Times New Roman"/>
          <w:sz w:val="24"/>
          <w:szCs w:val="24"/>
          <w:lang w:eastAsia="pt-BR"/>
        </w:rPr>
        <w:t xml:space="preserve"> Contrato Social ou alteração contratual, caso o sócio seja também o profissional apresentado como responsável técnico da empresa, ou;</w:t>
      </w:r>
    </w:p>
    <w:p w14:paraId="3E5F9A2D" w14:textId="77777777" w:rsidR="00DE36D3" w:rsidRPr="00101CF4" w:rsidRDefault="00DE36D3" w:rsidP="00DE36D3">
      <w:pPr>
        <w:suppressAutoHyphens/>
        <w:spacing w:after="0" w:line="240" w:lineRule="auto"/>
        <w:ind w:left="851" w:firstLine="425"/>
        <w:jc w:val="both"/>
        <w:rPr>
          <w:rFonts w:ascii="Times New Roman" w:eastAsia="Times New Roman" w:hAnsi="Times New Roman" w:cs="Times New Roman"/>
          <w:sz w:val="24"/>
          <w:szCs w:val="24"/>
          <w:lang w:eastAsia="pt-BR"/>
        </w:rPr>
      </w:pPr>
      <w:r w:rsidRPr="00101CF4">
        <w:rPr>
          <w:rFonts w:ascii="Times New Roman" w:eastAsia="Times New Roman" w:hAnsi="Times New Roman" w:cs="Times New Roman"/>
          <w:sz w:val="24"/>
          <w:szCs w:val="24"/>
          <w:lang w:eastAsia="pt-BR"/>
        </w:rPr>
        <w:tab/>
      </w:r>
      <w:r w:rsidRPr="00101CF4">
        <w:rPr>
          <w:rFonts w:ascii="Times New Roman" w:eastAsia="Times New Roman" w:hAnsi="Times New Roman" w:cs="Times New Roman"/>
          <w:sz w:val="24"/>
          <w:szCs w:val="24"/>
          <w:lang w:eastAsia="pt-BR"/>
        </w:rPr>
        <w:tab/>
      </w:r>
      <w:r w:rsidRPr="00101CF4">
        <w:rPr>
          <w:rFonts w:ascii="Times New Roman" w:eastAsia="Times New Roman" w:hAnsi="Times New Roman" w:cs="Times New Roman"/>
          <w:b/>
          <w:sz w:val="24"/>
          <w:szCs w:val="24"/>
          <w:lang w:eastAsia="pt-BR"/>
        </w:rPr>
        <w:t>c)</w:t>
      </w:r>
      <w:r w:rsidRPr="00101CF4">
        <w:rPr>
          <w:rFonts w:ascii="Times New Roman" w:eastAsia="Times New Roman" w:hAnsi="Times New Roman" w:cs="Times New Roman"/>
          <w:sz w:val="24"/>
          <w:szCs w:val="24"/>
          <w:lang w:eastAsia="pt-BR"/>
        </w:rPr>
        <w:t xml:space="preserve"> Contrato de Prestação de Serviços firmado entre a empresa e o profissional apresentado como responsável técnico, </w:t>
      </w:r>
      <w:r w:rsidRPr="00101CF4">
        <w:rPr>
          <w:rFonts w:ascii="Times New Roman" w:eastAsia="Times New Roman" w:hAnsi="Times New Roman" w:cs="Times New Roman"/>
          <w:b/>
          <w:bCs/>
          <w:sz w:val="24"/>
          <w:szCs w:val="24"/>
          <w:lang w:eastAsia="pt-BR"/>
        </w:rPr>
        <w:t>COM FIRMA RECONHECIDA EM CARTÓRIO</w:t>
      </w:r>
      <w:r w:rsidRPr="00101CF4">
        <w:rPr>
          <w:rFonts w:ascii="Times New Roman" w:eastAsia="Times New Roman" w:hAnsi="Times New Roman" w:cs="Times New Roman"/>
          <w:sz w:val="24"/>
          <w:szCs w:val="24"/>
          <w:lang w:eastAsia="pt-BR"/>
        </w:rPr>
        <w:t>.</w:t>
      </w:r>
    </w:p>
    <w:p w14:paraId="74AA73A1" w14:textId="77777777" w:rsidR="00DE36D3" w:rsidRDefault="00DE36D3" w:rsidP="00DE36D3">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14:paraId="1C68C8CF" w14:textId="73C72B4D" w:rsidR="00DE36D3" w:rsidRDefault="00DE36D3" w:rsidP="00DE36D3">
      <w:pPr>
        <w:suppressAutoHyphens/>
        <w:spacing w:after="0" w:line="240" w:lineRule="auto"/>
        <w:ind w:left="851" w:firstLine="425"/>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7.2.3.</w:t>
      </w:r>
      <w:r w:rsidR="00101CF4">
        <w:rPr>
          <w:rFonts w:ascii="Times New Roman" w:eastAsia="Times New Roman" w:hAnsi="Times New Roman" w:cs="Times New Roman"/>
          <w:b/>
          <w:color w:val="000000"/>
          <w:sz w:val="24"/>
          <w:szCs w:val="24"/>
          <w:lang w:eastAsia="pt-BR"/>
        </w:rPr>
        <w:t>4</w:t>
      </w:r>
      <w:r>
        <w:rPr>
          <w:rFonts w:ascii="Times New Roman" w:eastAsia="Times New Roman" w:hAnsi="Times New Roman" w:cs="Times New Roman"/>
          <w:b/>
          <w:color w:val="000000"/>
          <w:sz w:val="24"/>
          <w:szCs w:val="24"/>
          <w:lang w:eastAsia="pt-BR"/>
        </w:rPr>
        <w:t>.</w:t>
      </w:r>
      <w:r w:rsidR="00035FEF">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sz w:val="24"/>
          <w:szCs w:val="24"/>
          <w:lang w:eastAsia="pt-BR"/>
        </w:rPr>
        <w:t>Declaração de Visita Técnica, conforme ANEXO XI ou de Não Visita Técnica conforme ANEXO XII.</w:t>
      </w:r>
    </w:p>
    <w:p w14:paraId="7AEC6FF5" w14:textId="77777777" w:rsidR="00DE36D3" w:rsidRDefault="00DE36D3" w:rsidP="00DE36D3">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r>
    </w:p>
    <w:p w14:paraId="5B900423" w14:textId="7230A459" w:rsidR="00DE36D3" w:rsidRDefault="00DE36D3" w:rsidP="00DE36D3">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7.2.3.</w:t>
      </w:r>
      <w:r w:rsidR="00101CF4">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As visitas técnicas poderão ser realizadas desde o dia útil posterior à publicação do edital até o 3º dia útil anterior à data marcada para a entrega dos envelopes. </w:t>
      </w:r>
    </w:p>
    <w:p w14:paraId="3EFB8F8D" w14:textId="25EF94F6" w:rsidR="00DE36D3" w:rsidRDefault="00DE36D3" w:rsidP="00DE36D3">
      <w:pPr>
        <w:suppressAutoHyphens/>
        <w:spacing w:after="0" w:line="240" w:lineRule="auto"/>
        <w:ind w:left="851" w:firstLine="425"/>
        <w:jc w:val="both"/>
        <w:rPr>
          <w:rFonts w:ascii="Times New Roman" w:eastAsia="Times New Roman" w:hAnsi="Times New Roman" w:cs="Times New Roman"/>
          <w:bCs/>
          <w:color w:val="FF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t>7.2.3.</w:t>
      </w:r>
      <w:r w:rsidR="00101CF4">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.1.</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As visitas técnicas deverão ser agendadas com o Chefe de Gabinete do Prefeito Municipal, Sr. Michel Júnior Serighelli, por meio do telefone (49) 3535-6050, ou e-mail: </w:t>
      </w:r>
      <w:hyperlink r:id="rId10" w:history="1">
        <w:r>
          <w:rPr>
            <w:rStyle w:val="Hyperlink"/>
            <w:rFonts w:ascii="Times New Roman" w:eastAsia="Times New Roman" w:hAnsi="Times New Roman" w:cs="Times New Roman"/>
            <w:sz w:val="24"/>
            <w:szCs w:val="24"/>
            <w:lang w:eastAsia="pt-BR"/>
          </w:rPr>
          <w:t>prefeitura@arroiotrinta.sc.gov.br</w:t>
        </w:r>
      </w:hyperlink>
      <w:r>
        <w:rPr>
          <w:rStyle w:val="Hyperlink"/>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Cs/>
          <w:sz w:val="24"/>
          <w:szCs w:val="24"/>
          <w:lang w:eastAsia="pt-BR"/>
        </w:rPr>
        <w:t>ou pessoalmente.</w:t>
      </w:r>
    </w:p>
    <w:p w14:paraId="53BEF015" w14:textId="77777777" w:rsidR="00DE36D3" w:rsidRDefault="00DE36D3" w:rsidP="00DE36D3">
      <w:pPr>
        <w:suppressAutoHyphens/>
        <w:spacing w:after="0" w:line="240" w:lineRule="auto"/>
        <w:jc w:val="both"/>
        <w:rPr>
          <w:rFonts w:ascii="Times New Roman" w:eastAsia="Times New Roman" w:hAnsi="Times New Roman" w:cs="Times New Roman"/>
          <w:color w:val="FF0000"/>
          <w:sz w:val="24"/>
          <w:szCs w:val="24"/>
          <w:lang w:eastAsia="pt-BR"/>
        </w:rPr>
      </w:pPr>
    </w:p>
    <w:p w14:paraId="5F0D49FE" w14:textId="77777777" w:rsidR="00DE36D3" w:rsidRDefault="00DE36D3" w:rsidP="00DE36D3">
      <w:pPr>
        <w:suppressAutoHyphens/>
        <w:spacing w:after="0" w:line="240" w:lineRule="auto"/>
        <w:ind w:left="1559" w:firstLine="565"/>
        <w:jc w:val="both"/>
        <w:rPr>
          <w:rFonts w:ascii="Times New Roman" w:eastAsia="Times New Roman" w:hAnsi="Times New Roman" w:cs="Times New Roman"/>
          <w:color w:val="000000"/>
          <w:sz w:val="24"/>
          <w:szCs w:val="24"/>
          <w:lang w:eastAsia="pt-BR"/>
        </w:rPr>
      </w:pPr>
    </w:p>
    <w:p w14:paraId="1BDC727D" w14:textId="77777777" w:rsidR="00DE36D3" w:rsidRDefault="00DE36D3" w:rsidP="00DE36D3">
      <w:pPr>
        <w:spacing w:after="0" w:line="240" w:lineRule="auto"/>
        <w:ind w:firstLine="709"/>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u w:val="single"/>
          <w:lang w:eastAsia="pt-BR"/>
        </w:rPr>
        <w:t>7.2.4 – Documentos de qualificação Econômico-financeira:</w:t>
      </w:r>
    </w:p>
    <w:p w14:paraId="7320D762" w14:textId="77777777" w:rsidR="00DE36D3" w:rsidRDefault="00DE36D3" w:rsidP="00DE36D3">
      <w:pPr>
        <w:spacing w:after="0" w:line="240" w:lineRule="auto"/>
        <w:ind w:firstLine="709"/>
        <w:jc w:val="both"/>
        <w:rPr>
          <w:rFonts w:ascii="Times New Roman" w:eastAsia="Times New Roman" w:hAnsi="Times New Roman" w:cs="Times New Roman"/>
          <w:color w:val="000000"/>
          <w:sz w:val="24"/>
          <w:szCs w:val="24"/>
          <w:lang w:eastAsia="pt-BR"/>
        </w:rPr>
      </w:pPr>
    </w:p>
    <w:p w14:paraId="4DF3D0B9" w14:textId="77777777" w:rsidR="00DE36D3" w:rsidRDefault="00DE36D3" w:rsidP="00DE36D3">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7.2.4.1. </w:t>
      </w:r>
      <w:r>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1D9B2871" w14:textId="77777777" w:rsidR="00DE36D3" w:rsidRDefault="00DE36D3" w:rsidP="00DE36D3">
      <w:pPr>
        <w:spacing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7.2.4.2. </w:t>
      </w:r>
      <w:r>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646B4BB8"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 Índice de Liquidez Corrente</w:t>
      </w:r>
      <w:r>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0344B56D"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lLC = AC / PC, onde: </w:t>
      </w:r>
    </w:p>
    <w:p w14:paraId="7DF0D96E"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ILC = Índice de Liquidez Corrente</w:t>
      </w:r>
    </w:p>
    <w:p w14:paraId="1BD25211"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AC = Ativo Circulante</w:t>
      </w:r>
    </w:p>
    <w:p w14:paraId="6EA31F61"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02F7B7D7" w14:textId="77777777" w:rsidR="00DE36D3" w:rsidRDefault="00DE36D3" w:rsidP="00DE36D3">
      <w:pPr>
        <w:tabs>
          <w:tab w:val="left" w:pos="-1080"/>
        </w:tabs>
        <w:spacing w:after="0" w:line="18" w:lineRule="atLeast"/>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b) Índice de Liquidez Geral</w:t>
      </w:r>
      <w:r>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74546049"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lang w:val="en-US" w:eastAsia="pt-BR"/>
        </w:rPr>
        <w:t>ILG = (AC + RLP) / (PC + ELP), onde:</w:t>
      </w:r>
    </w:p>
    <w:p w14:paraId="63FEBEAA"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ILG = Índice de Liquidez Geral</w:t>
      </w:r>
    </w:p>
    <w:p w14:paraId="3EE57120"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AC = Ativo Circulante    </w:t>
      </w:r>
    </w:p>
    <w:p w14:paraId="0331ABA6"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RLP = Realizável a Longo Prazo</w:t>
      </w:r>
    </w:p>
    <w:p w14:paraId="2392BCAC"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4F5CE342"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ELP = Exigível a Longo Prazo</w:t>
      </w:r>
    </w:p>
    <w:p w14:paraId="3987447A" w14:textId="77777777" w:rsidR="00DE36D3" w:rsidRDefault="00DE36D3" w:rsidP="00DE36D3">
      <w:pPr>
        <w:snapToGrid w:val="0"/>
        <w:spacing w:after="0" w:line="240" w:lineRule="auto"/>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b/>
          <w:color w:val="000000"/>
          <w:sz w:val="24"/>
          <w:szCs w:val="24"/>
        </w:rPr>
        <w:t>c) Índice de Endividamento Total</w:t>
      </w:r>
      <w:r>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r>
        <w:rPr>
          <w:rFonts w:ascii="Times New Roman" w:eastAsia="Times New Roman" w:hAnsi="Times New Roman" w:cs="Times New Roman"/>
          <w:color w:val="000000"/>
          <w:sz w:val="24"/>
          <w:szCs w:val="24"/>
          <w:lang w:val="en-US" w:eastAsia="pt-BR"/>
        </w:rPr>
        <w:t>IET = (PC + ELP) /  AT, onde:</w:t>
      </w:r>
    </w:p>
    <w:p w14:paraId="155ACC92"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IET = Índice de Endividamento Total</w:t>
      </w:r>
    </w:p>
    <w:p w14:paraId="5766C51E"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1CA50610"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ELP = Exigível a Longo Prazo</w:t>
      </w:r>
    </w:p>
    <w:p w14:paraId="01E65873"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AT = Ativo Total</w:t>
      </w:r>
    </w:p>
    <w:p w14:paraId="7CDBF5F0"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p>
    <w:p w14:paraId="1D76E0F1" w14:textId="77777777" w:rsidR="00DE36D3" w:rsidRDefault="00DE36D3" w:rsidP="00DE36D3">
      <w:pPr>
        <w:pStyle w:val="BodyText22"/>
        <w:widowControl/>
        <w:tabs>
          <w:tab w:val="num" w:pos="1134"/>
        </w:tabs>
        <w:spacing w:before="0" w:after="0"/>
        <w:rPr>
          <w:rFonts w:ascii="Times New Roman" w:hAnsi="Times New Roman"/>
          <w:color w:val="000000" w:themeColor="text1"/>
          <w:sz w:val="24"/>
          <w:szCs w:val="24"/>
        </w:rPr>
      </w:pPr>
      <w:r>
        <w:rPr>
          <w:rFonts w:ascii="Times New Roman" w:hAnsi="Times New Roman"/>
          <w:b/>
          <w:color w:val="000000" w:themeColor="text1"/>
          <w:sz w:val="24"/>
          <w:szCs w:val="24"/>
        </w:rPr>
        <w:t xml:space="preserve">7.2.4.3. </w:t>
      </w:r>
      <w:r>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74A0458E" w14:textId="77777777" w:rsidR="00DE36D3" w:rsidRDefault="00DE36D3" w:rsidP="00DE36D3">
      <w:pPr>
        <w:pStyle w:val="AblagSP"/>
        <w:tabs>
          <w:tab w:val="left" w:pos="1134"/>
        </w:tabs>
        <w:ind w:left="0" w:firstLine="0"/>
        <w:rPr>
          <w:rFonts w:ascii="Times New Roman" w:hAnsi="Times New Roman"/>
          <w:color w:val="000000" w:themeColor="text1"/>
          <w:sz w:val="24"/>
          <w:szCs w:val="24"/>
        </w:rPr>
      </w:pPr>
    </w:p>
    <w:tbl>
      <w:tblPr>
        <w:tblW w:w="7095"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8"/>
        <w:gridCol w:w="2553"/>
        <w:gridCol w:w="994"/>
      </w:tblGrid>
      <w:tr w:rsidR="00DE36D3" w14:paraId="2F5CA985" w14:textId="77777777" w:rsidTr="00DE36D3">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439947C8"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6A638C69"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080E804C"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 xml:space="preserve">Valores </w:t>
            </w:r>
          </w:p>
        </w:tc>
      </w:tr>
      <w:tr w:rsidR="00DE36D3" w14:paraId="6804766E" w14:textId="77777777" w:rsidTr="00DE36D3">
        <w:trPr>
          <w:trHeight w:val="274"/>
        </w:trPr>
        <w:tc>
          <w:tcPr>
            <w:tcW w:w="3546" w:type="dxa"/>
            <w:tcBorders>
              <w:top w:val="nil"/>
              <w:left w:val="single" w:sz="4" w:space="0" w:color="auto"/>
              <w:bottom w:val="single" w:sz="8" w:space="0" w:color="auto"/>
              <w:right w:val="single" w:sz="8" w:space="0" w:color="auto"/>
            </w:tcBorders>
            <w:hideMark/>
          </w:tcPr>
          <w:p w14:paraId="10E018DA"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00262C41"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537C70E9"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r w:rsidR="00DE36D3" w14:paraId="69E75274" w14:textId="77777777" w:rsidTr="00DE36D3">
        <w:trPr>
          <w:trHeight w:val="274"/>
        </w:trPr>
        <w:tc>
          <w:tcPr>
            <w:tcW w:w="3546" w:type="dxa"/>
            <w:tcBorders>
              <w:top w:val="single" w:sz="8" w:space="0" w:color="auto"/>
              <w:left w:val="single" w:sz="4" w:space="0" w:color="auto"/>
              <w:bottom w:val="single" w:sz="8" w:space="0" w:color="auto"/>
              <w:right w:val="single" w:sz="8" w:space="0" w:color="auto"/>
            </w:tcBorders>
            <w:hideMark/>
          </w:tcPr>
          <w:p w14:paraId="0E4055BF"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5526368F"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3607F24D"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r w:rsidR="00DE36D3" w14:paraId="636DAE63" w14:textId="77777777" w:rsidTr="00DE36D3">
        <w:trPr>
          <w:trHeight w:val="274"/>
        </w:trPr>
        <w:tc>
          <w:tcPr>
            <w:tcW w:w="3546" w:type="dxa"/>
            <w:tcBorders>
              <w:top w:val="single" w:sz="8" w:space="0" w:color="auto"/>
              <w:left w:val="single" w:sz="4" w:space="0" w:color="auto"/>
              <w:bottom w:val="single" w:sz="4" w:space="0" w:color="auto"/>
              <w:right w:val="single" w:sz="8" w:space="0" w:color="auto"/>
            </w:tcBorders>
            <w:hideMark/>
          </w:tcPr>
          <w:p w14:paraId="6A532E37"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1420DA69"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4B67AD3C" w14:textId="77777777" w:rsidR="00DE36D3" w:rsidRDefault="00DE36D3">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bl>
    <w:p w14:paraId="01C7F2C5" w14:textId="77777777" w:rsidR="00DE36D3" w:rsidRDefault="00DE36D3" w:rsidP="00DE36D3">
      <w:pPr>
        <w:spacing w:after="0" w:line="240" w:lineRule="auto"/>
        <w:ind w:left="1080" w:firstLine="621"/>
        <w:jc w:val="both"/>
        <w:rPr>
          <w:rFonts w:ascii="Times New Roman" w:eastAsia="Times New Roman" w:hAnsi="Times New Roman" w:cs="Times New Roman"/>
          <w:color w:val="000000"/>
          <w:sz w:val="24"/>
          <w:szCs w:val="24"/>
          <w:lang w:eastAsia="pt-BR"/>
        </w:rPr>
      </w:pPr>
    </w:p>
    <w:p w14:paraId="6EB92B22" w14:textId="77777777" w:rsidR="00DE36D3" w:rsidRDefault="00DE36D3" w:rsidP="00DE36D3">
      <w:pPr>
        <w:tabs>
          <w:tab w:val="num" w:pos="0"/>
        </w:tabs>
        <w:spacing w:after="0" w:line="240" w:lineRule="auto"/>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7.2.4.2.</w:t>
      </w:r>
      <w:r>
        <w:rPr>
          <w:rFonts w:ascii="Times New Roman" w:eastAsia="Batang"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50B8A0B4" w14:textId="77777777" w:rsidR="00DE36D3" w:rsidRDefault="00DE36D3" w:rsidP="00DE36D3">
      <w:pPr>
        <w:spacing w:after="0" w:line="240" w:lineRule="auto"/>
        <w:ind w:firstLine="709"/>
        <w:jc w:val="both"/>
        <w:rPr>
          <w:rFonts w:ascii="Times New Roman" w:eastAsia="Times New Roman" w:hAnsi="Times New Roman" w:cs="Times New Roman"/>
          <w:color w:val="000000"/>
          <w:sz w:val="24"/>
          <w:szCs w:val="24"/>
          <w:lang w:eastAsia="pt-BR"/>
        </w:rPr>
      </w:pPr>
    </w:p>
    <w:p w14:paraId="55F9F2C7" w14:textId="77777777" w:rsidR="00DE36D3" w:rsidRDefault="00DE36D3" w:rsidP="00DE36D3">
      <w:pPr>
        <w:spacing w:after="0" w:line="240" w:lineRule="auto"/>
        <w:jc w:val="both"/>
        <w:rPr>
          <w:rFonts w:ascii="Times New Roman" w:eastAsia="Batang" w:hAnsi="Times New Roman" w:cs="Times New Roman"/>
          <w:color w:val="000000"/>
          <w:sz w:val="24"/>
          <w:szCs w:val="24"/>
          <w:lang w:eastAsia="pt-BR"/>
        </w:rPr>
      </w:pPr>
      <w:r>
        <w:rPr>
          <w:rFonts w:ascii="Times New Roman" w:eastAsia="Times New Roman" w:hAnsi="Times New Roman" w:cs="Times New Roman"/>
          <w:b/>
          <w:sz w:val="24"/>
          <w:szCs w:val="24"/>
          <w:lang w:eastAsia="pt-BR"/>
        </w:rPr>
        <w:t>7.3</w:t>
      </w:r>
      <w:r>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Pr>
          <w:rFonts w:ascii="Times New Roman" w:eastAsia="Times New Roman" w:hAnsi="Times New Roman" w:cs="Times New Roman"/>
          <w:color w:val="000000"/>
          <w:sz w:val="24"/>
          <w:szCs w:val="24"/>
          <w:lang w:eastAsia="pt-BR"/>
        </w:rPr>
        <w:t xml:space="preserve"> </w:t>
      </w:r>
      <w:r>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0E3B0E1" w14:textId="77777777" w:rsidR="00DE36D3" w:rsidRDefault="00DE36D3" w:rsidP="00DE36D3">
      <w:pPr>
        <w:spacing w:after="0" w:line="240" w:lineRule="auto"/>
        <w:jc w:val="both"/>
        <w:rPr>
          <w:rFonts w:ascii="Times New Roman" w:eastAsia="Batang" w:hAnsi="Times New Roman" w:cs="Times New Roman"/>
          <w:color w:val="000000"/>
          <w:sz w:val="24"/>
          <w:szCs w:val="24"/>
          <w:lang w:eastAsia="pt-BR"/>
        </w:rPr>
      </w:pPr>
      <w:r>
        <w:rPr>
          <w:rFonts w:ascii="Times New Roman" w:eastAsia="Batang" w:hAnsi="Times New Roman" w:cs="Times New Roman"/>
          <w:color w:val="000000"/>
          <w:sz w:val="24"/>
          <w:szCs w:val="24"/>
          <w:lang w:eastAsia="pt-BR"/>
        </w:rPr>
        <w:t xml:space="preserve">                                                                                                                                                                                                                                         </w:t>
      </w:r>
      <w:r>
        <w:rPr>
          <w:rFonts w:ascii="Times New Roman" w:eastAsia="Batang" w:hAnsi="Times New Roman" w:cs="Times New Roman"/>
          <w:b/>
          <w:color w:val="000000"/>
          <w:sz w:val="24"/>
          <w:szCs w:val="24"/>
          <w:lang w:eastAsia="pt-BR"/>
        </w:rPr>
        <w:t xml:space="preserve">                               </w:t>
      </w:r>
      <w:r>
        <w:rPr>
          <w:rFonts w:ascii="Times New Roman" w:eastAsia="Batang" w:hAnsi="Times New Roman" w:cs="Times New Roman"/>
          <w:color w:val="000000"/>
          <w:sz w:val="24"/>
          <w:szCs w:val="24"/>
          <w:lang w:eastAsia="pt-BR"/>
        </w:rPr>
        <w:t xml:space="preserve">                      </w:t>
      </w:r>
    </w:p>
    <w:p w14:paraId="6A0599DA"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7.4</w:t>
      </w:r>
      <w:r>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05 (cinco)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3EC329C" w14:textId="77777777" w:rsidR="00DE36D3" w:rsidRDefault="00DE36D3" w:rsidP="00DE36D3">
      <w:pPr>
        <w:spacing w:after="0" w:line="240" w:lineRule="auto"/>
        <w:rPr>
          <w:rFonts w:ascii="Times New Roman" w:eastAsia="Times New Roman" w:hAnsi="Times New Roman" w:cs="Times New Roman"/>
          <w:b/>
          <w:color w:val="000000"/>
          <w:sz w:val="24"/>
          <w:szCs w:val="24"/>
          <w:lang w:eastAsia="pt-BR"/>
        </w:rPr>
      </w:pPr>
    </w:p>
    <w:p w14:paraId="475E7286" w14:textId="77777777" w:rsidR="00DE36D3" w:rsidRDefault="00DE36D3" w:rsidP="00DE36D3">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7.5.</w:t>
      </w:r>
      <w:r>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0D5C4F3B" w14:textId="77777777" w:rsidR="00DE36D3" w:rsidRDefault="00DE36D3" w:rsidP="00DE36D3">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7.6.</w:t>
      </w:r>
      <w:r>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29584807" w14:textId="77777777" w:rsidR="00DE36D3" w:rsidRDefault="00DE36D3" w:rsidP="00DE36D3">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7.7.</w:t>
      </w:r>
      <w:r>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3ACFF3DC" w14:textId="77777777" w:rsidR="00DE36D3" w:rsidRDefault="00DE36D3" w:rsidP="00DE36D3">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7.8.</w:t>
      </w:r>
      <w:r>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 VI)</w:t>
      </w:r>
    </w:p>
    <w:p w14:paraId="56CB050E" w14:textId="77777777" w:rsidR="00DE36D3" w:rsidRDefault="00DE36D3" w:rsidP="00DE36D3">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7.9.</w:t>
      </w:r>
      <w:r>
        <w:rPr>
          <w:rFonts w:ascii="Times New Roman" w:eastAsia="Times New Roman" w:hAnsi="Times New Roman" w:cs="Times New Roman"/>
          <w:color w:val="000000"/>
          <w:sz w:val="24"/>
          <w:szCs w:val="24"/>
          <w:lang w:eastAsia="pt-BR"/>
        </w:rPr>
        <w:t xml:space="preserve"> O (s) envelope (s) nº 2 – PROPOSTA do (s)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458DC486"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8. DA PROPOSTA</w:t>
      </w:r>
    </w:p>
    <w:p w14:paraId="6AB92BBC" w14:textId="77777777" w:rsidR="00DE36D3" w:rsidRDefault="00DE36D3" w:rsidP="00DE36D3">
      <w:pPr>
        <w:spacing w:after="0" w:line="240" w:lineRule="auto"/>
        <w:ind w:firstLine="1440"/>
        <w:jc w:val="both"/>
        <w:rPr>
          <w:rFonts w:ascii="Times New Roman" w:eastAsia="Times New Roman" w:hAnsi="Times New Roman" w:cs="Times New Roman"/>
          <w:color w:val="000000"/>
          <w:sz w:val="24"/>
          <w:szCs w:val="24"/>
          <w:lang w:eastAsia="pt-BR"/>
        </w:rPr>
      </w:pPr>
    </w:p>
    <w:p w14:paraId="5CCFAA1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8.1. </w:t>
      </w:r>
      <w:r>
        <w:rPr>
          <w:rFonts w:ascii="Times New Roman" w:eastAsia="Times New Roman" w:hAnsi="Times New Roman" w:cs="Times New Roman"/>
          <w:color w:val="000000"/>
          <w:sz w:val="24"/>
          <w:szCs w:val="24"/>
          <w:lang w:eastAsia="pt-BR"/>
        </w:rPr>
        <w:t>A proposta deverá ser entregue em envelope fechado, contendo a seguinte indicação:</w:t>
      </w:r>
    </w:p>
    <w:p w14:paraId="25BCB8DA" w14:textId="77777777" w:rsidR="00DE36D3" w:rsidRDefault="00DE36D3" w:rsidP="00DE36D3">
      <w:pPr>
        <w:spacing w:after="0" w:line="240" w:lineRule="auto"/>
        <w:ind w:firstLine="1440"/>
        <w:jc w:val="both"/>
        <w:rPr>
          <w:rFonts w:ascii="Times New Roman" w:eastAsia="Times New Roman" w:hAnsi="Times New Roman" w:cs="Times New Roman"/>
          <w:color w:val="000000"/>
          <w:sz w:val="24"/>
          <w:szCs w:val="24"/>
          <w:lang w:eastAsia="pt-BR"/>
        </w:rPr>
      </w:pPr>
    </w:p>
    <w:p w14:paraId="540C5923" w14:textId="77777777" w:rsidR="00DE36D3" w:rsidRDefault="00DE36D3" w:rsidP="00DE36D3">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MUNICÍPIO DE ARROIO TRINTA</w:t>
      </w:r>
    </w:p>
    <w:p w14:paraId="78C47AAA" w14:textId="2168A63E" w:rsidR="00DE36D3" w:rsidRDefault="00DE36D3" w:rsidP="00DE36D3">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TOMADA DE PREÇOS Nº 00</w:t>
      </w:r>
      <w:r w:rsidR="00035FEF">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/2020</w:t>
      </w:r>
    </w:p>
    <w:p w14:paraId="24A2BBA1" w14:textId="77777777" w:rsidR="00DE36D3" w:rsidRDefault="00DE36D3" w:rsidP="00DE36D3">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(RAZÃO SOCIAL DA LICITANTE)</w:t>
      </w:r>
    </w:p>
    <w:p w14:paraId="1204CA4F" w14:textId="77777777" w:rsidR="00DE36D3" w:rsidRDefault="00DE36D3" w:rsidP="00DE36D3">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ENVELOPE Nº 02 - “PROPOSTA DE PREÇOS”</w:t>
      </w:r>
    </w:p>
    <w:p w14:paraId="5CD202BA"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7FBF851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w:t>
      </w:r>
      <w:r>
        <w:rPr>
          <w:rFonts w:ascii="Times New Roman" w:eastAsia="Times New Roman" w:hAnsi="Times New Roman" w:cs="Times New Roman"/>
          <w:color w:val="000000"/>
          <w:sz w:val="24"/>
          <w:szCs w:val="24"/>
          <w:lang w:eastAsia="pt-BR"/>
        </w:rPr>
        <w:t xml:space="preserve"> A proposta necessariamente deverá preencher os seguintes requisitos:</w:t>
      </w:r>
    </w:p>
    <w:p w14:paraId="7161B64B" w14:textId="77777777" w:rsidR="00DE36D3" w:rsidRDefault="00DE36D3" w:rsidP="00DE36D3">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8.2.1.</w:t>
      </w:r>
      <w:r>
        <w:rPr>
          <w:rFonts w:ascii="Times New Roman" w:eastAsia="Times New Roman" w:hAnsi="Times New Roman" w:cs="Times New Roman"/>
          <w:color w:val="000000"/>
          <w:sz w:val="24"/>
          <w:szCs w:val="24"/>
          <w:lang w:eastAsia="pt-BR"/>
        </w:rPr>
        <w:t xml:space="preserve"> Ser apresentada no Anexo IX (Proposta) conforme especificado no Projeto ou segundo seu modelo, contendo todas as informações necessárias dos itens com devidos valores, unitários e totais, contendo também a identificação da empresa; </w:t>
      </w:r>
    </w:p>
    <w:p w14:paraId="4C9B4DA9" w14:textId="77777777" w:rsidR="00DE36D3" w:rsidRDefault="00DE36D3" w:rsidP="00DE36D3">
      <w:pPr>
        <w:spacing w:after="0" w:line="240" w:lineRule="auto"/>
        <w:ind w:firstLine="709"/>
        <w:jc w:val="both"/>
        <w:rPr>
          <w:rFonts w:ascii="Times New Roman" w:eastAsia="Calibri" w:hAnsi="Times New Roman" w:cs="Times New Roman"/>
          <w:bCs/>
          <w:color w:val="000000"/>
          <w:sz w:val="24"/>
          <w:szCs w:val="24"/>
        </w:rPr>
      </w:pPr>
      <w:r>
        <w:rPr>
          <w:rFonts w:ascii="Times New Roman" w:eastAsia="Times New Roman" w:hAnsi="Times New Roman" w:cs="Times New Roman"/>
          <w:b/>
          <w:color w:val="000000"/>
          <w:sz w:val="24"/>
          <w:szCs w:val="24"/>
          <w:lang w:eastAsia="pt-BR"/>
        </w:rPr>
        <w:t>8.2.2.</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O prazo de validade da proposta deverá ser de no mínimo </w:t>
      </w:r>
      <w:r>
        <w:rPr>
          <w:rFonts w:ascii="Times New Roman" w:eastAsia="Times New Roman" w:hAnsi="Times New Roman" w:cs="Times New Roman"/>
          <w:b/>
          <w:sz w:val="24"/>
          <w:szCs w:val="24"/>
          <w:lang w:eastAsia="pt-BR"/>
        </w:rPr>
        <w:t>60 (sessenta) dias</w:t>
      </w:r>
      <w:r>
        <w:rPr>
          <w:rFonts w:ascii="Times New Roman" w:eastAsia="Times New Roman" w:hAnsi="Times New Roman" w:cs="Times New Roman"/>
          <w:sz w:val="24"/>
          <w:szCs w:val="24"/>
          <w:lang w:eastAsia="pt-BR"/>
        </w:rPr>
        <w:t xml:space="preserve">, </w:t>
      </w:r>
      <w:r>
        <w:rPr>
          <w:rFonts w:ascii="Times New Roman" w:eastAsia="Calibri" w:hAnsi="Times New Roman" w:cs="Times New Roman"/>
          <w:bCs/>
          <w:sz w:val="24"/>
          <w:szCs w:val="24"/>
        </w:rPr>
        <w:t>o qual será contado a partir da data da sessão de abertura dos envelopes propostas</w:t>
      </w:r>
      <w:r>
        <w:rPr>
          <w:rFonts w:ascii="Times New Roman" w:eastAsia="Times New Roman" w:hAnsi="Times New Roman" w:cs="Times New Roman"/>
          <w:color w:val="000000"/>
          <w:sz w:val="24"/>
          <w:szCs w:val="24"/>
          <w:lang w:eastAsia="pt-BR"/>
        </w:rPr>
        <w:t xml:space="preserve"> </w:t>
      </w:r>
    </w:p>
    <w:p w14:paraId="7CFF3451" w14:textId="77777777" w:rsidR="00DE36D3" w:rsidRDefault="00DE36D3" w:rsidP="00DE36D3">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8.2.3. </w:t>
      </w:r>
      <w:r>
        <w:rPr>
          <w:rFonts w:ascii="Times New Roman" w:eastAsia="Times New Roman" w:hAnsi="Times New Roman" w:cs="Times New Roman"/>
          <w:color w:val="000000"/>
          <w:sz w:val="24"/>
          <w:szCs w:val="24"/>
          <w:lang w:eastAsia="pt-BR"/>
        </w:rPr>
        <w:t>Ser apresentada conforme ANEXO VIII ou segundo seu modelo, os dados bancários e os dados do Representante Legal da Empresa.</w:t>
      </w:r>
    </w:p>
    <w:p w14:paraId="65870527"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8.2.4.</w:t>
      </w:r>
      <w:r>
        <w:rPr>
          <w:rFonts w:ascii="Times New Roman" w:eastAsia="Times New Roman" w:hAnsi="Times New Roman" w:cs="Times New Roman"/>
          <w:color w:val="000000"/>
          <w:sz w:val="24"/>
          <w:szCs w:val="24"/>
          <w:lang w:eastAsia="pt-BR"/>
        </w:rPr>
        <w:t xml:space="preserve"> Todas as folhas deverão ser rubricadas e paginadas.</w:t>
      </w:r>
    </w:p>
    <w:p w14:paraId="60202D5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8.4.</w:t>
      </w:r>
      <w:r>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4D794FE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8.4.1</w:t>
      </w:r>
      <w:r>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41FA57AF"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8.4.2</w:t>
      </w:r>
      <w:r>
        <w:rPr>
          <w:rFonts w:ascii="Times New Roman" w:eastAsia="Times New Roman" w:hAnsi="Times New Roman" w:cs="Times New Roman"/>
          <w:color w:val="000000"/>
          <w:sz w:val="24"/>
          <w:szCs w:val="24"/>
          <w:lang w:eastAsia="pt-BR"/>
        </w:rPr>
        <w:t xml:space="preserve"> Não serão permitidas alternativas, emendas, rasuras ou entrelinhas.</w:t>
      </w:r>
    </w:p>
    <w:p w14:paraId="3C02B276" w14:textId="00BC787F"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8.4.3</w:t>
      </w:r>
      <w:r w:rsidR="00035FEF">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As propostas serão analisadas, avaliadas e classificadas pela Comissão Permanente de Licitação, com base nas especificações expressas no Edital.</w:t>
      </w:r>
    </w:p>
    <w:p w14:paraId="4E852332" w14:textId="77777777" w:rsidR="00DE36D3" w:rsidRDefault="00DE36D3" w:rsidP="00DE36D3">
      <w:pPr>
        <w:suppressAutoHyphens/>
        <w:spacing w:after="0" w:line="240" w:lineRule="auto"/>
        <w:jc w:val="both"/>
        <w:rPr>
          <w:rFonts w:ascii="Times New Roman" w:eastAsia="Times New Roman" w:hAnsi="Times New Roman" w:cs="Times New Roman"/>
          <w:b/>
          <w:color w:val="000000"/>
          <w:sz w:val="24"/>
          <w:szCs w:val="24"/>
          <w:lang w:eastAsia="pt-BR"/>
        </w:rPr>
      </w:pPr>
    </w:p>
    <w:p w14:paraId="64A41632"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8.5.</w:t>
      </w:r>
      <w:r>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05F45EA0"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ADEC72B" w14:textId="77777777" w:rsidR="00DE36D3" w:rsidRDefault="00DE36D3" w:rsidP="00DE36D3">
      <w:pPr>
        <w:widowControl w:val="0"/>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8.6.</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1F8B6216" w14:textId="77777777" w:rsidR="00DE36D3" w:rsidRDefault="00DE36D3" w:rsidP="00DE36D3">
      <w:pPr>
        <w:widowControl w:val="0"/>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8.6.1.</w:t>
      </w:r>
      <w:r>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413EB8F0" w14:textId="77777777" w:rsidR="00DE36D3" w:rsidRDefault="00DE36D3" w:rsidP="00DE36D3">
      <w:pPr>
        <w:widowControl w:val="0"/>
        <w:spacing w:after="0" w:line="240" w:lineRule="auto"/>
        <w:jc w:val="both"/>
        <w:rPr>
          <w:rFonts w:ascii="Times New Roman" w:eastAsia="Times New Roman" w:hAnsi="Times New Roman" w:cs="Times New Roman"/>
          <w:b/>
          <w:color w:val="000000"/>
          <w:sz w:val="24"/>
          <w:szCs w:val="24"/>
          <w:lang w:eastAsia="pt-BR"/>
        </w:rPr>
      </w:pPr>
    </w:p>
    <w:p w14:paraId="1E49ABF3" w14:textId="77777777" w:rsidR="00DE36D3" w:rsidRDefault="00DE36D3" w:rsidP="00DE36D3">
      <w:pPr>
        <w:widowControl w:val="0"/>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8.7.</w:t>
      </w:r>
      <w:r>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0B565E2D" w14:textId="77777777" w:rsidR="00DE36D3" w:rsidRDefault="00DE36D3" w:rsidP="00DE36D3">
      <w:pPr>
        <w:widowControl w:val="0"/>
        <w:spacing w:after="0" w:line="240" w:lineRule="auto"/>
        <w:jc w:val="both"/>
        <w:rPr>
          <w:rFonts w:ascii="Times New Roman" w:eastAsia="Times New Roman" w:hAnsi="Times New Roman" w:cs="Times New Roman"/>
          <w:b/>
          <w:color w:val="000000"/>
          <w:sz w:val="24"/>
          <w:szCs w:val="24"/>
          <w:lang w:eastAsia="pt-BR"/>
        </w:rPr>
      </w:pPr>
    </w:p>
    <w:p w14:paraId="0B67901C" w14:textId="77777777" w:rsidR="00DE36D3" w:rsidRDefault="00DE36D3" w:rsidP="00DE36D3">
      <w:pPr>
        <w:widowControl w:val="0"/>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sz w:val="24"/>
          <w:szCs w:val="24"/>
          <w:lang w:eastAsia="pt-BR"/>
        </w:rPr>
        <w:t>8.8.</w:t>
      </w:r>
      <w:r>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Pr>
          <w:rFonts w:ascii="Times New Roman" w:eastAsia="Times New Roman" w:hAnsi="Times New Roman" w:cs="Times New Roman"/>
          <w:b/>
          <w:color w:val="000000"/>
          <w:sz w:val="24"/>
          <w:szCs w:val="24"/>
          <w:lang w:eastAsia="pt-BR"/>
        </w:rPr>
        <w:t xml:space="preserve">    </w:t>
      </w:r>
    </w:p>
    <w:p w14:paraId="1F1038A6" w14:textId="77777777" w:rsidR="00DE36D3" w:rsidRDefault="00DE36D3" w:rsidP="00DE36D3">
      <w:pPr>
        <w:widowControl w:val="0"/>
        <w:spacing w:after="0" w:line="240" w:lineRule="auto"/>
        <w:jc w:val="both"/>
        <w:rPr>
          <w:rFonts w:ascii="Times New Roman" w:eastAsia="Times New Roman" w:hAnsi="Times New Roman" w:cs="Times New Roman"/>
          <w:b/>
          <w:color w:val="000000"/>
          <w:sz w:val="24"/>
          <w:szCs w:val="24"/>
          <w:lang w:eastAsia="pt-BR"/>
        </w:rPr>
      </w:pPr>
    </w:p>
    <w:p w14:paraId="4C59EDCE" w14:textId="77777777" w:rsidR="00DE36D3" w:rsidRDefault="00DE36D3" w:rsidP="00DE36D3">
      <w:pPr>
        <w:widowControl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9. CRITÉRIOS DE JULGAMENTO</w:t>
      </w:r>
    </w:p>
    <w:p w14:paraId="3104C5D6"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F267FF5" w14:textId="14E5E8FB"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Pr>
          <w:rFonts w:ascii="Times New Roman" w:eastAsia="Times New Roman" w:hAnsi="Times New Roman" w:cs="Times New Roman"/>
          <w:b/>
          <w:color w:val="000000"/>
          <w:sz w:val="24"/>
          <w:szCs w:val="24"/>
          <w:lang w:eastAsia="pt-BR"/>
        </w:rPr>
        <w:t>MENOR VALOR GLOBAL</w:t>
      </w:r>
      <w:r>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23078BFC"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391FBF0"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9.2. </w:t>
      </w:r>
      <w:r>
        <w:rPr>
          <w:rFonts w:ascii="Times New Roman" w:eastAsia="Times New Roman" w:hAnsi="Times New Roman" w:cs="Times New Roman"/>
          <w:color w:val="000000"/>
          <w:sz w:val="24"/>
          <w:szCs w:val="24"/>
          <w:lang w:eastAsia="pt-BR"/>
        </w:rPr>
        <w:t>Na reunião serão processadas as seguintes análises:</w:t>
      </w:r>
    </w:p>
    <w:p w14:paraId="427B2BA3"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9.2.1.</w:t>
      </w:r>
      <w:r>
        <w:rPr>
          <w:rFonts w:ascii="Times New Roman" w:eastAsia="Times New Roman" w:hAnsi="Times New Roman" w:cs="Times New Roman"/>
          <w:color w:val="000000"/>
          <w:sz w:val="24"/>
          <w:szCs w:val="24"/>
          <w:lang w:eastAsia="pt-BR"/>
        </w:rPr>
        <w:t xml:space="preserve"> Quantitativa e formal dos documentos apresentados;</w:t>
      </w:r>
    </w:p>
    <w:p w14:paraId="0A45D307"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9.2.2. </w:t>
      </w:r>
      <w:r>
        <w:rPr>
          <w:rFonts w:ascii="Times New Roman" w:eastAsia="Times New Roman" w:hAnsi="Times New Roman" w:cs="Times New Roman"/>
          <w:color w:val="000000"/>
          <w:sz w:val="24"/>
          <w:szCs w:val="24"/>
          <w:lang w:eastAsia="pt-BR"/>
        </w:rPr>
        <w:t>Do conteúdo, vigência e veracidade dos documentos apresentados relativos à empresa.</w:t>
      </w:r>
    </w:p>
    <w:p w14:paraId="33BD599C"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22373A4"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2518165F"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9.3.1.</w:t>
      </w:r>
      <w:r>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281F1268" w14:textId="4E84A43E"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9.3.2.</w:t>
      </w:r>
      <w:r>
        <w:rPr>
          <w:rFonts w:ascii="Times New Roman" w:eastAsia="Times New Roman" w:hAnsi="Times New Roman" w:cs="Times New Roman"/>
          <w:color w:val="000000"/>
          <w:sz w:val="24"/>
          <w:szCs w:val="24"/>
          <w:lang w:eastAsia="pt-BR"/>
        </w:rPr>
        <w:t xml:space="preserve"> Será adotado como critério de julgamento da presente licitação o </w:t>
      </w:r>
      <w:r>
        <w:rPr>
          <w:rFonts w:ascii="Times New Roman" w:eastAsia="Times New Roman" w:hAnsi="Times New Roman" w:cs="Times New Roman"/>
          <w:b/>
          <w:color w:val="000000"/>
          <w:sz w:val="24"/>
          <w:szCs w:val="24"/>
          <w:lang w:eastAsia="pt-BR"/>
        </w:rPr>
        <w:t>MENOR VALOR GLOBAL</w:t>
      </w:r>
      <w:r>
        <w:rPr>
          <w:rFonts w:ascii="Times New Roman" w:eastAsia="Times New Roman" w:hAnsi="Times New Roman" w:cs="Times New Roman"/>
          <w:color w:val="000000"/>
          <w:sz w:val="24"/>
          <w:szCs w:val="24"/>
          <w:lang w:eastAsia="pt-BR"/>
        </w:rPr>
        <w:t>, proposto entre as licitantes habilitadas.</w:t>
      </w:r>
    </w:p>
    <w:p w14:paraId="4B11ECBB"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 xml:space="preserve">9.3.3. </w:t>
      </w:r>
      <w:r>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09B3B0AE"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9.3.4.</w:t>
      </w:r>
      <w:r>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 para as Microempresas e Empresas de Pequeno Porte proporem preços menores que a proposta vencedora da Empresa de Grande Porte</w:t>
      </w:r>
      <w:r>
        <w:rPr>
          <w:rFonts w:ascii="Times New Roman" w:eastAsia="Times New Roman" w:hAnsi="Times New Roman" w:cs="Times New Roman"/>
          <w:color w:val="000000"/>
          <w:sz w:val="24"/>
          <w:szCs w:val="24"/>
          <w:lang w:eastAsia="pt-BR"/>
        </w:rPr>
        <w:t>, desde</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4D8DC885"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9.3.5.</w:t>
      </w:r>
      <w:r>
        <w:rPr>
          <w:rFonts w:ascii="Times New Roman" w:eastAsia="Times New Roman" w:hAnsi="Times New Roman" w:cs="Times New Roman"/>
          <w:color w:val="000000"/>
          <w:sz w:val="24"/>
          <w:szCs w:val="24"/>
          <w:lang w:eastAsia="pt-BR"/>
        </w:rPr>
        <w:t xml:space="preserve"> Em caso de </w:t>
      </w:r>
      <w:r>
        <w:rPr>
          <w:rFonts w:ascii="Times New Roman" w:eastAsia="Times New Roman" w:hAnsi="Times New Roman" w:cs="Times New Roman"/>
          <w:b/>
          <w:color w:val="000000"/>
          <w:sz w:val="24"/>
          <w:szCs w:val="24"/>
          <w:lang w:eastAsia="pt-BR"/>
        </w:rPr>
        <w:t xml:space="preserve">EMPATE </w:t>
      </w:r>
      <w:r>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535270D4"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9.3.6.</w:t>
      </w:r>
      <w:r>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1CBF5F0B"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9.3.7.</w:t>
      </w:r>
      <w:r>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74ADDD4B"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9.3.8.</w:t>
      </w:r>
      <w:r>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4D0F7E35"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66989BF"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Serão desclassificadas as propostas:</w:t>
      </w:r>
    </w:p>
    <w:p w14:paraId="79D66410"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9.4.1</w:t>
      </w:r>
      <w:r>
        <w:rPr>
          <w:rFonts w:ascii="Times New Roman" w:eastAsia="Times New Roman" w:hAnsi="Times New Roman" w:cs="Times New Roman"/>
          <w:color w:val="000000"/>
          <w:sz w:val="24"/>
          <w:szCs w:val="24"/>
          <w:lang w:eastAsia="pt-BR"/>
        </w:rPr>
        <w:t>. Que não atendam às exigências do Ato Convocatório desta Licitação;</w:t>
      </w:r>
    </w:p>
    <w:p w14:paraId="30C9A76F"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9.4.2.</w:t>
      </w:r>
      <w:r>
        <w:rPr>
          <w:rFonts w:ascii="Times New Roman" w:eastAsia="Times New Roman" w:hAnsi="Times New Roman" w:cs="Times New Roman"/>
          <w:color w:val="000000"/>
          <w:sz w:val="24"/>
          <w:szCs w:val="24"/>
          <w:lang w:eastAsia="pt-BR"/>
        </w:rPr>
        <w:t xml:space="preserve"> Com preços excessivos ou manifestamente inexequíveis;</w:t>
      </w:r>
    </w:p>
    <w:p w14:paraId="43291D46"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9.4.3.</w:t>
      </w:r>
      <w:r>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1B54D901"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9.4.4.</w:t>
      </w:r>
      <w:r>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2115B549"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9.4.5.</w:t>
      </w:r>
      <w:r>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58D874A7"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9.4.6.</w:t>
      </w:r>
      <w:r>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03002149"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p>
    <w:p w14:paraId="37098F3D"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9.5.</w:t>
      </w:r>
      <w:r>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04C8E6F7"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p>
    <w:p w14:paraId="2A514702" w14:textId="77777777" w:rsidR="00DE36D3" w:rsidRDefault="00DE36D3" w:rsidP="00DE36D3">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10. DA ADJUDICAÇÃO E HOMOLOGAÇÃO</w:t>
      </w:r>
    </w:p>
    <w:p w14:paraId="0B1DD0D3"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1E0F1DE"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Pr>
          <w:rFonts w:ascii="Times New Roman" w:eastAsia="Times New Roman" w:hAnsi="Times New Roman" w:cs="Times New Roman"/>
          <w:color w:val="000000"/>
          <w:sz w:val="24"/>
          <w:szCs w:val="24"/>
          <w:lang w:eastAsia="pt-BR"/>
        </w:rPr>
        <w:t xml:space="preserve"> O objeto desta licitação será contratado com a proponente classificada em 1º lugar.</w:t>
      </w:r>
    </w:p>
    <w:p w14:paraId="7DAB8280"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7BA52D3" w14:textId="77777777" w:rsidR="00DE36D3" w:rsidRDefault="00DE36D3" w:rsidP="00DE36D3">
      <w:pPr>
        <w:suppressAutoHyphens/>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10.2.</w:t>
      </w:r>
      <w:r>
        <w:rPr>
          <w:rFonts w:ascii="Times New Roman" w:eastAsia="Times New Roman" w:hAnsi="Times New Roman" w:cs="Times New Roman"/>
          <w:sz w:val="24"/>
          <w:szCs w:val="24"/>
          <w:lang w:eastAsia="pt-BR"/>
        </w:rPr>
        <w:t xml:space="preserve"> A proponente vencedora, após Adjudicação e Homologação, quando convocada pelo Município, terá o prazo máximo 5 (cinco) dias após a notificação para celebrar o Contrato.</w:t>
      </w:r>
    </w:p>
    <w:p w14:paraId="020838E8" w14:textId="77777777" w:rsidR="00DE36D3" w:rsidRDefault="00DE36D3" w:rsidP="00DE36D3">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10.2.1.</w:t>
      </w:r>
      <w:r>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107BBE01"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p>
    <w:p w14:paraId="7634D5CC" w14:textId="77777777" w:rsidR="00DE36D3" w:rsidRDefault="00DE36D3" w:rsidP="00DE36D3">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11. DO PRAZO DE EXECUÇÃO </w:t>
      </w:r>
    </w:p>
    <w:p w14:paraId="63FAF51C" w14:textId="77777777" w:rsidR="00DE36D3" w:rsidRDefault="00DE36D3" w:rsidP="00DE36D3">
      <w:pPr>
        <w:spacing w:after="160" w:line="240" w:lineRule="auto"/>
        <w:jc w:val="both"/>
        <w:rPr>
          <w:rFonts w:ascii="Times New Roman" w:eastAsia="Times New Roman" w:hAnsi="Times New Roman" w:cs="Times New Roman"/>
          <w:b/>
          <w:sz w:val="24"/>
          <w:szCs w:val="24"/>
          <w:lang w:eastAsia="pt-BR"/>
        </w:rPr>
      </w:pPr>
    </w:p>
    <w:p w14:paraId="4D4D312E" w14:textId="6F3F192A" w:rsidR="00035FEF" w:rsidRPr="00657B50" w:rsidRDefault="00DE36D3" w:rsidP="00035FE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11.1.</w:t>
      </w:r>
      <w:r>
        <w:rPr>
          <w:rFonts w:ascii="Times New Roman" w:eastAsia="Times New Roman" w:hAnsi="Times New Roman" w:cs="Times New Roman"/>
          <w:sz w:val="24"/>
          <w:szCs w:val="24"/>
          <w:lang w:eastAsia="pt-BR"/>
        </w:rPr>
        <w:t xml:space="preserve"> </w:t>
      </w:r>
      <w:r w:rsidR="00035FEF" w:rsidRPr="00035FEF">
        <w:rPr>
          <w:rFonts w:ascii="Times New Roman" w:eastAsia="Times New Roman" w:hAnsi="Times New Roman" w:cs="Times New Roman"/>
          <w:sz w:val="24"/>
          <w:szCs w:val="24"/>
          <w:lang w:eastAsia="pt-BR"/>
        </w:rPr>
        <w:t xml:space="preserve">O fornecimento de todos os materiais necessários, bem como, a prestação dos serviços contratados, deverão </w:t>
      </w:r>
      <w:r w:rsidR="00035FEF">
        <w:rPr>
          <w:rFonts w:ascii="Times New Roman" w:eastAsia="Times New Roman" w:hAnsi="Times New Roman" w:cs="Times New Roman"/>
          <w:sz w:val="24"/>
          <w:szCs w:val="24"/>
          <w:lang w:eastAsia="pt-BR"/>
        </w:rPr>
        <w:t xml:space="preserve">ser executados em até a </w:t>
      </w:r>
      <w:r w:rsidR="00035FEF" w:rsidRPr="00035FEF">
        <w:rPr>
          <w:rFonts w:ascii="Times New Roman" w:eastAsia="Times New Roman" w:hAnsi="Times New Roman" w:cs="Times New Roman"/>
          <w:b/>
          <w:sz w:val="24"/>
          <w:szCs w:val="24"/>
          <w:lang w:eastAsia="pt-BR"/>
        </w:rPr>
        <w:t>data de 10 de dezembro de 2020</w:t>
      </w:r>
      <w:r w:rsidR="00035FEF" w:rsidRPr="00035FEF">
        <w:rPr>
          <w:rFonts w:ascii="Times New Roman" w:eastAsia="Times New Roman" w:hAnsi="Times New Roman" w:cs="Times New Roman"/>
          <w:sz w:val="24"/>
          <w:szCs w:val="24"/>
          <w:lang w:eastAsia="pt-BR"/>
        </w:rPr>
        <w:t>.</w:t>
      </w:r>
      <w:r w:rsidR="00035FEF">
        <w:rPr>
          <w:rFonts w:ascii="Times New Roman" w:eastAsia="Times New Roman" w:hAnsi="Times New Roman" w:cs="Times New Roman"/>
          <w:sz w:val="24"/>
          <w:szCs w:val="24"/>
          <w:lang w:eastAsia="pt-BR"/>
        </w:rPr>
        <w:t xml:space="preserve"> </w:t>
      </w:r>
    </w:p>
    <w:p w14:paraId="0ACC73F0" w14:textId="143BA68E" w:rsidR="00DE36D3" w:rsidRDefault="00DE36D3" w:rsidP="00DE36D3">
      <w:pPr>
        <w:spacing w:after="0" w:line="240" w:lineRule="auto"/>
        <w:jc w:val="both"/>
        <w:rPr>
          <w:rFonts w:ascii="Times New Roman" w:eastAsia="Times New Roman" w:hAnsi="Times New Roman" w:cs="Times New Roman"/>
          <w:b/>
          <w:sz w:val="24"/>
          <w:szCs w:val="24"/>
          <w:lang w:eastAsia="pt-BR"/>
        </w:rPr>
      </w:pPr>
    </w:p>
    <w:p w14:paraId="25155862" w14:textId="6A1C58F9" w:rsidR="00035FEF" w:rsidRPr="00035FEF" w:rsidRDefault="00DE36D3" w:rsidP="00035FE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L</w:t>
      </w:r>
      <w:r w:rsidR="00035FEF">
        <w:rPr>
          <w:rFonts w:ascii="Times New Roman" w:eastAsia="Times New Roman" w:hAnsi="Times New Roman" w:cs="Times New Roman"/>
          <w:b/>
          <w:sz w:val="24"/>
          <w:szCs w:val="24"/>
          <w:lang w:eastAsia="pt-BR"/>
        </w:rPr>
        <w:t>ocalização da obra</w:t>
      </w:r>
      <w:r>
        <w:rPr>
          <w:rFonts w:ascii="Times New Roman" w:eastAsia="Times New Roman" w:hAnsi="Times New Roman" w:cs="Times New Roman"/>
          <w:b/>
          <w:sz w:val="24"/>
          <w:szCs w:val="24"/>
          <w:lang w:eastAsia="pt-BR"/>
        </w:rPr>
        <w:t>:</w:t>
      </w:r>
      <w:r w:rsidR="00035FEF">
        <w:rPr>
          <w:rFonts w:ascii="Times New Roman" w:eastAsia="Times New Roman" w:hAnsi="Times New Roman" w:cs="Times New Roman"/>
          <w:b/>
          <w:sz w:val="24"/>
          <w:szCs w:val="24"/>
          <w:lang w:eastAsia="pt-BR"/>
        </w:rPr>
        <w:t xml:space="preserve"> </w:t>
      </w:r>
      <w:r w:rsidR="00035FEF" w:rsidRPr="00035FEF">
        <w:rPr>
          <w:rFonts w:ascii="Times New Roman" w:eastAsia="Times New Roman" w:hAnsi="Times New Roman" w:cs="Times New Roman"/>
          <w:sz w:val="24"/>
          <w:szCs w:val="24"/>
          <w:lang w:eastAsia="pt-BR"/>
        </w:rPr>
        <w:t>Em torno do Centro de Eventos, Primo V. Paganini, localizado</w:t>
      </w:r>
      <w:r w:rsidR="00035FEF">
        <w:rPr>
          <w:rFonts w:ascii="Times New Roman" w:eastAsia="Times New Roman" w:hAnsi="Times New Roman" w:cs="Times New Roman"/>
          <w:sz w:val="24"/>
          <w:szCs w:val="24"/>
          <w:lang w:eastAsia="pt-BR"/>
        </w:rPr>
        <w:t xml:space="preserve"> </w:t>
      </w:r>
      <w:r w:rsidR="00035FEF" w:rsidRPr="00035FEF">
        <w:rPr>
          <w:rFonts w:ascii="Times New Roman" w:eastAsia="Times New Roman" w:hAnsi="Times New Roman" w:cs="Times New Roman"/>
          <w:sz w:val="24"/>
          <w:szCs w:val="24"/>
          <w:lang w:eastAsia="pt-BR"/>
        </w:rPr>
        <w:t xml:space="preserve">nas proximidades do Ginásio Municipal de Esportes. </w:t>
      </w:r>
    </w:p>
    <w:p w14:paraId="7B2BA925"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5504EBB3" w14:textId="77777777" w:rsidR="00DE36D3" w:rsidRDefault="00DE36D3" w:rsidP="00DE36D3">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11.3.</w:t>
      </w:r>
      <w:r>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38D30439"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11.4.</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Caso haja necessidade de prorrogação do prazo de execução dos serviços, a licitante vencedora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devidamente protocolizado, no prazo de </w:t>
      </w:r>
      <w:r>
        <w:rPr>
          <w:rFonts w:ascii="Times New Roman" w:hAnsi="Times New Roman" w:cs="Times New Roman"/>
          <w:b/>
          <w:bCs/>
          <w:sz w:val="24"/>
          <w:szCs w:val="24"/>
        </w:rPr>
        <w:t xml:space="preserve">20 (vinte) dias </w:t>
      </w:r>
      <w:r>
        <w:rPr>
          <w:rFonts w:ascii="Times New Roman" w:hAnsi="Times New Roman" w:cs="Times New Roman"/>
          <w:sz w:val="24"/>
          <w:szCs w:val="24"/>
        </w:rPr>
        <w:t>antes do término do prazo previsto. Os pedidos de prorrogação de prazo deverão estar devidamente justificados e comprovados (</w:t>
      </w:r>
      <w:r>
        <w:rPr>
          <w:rFonts w:ascii="Times New Roman" w:hAnsi="Times New Roman" w:cs="Times New Roman"/>
          <w:i/>
          <w:iCs/>
          <w:sz w:val="24"/>
          <w:szCs w:val="24"/>
        </w:rPr>
        <w:t>anexar gráficos meteorológicos de índices pluviométricos, quando for o caso, por exemplo</w:t>
      </w:r>
      <w:r>
        <w:rPr>
          <w:rFonts w:ascii="Times New Roman" w:hAnsi="Times New Roman" w:cs="Times New Roman"/>
          <w:sz w:val="24"/>
          <w:szCs w:val="24"/>
        </w:rPr>
        <w:t>).</w:t>
      </w:r>
    </w:p>
    <w:p w14:paraId="1255E284"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p>
    <w:p w14:paraId="03DF9356"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12. DOS PAGAMENTOS. </w:t>
      </w:r>
    </w:p>
    <w:p w14:paraId="3323F241"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79815FA" w14:textId="35C92B2E" w:rsidR="00035FEF" w:rsidRPr="00657B50" w:rsidRDefault="00DE36D3" w:rsidP="00035FE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12.1. </w:t>
      </w:r>
      <w:r>
        <w:rPr>
          <w:rFonts w:ascii="Times New Roman" w:hAnsi="Times New Roman" w:cs="Times New Roman"/>
          <w:sz w:val="24"/>
          <w:szCs w:val="24"/>
        </w:rPr>
        <w:t xml:space="preserve">Os pagamentos far-se-ão por meio de crédito em conta corrente bancária da empresa CONTRATADA, </w:t>
      </w:r>
      <w:r w:rsidR="00035FEF" w:rsidRPr="00195EB4">
        <w:rPr>
          <w:rFonts w:ascii="Times New Roman" w:eastAsia="Times New Roman" w:hAnsi="Times New Roman" w:cs="Times New Roman"/>
          <w:sz w:val="24"/>
          <w:szCs w:val="24"/>
          <w:lang w:eastAsia="pt-BR"/>
        </w:rPr>
        <w:t xml:space="preserve">em até </w:t>
      </w:r>
      <w:r w:rsidR="00035FEF" w:rsidRPr="000641C1">
        <w:rPr>
          <w:rFonts w:ascii="Times New Roman" w:eastAsia="Times New Roman" w:hAnsi="Times New Roman" w:cs="Times New Roman"/>
          <w:sz w:val="24"/>
          <w:szCs w:val="24"/>
          <w:lang w:eastAsia="pt-BR"/>
        </w:rPr>
        <w:t>30 (trinta) dias após o recebimento provisório da obra,</w:t>
      </w:r>
      <w:r w:rsidR="00035FEF" w:rsidRPr="00195EB4">
        <w:rPr>
          <w:rFonts w:ascii="Times New Roman" w:eastAsia="Times New Roman" w:hAnsi="Times New Roman" w:cs="Times New Roman"/>
          <w:sz w:val="24"/>
          <w:szCs w:val="24"/>
          <w:lang w:eastAsia="pt-BR"/>
        </w:rPr>
        <w:t xml:space="preserve"> acompanhado da respectiva Nota Fiscal/Fatura, apresentada na Tesouraria da Prefeitura</w:t>
      </w:r>
      <w:r w:rsidR="00035FEF" w:rsidRPr="00657B50">
        <w:rPr>
          <w:rFonts w:ascii="Times New Roman" w:eastAsia="Times New Roman" w:hAnsi="Times New Roman" w:cs="Times New Roman"/>
          <w:sz w:val="24"/>
          <w:szCs w:val="24"/>
          <w:lang w:eastAsia="pt-BR"/>
        </w:rPr>
        <w:t>.</w:t>
      </w:r>
    </w:p>
    <w:p w14:paraId="0B9A5113" w14:textId="3998460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3A25012C" w14:textId="233597F4" w:rsidR="00DE36D3" w:rsidRPr="00035FEF" w:rsidRDefault="00DE36D3" w:rsidP="00DE36D3">
      <w:pPr>
        <w:autoSpaceDE w:val="0"/>
        <w:autoSpaceDN w:val="0"/>
        <w:adjustRightInd w:val="0"/>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12.2.</w:t>
      </w:r>
      <w:r>
        <w:rPr>
          <w:rFonts w:ascii="Times New Roman" w:hAnsi="Times New Roman" w:cs="Times New Roman"/>
          <w:sz w:val="24"/>
          <w:szCs w:val="24"/>
        </w:rPr>
        <w:t xml:space="preserve"> </w:t>
      </w:r>
      <w:r w:rsidRPr="000641C1">
        <w:rPr>
          <w:rFonts w:ascii="Times New Roman" w:hAnsi="Times New Roman" w:cs="Times New Roman"/>
          <w:sz w:val="24"/>
          <w:szCs w:val="24"/>
        </w:rPr>
        <w:t>O Boletim de Medição emitido pelo Município deverá ser assinado pelo Fiscal da Obra.</w:t>
      </w:r>
      <w:r w:rsidRPr="00035FEF">
        <w:rPr>
          <w:rFonts w:ascii="Times New Roman" w:hAnsi="Times New Roman" w:cs="Times New Roman"/>
          <w:color w:val="FF0000"/>
          <w:sz w:val="24"/>
          <w:szCs w:val="24"/>
        </w:rPr>
        <w:t xml:space="preserve"> </w:t>
      </w:r>
    </w:p>
    <w:p w14:paraId="38AAC276" w14:textId="77777777" w:rsidR="00DE36D3" w:rsidRDefault="00DE36D3" w:rsidP="00DE36D3">
      <w:pPr>
        <w:spacing w:after="0" w:line="240" w:lineRule="auto"/>
        <w:jc w:val="both"/>
        <w:rPr>
          <w:rFonts w:ascii="Times New Roman" w:hAnsi="Times New Roman" w:cs="Times New Roman"/>
          <w:sz w:val="24"/>
          <w:szCs w:val="24"/>
        </w:rPr>
      </w:pPr>
    </w:p>
    <w:p w14:paraId="1ED16C44" w14:textId="77777777" w:rsidR="00DE36D3" w:rsidRDefault="00DE36D3" w:rsidP="00DE36D3">
      <w:pPr>
        <w:spacing w:after="0" w:line="240" w:lineRule="auto"/>
        <w:jc w:val="both"/>
        <w:rPr>
          <w:rFonts w:ascii="Times New Roman" w:hAnsi="Times New Roman" w:cs="Times New Roman"/>
          <w:sz w:val="24"/>
          <w:szCs w:val="24"/>
        </w:rPr>
      </w:pPr>
      <w:bookmarkStart w:id="0" w:name="_GoBack"/>
      <w:bookmarkEnd w:id="0"/>
      <w:r>
        <w:rPr>
          <w:rFonts w:ascii="Times New Roman" w:hAnsi="Times New Roman" w:cs="Times New Roman"/>
          <w:b/>
          <w:sz w:val="24"/>
          <w:szCs w:val="24"/>
        </w:rPr>
        <w:t>12.4.</w:t>
      </w:r>
      <w:r>
        <w:rPr>
          <w:rFonts w:ascii="Times New Roman" w:hAnsi="Times New Roman" w:cs="Times New Roman"/>
          <w:sz w:val="24"/>
          <w:szCs w:val="24"/>
        </w:rPr>
        <w:t xml:space="preserve"> Os pagamentos serão efetuados em até </w:t>
      </w:r>
      <w:r>
        <w:rPr>
          <w:rFonts w:ascii="Times New Roman" w:hAnsi="Times New Roman" w:cs="Times New Roman"/>
          <w:b/>
          <w:bCs/>
          <w:sz w:val="24"/>
          <w:szCs w:val="24"/>
        </w:rPr>
        <w:t xml:space="preserve">30 (trinta) dias </w:t>
      </w:r>
      <w:r>
        <w:rPr>
          <w:rFonts w:ascii="Times New Roman" w:hAnsi="Times New Roman" w:cs="Times New Roman"/>
          <w:sz w:val="24"/>
          <w:szCs w:val="24"/>
        </w:rPr>
        <w:t>após a emissão da respectiva Nota Fiscal Fatura, com:</w:t>
      </w:r>
    </w:p>
    <w:p w14:paraId="63333E13"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12.4.1.</w:t>
      </w:r>
      <w:r>
        <w:rPr>
          <w:rFonts w:ascii="Times New Roman" w:hAnsi="Times New Roman" w:cs="Times New Roman"/>
          <w:sz w:val="24"/>
          <w:szCs w:val="24"/>
        </w:rPr>
        <w:t xml:space="preserve"> Emissão dos respectivos documentos fiscais;</w:t>
      </w:r>
    </w:p>
    <w:p w14:paraId="3FE142C8"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12.4.2.</w:t>
      </w:r>
      <w:r>
        <w:rPr>
          <w:rFonts w:ascii="Times New Roman" w:hAnsi="Times New Roman" w:cs="Times New Roman"/>
          <w:sz w:val="24"/>
          <w:szCs w:val="24"/>
        </w:rPr>
        <w:t xml:space="preserve"> Aceitação dos serviços, pela fiscalização; </w:t>
      </w:r>
    </w:p>
    <w:p w14:paraId="3FCBD15E"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12.4.3.</w:t>
      </w:r>
      <w:r>
        <w:rPr>
          <w:rFonts w:ascii="Times New Roman" w:hAnsi="Times New Roman" w:cs="Times New Roman"/>
          <w:sz w:val="24"/>
          <w:szCs w:val="24"/>
        </w:rPr>
        <w:t xml:space="preserve"> Retenção do ISS sobre os serviços prestados que tenham por local da prestação o território do Município de Arroio Trinta;</w:t>
      </w:r>
    </w:p>
    <w:p w14:paraId="092BCD68"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12.4.4.</w:t>
      </w:r>
      <w:r>
        <w:rPr>
          <w:rFonts w:ascii="Times New Roman" w:hAnsi="Times New Roman" w:cs="Times New Roman"/>
          <w:sz w:val="24"/>
          <w:szCs w:val="24"/>
        </w:rPr>
        <w:t xml:space="preserve"> Apresentação das certidões negativas de tributos Federais, Estaduais, Municipais, FGTS e CNDT; </w:t>
      </w:r>
    </w:p>
    <w:p w14:paraId="7073C27B"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12.4.5. </w:t>
      </w:r>
      <w:r w:rsidRPr="000641C1">
        <w:rPr>
          <w:rFonts w:ascii="Times New Roman" w:hAnsi="Times New Roman" w:cs="Times New Roman"/>
          <w:sz w:val="24"/>
          <w:szCs w:val="24"/>
        </w:rPr>
        <w:t>Diário de Obra.</w:t>
      </w:r>
    </w:p>
    <w:p w14:paraId="23F8CF43" w14:textId="77777777" w:rsidR="00DE36D3" w:rsidRDefault="00DE36D3" w:rsidP="00DE36D3">
      <w:pPr>
        <w:spacing w:after="0" w:line="240" w:lineRule="auto"/>
        <w:jc w:val="both"/>
        <w:rPr>
          <w:rFonts w:ascii="Times New Roman" w:hAnsi="Times New Roman" w:cs="Times New Roman"/>
          <w:sz w:val="24"/>
          <w:szCs w:val="24"/>
        </w:rPr>
      </w:pPr>
    </w:p>
    <w:p w14:paraId="1B340A72" w14:textId="77777777" w:rsidR="00DE36D3" w:rsidRPr="000641C1"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12.5.</w:t>
      </w:r>
      <w:r>
        <w:rPr>
          <w:rFonts w:ascii="Times New Roman" w:hAnsi="Times New Roman" w:cs="Times New Roman"/>
          <w:sz w:val="24"/>
          <w:szCs w:val="24"/>
        </w:rPr>
        <w:t xml:space="preserve"> </w:t>
      </w:r>
      <w:r w:rsidRPr="000641C1">
        <w:rPr>
          <w:rFonts w:ascii="Times New Roman" w:hAnsi="Times New Roman" w:cs="Times New Roman"/>
          <w:sz w:val="24"/>
          <w:szCs w:val="24"/>
        </w:rPr>
        <w:t>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3681675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D676495"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12.7.</w:t>
      </w:r>
      <w:r>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228A5D08"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311FB886"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13. DAS SANÇÕES ADMINISTRATIVAS. </w:t>
      </w:r>
    </w:p>
    <w:p w14:paraId="28F6C47F"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DDD117C"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13.1.</w:t>
      </w:r>
      <w:r>
        <w:rPr>
          <w:rFonts w:ascii="Times New Roman" w:eastAsia="Times New Roman" w:hAnsi="Times New Roman" w:cs="Times New Roman"/>
          <w:sz w:val="24"/>
          <w:szCs w:val="24"/>
          <w:lang w:eastAsia="pt-BR"/>
        </w:rPr>
        <w:t xml:space="preserve"> Comete infração administrativa nos termos da Lei nº 8.666 de 1993 a Contratada que: </w:t>
      </w:r>
    </w:p>
    <w:p w14:paraId="44F47140"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13.1.1.</w:t>
      </w:r>
      <w:r>
        <w:rPr>
          <w:rFonts w:ascii="Times New Roman" w:eastAsia="Times New Roman" w:hAnsi="Times New Roman" w:cs="Times New Roman"/>
          <w:sz w:val="24"/>
          <w:szCs w:val="24"/>
          <w:lang w:eastAsia="pt-BR"/>
        </w:rPr>
        <w:t xml:space="preserve"> Não assinar o contrato quando convocada dentro do prazo de validade da proposta; </w:t>
      </w:r>
    </w:p>
    <w:p w14:paraId="70A98EB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13.1.2.</w:t>
      </w:r>
      <w:r>
        <w:rPr>
          <w:rFonts w:ascii="Times New Roman" w:eastAsia="Times New Roman" w:hAnsi="Times New Roman" w:cs="Times New Roman"/>
          <w:sz w:val="24"/>
          <w:szCs w:val="24"/>
          <w:lang w:eastAsia="pt-BR"/>
        </w:rPr>
        <w:t xml:space="preserve"> Apresentar documentação falsa;</w:t>
      </w:r>
    </w:p>
    <w:p w14:paraId="33D52D51"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13.1.3.</w:t>
      </w:r>
      <w:r>
        <w:rPr>
          <w:rFonts w:ascii="Times New Roman" w:eastAsia="Times New Roman" w:hAnsi="Times New Roman" w:cs="Times New Roman"/>
          <w:sz w:val="24"/>
          <w:szCs w:val="24"/>
          <w:lang w:eastAsia="pt-BR"/>
        </w:rPr>
        <w:t xml:space="preserve"> Deixar de entregar os documentos exigidos no certame;</w:t>
      </w:r>
    </w:p>
    <w:p w14:paraId="14385BAA"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13.1.4.</w:t>
      </w:r>
      <w:r>
        <w:rPr>
          <w:rFonts w:ascii="Times New Roman" w:eastAsia="Times New Roman" w:hAnsi="Times New Roman" w:cs="Times New Roman"/>
          <w:sz w:val="24"/>
          <w:szCs w:val="24"/>
          <w:lang w:eastAsia="pt-BR"/>
        </w:rPr>
        <w:t xml:space="preserve"> Ensejar o retardamento da execução do objeto; </w:t>
      </w:r>
    </w:p>
    <w:p w14:paraId="51213710"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13.1.5.</w:t>
      </w:r>
      <w:r>
        <w:rPr>
          <w:rFonts w:ascii="Times New Roman" w:eastAsia="Times New Roman" w:hAnsi="Times New Roman" w:cs="Times New Roman"/>
          <w:sz w:val="24"/>
          <w:szCs w:val="24"/>
          <w:lang w:eastAsia="pt-BR"/>
        </w:rPr>
        <w:t xml:space="preserve"> Não mantiver a proposta;</w:t>
      </w:r>
    </w:p>
    <w:p w14:paraId="024A4465"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13.1.6.</w:t>
      </w:r>
      <w:r>
        <w:rPr>
          <w:rFonts w:ascii="Times New Roman" w:eastAsia="Times New Roman" w:hAnsi="Times New Roman" w:cs="Times New Roman"/>
          <w:sz w:val="24"/>
          <w:szCs w:val="24"/>
          <w:lang w:eastAsia="pt-BR"/>
        </w:rPr>
        <w:t xml:space="preserve"> Cometer fraude fiscal;</w:t>
      </w:r>
    </w:p>
    <w:p w14:paraId="762E9986"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13.1.7.</w:t>
      </w:r>
      <w:r>
        <w:rPr>
          <w:rFonts w:ascii="Times New Roman" w:eastAsia="Times New Roman" w:hAnsi="Times New Roman" w:cs="Times New Roman"/>
          <w:sz w:val="24"/>
          <w:szCs w:val="24"/>
          <w:lang w:eastAsia="pt-BR"/>
        </w:rPr>
        <w:t xml:space="preserve"> Comportar-se de modo inidôneo. </w:t>
      </w:r>
    </w:p>
    <w:p w14:paraId="74C4AAC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37D8AA3A"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13.2.</w:t>
      </w:r>
      <w:r>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0E073862"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60ABBC0"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13.3.</w:t>
      </w:r>
      <w:r>
        <w:rPr>
          <w:rFonts w:ascii="Times New Roman" w:eastAsia="Times New Roman" w:hAnsi="Times New Roman" w:cs="Times New Roman"/>
          <w:sz w:val="24"/>
          <w:szCs w:val="24"/>
          <w:lang w:eastAsia="pt-BR"/>
        </w:rPr>
        <w:t xml:space="preserve"> De acordo com o estabelecido no artigo 77,</w:t>
      </w:r>
      <w:r>
        <w:rPr>
          <w:rFonts w:ascii="Times New Roman" w:eastAsia="Times New Roman" w:hAnsi="Times New Roman" w:cs="Times New Roman"/>
          <w:color w:val="FF0000"/>
          <w:sz w:val="24"/>
          <w:szCs w:val="24"/>
          <w:lang w:eastAsia="pt-BR"/>
        </w:rPr>
        <w:t xml:space="preserve"> </w:t>
      </w:r>
      <w:r>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24D19EC7"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8C4EC9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w:t>
      </w:r>
      <w:r>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55B554D1"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381F1B1A" w14:textId="77777777" w:rsidR="005E280D" w:rsidRPr="00657B50" w:rsidRDefault="00DE36D3" w:rsidP="005E280D">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w:t>
      </w:r>
      <w:r>
        <w:rPr>
          <w:rFonts w:ascii="Times New Roman" w:eastAsia="Times New Roman" w:hAnsi="Times New Roman" w:cs="Times New Roman"/>
          <w:sz w:val="24"/>
          <w:szCs w:val="24"/>
          <w:lang w:eastAsia="pt-BR"/>
        </w:rPr>
        <w:t xml:space="preserve"> </w:t>
      </w:r>
      <w:r w:rsidR="005E280D" w:rsidRPr="00657B50">
        <w:rPr>
          <w:rFonts w:ascii="Times New Roman" w:eastAsia="Times New Roman" w:hAnsi="Times New Roman" w:cs="Times New Roman"/>
          <w:sz w:val="24"/>
          <w:szCs w:val="24"/>
          <w:lang w:eastAsia="pt-BR"/>
        </w:rPr>
        <w:t xml:space="preserve">Nas hipóteses de inexecução total ou parcial, poderá a Administração aplicar ao contratado as seguintes sanções: </w:t>
      </w:r>
    </w:p>
    <w:p w14:paraId="1C5F95DB" w14:textId="77777777" w:rsidR="005E280D" w:rsidRPr="00657B50" w:rsidRDefault="005E280D" w:rsidP="005E280D">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04C223" w14:textId="15CE16C3" w:rsidR="005E280D" w:rsidRPr="004558D8" w:rsidRDefault="005E280D" w:rsidP="005E280D">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w:t>
      </w:r>
      <w:r>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14:paraId="43986872" w14:textId="6F13F744" w:rsidR="005E280D" w:rsidRPr="004558D8" w:rsidRDefault="005E280D" w:rsidP="005E280D">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w:t>
      </w:r>
      <w:r>
        <w:rPr>
          <w:rFonts w:ascii="Times New Roman" w:hAnsi="Times New Roman" w:cs="Times New Roman"/>
          <w:sz w:val="24"/>
          <w:szCs w:val="24"/>
        </w:rPr>
        <w:t>2</w:t>
      </w:r>
      <w:r w:rsidRPr="004558D8">
        <w:rPr>
          <w:rFonts w:ascii="Times New Roman" w:hAnsi="Times New Roman" w:cs="Times New Roman"/>
          <w:sz w:val="24"/>
          <w:szCs w:val="24"/>
        </w:rPr>
        <w:t>0% (dez por cento) sobre o valor total da contratação, no atraso da entrega de quaisquer dos itens solicitados, por prazo superior a 30 dias ou em casos de rescisão contratual.</w:t>
      </w:r>
    </w:p>
    <w:p w14:paraId="48EBABF0" w14:textId="77777777" w:rsidR="005E280D" w:rsidRPr="004558D8" w:rsidRDefault="005E280D" w:rsidP="005E280D">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142FFDD1" w14:textId="77777777" w:rsidR="005E280D" w:rsidRPr="00657B50" w:rsidRDefault="005E280D" w:rsidP="005E280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074C2319"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4A2E3424" w14:textId="01BF4708" w:rsidR="00DE36D3" w:rsidRDefault="00DE36D3" w:rsidP="005E280D">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13.6..</w:t>
      </w:r>
      <w:r>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69931BDF"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BA12F33"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019C94AB" w14:textId="77777777" w:rsidR="00DE36D3" w:rsidRDefault="00DE36D3" w:rsidP="00DE36D3">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 FISCALIZAÇÃO CONTRATUAL</w:t>
      </w:r>
    </w:p>
    <w:p w14:paraId="6F000F21" w14:textId="77777777" w:rsidR="00DE36D3" w:rsidRDefault="00DE36D3" w:rsidP="00DE36D3">
      <w:pPr>
        <w:spacing w:after="0" w:line="240" w:lineRule="auto"/>
        <w:jc w:val="both"/>
        <w:rPr>
          <w:rFonts w:ascii="Times New Roman" w:eastAsia="Times New Roman" w:hAnsi="Times New Roman" w:cs="Times New Roman"/>
          <w:b/>
          <w:bCs/>
          <w:sz w:val="24"/>
          <w:szCs w:val="24"/>
          <w:lang w:eastAsia="pt-BR"/>
        </w:rPr>
      </w:pPr>
    </w:p>
    <w:p w14:paraId="705148DE" w14:textId="04A0908C" w:rsidR="00DE36D3" w:rsidRPr="000641C1" w:rsidRDefault="00DE36D3" w:rsidP="00DE36D3">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w:t>
      </w:r>
      <w:r>
        <w:rPr>
          <w:rFonts w:ascii="Times New Roman" w:eastAsia="Times New Roman" w:hAnsi="Times New Roman" w:cs="Times New Roman"/>
          <w:sz w:val="24"/>
          <w:szCs w:val="24"/>
          <w:lang w:eastAsia="pt-BR"/>
        </w:rPr>
        <w:t xml:space="preserve">. </w:t>
      </w:r>
      <w:r w:rsidRPr="000641C1">
        <w:rPr>
          <w:rFonts w:ascii="Times New Roman" w:eastAsia="Times New Roman" w:hAnsi="Times New Roman" w:cs="Times New Roman"/>
          <w:sz w:val="24"/>
          <w:szCs w:val="24"/>
          <w:lang w:eastAsia="pt-BR"/>
        </w:rPr>
        <w:t xml:space="preserve">Os trabalhos de fiscalização serão capitaneados pelo </w:t>
      </w:r>
      <w:r w:rsidR="000641C1" w:rsidRPr="000641C1">
        <w:rPr>
          <w:rFonts w:ascii="Times New Roman" w:eastAsia="Times New Roman" w:hAnsi="Times New Roman" w:cs="Times New Roman"/>
          <w:sz w:val="24"/>
          <w:szCs w:val="24"/>
          <w:lang w:eastAsia="pt-BR"/>
        </w:rPr>
        <w:t>Fiscal da Obra, que será</w:t>
      </w:r>
      <w:r w:rsidRPr="000641C1">
        <w:rPr>
          <w:rFonts w:ascii="Times New Roman" w:eastAsia="Times New Roman" w:hAnsi="Times New Roman" w:cs="Times New Roman"/>
          <w:sz w:val="24"/>
          <w:szCs w:val="24"/>
          <w:lang w:eastAsia="pt-BR"/>
        </w:rPr>
        <w:t xml:space="preserve"> auxiliado pelos membros da Comissão Designada através do Decreto nº 1.982 de 24 de março de 2020</w:t>
      </w:r>
    </w:p>
    <w:p w14:paraId="796556F8" w14:textId="77777777" w:rsidR="00DE36D3" w:rsidRDefault="00DE36D3" w:rsidP="00DE36D3">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t>14.1.1</w:t>
      </w:r>
      <w:r>
        <w:rPr>
          <w:rFonts w:ascii="Times New Roman" w:eastAsia="Times New Roman" w:hAnsi="Times New Roman" w:cs="Times New Roman"/>
          <w:sz w:val="24"/>
          <w:szCs w:val="24"/>
          <w:lang w:eastAsia="pt-BR"/>
        </w:rPr>
        <w:t xml:space="preserve"> Fica assegurado aos fiscais, acompanhar o andamento dos trabalhos durante toda sua execução, orientando a empresa vencedora sobre os reparos que se fizerem necessários. </w:t>
      </w:r>
    </w:p>
    <w:p w14:paraId="3FC65EB5" w14:textId="77777777" w:rsidR="00DE36D3" w:rsidRDefault="00DE36D3" w:rsidP="00DE36D3">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ab/>
        <w:t xml:space="preserve">14.1.2 </w:t>
      </w:r>
      <w:r>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w:t>
      </w:r>
      <w:r w:rsidRPr="000641C1">
        <w:rPr>
          <w:rFonts w:ascii="Times New Roman" w:eastAsia="Times New Roman" w:hAnsi="Times New Roman" w:cs="Times New Roman"/>
          <w:sz w:val="24"/>
          <w:szCs w:val="24"/>
          <w:lang w:eastAsia="pt-BR"/>
        </w:rPr>
        <w:t>mediante boletim de medição, diário de obras, e participar de todos os atos que se fizerem necessários para o adimplemento a que se referir o objeto licitado.</w:t>
      </w:r>
      <w:r>
        <w:rPr>
          <w:rFonts w:ascii="Times New Roman" w:eastAsia="Times New Roman" w:hAnsi="Times New Roman" w:cs="Times New Roman"/>
          <w:sz w:val="24"/>
          <w:szCs w:val="24"/>
          <w:lang w:eastAsia="pt-BR"/>
        </w:rPr>
        <w:t xml:space="preserve"> </w:t>
      </w:r>
    </w:p>
    <w:p w14:paraId="382C0DE9" w14:textId="77777777" w:rsidR="00DE36D3" w:rsidRDefault="00DE36D3" w:rsidP="00DE36D3">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t>14.1.3</w:t>
      </w:r>
      <w:r>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0D1E7A6A" w14:textId="77777777" w:rsidR="00DE36D3" w:rsidRDefault="00DE36D3" w:rsidP="00DE36D3">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654AF505" w14:textId="77777777" w:rsidR="00DE36D3" w:rsidRDefault="00DE36D3" w:rsidP="00DE36D3">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 DOS RECURSOS</w:t>
      </w:r>
    </w:p>
    <w:p w14:paraId="07A6A9B8" w14:textId="77777777" w:rsidR="00DE36D3" w:rsidRDefault="00DE36D3" w:rsidP="00DE36D3">
      <w:pPr>
        <w:suppressAutoHyphens/>
        <w:spacing w:after="0" w:line="240" w:lineRule="auto"/>
        <w:jc w:val="both"/>
        <w:rPr>
          <w:rFonts w:ascii="Times New Roman" w:eastAsia="Times New Roman" w:hAnsi="Times New Roman" w:cs="Times New Roman"/>
          <w:b/>
          <w:color w:val="000000"/>
          <w:sz w:val="24"/>
          <w:szCs w:val="24"/>
          <w:lang w:eastAsia="pt-BR"/>
        </w:rPr>
      </w:pPr>
    </w:p>
    <w:p w14:paraId="1FC9B6B6"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15.1.</w:t>
      </w:r>
      <w:r>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187326CE"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4A479A4" w14:textId="77777777" w:rsidR="00DE36D3" w:rsidRDefault="00DE36D3" w:rsidP="00DE36D3">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 DA IMPUGNAÇÃO DO EDITAL</w:t>
      </w:r>
    </w:p>
    <w:p w14:paraId="04DB4307" w14:textId="77777777" w:rsidR="00DE36D3" w:rsidRDefault="00DE36D3" w:rsidP="00DE36D3">
      <w:pPr>
        <w:autoSpaceDE w:val="0"/>
        <w:autoSpaceDN w:val="0"/>
        <w:adjustRightInd w:val="0"/>
        <w:spacing w:after="0" w:line="240" w:lineRule="auto"/>
        <w:rPr>
          <w:rFonts w:ascii="Times New Roman" w:eastAsia="Calibri" w:hAnsi="Times New Roman" w:cs="Times New Roman"/>
          <w:b/>
          <w:bCs/>
          <w:sz w:val="24"/>
          <w:szCs w:val="24"/>
        </w:rPr>
      </w:pPr>
    </w:p>
    <w:p w14:paraId="6AA70ABA" w14:textId="77777777" w:rsidR="00DE36D3" w:rsidRDefault="00DE36D3" w:rsidP="00DE36D3">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Pr>
          <w:rFonts w:ascii="Times New Roman" w:eastAsia="Calibri" w:hAnsi="Times New Roman" w:cs="Times New Roman"/>
          <w:sz w:val="24"/>
          <w:szCs w:val="24"/>
        </w:rPr>
        <w:t xml:space="preserve"> Decairá do direito de impugnar os termos deste Edital perante a Administração, o licitante que não o fizer até o </w:t>
      </w:r>
      <w:r>
        <w:rPr>
          <w:rFonts w:ascii="Times New Roman" w:eastAsia="Calibri" w:hAnsi="Times New Roman" w:cs="Times New Roman"/>
          <w:b/>
          <w:bCs/>
          <w:sz w:val="24"/>
          <w:szCs w:val="24"/>
        </w:rPr>
        <w:t xml:space="preserve">segundo dia útil </w:t>
      </w:r>
      <w:r>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255381B3" w14:textId="77777777" w:rsidR="00DE36D3" w:rsidRDefault="00DE36D3" w:rsidP="00DE36D3">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16.1.1.</w:t>
      </w:r>
      <w:r>
        <w:rPr>
          <w:rFonts w:ascii="Times New Roman" w:eastAsia="Calibri" w:hAnsi="Times New Roman" w:cs="Times New Roman"/>
          <w:sz w:val="24"/>
          <w:szCs w:val="24"/>
        </w:rPr>
        <w:t xml:space="preserve"> Caberá a autoridade competente decidir sobre a Impugnação interposta.</w:t>
      </w:r>
    </w:p>
    <w:p w14:paraId="0FA37ABC" w14:textId="77777777" w:rsidR="00DE36D3" w:rsidRDefault="00DE36D3" w:rsidP="00DE36D3">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16.1.2</w:t>
      </w:r>
      <w:r>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0DA83573" w14:textId="77777777" w:rsidR="00DE36D3" w:rsidRDefault="00DE36D3" w:rsidP="00DE36D3">
      <w:pPr>
        <w:spacing w:after="0" w:line="240" w:lineRule="auto"/>
        <w:ind w:firstLine="1440"/>
        <w:jc w:val="both"/>
        <w:rPr>
          <w:rFonts w:ascii="Times New Roman" w:eastAsia="Times New Roman" w:hAnsi="Times New Roman" w:cs="Times New Roman"/>
          <w:b/>
          <w:sz w:val="24"/>
          <w:szCs w:val="24"/>
          <w:lang w:eastAsia="pt-BR"/>
        </w:rPr>
      </w:pPr>
    </w:p>
    <w:p w14:paraId="09172445"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 DAS DISPOSIÇÕES GERAIS</w:t>
      </w:r>
    </w:p>
    <w:p w14:paraId="57D713FA" w14:textId="77777777" w:rsidR="00DE36D3" w:rsidRDefault="00DE36D3" w:rsidP="00DE36D3">
      <w:pPr>
        <w:spacing w:after="0" w:line="240" w:lineRule="auto"/>
        <w:ind w:firstLine="1440"/>
        <w:jc w:val="both"/>
        <w:rPr>
          <w:rFonts w:ascii="Times New Roman" w:eastAsia="Times New Roman" w:hAnsi="Times New Roman" w:cs="Times New Roman"/>
          <w:sz w:val="24"/>
          <w:szCs w:val="24"/>
          <w:lang w:eastAsia="pt-BR"/>
        </w:rPr>
      </w:pPr>
    </w:p>
    <w:p w14:paraId="71263E66"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17.1.</w:t>
      </w:r>
      <w:r>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6334D46D"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17.1.1.</w:t>
      </w:r>
      <w:r>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7CC63FB9"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C878C26"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17.2.</w:t>
      </w:r>
      <w:r>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57187607"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074DDC8"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17.3.</w:t>
      </w:r>
      <w:r>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7E6D296E" w14:textId="77777777" w:rsidR="00DE36D3" w:rsidRDefault="00DE36D3" w:rsidP="00DE36D3">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17.3.1.</w:t>
      </w:r>
      <w:r>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3CDB50C1"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4B5D641" w14:textId="77777777" w:rsidR="00DE36D3" w:rsidRDefault="00DE36D3" w:rsidP="00DE36D3">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17.4.</w:t>
      </w:r>
      <w:r>
        <w:rPr>
          <w:rFonts w:ascii="Times New Roman" w:eastAsia="Times New Roman" w:hAnsi="Times New Roman" w:cs="Times New Roman"/>
          <w:color w:val="000000"/>
          <w:sz w:val="24"/>
          <w:szCs w:val="24"/>
          <w:lang w:eastAsia="pt-BR"/>
        </w:rPr>
        <w:t xml:space="preserve"> </w:t>
      </w:r>
      <w:r>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0EE942CC" w14:textId="77777777" w:rsidR="00DE36D3" w:rsidRDefault="00DE36D3" w:rsidP="00DE36D3">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5B45504"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17.5.</w:t>
      </w:r>
      <w:r>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122E4A2E" w14:textId="77777777" w:rsidR="00DE36D3" w:rsidRDefault="00DE36D3" w:rsidP="00DE36D3">
      <w:pPr>
        <w:spacing w:after="0" w:line="240" w:lineRule="auto"/>
        <w:ind w:firstLine="1440"/>
        <w:jc w:val="both"/>
        <w:rPr>
          <w:rFonts w:ascii="Times New Roman" w:eastAsia="Times New Roman" w:hAnsi="Times New Roman" w:cs="Times New Roman"/>
          <w:sz w:val="24"/>
          <w:szCs w:val="24"/>
          <w:lang w:eastAsia="pt-BR"/>
        </w:rPr>
      </w:pPr>
    </w:p>
    <w:p w14:paraId="14E08461"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17.6.</w:t>
      </w:r>
      <w:r>
        <w:rPr>
          <w:rFonts w:ascii="Times New Roman" w:eastAsia="Times New Roman" w:hAnsi="Times New Roman" w:cs="Times New Roman"/>
          <w:color w:val="000000"/>
          <w:sz w:val="24"/>
          <w:szCs w:val="24"/>
          <w:lang w:eastAsia="pt-BR"/>
        </w:rPr>
        <w:t xml:space="preserve"> Fazem parte integrante deste edital os seguintes anexos:</w:t>
      </w:r>
    </w:p>
    <w:p w14:paraId="537FAFE3" w14:textId="77777777" w:rsidR="005E280D" w:rsidRDefault="005E280D" w:rsidP="00DE36D3">
      <w:pPr>
        <w:suppressAutoHyphens/>
        <w:spacing w:after="0" w:line="240" w:lineRule="auto"/>
        <w:ind w:left="709"/>
        <w:jc w:val="both"/>
        <w:rPr>
          <w:rFonts w:ascii="Times New Roman" w:eastAsia="Times New Roman" w:hAnsi="Times New Roman" w:cs="Times New Roman"/>
          <w:b/>
          <w:color w:val="000000"/>
          <w:sz w:val="24"/>
          <w:szCs w:val="24"/>
          <w:lang w:eastAsia="pt-BR"/>
        </w:rPr>
      </w:pPr>
    </w:p>
    <w:p w14:paraId="04434386" w14:textId="5F7CD83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color w:val="000000"/>
          <w:sz w:val="24"/>
          <w:szCs w:val="24"/>
          <w:lang w:eastAsia="pt-BR"/>
        </w:rPr>
        <w:t xml:space="preserve"> – Carta de Credenciamento.</w:t>
      </w:r>
    </w:p>
    <w:p w14:paraId="23822DB2"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II</w:t>
      </w:r>
      <w:r>
        <w:rPr>
          <w:rFonts w:ascii="Times New Roman" w:eastAsia="Times New Roman" w:hAnsi="Times New Roman" w:cs="Times New Roman"/>
          <w:color w:val="000000"/>
          <w:sz w:val="24"/>
          <w:szCs w:val="24"/>
          <w:lang w:eastAsia="pt-BR"/>
        </w:rPr>
        <w:t xml:space="preserve"> – Procuração.</w:t>
      </w:r>
    </w:p>
    <w:p w14:paraId="541FBA1D"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III</w:t>
      </w:r>
      <w:r>
        <w:rPr>
          <w:rFonts w:ascii="Times New Roman" w:eastAsia="Times New Roman" w:hAnsi="Times New Roman" w:cs="Times New Roman"/>
          <w:color w:val="000000"/>
          <w:sz w:val="24"/>
          <w:szCs w:val="24"/>
          <w:lang w:eastAsia="pt-BR"/>
        </w:rPr>
        <w:t xml:space="preserve"> – Modelo de declaração de enquadramento de Microempresa ou empresa de pequeno porte.</w:t>
      </w:r>
    </w:p>
    <w:p w14:paraId="6033CA11"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IV</w:t>
      </w:r>
      <w:r>
        <w:rPr>
          <w:rFonts w:ascii="Times New Roman" w:eastAsia="Times New Roman" w:hAnsi="Times New Roman" w:cs="Times New Roman"/>
          <w:color w:val="000000"/>
          <w:sz w:val="24"/>
          <w:szCs w:val="24"/>
          <w:lang w:eastAsia="pt-BR"/>
        </w:rPr>
        <w:t xml:space="preserve"> – Modelo de declaração de idoneidade e conhecimento do edital.</w:t>
      </w:r>
    </w:p>
    <w:p w14:paraId="3DDBDEB8"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 –</w:t>
      </w:r>
      <w:r>
        <w:rPr>
          <w:rFonts w:ascii="Times New Roman" w:eastAsia="Times New Roman" w:hAnsi="Times New Roman" w:cs="Times New Roman"/>
          <w:color w:val="000000"/>
          <w:sz w:val="24"/>
          <w:szCs w:val="24"/>
          <w:lang w:eastAsia="pt-BR"/>
        </w:rPr>
        <w:t xml:space="preserve"> Modelo de declaração de não emprego de menores.</w:t>
      </w:r>
    </w:p>
    <w:p w14:paraId="36FC0BF1"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 –</w:t>
      </w:r>
      <w:r>
        <w:rPr>
          <w:rFonts w:ascii="Times New Roman" w:eastAsia="Times New Roman" w:hAnsi="Times New Roman" w:cs="Times New Roman"/>
          <w:color w:val="000000"/>
          <w:sz w:val="24"/>
          <w:szCs w:val="24"/>
          <w:lang w:eastAsia="pt-BR"/>
        </w:rPr>
        <w:t xml:space="preserve"> Modelo de termo de renúncia.</w:t>
      </w:r>
    </w:p>
    <w:p w14:paraId="7E62E0E2" w14:textId="77777777" w:rsidR="00DE36D3" w:rsidRDefault="00DE36D3" w:rsidP="00DE36D3">
      <w:pPr>
        <w:suppressAutoHyphens/>
        <w:spacing w:after="0" w:line="240" w:lineRule="auto"/>
        <w:ind w:left="709"/>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color w:val="000000"/>
          <w:sz w:val="24"/>
          <w:szCs w:val="24"/>
          <w:lang w:eastAsia="pt-BR"/>
        </w:rPr>
        <w:t>Anexo VII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325A311E"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491B1ED8"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307B213B"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7EB6A953"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Modelo de Declaração de Visita Técnica</w:t>
      </w:r>
    </w:p>
    <w:p w14:paraId="408ACDA3" w14:textId="77777777" w:rsidR="00DE36D3" w:rsidRDefault="00DE36D3" w:rsidP="00DE36D3">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XII - </w:t>
      </w:r>
      <w:r>
        <w:rPr>
          <w:rFonts w:ascii="Times New Roman" w:eastAsia="Times New Roman" w:hAnsi="Times New Roman" w:cs="Times New Roman"/>
          <w:color w:val="000000"/>
          <w:sz w:val="24"/>
          <w:szCs w:val="24"/>
          <w:lang w:eastAsia="pt-BR"/>
        </w:rPr>
        <w:t>Modelo de Declaração de Não Visita Técnica</w:t>
      </w:r>
    </w:p>
    <w:p w14:paraId="63AD73FB" w14:textId="4EB2C920" w:rsidR="00DE36D3" w:rsidRDefault="00DE36D3" w:rsidP="005E280D">
      <w:pPr>
        <w:suppressAutoHyphens/>
        <w:spacing w:after="0" w:line="240" w:lineRule="auto"/>
        <w:ind w:left="709"/>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Anexo XIII  - </w:t>
      </w:r>
      <w:r>
        <w:rPr>
          <w:rFonts w:ascii="Times New Roman" w:eastAsia="Times New Roman" w:hAnsi="Times New Roman" w:cs="Times New Roman"/>
          <w:color w:val="000000"/>
          <w:sz w:val="24"/>
          <w:szCs w:val="24"/>
          <w:lang w:eastAsia="pt-BR"/>
        </w:rPr>
        <w:t>D</w:t>
      </w:r>
      <w:r>
        <w:rPr>
          <w:rFonts w:ascii="Times New Roman" w:eastAsia="Times New Roman" w:hAnsi="Times New Roman" w:cs="Times New Roman"/>
          <w:sz w:val="24"/>
          <w:szCs w:val="24"/>
          <w:lang w:eastAsia="pt-BR"/>
        </w:rPr>
        <w:t>eclaração de não ocupação de cargo político</w:t>
      </w:r>
      <w:r>
        <w:rPr>
          <w:rFonts w:ascii="Times New Roman" w:eastAsia="Times New Roman" w:hAnsi="Times New Roman" w:cs="Times New Roman"/>
          <w:b/>
          <w:color w:val="000000"/>
          <w:sz w:val="24"/>
          <w:szCs w:val="24"/>
          <w:lang w:eastAsia="pt-BR"/>
        </w:rPr>
        <w:br/>
      </w:r>
      <w:r>
        <w:rPr>
          <w:rFonts w:ascii="Times New Roman" w:eastAsia="Times New Roman" w:hAnsi="Times New Roman" w:cs="Times New Roman"/>
          <w:b/>
          <w:sz w:val="24"/>
          <w:szCs w:val="24"/>
          <w:lang w:eastAsia="pt-BR"/>
        </w:rPr>
        <w:t>Anexo XIV –</w:t>
      </w:r>
      <w:r>
        <w:rPr>
          <w:rFonts w:ascii="Times New Roman" w:eastAsia="Times New Roman" w:hAnsi="Times New Roman" w:cs="Times New Roman"/>
          <w:sz w:val="24"/>
          <w:szCs w:val="24"/>
          <w:lang w:eastAsia="pt-BR"/>
        </w:rPr>
        <w:t xml:space="preserve"> </w:t>
      </w:r>
      <w:r w:rsidR="005E280D">
        <w:rPr>
          <w:rFonts w:ascii="Times New Roman" w:eastAsia="Times New Roman" w:hAnsi="Times New Roman" w:cs="Times New Roman"/>
          <w:sz w:val="24"/>
          <w:szCs w:val="24"/>
          <w:lang w:eastAsia="pt-BR"/>
        </w:rPr>
        <w:t>Prancha 01/01</w:t>
      </w:r>
    </w:p>
    <w:p w14:paraId="104762E4" w14:textId="77777777" w:rsidR="00DE36D3" w:rsidRDefault="00DE36D3" w:rsidP="00DE36D3">
      <w:pPr>
        <w:suppressAutoHyphens/>
        <w:spacing w:after="0" w:line="240" w:lineRule="auto"/>
        <w:ind w:left="709"/>
        <w:rPr>
          <w:rFonts w:ascii="Times New Roman" w:eastAsia="Times New Roman" w:hAnsi="Times New Roman" w:cs="Times New Roman"/>
          <w:sz w:val="24"/>
          <w:szCs w:val="24"/>
          <w:lang w:eastAsia="pt-BR"/>
        </w:rPr>
      </w:pPr>
      <w:r>
        <w:rPr>
          <w:rFonts w:ascii="Times New Roman" w:eastAsia="Times New Roman" w:hAnsi="Times New Roman" w:cs="Times New Roman"/>
          <w:color w:val="FF0000"/>
          <w:sz w:val="24"/>
          <w:szCs w:val="24"/>
          <w:lang w:eastAsia="pt-BR"/>
        </w:rPr>
        <w:br/>
      </w:r>
    </w:p>
    <w:p w14:paraId="1DA97E3A" w14:textId="0AB0B727" w:rsidR="00DE36D3" w:rsidRDefault="00DE36D3" w:rsidP="00DE36D3">
      <w:pPr>
        <w:suppressAutoHyphens/>
        <w:spacing w:after="0" w:line="240" w:lineRule="auto"/>
        <w:ind w:firstLine="1418"/>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Arroio Trinta - SC, </w:t>
      </w:r>
      <w:r w:rsidR="005E280D">
        <w:rPr>
          <w:rFonts w:ascii="Times New Roman" w:eastAsia="Times New Roman" w:hAnsi="Times New Roman" w:cs="Times New Roman"/>
          <w:color w:val="000000"/>
          <w:sz w:val="24"/>
          <w:szCs w:val="24"/>
          <w:lang w:eastAsia="pt-BR"/>
        </w:rPr>
        <w:t>14</w:t>
      </w:r>
      <w:r>
        <w:rPr>
          <w:rFonts w:ascii="Times New Roman" w:eastAsia="Times New Roman" w:hAnsi="Times New Roman" w:cs="Times New Roman"/>
          <w:color w:val="000000"/>
          <w:sz w:val="24"/>
          <w:szCs w:val="24"/>
          <w:lang w:eastAsia="pt-BR"/>
        </w:rPr>
        <w:t xml:space="preserve"> de outubro de 2020</w:t>
      </w:r>
    </w:p>
    <w:p w14:paraId="0A5C2FCB" w14:textId="77777777" w:rsidR="00DE36D3" w:rsidRDefault="00DE36D3" w:rsidP="00DE36D3">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0DA2457B" w14:textId="77777777" w:rsidR="00DE36D3" w:rsidRDefault="00DE36D3" w:rsidP="00DE36D3">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25504525" w14:textId="2E11F579" w:rsidR="00DE36D3" w:rsidRDefault="00DE36D3" w:rsidP="00DE36D3">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0202F89B" w14:textId="77777777" w:rsidR="005E280D" w:rsidRDefault="005E280D" w:rsidP="00DE36D3">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13795E88" w14:textId="77777777" w:rsidR="00DE36D3" w:rsidRDefault="00DE36D3" w:rsidP="00DE36D3">
      <w:pPr>
        <w:suppressAutoHyphens/>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CLAUDIO SPRICIGO</w:t>
      </w:r>
    </w:p>
    <w:p w14:paraId="322C42D3" w14:textId="77777777" w:rsidR="00DE36D3" w:rsidRDefault="00DE36D3" w:rsidP="00DE36D3">
      <w:pPr>
        <w:suppressAutoHyphens/>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Prefeito Municipal de Arroio Trinta</w:t>
      </w:r>
      <w:r>
        <w:rPr>
          <w:rFonts w:ascii="Times New Roman" w:eastAsia="Times New Roman" w:hAnsi="Times New Roman" w:cs="Times New Roman"/>
          <w:color w:val="000000"/>
          <w:sz w:val="24"/>
          <w:szCs w:val="24"/>
          <w:lang w:eastAsia="pt-BR"/>
        </w:rPr>
        <w:br w:type="page"/>
      </w:r>
    </w:p>
    <w:p w14:paraId="670C7410" w14:textId="77777777" w:rsidR="00DE36D3" w:rsidRDefault="00DE36D3" w:rsidP="00DE36D3">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w:t>
      </w:r>
    </w:p>
    <w:p w14:paraId="63CD7ABA" w14:textId="77777777" w:rsidR="00DE36D3" w:rsidRDefault="00DE36D3" w:rsidP="00DE36D3">
      <w:pPr>
        <w:spacing w:after="0" w:line="240" w:lineRule="auto"/>
        <w:rPr>
          <w:rFonts w:ascii="Times New Roman" w:eastAsia="Times New Roman" w:hAnsi="Times New Roman" w:cs="Times New Roman"/>
          <w:b/>
          <w:color w:val="000000"/>
          <w:sz w:val="24"/>
          <w:szCs w:val="24"/>
          <w:lang w:eastAsia="pt-BR"/>
        </w:rPr>
      </w:pPr>
    </w:p>
    <w:p w14:paraId="5CEA2782" w14:textId="4B241421" w:rsidR="00DE36D3" w:rsidRDefault="00DE36D3" w:rsidP="00DE36D3">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5E280D">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/2020 - TP</w:t>
      </w:r>
    </w:p>
    <w:p w14:paraId="1DFA7C52" w14:textId="77777777" w:rsidR="00DE36D3" w:rsidRDefault="00DE36D3" w:rsidP="00DE36D3">
      <w:pPr>
        <w:spacing w:after="0" w:line="240" w:lineRule="auto"/>
        <w:rPr>
          <w:rFonts w:ascii="Times New Roman" w:eastAsia="Times New Roman" w:hAnsi="Times New Roman" w:cs="Times New Roman"/>
          <w:b/>
          <w:color w:val="000000"/>
          <w:sz w:val="24"/>
          <w:szCs w:val="24"/>
          <w:u w:val="single"/>
          <w:lang w:eastAsia="pt-BR"/>
        </w:rPr>
      </w:pPr>
    </w:p>
    <w:p w14:paraId="2D802451" w14:textId="77777777" w:rsidR="00DE36D3" w:rsidRDefault="00DE36D3" w:rsidP="00DE36D3">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MODELO - CARTA DE CREDENCIAMENTO</w:t>
      </w:r>
    </w:p>
    <w:p w14:paraId="27FDF8B1"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553A59CB"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3A93A321"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4CE5EF6C"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2C1ED22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À Comissão Permanente de Licitação da Prefeitura Municipal de Arroio Trinta – SC</w:t>
      </w:r>
    </w:p>
    <w:p w14:paraId="357227A5"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767C539"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6306053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9029280"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2BB26F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10D1E1D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5ED2ADE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3676AB6"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175AD7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A8DB1C2"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08E94A6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8D80C9C"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1368A98C"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313D107D" w14:textId="77777777" w:rsidR="00DE36D3" w:rsidRDefault="00DE36D3" w:rsidP="00DE36D3">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Local/Data: ......................., em ........ de ....................... de 2019</w:t>
      </w:r>
    </w:p>
    <w:p w14:paraId="0EAE60D5"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2C5818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E07E492"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0FD8B9E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08601541"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________________________________</w:t>
      </w:r>
    </w:p>
    <w:p w14:paraId="691C25A5"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Assinatura do Representante Legal da Empresa </w:t>
      </w:r>
    </w:p>
    <w:p w14:paraId="77DD0C45"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bCs/>
          <w:sz w:val="24"/>
          <w:szCs w:val="24"/>
          <w:lang w:eastAsia="pt-BR"/>
        </w:rPr>
        <w:t>OBS</w:t>
      </w:r>
      <w:r>
        <w:rPr>
          <w:rFonts w:ascii="Times New Roman" w:eastAsia="Times New Roman" w:hAnsi="Times New Roman" w:cs="Times New Roman"/>
          <w:sz w:val="24"/>
          <w:szCs w:val="24"/>
          <w:lang w:eastAsia="pt-BR"/>
        </w:rPr>
        <w:t>: Assinatura do outorgante reconhecida em cartório)</w:t>
      </w:r>
    </w:p>
    <w:p w14:paraId="762CB164"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p>
    <w:p w14:paraId="2B9E531F"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p>
    <w:p w14:paraId="73E7A799"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p>
    <w:p w14:paraId="19158289"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p>
    <w:p w14:paraId="693D6F40"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Carimbo do CNPJ da Empresa: </w:t>
      </w:r>
    </w:p>
    <w:p w14:paraId="74E1CDE7"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15A5071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70DADAE"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62CCF27B"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6B7F45B4"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0CA1EF3F"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3B640A3F"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07E9DBDF"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31A4AA57"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1527AB84" w14:textId="77777777" w:rsidR="00DE36D3" w:rsidRDefault="00DE36D3" w:rsidP="00DE36D3">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II</w:t>
      </w:r>
    </w:p>
    <w:p w14:paraId="2DEBAD9D" w14:textId="77777777" w:rsidR="00DE36D3" w:rsidRDefault="00DE36D3" w:rsidP="00DE36D3">
      <w:pPr>
        <w:spacing w:after="0" w:line="240" w:lineRule="auto"/>
        <w:rPr>
          <w:rFonts w:ascii="Times New Roman" w:eastAsia="Times New Roman" w:hAnsi="Times New Roman" w:cs="Times New Roman"/>
          <w:b/>
          <w:color w:val="000000"/>
          <w:sz w:val="24"/>
          <w:szCs w:val="24"/>
          <w:lang w:eastAsia="pt-BR"/>
        </w:rPr>
      </w:pPr>
    </w:p>
    <w:p w14:paraId="45701E86" w14:textId="2F063B0E" w:rsidR="00DE36D3" w:rsidRDefault="00DE36D3" w:rsidP="00DE36D3">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5E280D">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/2020 - TP</w:t>
      </w:r>
    </w:p>
    <w:p w14:paraId="794FE73F" w14:textId="77777777" w:rsidR="00DE36D3" w:rsidRDefault="00DE36D3" w:rsidP="00DE36D3">
      <w:pPr>
        <w:spacing w:after="0" w:line="240" w:lineRule="auto"/>
        <w:rPr>
          <w:rFonts w:ascii="Times New Roman" w:eastAsia="Times New Roman" w:hAnsi="Times New Roman" w:cs="Times New Roman"/>
          <w:b/>
          <w:color w:val="000000"/>
          <w:sz w:val="24"/>
          <w:szCs w:val="24"/>
          <w:u w:val="single"/>
          <w:lang w:eastAsia="pt-BR"/>
        </w:rPr>
      </w:pPr>
    </w:p>
    <w:p w14:paraId="096763A9" w14:textId="77777777" w:rsidR="00DE36D3" w:rsidRDefault="00DE36D3" w:rsidP="00DE36D3">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PROCURAÇÃO (MODELO)</w:t>
      </w:r>
    </w:p>
    <w:p w14:paraId="5E6702F7"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30E99CE4"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0D34A488"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3798B6BF"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8A77FD8"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CE08617"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5C850DA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76A8035"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BC573B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0F4A35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Local/Data: _______________</w:t>
      </w:r>
    </w:p>
    <w:p w14:paraId="742C4B53"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6252AADB"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18718F9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79D78C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F2E5E1A"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0DCEB0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632493B"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023051C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_______________________________</w:t>
      </w:r>
    </w:p>
    <w:p w14:paraId="12BDDDCB" w14:textId="77777777" w:rsidR="00DE36D3" w:rsidRDefault="00DE36D3" w:rsidP="00DE36D3">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 pela</w:t>
      </w:r>
    </w:p>
    <w:p w14:paraId="18F26574" w14:textId="77777777" w:rsidR="00DE36D3" w:rsidRDefault="00DE36D3" w:rsidP="00DE36D3">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 xml:space="preserve">                       Empresa </w:t>
      </w:r>
    </w:p>
    <w:p w14:paraId="262AE02B" w14:textId="77777777" w:rsidR="00DE36D3" w:rsidRDefault="00DE36D3" w:rsidP="00DE36D3">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 xml:space="preserve">       </w:t>
      </w:r>
    </w:p>
    <w:p w14:paraId="55E6A0F8"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0BBA31A6"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010F61D5" w14:textId="3E4BD895" w:rsidR="00DE36D3" w:rsidRDefault="00787BEF" w:rsidP="00DE36D3">
      <w:pPr>
        <w:spacing w:after="0" w:line="240" w:lineRule="auto"/>
        <w:rPr>
          <w:rFonts w:ascii="Times New Roman" w:eastAsia="Times New Roman" w:hAnsi="Times New Roman" w:cs="Times New Roman"/>
          <w:color w:val="000000"/>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5B142620" wp14:editId="494D8749">
                <wp:simplePos x="0" y="0"/>
                <wp:positionH relativeFrom="column">
                  <wp:posOffset>2689860</wp:posOffset>
                </wp:positionH>
                <wp:positionV relativeFrom="paragraph">
                  <wp:posOffset>339090</wp:posOffset>
                </wp:positionV>
                <wp:extent cx="2971800" cy="1019175"/>
                <wp:effectExtent l="7620" t="12700" r="11430" b="6350"/>
                <wp:wrapTopAndBottom/>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19175"/>
                        </a:xfrm>
                        <a:prstGeom prst="rect">
                          <a:avLst/>
                        </a:prstGeom>
                        <a:solidFill>
                          <a:srgbClr val="FFFFFF"/>
                        </a:solidFill>
                        <a:ln w="9525">
                          <a:solidFill>
                            <a:srgbClr val="000000"/>
                          </a:solidFill>
                          <a:prstDash val="sysDot"/>
                          <a:miter lim="800000"/>
                          <a:headEnd/>
                          <a:tailEnd/>
                        </a:ln>
                      </wps:spPr>
                      <wps:txbx>
                        <w:txbxContent>
                          <w:p w14:paraId="02BB85DB" w14:textId="77777777" w:rsidR="00DE36D3" w:rsidRDefault="00DE36D3" w:rsidP="00DE36D3">
                            <w:pPr>
                              <w:jc w:val="both"/>
                              <w:rPr>
                                <w:rFonts w:ascii="Times New Roman" w:hAnsi="Times New Roman" w:cs="Times New Roman"/>
                                <w:b/>
                                <w:bCs/>
                                <w:sz w:val="24"/>
                                <w:szCs w:val="24"/>
                              </w:rPr>
                            </w:pPr>
                          </w:p>
                          <w:p w14:paraId="6F0AD6EE" w14:textId="77777777" w:rsidR="00DE36D3" w:rsidRDefault="00DE36D3" w:rsidP="00DE36D3">
                            <w:pPr>
                              <w:jc w:val="both"/>
                              <w:rPr>
                                <w:rFonts w:ascii="Times New Roman" w:hAnsi="Times New Roman" w:cs="Times New Roman"/>
                                <w:sz w:val="24"/>
                                <w:szCs w:val="24"/>
                              </w:rPr>
                            </w:pPr>
                            <w:r>
                              <w:rPr>
                                <w:rFonts w:ascii="Times New Roman" w:hAnsi="Times New Roman" w:cs="Times New Roman"/>
                                <w:b/>
                                <w:bCs/>
                                <w:sz w:val="24"/>
                                <w:szCs w:val="24"/>
                              </w:rPr>
                              <w:t>OBS</w:t>
                            </w:r>
                            <w:r>
                              <w:rPr>
                                <w:rFonts w:ascii="Times New Roman" w:hAnsi="Times New Roman" w:cs="Times New Roman"/>
                                <w:sz w:val="24"/>
                                <w:szCs w:val="24"/>
                              </w:rPr>
                              <w:t>: COM ASSINATURA DO OUTORGANTE RECONHECIDA EM CARTÓRIO</w:t>
                            </w:r>
                          </w:p>
                          <w:p w14:paraId="0DE46765" w14:textId="77777777" w:rsidR="00DE36D3" w:rsidRDefault="00DE36D3" w:rsidP="00DE36D3">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42620" id="_x0000_t202" coordsize="21600,21600" o:spt="202" path="m,l,21600r21600,l21600,xe">
                <v:stroke joinstyle="miter"/>
                <v:path gradientshapeok="t" o:connecttype="rect"/>
              </v:shapetype>
              <v:shape id="Caixa de texto 2" o:spid="_x0000_s1026"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ttu+UT4CAAB4BAAA&#10;DgAAAAAAAAAAAAAAAAAuAgAAZHJzL2Uyb0RvYy54bWxQSwECLQAUAAYACAAAACEACyAJ3eEAAAAK&#10;AQAADwAAAAAAAAAAAAAAAACYBAAAZHJzL2Rvd25yZXYueG1sUEsFBgAAAAAEAAQA8wAAAKYFAAAA&#10;AA==&#10;">
                <v:stroke dashstyle="1 1"/>
                <v:textbox>
                  <w:txbxContent>
                    <w:p w14:paraId="02BB85DB" w14:textId="77777777" w:rsidR="00DE36D3" w:rsidRDefault="00DE36D3" w:rsidP="00DE36D3">
                      <w:pPr>
                        <w:jc w:val="both"/>
                        <w:rPr>
                          <w:rFonts w:ascii="Times New Roman" w:hAnsi="Times New Roman" w:cs="Times New Roman"/>
                          <w:b/>
                          <w:bCs/>
                          <w:sz w:val="24"/>
                          <w:szCs w:val="24"/>
                        </w:rPr>
                      </w:pPr>
                    </w:p>
                    <w:p w14:paraId="6F0AD6EE" w14:textId="77777777" w:rsidR="00DE36D3" w:rsidRDefault="00DE36D3" w:rsidP="00DE36D3">
                      <w:pPr>
                        <w:jc w:val="both"/>
                        <w:rPr>
                          <w:rFonts w:ascii="Times New Roman" w:hAnsi="Times New Roman" w:cs="Times New Roman"/>
                          <w:sz w:val="24"/>
                          <w:szCs w:val="24"/>
                        </w:rPr>
                      </w:pPr>
                      <w:r>
                        <w:rPr>
                          <w:rFonts w:ascii="Times New Roman" w:hAnsi="Times New Roman" w:cs="Times New Roman"/>
                          <w:b/>
                          <w:bCs/>
                          <w:sz w:val="24"/>
                          <w:szCs w:val="24"/>
                        </w:rPr>
                        <w:t>OBS</w:t>
                      </w:r>
                      <w:r>
                        <w:rPr>
                          <w:rFonts w:ascii="Times New Roman" w:hAnsi="Times New Roman" w:cs="Times New Roman"/>
                          <w:sz w:val="24"/>
                          <w:szCs w:val="24"/>
                        </w:rPr>
                        <w:t>: COM ASSINATURA DO OUTORGANTE RECONHECIDA EM CARTÓRIO</w:t>
                      </w:r>
                    </w:p>
                    <w:p w14:paraId="0DE46765" w14:textId="77777777" w:rsidR="00DE36D3" w:rsidRDefault="00DE36D3" w:rsidP="00DE36D3">
                      <w:pPr>
                        <w:rPr>
                          <w:sz w:val="24"/>
                          <w:szCs w:val="24"/>
                        </w:rPr>
                      </w:pPr>
                    </w:p>
                  </w:txbxContent>
                </v:textbox>
                <w10:wrap type="topAndBottom"/>
              </v:shape>
            </w:pict>
          </mc:Fallback>
        </mc:AlternateContent>
      </w:r>
    </w:p>
    <w:p w14:paraId="4628E884"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2A6CFC61"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321ACDCF"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49565D5C"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11486020" w14:textId="77777777" w:rsidR="00DE36D3" w:rsidRDefault="00DE36D3" w:rsidP="00DE36D3">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ANEXO III</w:t>
      </w:r>
    </w:p>
    <w:p w14:paraId="209C6CF7" w14:textId="77777777" w:rsidR="00DE36D3" w:rsidRDefault="00DE36D3" w:rsidP="00DE36D3">
      <w:pPr>
        <w:spacing w:after="160" w:line="256" w:lineRule="auto"/>
        <w:jc w:val="center"/>
        <w:rPr>
          <w:rFonts w:ascii="Times New Roman" w:eastAsia="Times New Roman" w:hAnsi="Times New Roman" w:cs="Times New Roman"/>
          <w:b/>
          <w:bCs/>
          <w:sz w:val="24"/>
          <w:szCs w:val="24"/>
          <w:lang w:eastAsia="pt-BR"/>
        </w:rPr>
      </w:pPr>
    </w:p>
    <w:p w14:paraId="2C0D0232" w14:textId="31EFA19E" w:rsidR="00DE36D3" w:rsidRDefault="005E280D" w:rsidP="00DE36D3">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0010</w:t>
      </w:r>
      <w:r w:rsidR="00DE36D3">
        <w:rPr>
          <w:rFonts w:ascii="Times New Roman" w:eastAsia="Times New Roman" w:hAnsi="Times New Roman" w:cs="Times New Roman"/>
          <w:b/>
          <w:bCs/>
          <w:sz w:val="24"/>
          <w:szCs w:val="24"/>
          <w:lang w:eastAsia="pt-BR"/>
        </w:rPr>
        <w:t>/2020 - TP</w:t>
      </w:r>
    </w:p>
    <w:p w14:paraId="0A19F010" w14:textId="77777777" w:rsidR="00DE36D3" w:rsidRDefault="00DE36D3" w:rsidP="00DE36D3">
      <w:pPr>
        <w:spacing w:before="240" w:after="60" w:line="240" w:lineRule="auto"/>
        <w:jc w:val="center"/>
        <w:outlineLvl w:val="4"/>
        <w:rPr>
          <w:rFonts w:ascii="Times New Roman" w:eastAsia="Times New Roman" w:hAnsi="Times New Roman" w:cs="Times New Roman"/>
          <w:b/>
          <w:iCs/>
          <w:sz w:val="24"/>
          <w:szCs w:val="24"/>
          <w:lang w:eastAsia="pt-BR"/>
        </w:rPr>
      </w:pPr>
    </w:p>
    <w:p w14:paraId="201B5C9F" w14:textId="77777777" w:rsidR="00DE36D3" w:rsidRDefault="00DE36D3" w:rsidP="00DE36D3">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DECLARAÇÃO DE ENQUADRAMENTO DE MICROEMPRESA OU EMPRESA DE PEQUENO PORTE (MODELO)</w:t>
      </w:r>
    </w:p>
    <w:p w14:paraId="54BD0C30" w14:textId="77777777" w:rsidR="00DE36D3" w:rsidRDefault="00DE36D3" w:rsidP="00DE36D3">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no credenciamento, fora dos envelopes)</w:t>
      </w:r>
    </w:p>
    <w:p w14:paraId="738971C3" w14:textId="77777777" w:rsidR="00DE36D3" w:rsidRDefault="00DE36D3" w:rsidP="00DE36D3">
      <w:pPr>
        <w:spacing w:after="0" w:line="240" w:lineRule="auto"/>
        <w:jc w:val="center"/>
        <w:rPr>
          <w:rFonts w:ascii="Times New Roman" w:eastAsia="Times New Roman" w:hAnsi="Times New Roman" w:cs="Times New Roman"/>
          <w:b/>
          <w:i/>
          <w:sz w:val="24"/>
          <w:szCs w:val="24"/>
          <w:lang w:eastAsia="pt-BR"/>
        </w:rPr>
      </w:pPr>
    </w:p>
    <w:p w14:paraId="7ADE4E5B" w14:textId="77777777" w:rsidR="00DE36D3" w:rsidRDefault="00DE36D3" w:rsidP="00DE36D3">
      <w:pPr>
        <w:spacing w:after="0" w:line="240" w:lineRule="auto"/>
        <w:jc w:val="center"/>
        <w:rPr>
          <w:rFonts w:ascii="Times New Roman" w:eastAsia="Times New Roman" w:hAnsi="Times New Roman" w:cs="Times New Roman"/>
          <w:b/>
          <w:sz w:val="24"/>
          <w:szCs w:val="24"/>
          <w:lang w:eastAsia="pt-BR"/>
        </w:rPr>
      </w:pPr>
    </w:p>
    <w:p w14:paraId="3D70F777" w14:textId="77777777" w:rsidR="00DE36D3" w:rsidRDefault="00DE36D3" w:rsidP="00DE36D3">
      <w:pPr>
        <w:spacing w:after="0" w:line="240" w:lineRule="auto"/>
        <w:jc w:val="center"/>
        <w:rPr>
          <w:rFonts w:ascii="Times New Roman" w:eastAsia="Times New Roman" w:hAnsi="Times New Roman" w:cs="Times New Roman"/>
          <w:b/>
          <w:sz w:val="24"/>
          <w:szCs w:val="24"/>
          <w:lang w:eastAsia="pt-BR"/>
        </w:rPr>
      </w:pPr>
    </w:p>
    <w:p w14:paraId="31D25431" w14:textId="77777777" w:rsidR="00DE36D3" w:rsidRDefault="00DE36D3" w:rsidP="00DE36D3">
      <w:pPr>
        <w:spacing w:after="0" w:line="240" w:lineRule="auto"/>
        <w:jc w:val="center"/>
        <w:rPr>
          <w:rFonts w:ascii="Times New Roman" w:eastAsia="Times New Roman" w:hAnsi="Times New Roman" w:cs="Times New Roman"/>
          <w:b/>
          <w:sz w:val="24"/>
          <w:szCs w:val="24"/>
          <w:lang w:eastAsia="pt-BR"/>
        </w:rPr>
      </w:pPr>
    </w:p>
    <w:p w14:paraId="6CF4ABF9" w14:textId="77777777" w:rsidR="00DE36D3" w:rsidRDefault="00DE36D3" w:rsidP="00DE36D3">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17656F0"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33F1E2D2"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61975D84" w14:textId="77777777" w:rsidR="00DE36D3" w:rsidRDefault="00DE36D3" w:rsidP="00DE36D3">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b/>
          <w:sz w:val="24"/>
          <w:szCs w:val="24"/>
          <w:lang w:eastAsia="pt-BR"/>
        </w:rPr>
        <w:t xml:space="preserve">MICROEMPRESA, </w:t>
      </w:r>
      <w:r>
        <w:rPr>
          <w:rFonts w:ascii="Times New Roman" w:eastAsia="Times New Roman" w:hAnsi="Times New Roman" w:cs="Times New Roman"/>
          <w:sz w:val="24"/>
          <w:szCs w:val="24"/>
          <w:lang w:eastAsia="pt-BR"/>
        </w:rPr>
        <w:t xml:space="preserve"> conforme inciso I do art. 3º da Lei Complementar nº 123, de 14/12/2006.</w:t>
      </w:r>
    </w:p>
    <w:p w14:paraId="06EB8462"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1442634B"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51E7F6DB" w14:textId="77777777" w:rsidR="00DE36D3" w:rsidRDefault="00DE36D3" w:rsidP="00DE36D3">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b/>
          <w:sz w:val="24"/>
          <w:szCs w:val="24"/>
          <w:lang w:eastAsia="pt-BR"/>
        </w:rPr>
        <w:t xml:space="preserve">EMPRESA DE PEQUENO PORTE, </w:t>
      </w:r>
      <w:r>
        <w:rPr>
          <w:rFonts w:ascii="Times New Roman" w:eastAsia="Times New Roman" w:hAnsi="Times New Roman" w:cs="Times New Roman"/>
          <w:sz w:val="24"/>
          <w:szCs w:val="24"/>
          <w:lang w:eastAsia="pt-BR"/>
        </w:rPr>
        <w:t>conforme inciso II do art. 3º da Lei Complementar nº 123, de 14/12/2006.</w:t>
      </w:r>
    </w:p>
    <w:p w14:paraId="4AF61BC1"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5E93A00A"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606F932C" w14:textId="77777777" w:rsidR="00DE36D3" w:rsidRDefault="00DE36D3" w:rsidP="00DE36D3">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36DDC45"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18A82261"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053B9884"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5A56B90C" w14:textId="77777777" w:rsidR="00DE36D3" w:rsidRDefault="00DE36D3" w:rsidP="00DE36D3">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 _______</w:t>
      </w:r>
    </w:p>
    <w:p w14:paraId="4C05EAEF" w14:textId="77777777" w:rsidR="00DE36D3" w:rsidRDefault="00DE36D3" w:rsidP="00DE36D3">
      <w:pPr>
        <w:spacing w:after="0" w:line="240" w:lineRule="auto"/>
        <w:jc w:val="right"/>
        <w:rPr>
          <w:rFonts w:ascii="Times New Roman" w:eastAsia="Times New Roman" w:hAnsi="Times New Roman" w:cs="Times New Roman"/>
          <w:sz w:val="24"/>
          <w:szCs w:val="24"/>
          <w:lang w:eastAsia="pt-BR"/>
        </w:rPr>
      </w:pPr>
    </w:p>
    <w:p w14:paraId="1A12AA0B" w14:textId="77777777" w:rsidR="00DE36D3" w:rsidRDefault="00DE36D3" w:rsidP="00DE36D3">
      <w:pPr>
        <w:spacing w:after="0" w:line="240" w:lineRule="auto"/>
        <w:jc w:val="right"/>
        <w:rPr>
          <w:rFonts w:ascii="Times New Roman" w:eastAsia="Times New Roman" w:hAnsi="Times New Roman" w:cs="Times New Roman"/>
          <w:sz w:val="24"/>
          <w:szCs w:val="24"/>
          <w:lang w:eastAsia="pt-BR"/>
        </w:rPr>
      </w:pPr>
    </w:p>
    <w:p w14:paraId="59122BF4" w14:textId="77777777" w:rsidR="00DE36D3" w:rsidRDefault="00DE36D3" w:rsidP="00DE36D3">
      <w:pPr>
        <w:spacing w:after="0" w:line="240" w:lineRule="auto"/>
        <w:jc w:val="right"/>
        <w:rPr>
          <w:rFonts w:ascii="Times New Roman" w:eastAsia="Times New Roman" w:hAnsi="Times New Roman" w:cs="Times New Roman"/>
          <w:sz w:val="24"/>
          <w:szCs w:val="24"/>
          <w:lang w:eastAsia="pt-BR"/>
        </w:rPr>
      </w:pPr>
    </w:p>
    <w:p w14:paraId="292D262E"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441E73D3"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w:t>
      </w:r>
    </w:p>
    <w:p w14:paraId="5F4E3992"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do Responsável Legal</w:t>
      </w:r>
    </w:p>
    <w:p w14:paraId="570380A9"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pela Empresa</w:t>
      </w:r>
    </w:p>
    <w:p w14:paraId="3C6BBF71"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p>
    <w:p w14:paraId="0C9C290C" w14:textId="77777777" w:rsidR="00DE36D3" w:rsidRDefault="00DE36D3" w:rsidP="00DE36D3">
      <w:pPr>
        <w:spacing w:after="0" w:line="240" w:lineRule="auto"/>
        <w:jc w:val="center"/>
        <w:rPr>
          <w:rFonts w:ascii="Times New Roman" w:eastAsia="Times New Roman" w:hAnsi="Times New Roman" w:cs="Times New Roman"/>
          <w:sz w:val="24"/>
          <w:szCs w:val="24"/>
          <w:lang w:eastAsia="pt-BR"/>
        </w:rPr>
      </w:pPr>
    </w:p>
    <w:p w14:paraId="5DDF606A" w14:textId="77777777" w:rsidR="00DE36D3" w:rsidRDefault="00DE36D3" w:rsidP="00DE36D3">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Carimbo CNPJ:</w:t>
      </w:r>
    </w:p>
    <w:p w14:paraId="5D829F0B"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771C4F58"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141CE7D2"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33F618B7"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031EEB84"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543DE1EC" w14:textId="77777777" w:rsidR="00DE36D3" w:rsidRDefault="00DE36D3" w:rsidP="00DE36D3">
      <w:pPr>
        <w:spacing w:after="0" w:line="240"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ANEXO IV</w:t>
      </w:r>
    </w:p>
    <w:p w14:paraId="6510F2B3" w14:textId="22F6D51C" w:rsidR="00DE36D3" w:rsidRDefault="005E280D" w:rsidP="00DE36D3">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0010</w:t>
      </w:r>
      <w:r w:rsidR="00DE36D3">
        <w:rPr>
          <w:rFonts w:ascii="Times New Roman" w:eastAsia="Times New Roman" w:hAnsi="Times New Roman" w:cs="Times New Roman"/>
          <w:b/>
          <w:iCs/>
          <w:sz w:val="24"/>
          <w:szCs w:val="24"/>
          <w:lang w:eastAsia="pt-BR"/>
        </w:rPr>
        <w:t>/2020 - TP</w:t>
      </w:r>
    </w:p>
    <w:p w14:paraId="563BB74F" w14:textId="77777777" w:rsidR="00DE36D3" w:rsidRDefault="00DE36D3" w:rsidP="00DE36D3">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4BF43C52" w14:textId="77777777" w:rsidR="00DE36D3" w:rsidRDefault="00DE36D3" w:rsidP="00DE36D3">
      <w:pPr>
        <w:spacing w:after="160" w:line="256" w:lineRule="auto"/>
        <w:rPr>
          <w:rFonts w:ascii="Times New Roman" w:eastAsia="Times New Roman" w:hAnsi="Times New Roman" w:cs="Times New Roman"/>
          <w:sz w:val="24"/>
          <w:szCs w:val="24"/>
          <w:lang w:eastAsia="pt-BR"/>
        </w:rPr>
      </w:pPr>
    </w:p>
    <w:p w14:paraId="73BB01D5" w14:textId="77777777" w:rsidR="00DE36D3" w:rsidRDefault="00DE36D3" w:rsidP="00DE36D3">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IDONEIDADE E CONHECIMENTO DO EDITAL</w:t>
      </w:r>
    </w:p>
    <w:p w14:paraId="684245BB" w14:textId="77777777" w:rsidR="00DE36D3" w:rsidRDefault="00DE36D3" w:rsidP="00DE36D3">
      <w:pPr>
        <w:spacing w:after="160" w:line="256" w:lineRule="auto"/>
        <w:rPr>
          <w:rFonts w:ascii="Times New Roman" w:eastAsia="Times New Roman" w:hAnsi="Times New Roman" w:cs="Times New Roman"/>
          <w:sz w:val="24"/>
          <w:szCs w:val="24"/>
          <w:lang w:eastAsia="pt-BR"/>
        </w:rPr>
      </w:pPr>
    </w:p>
    <w:p w14:paraId="517A12CA" w14:textId="77777777" w:rsidR="00DE36D3" w:rsidRDefault="00DE36D3" w:rsidP="00DE36D3">
      <w:pPr>
        <w:spacing w:after="160" w:line="36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Ao Município de Arroio Trinta, SC. </w:t>
      </w:r>
    </w:p>
    <w:p w14:paraId="532FB2E3" w14:textId="77777777" w:rsidR="00DE36D3" w:rsidRDefault="00DE36D3" w:rsidP="00DE36D3">
      <w:pPr>
        <w:spacing w:after="160" w:line="36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DECLARAÇÃO</w:t>
      </w:r>
    </w:p>
    <w:p w14:paraId="67EE90B2"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4631DB86" w14:textId="77777777" w:rsidR="00DE36D3" w:rsidRDefault="00DE36D3" w:rsidP="00DE36D3">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Que até a presente data não há qualquer fato impeditivo à sua habilitação;</w:t>
      </w:r>
    </w:p>
    <w:p w14:paraId="01BF7BE0" w14:textId="77777777" w:rsidR="00DE36D3" w:rsidRDefault="00DE36D3" w:rsidP="00DE36D3">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Que não foi declarada inidônea para licitar ou contratar com a Administração Pública;</w:t>
      </w:r>
    </w:p>
    <w:p w14:paraId="29FFEBD6" w14:textId="77777777" w:rsidR="00DE36D3" w:rsidRDefault="00DE36D3" w:rsidP="00DE36D3">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Que conhece e aceita integralmente os termos do edital de acima identificado. </w:t>
      </w:r>
    </w:p>
    <w:p w14:paraId="5A0731B5" w14:textId="77777777" w:rsidR="00DE36D3" w:rsidRDefault="00DE36D3" w:rsidP="00DE36D3">
      <w:pPr>
        <w:spacing w:after="160" w:line="256" w:lineRule="auto"/>
        <w:jc w:val="both"/>
        <w:rPr>
          <w:rFonts w:ascii="Times New Roman" w:eastAsia="Times New Roman" w:hAnsi="Times New Roman" w:cs="Times New Roman"/>
          <w:sz w:val="24"/>
          <w:szCs w:val="24"/>
          <w:lang w:eastAsia="pt-BR"/>
        </w:rPr>
      </w:pPr>
    </w:p>
    <w:p w14:paraId="610AC9BD" w14:textId="77777777" w:rsidR="00DE36D3" w:rsidRDefault="00DE36D3" w:rsidP="00DE36D3">
      <w:pPr>
        <w:spacing w:after="160" w:line="256" w:lineRule="auto"/>
        <w:jc w:val="right"/>
        <w:rPr>
          <w:rFonts w:ascii="Times New Roman" w:eastAsia="Times New Roman" w:hAnsi="Times New Roman" w:cs="Times New Roman"/>
          <w:sz w:val="24"/>
          <w:szCs w:val="24"/>
          <w:lang w:eastAsia="pt-BR"/>
        </w:rPr>
      </w:pPr>
    </w:p>
    <w:p w14:paraId="75EA4175" w14:textId="77777777" w:rsidR="00DE36D3" w:rsidRDefault="00DE36D3" w:rsidP="00DE36D3">
      <w:pPr>
        <w:spacing w:after="160" w:line="256" w:lineRule="auto"/>
        <w:jc w:val="right"/>
        <w:rPr>
          <w:rFonts w:ascii="Times New Roman" w:eastAsia="Times New Roman" w:hAnsi="Times New Roman" w:cs="Times New Roman"/>
          <w:sz w:val="24"/>
          <w:szCs w:val="24"/>
          <w:lang w:eastAsia="pt-BR"/>
        </w:rPr>
      </w:pPr>
    </w:p>
    <w:p w14:paraId="36DE11A0" w14:textId="77777777" w:rsidR="00DE36D3" w:rsidRDefault="00DE36D3" w:rsidP="00DE36D3">
      <w:pPr>
        <w:spacing w:after="160" w:line="256" w:lineRule="auto"/>
        <w:jc w:val="right"/>
        <w:rPr>
          <w:rFonts w:ascii="Times New Roman" w:eastAsia="Times New Roman" w:hAnsi="Times New Roman" w:cs="Times New Roman"/>
          <w:sz w:val="24"/>
          <w:szCs w:val="24"/>
          <w:lang w:eastAsia="pt-BR"/>
        </w:rPr>
      </w:pPr>
    </w:p>
    <w:p w14:paraId="0057052A" w14:textId="77777777" w:rsidR="00DE36D3" w:rsidRDefault="00DE36D3" w:rsidP="00DE36D3">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256DCE29" w14:textId="77777777" w:rsidR="00DE36D3" w:rsidRDefault="00DE36D3" w:rsidP="00DE36D3">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008AD3B1" w14:textId="77777777" w:rsidR="00DE36D3" w:rsidRDefault="00DE36D3" w:rsidP="00DE36D3">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68E7D22A" w14:textId="77777777" w:rsidR="00DE36D3" w:rsidRDefault="00DE36D3" w:rsidP="00DE36D3">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0767D30"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V</w:t>
      </w:r>
    </w:p>
    <w:p w14:paraId="7CAD56E7"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20EBCC2A" w14:textId="34E8654A"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5E280D">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/2020 - TP</w:t>
      </w:r>
    </w:p>
    <w:p w14:paraId="11041EA2"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6617E93E" w14:textId="77777777" w:rsidR="00DE36D3" w:rsidRDefault="00DE36D3" w:rsidP="00DE36D3">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EMPREGO DE MENORES.</w:t>
      </w:r>
    </w:p>
    <w:p w14:paraId="3E5BD8CC" w14:textId="77777777" w:rsidR="00DE36D3" w:rsidRDefault="00DE36D3" w:rsidP="00DE36D3">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6498EBD0" w14:textId="77777777" w:rsidR="00DE36D3" w:rsidRDefault="00DE36D3" w:rsidP="00DE36D3">
      <w:pPr>
        <w:spacing w:after="160" w:line="256" w:lineRule="auto"/>
        <w:jc w:val="center"/>
        <w:rPr>
          <w:rFonts w:ascii="Times New Roman" w:eastAsia="Times New Roman" w:hAnsi="Times New Roman" w:cs="Times New Roman"/>
          <w:b/>
          <w:sz w:val="24"/>
          <w:szCs w:val="24"/>
          <w:lang w:eastAsia="pt-BR"/>
        </w:rPr>
      </w:pPr>
    </w:p>
    <w:p w14:paraId="599B855E" w14:textId="77777777" w:rsidR="00DE36D3" w:rsidRDefault="00DE36D3" w:rsidP="00DE36D3">
      <w:pPr>
        <w:spacing w:after="160" w:line="256" w:lineRule="auto"/>
        <w:jc w:val="both"/>
        <w:rPr>
          <w:rFonts w:ascii="Times New Roman" w:eastAsia="Times New Roman" w:hAnsi="Times New Roman" w:cs="Times New Roman"/>
          <w:b/>
          <w:sz w:val="24"/>
          <w:szCs w:val="24"/>
          <w:lang w:eastAsia="pt-BR"/>
        </w:rPr>
      </w:pPr>
    </w:p>
    <w:p w14:paraId="3E585C30"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5ED56CA3"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p>
    <w:p w14:paraId="3CB582D4"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Ressalva: emprega menor, a partir de quatorze anos, na condição de aprendiz (  ).</w:t>
      </w:r>
    </w:p>
    <w:p w14:paraId="1A68E226"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p>
    <w:p w14:paraId="44B88B32"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p>
    <w:p w14:paraId="76C0CA43" w14:textId="77777777" w:rsidR="00DE36D3" w:rsidRDefault="00DE36D3" w:rsidP="00DE36D3">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5D1C6905" w14:textId="77777777" w:rsidR="00DE36D3" w:rsidRDefault="00DE36D3" w:rsidP="00DE36D3">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25F5C840" w14:textId="77777777" w:rsidR="00DE36D3" w:rsidRDefault="00DE36D3" w:rsidP="00DE36D3">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610FF426"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p>
    <w:p w14:paraId="3C1638C9"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Observação: em caso afirmativo, assinalar a ressalva acima)</w:t>
      </w:r>
    </w:p>
    <w:p w14:paraId="3B8D4ED6" w14:textId="77777777" w:rsidR="00DE36D3" w:rsidRDefault="00DE36D3" w:rsidP="00DE36D3">
      <w:pPr>
        <w:tabs>
          <w:tab w:val="left" w:pos="1215"/>
        </w:tabs>
        <w:spacing w:after="0" w:line="240" w:lineRule="auto"/>
        <w:rPr>
          <w:rFonts w:ascii="Times New Roman" w:eastAsia="Times New Roman" w:hAnsi="Times New Roman" w:cs="Times New Roman"/>
          <w:sz w:val="24"/>
          <w:szCs w:val="24"/>
          <w:lang w:eastAsia="pt-BR"/>
        </w:rPr>
      </w:pPr>
    </w:p>
    <w:p w14:paraId="37163D16" w14:textId="77777777" w:rsidR="00DE36D3" w:rsidRDefault="00DE36D3" w:rsidP="00DE36D3">
      <w:pPr>
        <w:spacing w:after="0" w:line="240" w:lineRule="auto"/>
        <w:ind w:firstLine="426"/>
        <w:rPr>
          <w:rFonts w:ascii="Times New Roman" w:eastAsia="Times New Roman" w:hAnsi="Times New Roman" w:cs="Times New Roman"/>
          <w:sz w:val="24"/>
          <w:szCs w:val="24"/>
          <w:lang w:eastAsia="pt-BR"/>
        </w:rPr>
      </w:pPr>
    </w:p>
    <w:p w14:paraId="6B324A8F"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03633A6D"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10C51F6C" w14:textId="77777777" w:rsidR="00DE36D3" w:rsidRDefault="00DE36D3" w:rsidP="00DE36D3">
      <w:pPr>
        <w:spacing w:after="0" w:line="240" w:lineRule="auto"/>
        <w:rPr>
          <w:rFonts w:ascii="Times New Roman" w:eastAsia="Times New Roman" w:hAnsi="Times New Roman" w:cs="Times New Roman"/>
          <w:sz w:val="24"/>
          <w:szCs w:val="24"/>
          <w:lang w:eastAsia="pt-BR"/>
        </w:rPr>
      </w:pPr>
    </w:p>
    <w:p w14:paraId="75533212" w14:textId="77777777" w:rsidR="00DE36D3" w:rsidRDefault="00DE36D3" w:rsidP="00DE36D3">
      <w:pP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r>
    </w:p>
    <w:p w14:paraId="13B4D374"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VI</w:t>
      </w:r>
    </w:p>
    <w:p w14:paraId="1B20C6CF"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5377B97B" w14:textId="26251D6E"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5E280D">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/2020 - TP</w:t>
      </w:r>
    </w:p>
    <w:p w14:paraId="33138C0F"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0FF0F644" w14:textId="77777777" w:rsidR="00DE36D3" w:rsidRDefault="00DE36D3" w:rsidP="00DE36D3">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TERMO DE RENÚNCIA.</w:t>
      </w:r>
    </w:p>
    <w:p w14:paraId="2A2447E0" w14:textId="77777777" w:rsidR="00DE36D3" w:rsidRDefault="00DE36D3" w:rsidP="00DE36D3">
      <w:pPr>
        <w:spacing w:after="0" w:line="240" w:lineRule="auto"/>
        <w:ind w:left="426"/>
        <w:jc w:val="both"/>
        <w:rPr>
          <w:rFonts w:ascii="Times New Roman" w:eastAsia="Times New Roman" w:hAnsi="Times New Roman" w:cs="Times New Roman"/>
          <w:color w:val="000000"/>
          <w:sz w:val="24"/>
          <w:szCs w:val="24"/>
          <w:lang w:eastAsia="pt-BR"/>
        </w:rPr>
      </w:pPr>
    </w:p>
    <w:p w14:paraId="4CE6268E" w14:textId="77777777" w:rsidR="00DE36D3" w:rsidRDefault="00DE36D3" w:rsidP="00DE36D3">
      <w:pPr>
        <w:spacing w:after="0" w:line="240" w:lineRule="auto"/>
        <w:ind w:left="426"/>
        <w:jc w:val="both"/>
        <w:rPr>
          <w:rFonts w:ascii="Times New Roman" w:eastAsia="Times New Roman" w:hAnsi="Times New Roman" w:cs="Times New Roman"/>
          <w:color w:val="000000"/>
          <w:sz w:val="24"/>
          <w:szCs w:val="24"/>
          <w:lang w:eastAsia="pt-BR"/>
        </w:rPr>
      </w:pPr>
    </w:p>
    <w:p w14:paraId="3461E8AF" w14:textId="77777777" w:rsidR="00DE36D3" w:rsidRDefault="00DE36D3" w:rsidP="00DE36D3">
      <w:pPr>
        <w:spacing w:after="0" w:line="240" w:lineRule="auto"/>
        <w:ind w:left="426"/>
        <w:jc w:val="both"/>
        <w:rPr>
          <w:rFonts w:ascii="Times New Roman" w:eastAsia="Times New Roman" w:hAnsi="Times New Roman" w:cs="Times New Roman"/>
          <w:color w:val="000000"/>
          <w:sz w:val="24"/>
          <w:szCs w:val="24"/>
          <w:lang w:eastAsia="pt-BR"/>
        </w:rPr>
      </w:pPr>
    </w:p>
    <w:p w14:paraId="2B2845E9" w14:textId="77777777" w:rsidR="00DE36D3" w:rsidRDefault="00DE36D3" w:rsidP="00DE36D3">
      <w:pPr>
        <w:spacing w:after="0" w:line="240" w:lineRule="auto"/>
        <w:ind w:left="426"/>
        <w:jc w:val="both"/>
        <w:rPr>
          <w:rFonts w:ascii="Times New Roman" w:eastAsia="Times New Roman" w:hAnsi="Times New Roman" w:cs="Times New Roman"/>
          <w:color w:val="000000"/>
          <w:sz w:val="24"/>
          <w:szCs w:val="24"/>
          <w:lang w:eastAsia="pt-BR"/>
        </w:rPr>
      </w:pPr>
    </w:p>
    <w:p w14:paraId="430EC84C" w14:textId="0C642BAE" w:rsidR="00DE36D3" w:rsidRDefault="00DE36D3" w:rsidP="00DE36D3">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As empresas abaixo assinadas, participantes do </w:t>
      </w:r>
      <w:r>
        <w:rPr>
          <w:rFonts w:ascii="Times New Roman" w:eastAsia="Times New Roman" w:hAnsi="Times New Roman" w:cs="Times New Roman"/>
          <w:b/>
          <w:color w:val="000000"/>
          <w:sz w:val="24"/>
          <w:szCs w:val="24"/>
          <w:lang w:eastAsia="pt-BR"/>
        </w:rPr>
        <w:t>Processo Administrativo n.º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Tomada de Preços nº........,  </w:t>
      </w:r>
      <w:r w:rsidRPr="005E280D">
        <w:rPr>
          <w:rFonts w:ascii="Times New Roman" w:eastAsia="Times New Roman" w:hAnsi="Times New Roman" w:cs="Times New Roman"/>
          <w:color w:val="000000"/>
          <w:sz w:val="24"/>
          <w:szCs w:val="24"/>
          <w:lang w:eastAsia="pt-BR"/>
        </w:rPr>
        <w:t>tendo como objeto</w:t>
      </w:r>
      <w:r>
        <w:rPr>
          <w:rFonts w:ascii="Times New Roman" w:eastAsia="Times New Roman" w:hAnsi="Times New Roman" w:cs="Times New Roman"/>
          <w:b/>
          <w:color w:val="000000"/>
          <w:sz w:val="24"/>
          <w:szCs w:val="24"/>
          <w:lang w:eastAsia="pt-BR"/>
        </w:rPr>
        <w:t xml:space="preserve"> a</w:t>
      </w:r>
      <w:r w:rsidR="005E280D">
        <w:rPr>
          <w:rFonts w:ascii="Times New Roman" w:eastAsia="Times New Roman" w:hAnsi="Times New Roman" w:cs="Times New Roman"/>
          <w:b/>
          <w:color w:val="000000"/>
          <w:sz w:val="24"/>
          <w:szCs w:val="24"/>
          <w:lang w:eastAsia="pt-BR"/>
        </w:rPr>
        <w:t xml:space="preserve"> </w:t>
      </w:r>
      <w:r w:rsidR="005E280D"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iluminação ornamental externa do Centro de eventos, conforme quantitativos e especificações listadas pelo Edital e seus anexos</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color w:val="000000"/>
          <w:sz w:val="24"/>
          <w:szCs w:val="24"/>
          <w:lang w:eastAsia="pt-BR"/>
        </w:rPr>
        <w:t xml:space="preserve">por seus representantes credenciados para o </w:t>
      </w:r>
      <w:r>
        <w:rPr>
          <w:rFonts w:ascii="Times New Roman" w:eastAsia="Times New Roman" w:hAnsi="Times New Roman" w:cs="Times New Roman"/>
          <w:b/>
          <w:color w:val="000000"/>
          <w:sz w:val="24"/>
          <w:szCs w:val="24"/>
          <w:lang w:eastAsia="pt-BR"/>
        </w:rPr>
        <w:t>Ato Licitatório</w:t>
      </w:r>
      <w:r>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14:paraId="2926DE7B"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331EA7A" w14:textId="77777777" w:rsidR="00DE36D3" w:rsidRDefault="00DE36D3" w:rsidP="00DE36D3">
      <w:pPr>
        <w:spacing w:after="0" w:line="240" w:lineRule="auto"/>
        <w:ind w:left="426"/>
        <w:jc w:val="both"/>
        <w:rPr>
          <w:rFonts w:ascii="Times New Roman" w:eastAsia="Times New Roman" w:hAnsi="Times New Roman" w:cs="Times New Roman"/>
          <w:color w:val="000000"/>
          <w:sz w:val="24"/>
          <w:szCs w:val="24"/>
          <w:lang w:eastAsia="pt-BR"/>
        </w:rPr>
      </w:pPr>
    </w:p>
    <w:p w14:paraId="3CFD2356" w14:textId="77777777" w:rsidR="00DE36D3" w:rsidRDefault="00DE36D3" w:rsidP="00DE36D3">
      <w:pPr>
        <w:spacing w:after="0" w:line="240" w:lineRule="auto"/>
        <w:ind w:left="426"/>
        <w:jc w:val="both"/>
        <w:rPr>
          <w:rFonts w:ascii="Times New Roman" w:eastAsia="Times New Roman" w:hAnsi="Times New Roman" w:cs="Times New Roman"/>
          <w:color w:val="000000"/>
          <w:sz w:val="24"/>
          <w:szCs w:val="24"/>
          <w:lang w:eastAsia="pt-BR"/>
        </w:rPr>
      </w:pPr>
    </w:p>
    <w:p w14:paraId="56416BFD" w14:textId="77777777" w:rsidR="00DE36D3" w:rsidRDefault="00DE36D3" w:rsidP="00DE36D3">
      <w:pPr>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 de ...... de ........</w:t>
      </w:r>
    </w:p>
    <w:p w14:paraId="26D8A945" w14:textId="77777777" w:rsidR="00DE36D3" w:rsidRDefault="00DE36D3" w:rsidP="00DE36D3">
      <w:pPr>
        <w:jc w:val="center"/>
        <w:rPr>
          <w:rFonts w:ascii="Times New Roman" w:eastAsia="Times New Roman" w:hAnsi="Times New Roman" w:cs="Times New Roman"/>
          <w:color w:val="000000"/>
          <w:sz w:val="24"/>
          <w:szCs w:val="24"/>
          <w:lang w:eastAsia="pt-BR"/>
        </w:rPr>
      </w:pPr>
    </w:p>
    <w:p w14:paraId="60E2862B" w14:textId="77777777" w:rsidR="00DE36D3" w:rsidRDefault="00DE36D3" w:rsidP="00DE36D3">
      <w:pPr>
        <w:jc w:val="center"/>
        <w:rPr>
          <w:rFonts w:ascii="Times New Roman" w:eastAsia="Times New Roman" w:hAnsi="Times New Roman" w:cs="Times New Roman"/>
          <w:color w:val="000000"/>
          <w:sz w:val="24"/>
          <w:szCs w:val="24"/>
          <w:lang w:eastAsia="pt-BR"/>
        </w:rPr>
      </w:pPr>
    </w:p>
    <w:p w14:paraId="6D42121C" w14:textId="77777777" w:rsidR="00DE36D3" w:rsidRDefault="00DE36D3" w:rsidP="00DE36D3">
      <w:pPr>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Assinatura da empresa e seu representante</w:t>
      </w:r>
    </w:p>
    <w:p w14:paraId="1ABDAAFE" w14:textId="77777777" w:rsidR="00DE36D3" w:rsidRDefault="00DE36D3" w:rsidP="00DE36D3">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79559E9F" w14:textId="77777777" w:rsidR="00DE36D3" w:rsidRDefault="00DE36D3" w:rsidP="00DE36D3">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A</w:t>
      </w:r>
      <w:r>
        <w:rPr>
          <w:rFonts w:ascii="Times New Roman" w:eastAsia="Times New Roman" w:hAnsi="Times New Roman" w:cs="Times New Roman"/>
          <w:b/>
          <w:color w:val="000000"/>
          <w:sz w:val="24"/>
          <w:szCs w:val="24"/>
          <w:lang w:eastAsia="pt-BR"/>
        </w:rPr>
        <w:t>NEXO VII</w:t>
      </w:r>
    </w:p>
    <w:p w14:paraId="64B33D7C"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4B4AA479" w14:textId="68F5E4C3" w:rsidR="00DE36D3" w:rsidRDefault="00DE36D3" w:rsidP="00DE36D3">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5E280D">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/2020 - TP</w:t>
      </w:r>
    </w:p>
    <w:p w14:paraId="09949B6A"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251AE2BD"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PROPOSTA DE PREÇOS</w:t>
      </w:r>
    </w:p>
    <w:p w14:paraId="13792D1A"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2AC3FA0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3B5B2E71"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 IDENTIFICAÇÃO DA EMPRESA:</w:t>
      </w:r>
    </w:p>
    <w:p w14:paraId="3411675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1AB72B1C"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Razão Social: ______________________________________________________</w:t>
      </w:r>
    </w:p>
    <w:p w14:paraId="7FFDA038"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de Fantasia:__________________________________________________</w:t>
      </w:r>
    </w:p>
    <w:p w14:paraId="3FF87663"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Endereço: ________________________________________________________</w:t>
      </w:r>
    </w:p>
    <w:p w14:paraId="39E27920"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Bairro: _____Município:_____________________________________________</w:t>
      </w:r>
    </w:p>
    <w:p w14:paraId="404D8D34"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7A2ECFCA"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 ___________________________________________________________</w:t>
      </w:r>
    </w:p>
    <w:p w14:paraId="70E678A8"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Estadual: _________________________________________________</w:t>
      </w:r>
    </w:p>
    <w:p w14:paraId="54AFC409"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Municipal_________________________________________________</w:t>
      </w:r>
    </w:p>
    <w:p w14:paraId="7600629C"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E-mail: __________________________________________________________</w:t>
      </w:r>
    </w:p>
    <w:p w14:paraId="07D3F69B" w14:textId="77777777" w:rsidR="00DE36D3" w:rsidRDefault="00DE36D3" w:rsidP="00DE36D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69A85C9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AF412B8"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 CONDIÇÕES DA PROPOSTA:</w:t>
      </w:r>
    </w:p>
    <w:p w14:paraId="007F1A3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Prazo de validade da proposta: _______________</w:t>
      </w:r>
    </w:p>
    <w:p w14:paraId="271CEC06"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1B975F53"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Prazo de Execução:  _______________</w:t>
      </w:r>
    </w:p>
    <w:p w14:paraId="1930BA86" w14:textId="77777777" w:rsidR="00DE36D3" w:rsidRDefault="00DE36D3" w:rsidP="00DE36D3">
      <w:pPr>
        <w:spacing w:after="0" w:line="240" w:lineRule="auto"/>
        <w:ind w:right="-1"/>
        <w:jc w:val="center"/>
        <w:rPr>
          <w:rFonts w:ascii="Times New Roman" w:eastAsia="Times New Roman" w:hAnsi="Times New Roman" w:cs="Times New Roman"/>
          <w:color w:val="000000"/>
          <w:sz w:val="24"/>
          <w:szCs w:val="24"/>
          <w:lang w:eastAsia="pt-BR"/>
        </w:rPr>
      </w:pPr>
    </w:p>
    <w:p w14:paraId="7D706DD2" w14:textId="77777777" w:rsidR="00DE36D3" w:rsidRDefault="00DE36D3" w:rsidP="00DE36D3">
      <w:pPr>
        <w:spacing w:after="0" w:line="240" w:lineRule="auto"/>
        <w:ind w:right="-1"/>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3 . VALOR DA PROPOSTA:</w:t>
      </w:r>
    </w:p>
    <w:p w14:paraId="5D321041" w14:textId="77777777" w:rsidR="00DE36D3" w:rsidRDefault="00DE36D3" w:rsidP="00DE36D3">
      <w:pPr>
        <w:spacing w:after="0" w:line="240" w:lineRule="auto"/>
        <w:ind w:right="-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64A672B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608ACB69"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4. DECLARAÇÃO:</w:t>
      </w:r>
    </w:p>
    <w:p w14:paraId="47AA768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7192DF4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2A8CA1C0" w14:textId="71A6D3EE" w:rsidR="00DE36D3" w:rsidRDefault="00787BEF" w:rsidP="00DE36D3">
      <w:pPr>
        <w:spacing w:after="0" w:line="240" w:lineRule="auto"/>
        <w:jc w:val="both"/>
        <w:rPr>
          <w:rFonts w:ascii="Times New Roman" w:eastAsia="Times New Roman" w:hAnsi="Times New Roman" w:cs="Times New Roman"/>
          <w:color w:val="000000"/>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2F076E4C" wp14:editId="4515D55B">
                <wp:simplePos x="0" y="0"/>
                <wp:positionH relativeFrom="column">
                  <wp:posOffset>3147060</wp:posOffset>
                </wp:positionH>
                <wp:positionV relativeFrom="paragraph">
                  <wp:posOffset>47625</wp:posOffset>
                </wp:positionV>
                <wp:extent cx="2752725" cy="1590675"/>
                <wp:effectExtent l="7620" t="11430" r="11430" b="7620"/>
                <wp:wrapNone/>
                <wp:docPr id="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590675"/>
                        </a:xfrm>
                        <a:prstGeom prst="rect">
                          <a:avLst/>
                        </a:prstGeom>
                        <a:solidFill>
                          <a:srgbClr val="FFFFFF"/>
                        </a:solidFill>
                        <a:ln w="9525">
                          <a:solidFill>
                            <a:srgbClr val="000000"/>
                          </a:solidFill>
                          <a:prstDash val="sysDot"/>
                          <a:miter lim="800000"/>
                          <a:headEnd/>
                          <a:tailEnd/>
                        </a:ln>
                      </wps:spPr>
                      <wps:txbx>
                        <w:txbxContent>
                          <w:p w14:paraId="0E5F4CB6" w14:textId="77777777" w:rsidR="00DE36D3" w:rsidRDefault="00DE36D3" w:rsidP="00DE36D3">
                            <w:pPr>
                              <w:rPr>
                                <w:sz w:val="24"/>
                                <w:szCs w:val="24"/>
                              </w:rPr>
                            </w:pPr>
                            <w:r>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76E4C" id="Caixa de texto 1" o:spid="_x0000_s1027"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0E5F4CB6" w14:textId="77777777" w:rsidR="00DE36D3" w:rsidRDefault="00DE36D3" w:rsidP="00DE36D3">
                      <w:pPr>
                        <w:rPr>
                          <w:sz w:val="24"/>
                          <w:szCs w:val="24"/>
                        </w:rPr>
                      </w:pPr>
                      <w:r>
                        <w:rPr>
                          <w:sz w:val="24"/>
                          <w:szCs w:val="24"/>
                        </w:rPr>
                        <w:t>Carimbo do CNPJ:</w:t>
                      </w:r>
                    </w:p>
                  </w:txbxContent>
                </v:textbox>
              </v:shape>
            </w:pict>
          </mc:Fallback>
        </mc:AlternateContent>
      </w:r>
    </w:p>
    <w:p w14:paraId="70261F6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Local/Data: _______________</w:t>
      </w:r>
    </w:p>
    <w:p w14:paraId="0190D99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2CF9324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6F0AAA41" w14:textId="77777777" w:rsidR="00DE36D3" w:rsidRDefault="00DE36D3" w:rsidP="00DE36D3">
      <w:pPr>
        <w:spacing w:after="0" w:line="240" w:lineRule="auto"/>
        <w:ind w:left="705"/>
        <w:jc w:val="both"/>
        <w:rPr>
          <w:rFonts w:ascii="Times New Roman" w:eastAsia="Times New Roman" w:hAnsi="Times New Roman" w:cs="Times New Roman"/>
          <w:color w:val="000000"/>
          <w:sz w:val="24"/>
          <w:szCs w:val="24"/>
          <w:lang w:eastAsia="pt-BR"/>
        </w:rPr>
      </w:pPr>
    </w:p>
    <w:p w14:paraId="07326A8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w:t>
      </w:r>
    </w:p>
    <w:p w14:paraId="342C7B8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Assinatura do Responsável Legal</w:t>
      </w:r>
    </w:p>
    <w:p w14:paraId="298AD6E3"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pela Empresa</w:t>
      </w:r>
    </w:p>
    <w:p w14:paraId="4E627FD5"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p>
    <w:p w14:paraId="33CEDF2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p>
    <w:p w14:paraId="2253ADAB"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F3A2C12"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5B99C28"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6CA8A0D7" w14:textId="77777777" w:rsidR="00DE36D3" w:rsidRDefault="00DE36D3" w:rsidP="00DE36D3">
      <w:pPr>
        <w:keepNext/>
        <w:spacing w:after="0" w:line="240" w:lineRule="auto"/>
        <w:jc w:val="center"/>
        <w:outlineLvl w:val="8"/>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VIII</w:t>
      </w:r>
    </w:p>
    <w:p w14:paraId="1C2F511E"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p>
    <w:p w14:paraId="5E47ACDC"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p>
    <w:p w14:paraId="7EBF6044" w14:textId="06D8D6F0" w:rsidR="00DE36D3" w:rsidRDefault="00DE36D3" w:rsidP="00DE36D3">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5E280D">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/2020 - TP</w:t>
      </w:r>
    </w:p>
    <w:p w14:paraId="0EDD0392" w14:textId="77777777" w:rsidR="00DE36D3" w:rsidRDefault="00DE36D3" w:rsidP="00DE36D3">
      <w:pPr>
        <w:spacing w:after="0" w:line="240" w:lineRule="auto"/>
        <w:ind w:left="1440"/>
        <w:jc w:val="both"/>
        <w:rPr>
          <w:rFonts w:ascii="Times New Roman" w:eastAsia="Times New Roman" w:hAnsi="Times New Roman" w:cs="Times New Roman"/>
          <w:color w:val="000000"/>
          <w:sz w:val="24"/>
          <w:szCs w:val="24"/>
          <w:lang w:eastAsia="pt-BR"/>
        </w:rPr>
      </w:pPr>
    </w:p>
    <w:p w14:paraId="4FDEBD0C" w14:textId="77777777" w:rsidR="00DE36D3" w:rsidRDefault="00DE36D3" w:rsidP="00DE36D3">
      <w:pPr>
        <w:spacing w:after="0" w:line="240" w:lineRule="auto"/>
        <w:ind w:left="1440"/>
        <w:jc w:val="both"/>
        <w:rPr>
          <w:rFonts w:ascii="Times New Roman" w:eastAsia="Times New Roman" w:hAnsi="Times New Roman" w:cs="Times New Roman"/>
          <w:color w:val="000000"/>
          <w:sz w:val="24"/>
          <w:szCs w:val="24"/>
          <w:lang w:eastAsia="pt-BR"/>
        </w:rPr>
      </w:pPr>
    </w:p>
    <w:p w14:paraId="2F075A5D" w14:textId="77777777" w:rsidR="00DE36D3" w:rsidRDefault="00DE36D3" w:rsidP="00DE36D3">
      <w:pPr>
        <w:spacing w:after="0" w:line="240" w:lineRule="auto"/>
        <w:ind w:left="1440"/>
        <w:jc w:val="both"/>
        <w:rPr>
          <w:rFonts w:ascii="Times New Roman" w:eastAsia="Times New Roman" w:hAnsi="Times New Roman" w:cs="Times New Roman"/>
          <w:color w:val="000000"/>
          <w:sz w:val="24"/>
          <w:szCs w:val="24"/>
          <w:lang w:eastAsia="pt-BR"/>
        </w:rPr>
      </w:pPr>
    </w:p>
    <w:p w14:paraId="482275EE" w14:textId="77777777" w:rsidR="00DE36D3" w:rsidRDefault="00DE36D3" w:rsidP="00DE36D3">
      <w:pPr>
        <w:spacing w:after="0" w:line="240" w:lineRule="auto"/>
        <w:ind w:left="1440" w:hanging="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 DADOS BANCÁRIOS</w:t>
      </w:r>
    </w:p>
    <w:p w14:paraId="6D1304A0" w14:textId="77777777" w:rsidR="00DE36D3" w:rsidRDefault="00DE36D3" w:rsidP="00DE36D3">
      <w:pPr>
        <w:spacing w:after="0" w:line="240" w:lineRule="auto"/>
        <w:ind w:left="1440"/>
        <w:jc w:val="both"/>
        <w:rPr>
          <w:rFonts w:ascii="Times New Roman" w:eastAsia="Times New Roman" w:hAnsi="Times New Roman" w:cs="Times New Roman"/>
          <w:color w:val="000000"/>
          <w:sz w:val="24"/>
          <w:szCs w:val="24"/>
          <w:lang w:eastAsia="pt-BR"/>
        </w:rPr>
      </w:pPr>
    </w:p>
    <w:p w14:paraId="0DA54DD0"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DO BANCO: ____________________________________________</w:t>
      </w:r>
    </w:p>
    <w:p w14:paraId="19A6D66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307B8C2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CIDADE: _____________________________________________________</w:t>
      </w:r>
    </w:p>
    <w:p w14:paraId="0EBC7522"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6EE65F55"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AGÊNCIA:_________ N.º DA CONTA CORRENTE: ___________________</w:t>
      </w:r>
    </w:p>
    <w:p w14:paraId="16E432B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B7B8E65"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TITULAR DA CONTA CORRENTE: _______________________________</w:t>
      </w:r>
    </w:p>
    <w:p w14:paraId="5E129DB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0B3889D0"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130BA35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0870678"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 DADOS DO REPRESENTANTE LEGAL</w:t>
      </w:r>
    </w:p>
    <w:p w14:paraId="171001B6"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C1E6DF8"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COMPLETO: ____________________________________</w:t>
      </w:r>
    </w:p>
    <w:p w14:paraId="166DAE8B" w14:textId="77777777" w:rsidR="00DE36D3" w:rsidRDefault="00DE36D3" w:rsidP="00DE36D3">
      <w:pPr>
        <w:spacing w:after="0" w:line="240" w:lineRule="auto"/>
        <w:ind w:right="-1"/>
        <w:jc w:val="center"/>
        <w:rPr>
          <w:rFonts w:ascii="Times New Roman" w:eastAsia="Times New Roman" w:hAnsi="Times New Roman" w:cs="Times New Roman"/>
          <w:color w:val="000000"/>
          <w:sz w:val="24"/>
          <w:szCs w:val="24"/>
          <w:lang w:eastAsia="pt-BR"/>
        </w:rPr>
      </w:pPr>
    </w:p>
    <w:p w14:paraId="08CDD01C"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CARGO OU FUNÇÃO: __________________________________</w:t>
      </w:r>
    </w:p>
    <w:p w14:paraId="5AB56BD5"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CF6A3EA"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IDENTIDADE N.º : _______________________________________</w:t>
      </w:r>
    </w:p>
    <w:p w14:paraId="1CFB4A89"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6F672D6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CPF/MF N.º : ___________________________________________</w:t>
      </w:r>
    </w:p>
    <w:p w14:paraId="6446AF9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06CC5EE0"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ENDEREÇO: __________________________________________</w:t>
      </w:r>
    </w:p>
    <w:p w14:paraId="6960715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33EA139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TELEFONE PARA CONTATO: _________________________</w:t>
      </w:r>
    </w:p>
    <w:p w14:paraId="35FF608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2126E380"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E-MAIL PARA CONTATO: _____________________________</w:t>
      </w:r>
    </w:p>
    <w:p w14:paraId="6BF271C6"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F03B5A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C5DE50C"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1928DB79"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LOCAL/DATA:</w:t>
      </w:r>
      <w:r>
        <w:rPr>
          <w:rFonts w:ascii="Times New Roman" w:eastAsia="Times New Roman" w:hAnsi="Times New Roman" w:cs="Times New Roman"/>
          <w:iCs/>
          <w:color w:val="000000"/>
          <w:sz w:val="24"/>
          <w:szCs w:val="24"/>
          <w:lang w:eastAsia="pt-BR"/>
        </w:rPr>
        <w:t xml:space="preserve"> __________</w:t>
      </w:r>
    </w:p>
    <w:p w14:paraId="4F7869D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980BEA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3B202328"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_________________________________</w:t>
      </w:r>
    </w:p>
    <w:p w14:paraId="5AF1785E" w14:textId="77777777" w:rsidR="00DE36D3" w:rsidRDefault="00DE36D3" w:rsidP="00DE36D3">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w:t>
      </w:r>
    </w:p>
    <w:p w14:paraId="7CA388E2" w14:textId="77777777" w:rsidR="00DE36D3" w:rsidRDefault="00DE36D3" w:rsidP="00DE36D3">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PELA EMPRESA</w:t>
      </w:r>
    </w:p>
    <w:p w14:paraId="28C74508"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FB0125A" w14:textId="7BAA9332"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CARIMBO CNPJ DA EMPRESA:</w:t>
      </w:r>
    </w:p>
    <w:p w14:paraId="59DDE4FE" w14:textId="1DA15280" w:rsidR="004B4586" w:rsidRDefault="004B4586" w:rsidP="00DE36D3">
      <w:pPr>
        <w:spacing w:after="0" w:line="240" w:lineRule="auto"/>
        <w:jc w:val="both"/>
        <w:rPr>
          <w:rFonts w:ascii="Times New Roman" w:eastAsia="Times New Roman" w:hAnsi="Times New Roman" w:cs="Times New Roman"/>
          <w:color w:val="000000"/>
          <w:sz w:val="24"/>
          <w:szCs w:val="24"/>
          <w:lang w:eastAsia="pt-BR"/>
        </w:rPr>
      </w:pPr>
    </w:p>
    <w:p w14:paraId="50E6BF75" w14:textId="0B88BCD9" w:rsidR="004B4586" w:rsidRDefault="004B4586" w:rsidP="00DE36D3">
      <w:pPr>
        <w:spacing w:after="0" w:line="240" w:lineRule="auto"/>
        <w:jc w:val="both"/>
        <w:rPr>
          <w:rFonts w:ascii="Times New Roman" w:eastAsia="Times New Roman" w:hAnsi="Times New Roman" w:cs="Times New Roman"/>
          <w:color w:val="000000"/>
          <w:sz w:val="24"/>
          <w:szCs w:val="24"/>
          <w:lang w:eastAsia="pt-BR"/>
        </w:rPr>
      </w:pPr>
    </w:p>
    <w:p w14:paraId="17C18A88" w14:textId="397D97BB" w:rsidR="004B4586" w:rsidRDefault="004B4586" w:rsidP="00DE36D3">
      <w:pPr>
        <w:spacing w:after="0" w:line="240" w:lineRule="auto"/>
        <w:jc w:val="both"/>
        <w:rPr>
          <w:rFonts w:ascii="Times New Roman" w:eastAsia="Times New Roman" w:hAnsi="Times New Roman" w:cs="Times New Roman"/>
          <w:color w:val="000000"/>
          <w:sz w:val="24"/>
          <w:szCs w:val="24"/>
          <w:lang w:eastAsia="pt-BR"/>
        </w:rPr>
      </w:pPr>
    </w:p>
    <w:p w14:paraId="05801AA2" w14:textId="77777777" w:rsidR="00E66B5A" w:rsidRDefault="00E66B5A" w:rsidP="00E66B5A">
      <w:pPr>
        <w:spacing w:after="0" w:line="240" w:lineRule="auto"/>
        <w:rPr>
          <w:rFonts w:ascii="Times New Roman" w:eastAsia="Times New Roman" w:hAnsi="Times New Roman" w:cs="Times New Roman"/>
          <w:color w:val="000000"/>
          <w:sz w:val="24"/>
          <w:szCs w:val="24"/>
          <w:lang w:eastAsia="pt-BR"/>
        </w:rPr>
      </w:pPr>
    </w:p>
    <w:p w14:paraId="413F319E" w14:textId="77777777" w:rsidR="00A53BBE" w:rsidRDefault="00A53BBE" w:rsidP="00A53BBE">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IX</w:t>
      </w:r>
    </w:p>
    <w:p w14:paraId="305F5B48" w14:textId="77777777" w:rsidR="00A53BBE" w:rsidRDefault="00A53BBE" w:rsidP="00A53BBE">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553DADAD" w14:textId="77777777" w:rsidR="00A53BBE" w:rsidRDefault="00A53BBE" w:rsidP="00A53BBE">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FORMULÁRIO DE PROPOSTA DE PREÇOS</w:t>
      </w:r>
    </w:p>
    <w:p w14:paraId="3A3C9B7E" w14:textId="77777777" w:rsidR="00A53BBE" w:rsidRDefault="00A53BBE" w:rsidP="00A53BBE">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4225FBDA" w14:textId="77777777" w:rsidR="00A53BBE" w:rsidRDefault="00A53BBE" w:rsidP="00A53BBE">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0010/2020 - TP</w:t>
      </w:r>
    </w:p>
    <w:p w14:paraId="463BB42F" w14:textId="77777777" w:rsidR="00A53BBE" w:rsidRDefault="00A53BBE" w:rsidP="00A53BBE">
      <w:pPr>
        <w:spacing w:after="0" w:line="240" w:lineRule="auto"/>
        <w:jc w:val="both"/>
        <w:rPr>
          <w:rFonts w:ascii="Times New Roman" w:eastAsia="Times New Roman" w:hAnsi="Times New Roman" w:cs="Times New Roman"/>
          <w:sz w:val="24"/>
          <w:szCs w:val="24"/>
          <w:lang w:eastAsia="pt-BR"/>
        </w:rPr>
      </w:pPr>
    </w:p>
    <w:p w14:paraId="7B7C4EAE" w14:textId="77777777" w:rsidR="00A53BBE" w:rsidRPr="005E280D" w:rsidRDefault="00A53BBE" w:rsidP="00A53BBE">
      <w:pPr>
        <w:spacing w:after="0" w:line="240" w:lineRule="auto"/>
        <w:jc w:val="both"/>
        <w:rPr>
          <w:rFonts w:ascii="Times New Roman" w:eastAsia="Times New Roman" w:hAnsi="Times New Roman" w:cs="Times New Roman"/>
          <w:sz w:val="24"/>
          <w:szCs w:val="24"/>
          <w:lang w:eastAsia="pt-BR"/>
        </w:rPr>
      </w:pPr>
      <w:r w:rsidRPr="005E280D">
        <w:rPr>
          <w:rFonts w:ascii="Times New Roman" w:eastAsia="Times New Roman" w:hAnsi="Times New Roman" w:cs="Times New Roman"/>
          <w:sz w:val="24"/>
          <w:szCs w:val="24"/>
          <w:lang w:eastAsia="pt-BR"/>
        </w:rPr>
        <w:t>ESCOLHA DA PROPOSTA MAIS VANTAJOSA OBJETIVANDO A CONTRATAÇÃO DE EMPRESA ESPECIALIZADA VISANDO A EXECUÇÃO DE OBRA, COM O DEVIDO FORNECIMENTO DE MATERIAIS, EQUIPAMENTOS E MÃO DE OBRA, NECESSÁRIOS PARA REALIZAR ILUMINAÇÃO ORNAMENTAL EXTERNA DO CENTRO DE EVENTOS, CONFORME QUANTITATIVOS E ESPECIFICAÇÕES LISTADAS PELO EDITAL E SEUS ANEXOS</w:t>
      </w:r>
      <w:r>
        <w:rPr>
          <w:rFonts w:ascii="Times New Roman" w:eastAsia="Times New Roman" w:hAnsi="Times New Roman" w:cs="Times New Roman"/>
          <w:sz w:val="24"/>
          <w:szCs w:val="24"/>
          <w:lang w:eastAsia="pt-BR"/>
        </w:rPr>
        <w:t>.</w:t>
      </w:r>
    </w:p>
    <w:p w14:paraId="6AE360B8" w14:textId="77777777" w:rsidR="00A53BBE" w:rsidRDefault="00A53BBE" w:rsidP="00A53BBE">
      <w:pPr>
        <w:spacing w:after="0" w:line="600" w:lineRule="auto"/>
        <w:jc w:val="both"/>
        <w:rPr>
          <w:rFonts w:ascii="Times New Roman" w:eastAsia="Times New Roman" w:hAnsi="Times New Roman" w:cs="Times New Roman"/>
          <w:color w:val="000000"/>
          <w:lang w:eastAsia="pt-BR"/>
        </w:rPr>
      </w:pPr>
    </w:p>
    <w:tbl>
      <w:tblPr>
        <w:tblpPr w:leftFromText="142" w:rightFromText="142" w:bottomFromText="200" w:vertAnchor="text" w:tblpY="1"/>
        <w:tblOverlap w:val="neve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8"/>
        <w:gridCol w:w="3861"/>
        <w:gridCol w:w="801"/>
        <w:gridCol w:w="845"/>
        <w:gridCol w:w="1231"/>
        <w:gridCol w:w="1420"/>
      </w:tblGrid>
      <w:tr w:rsidR="00A53BBE" w14:paraId="3B803115" w14:textId="77777777" w:rsidTr="00A53BBE">
        <w:trPr>
          <w:trHeight w:val="225"/>
        </w:trPr>
        <w:tc>
          <w:tcPr>
            <w:tcW w:w="435" w:type="pct"/>
            <w:tcBorders>
              <w:top w:val="single" w:sz="4" w:space="0" w:color="auto"/>
              <w:left w:val="single" w:sz="4" w:space="0" w:color="auto"/>
              <w:bottom w:val="single" w:sz="4" w:space="0" w:color="auto"/>
              <w:right w:val="single" w:sz="4" w:space="0" w:color="auto"/>
            </w:tcBorders>
            <w:noWrap/>
            <w:vAlign w:val="center"/>
            <w:hideMark/>
          </w:tcPr>
          <w:p w14:paraId="30026842"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bCs/>
                <w:lang w:eastAsia="pt-BR"/>
              </w:rPr>
              <w:t>ITEM</w:t>
            </w:r>
          </w:p>
        </w:tc>
        <w:tc>
          <w:tcPr>
            <w:tcW w:w="2168" w:type="pct"/>
            <w:tcBorders>
              <w:top w:val="single" w:sz="4" w:space="0" w:color="auto"/>
              <w:left w:val="single" w:sz="4" w:space="0" w:color="auto"/>
              <w:bottom w:val="single" w:sz="4" w:space="0" w:color="auto"/>
              <w:right w:val="single" w:sz="4" w:space="0" w:color="auto"/>
            </w:tcBorders>
            <w:vAlign w:val="center"/>
            <w:hideMark/>
          </w:tcPr>
          <w:p w14:paraId="676677BA"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bCs/>
                <w:lang w:eastAsia="pt-BR"/>
              </w:rPr>
              <w:t>DESCRIÇÃO DO SERVIÇO</w:t>
            </w:r>
          </w:p>
        </w:tc>
        <w:tc>
          <w:tcPr>
            <w:tcW w:w="453" w:type="pct"/>
            <w:tcBorders>
              <w:top w:val="single" w:sz="4" w:space="0" w:color="auto"/>
              <w:left w:val="single" w:sz="4" w:space="0" w:color="auto"/>
              <w:bottom w:val="single" w:sz="4" w:space="0" w:color="auto"/>
              <w:right w:val="single" w:sz="4" w:space="0" w:color="auto"/>
            </w:tcBorders>
            <w:noWrap/>
            <w:vAlign w:val="center"/>
            <w:hideMark/>
          </w:tcPr>
          <w:p w14:paraId="610C0CE9"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bCs/>
                <w:lang w:eastAsia="pt-BR"/>
              </w:rPr>
              <w:t>UNID.</w:t>
            </w:r>
          </w:p>
        </w:tc>
        <w:tc>
          <w:tcPr>
            <w:tcW w:w="478" w:type="pct"/>
            <w:tcBorders>
              <w:top w:val="single" w:sz="4" w:space="0" w:color="auto"/>
              <w:left w:val="single" w:sz="4" w:space="0" w:color="auto"/>
              <w:bottom w:val="single" w:sz="4" w:space="0" w:color="auto"/>
              <w:right w:val="single" w:sz="4" w:space="0" w:color="auto"/>
            </w:tcBorders>
            <w:noWrap/>
            <w:vAlign w:val="center"/>
            <w:hideMark/>
          </w:tcPr>
          <w:p w14:paraId="26582787"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bCs/>
                <w:lang w:eastAsia="pt-BR"/>
              </w:rPr>
              <w:t>QTD.</w:t>
            </w:r>
          </w:p>
        </w:tc>
        <w:tc>
          <w:tcPr>
            <w:tcW w:w="693" w:type="pct"/>
            <w:tcBorders>
              <w:top w:val="single" w:sz="4" w:space="0" w:color="auto"/>
              <w:left w:val="single" w:sz="4" w:space="0" w:color="auto"/>
              <w:bottom w:val="single" w:sz="4" w:space="0" w:color="auto"/>
              <w:right w:val="single" w:sz="4" w:space="0" w:color="auto"/>
            </w:tcBorders>
            <w:noWrap/>
            <w:vAlign w:val="center"/>
            <w:hideMark/>
          </w:tcPr>
          <w:p w14:paraId="1EF13A90"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VLR.</w:t>
            </w:r>
            <w:r>
              <w:rPr>
                <w:rFonts w:ascii="Times New Roman" w:eastAsia="Times New Roman" w:hAnsi="Times New Roman" w:cs="Times New Roman"/>
                <w:b/>
                <w:lang w:eastAsia="pt-BR"/>
              </w:rPr>
              <w:br/>
              <w:t>MAX.</w:t>
            </w:r>
            <w:r>
              <w:rPr>
                <w:rFonts w:ascii="Times New Roman" w:eastAsia="Times New Roman" w:hAnsi="Times New Roman" w:cs="Times New Roman"/>
                <w:b/>
                <w:lang w:eastAsia="pt-BR"/>
              </w:rPr>
              <w:br/>
              <w:t>UN.</w:t>
            </w:r>
            <w:r>
              <w:rPr>
                <w:rFonts w:ascii="Times New Roman" w:eastAsia="Times New Roman" w:hAnsi="Times New Roman" w:cs="Times New Roman"/>
                <w:b/>
                <w:lang w:eastAsia="pt-BR"/>
              </w:rPr>
              <w:br/>
            </w:r>
          </w:p>
        </w:tc>
        <w:tc>
          <w:tcPr>
            <w:tcW w:w="772" w:type="pct"/>
            <w:tcBorders>
              <w:top w:val="single" w:sz="4" w:space="0" w:color="auto"/>
              <w:left w:val="single" w:sz="4" w:space="0" w:color="auto"/>
              <w:bottom w:val="single" w:sz="4" w:space="0" w:color="auto"/>
              <w:right w:val="single" w:sz="4" w:space="0" w:color="auto"/>
            </w:tcBorders>
            <w:noWrap/>
            <w:vAlign w:val="center"/>
            <w:hideMark/>
          </w:tcPr>
          <w:p w14:paraId="27607BF5"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VLR.</w:t>
            </w:r>
            <w:r>
              <w:rPr>
                <w:rFonts w:ascii="Times New Roman" w:eastAsia="Times New Roman" w:hAnsi="Times New Roman" w:cs="Times New Roman"/>
                <w:b/>
                <w:lang w:eastAsia="pt-BR"/>
              </w:rPr>
              <w:br/>
              <w:t>MAX.</w:t>
            </w:r>
            <w:r>
              <w:rPr>
                <w:rFonts w:ascii="Times New Roman" w:eastAsia="Times New Roman" w:hAnsi="Times New Roman" w:cs="Times New Roman"/>
                <w:b/>
                <w:lang w:eastAsia="pt-BR"/>
              </w:rPr>
              <w:br/>
              <w:t>TOTAL.</w:t>
            </w:r>
          </w:p>
        </w:tc>
      </w:tr>
      <w:tr w:rsidR="00A53BBE" w14:paraId="5AF29A59"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shd w:val="clear" w:color="auto" w:fill="00CC66"/>
            <w:noWrap/>
            <w:vAlign w:val="center"/>
          </w:tcPr>
          <w:p w14:paraId="3FE7CC9E" w14:textId="77777777" w:rsidR="00A53BBE" w:rsidRDefault="00A53BBE" w:rsidP="004934FE">
            <w:pPr>
              <w:spacing w:after="0" w:line="240" w:lineRule="auto"/>
              <w:jc w:val="center"/>
              <w:rPr>
                <w:rFonts w:ascii="Times New Roman" w:eastAsia="Times New Roman" w:hAnsi="Times New Roman" w:cs="Times New Roman"/>
                <w:b/>
                <w:bCs/>
                <w:color w:val="FFFFFF" w:themeColor="background1"/>
                <w:sz w:val="28"/>
                <w:szCs w:val="28"/>
                <w:lang w:eastAsia="pt-BR"/>
              </w:rPr>
            </w:pPr>
          </w:p>
        </w:tc>
        <w:tc>
          <w:tcPr>
            <w:tcW w:w="3793" w:type="pct"/>
            <w:gridSpan w:val="4"/>
            <w:tcBorders>
              <w:top w:val="single" w:sz="4" w:space="0" w:color="auto"/>
              <w:left w:val="single" w:sz="4" w:space="0" w:color="auto"/>
              <w:bottom w:val="single" w:sz="4" w:space="0" w:color="auto"/>
              <w:right w:val="single" w:sz="4" w:space="0" w:color="auto"/>
            </w:tcBorders>
            <w:shd w:val="clear" w:color="auto" w:fill="00CC66"/>
            <w:vAlign w:val="center"/>
          </w:tcPr>
          <w:p w14:paraId="3AA1A902" w14:textId="77777777" w:rsidR="00A53BBE" w:rsidRPr="00E66B5A" w:rsidRDefault="00A53BBE" w:rsidP="004934FE">
            <w:pPr>
              <w:spacing w:after="0" w:line="240" w:lineRule="auto"/>
              <w:jc w:val="center"/>
              <w:rPr>
                <w:rFonts w:ascii="Times New Roman" w:eastAsia="Times New Roman" w:hAnsi="Times New Roman" w:cs="Times New Roman"/>
                <w:b/>
                <w:bCs/>
                <w:color w:val="FFFFFF" w:themeColor="background1"/>
                <w:sz w:val="28"/>
                <w:szCs w:val="28"/>
                <w:lang w:eastAsia="pt-BR"/>
              </w:rPr>
            </w:pPr>
            <w:r w:rsidRPr="00E66B5A">
              <w:rPr>
                <w:rFonts w:ascii="Times New Roman" w:eastAsia="Times New Roman" w:hAnsi="Times New Roman" w:cs="Times New Roman"/>
                <w:b/>
                <w:color w:val="FFFFFF" w:themeColor="background1"/>
                <w:sz w:val="28"/>
                <w:szCs w:val="28"/>
                <w:lang w:eastAsia="pt-BR"/>
              </w:rPr>
              <w:t>ILUMINAÇÃO ORNAMENTAL EXTERNA DO CENTRO DE EVENTOS</w:t>
            </w:r>
          </w:p>
        </w:tc>
        <w:tc>
          <w:tcPr>
            <w:tcW w:w="772" w:type="pct"/>
            <w:tcBorders>
              <w:top w:val="single" w:sz="4" w:space="0" w:color="auto"/>
              <w:left w:val="single" w:sz="4" w:space="0" w:color="auto"/>
              <w:bottom w:val="single" w:sz="4" w:space="0" w:color="auto"/>
              <w:right w:val="single" w:sz="4" w:space="0" w:color="auto"/>
            </w:tcBorders>
            <w:shd w:val="clear" w:color="auto" w:fill="00CC66"/>
            <w:noWrap/>
            <w:vAlign w:val="center"/>
          </w:tcPr>
          <w:p w14:paraId="66DD82DF" w14:textId="77777777" w:rsidR="00A53BBE" w:rsidRDefault="00A53BBE" w:rsidP="004934FE">
            <w:pPr>
              <w:spacing w:after="0" w:line="240" w:lineRule="auto"/>
              <w:jc w:val="center"/>
              <w:rPr>
                <w:rFonts w:ascii="Times New Roman" w:eastAsia="Times New Roman" w:hAnsi="Times New Roman" w:cs="Times New Roman"/>
                <w:b/>
                <w:bCs/>
                <w:color w:val="FFFFFF" w:themeColor="background1"/>
                <w:sz w:val="32"/>
                <w:szCs w:val="32"/>
                <w:lang w:eastAsia="pt-BR"/>
              </w:rPr>
            </w:pPr>
            <w:r>
              <w:rPr>
                <w:rFonts w:ascii="Times New Roman" w:eastAsia="Times New Roman" w:hAnsi="Times New Roman" w:cs="Times New Roman"/>
                <w:b/>
                <w:bCs/>
                <w:color w:val="FFFFFF" w:themeColor="background1"/>
                <w:sz w:val="32"/>
                <w:szCs w:val="32"/>
                <w:lang w:eastAsia="pt-BR"/>
              </w:rPr>
              <w:t>50.652,76</w:t>
            </w:r>
          </w:p>
        </w:tc>
      </w:tr>
      <w:tr w:rsidR="00A53BBE" w14:paraId="3FE91D1D"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28183368" w14:textId="77777777" w:rsidR="00A53BBE" w:rsidRDefault="00A53BBE" w:rsidP="004934FE">
            <w:pPr>
              <w:spacing w:after="0" w:line="240" w:lineRule="auto"/>
              <w:jc w:val="center"/>
              <w:rPr>
                <w:rFonts w:ascii="Times New Roman" w:eastAsia="Times New Roman" w:hAnsi="Times New Roman" w:cs="Times New Roman"/>
                <w:b/>
                <w:bCs/>
                <w:lang w:eastAsia="pt-BR"/>
              </w:rPr>
            </w:pPr>
            <w:r>
              <w:rPr>
                <w:rFonts w:ascii="Times New Roman" w:hAnsi="Times New Roman" w:cs="Times New Roman"/>
                <w:sz w:val="24"/>
              </w:rPr>
              <w:t>1</w:t>
            </w:r>
          </w:p>
        </w:tc>
        <w:tc>
          <w:tcPr>
            <w:tcW w:w="2168" w:type="pct"/>
            <w:tcBorders>
              <w:top w:val="single" w:sz="4" w:space="0" w:color="auto"/>
              <w:left w:val="single" w:sz="4" w:space="0" w:color="auto"/>
              <w:bottom w:val="single" w:sz="4" w:space="0" w:color="auto"/>
              <w:right w:val="single" w:sz="4" w:space="0" w:color="auto"/>
            </w:tcBorders>
            <w:vAlign w:val="center"/>
          </w:tcPr>
          <w:p w14:paraId="4378E5E9" w14:textId="77777777" w:rsidR="00A53BBE" w:rsidRPr="00601DDF" w:rsidRDefault="00A53BBE" w:rsidP="004934FE">
            <w:pPr>
              <w:autoSpaceDE w:val="0"/>
              <w:autoSpaceDN w:val="0"/>
              <w:adjustRightInd w:val="0"/>
              <w:spacing w:after="0" w:line="240" w:lineRule="auto"/>
              <w:jc w:val="both"/>
              <w:rPr>
                <w:rFonts w:ascii="Times New Roman" w:hAnsi="Times New Roman" w:cs="Times New Roman"/>
                <w:b/>
                <w:sz w:val="24"/>
              </w:rPr>
            </w:pPr>
            <w:r w:rsidRPr="00601DDF">
              <w:rPr>
                <w:rFonts w:ascii="Times New Roman" w:hAnsi="Times New Roman" w:cs="Times New Roman"/>
                <w:b/>
                <w:sz w:val="24"/>
              </w:rPr>
              <w:t>35378 - Poste decorativo, conforme memorial descritivo:</w:t>
            </w:r>
          </w:p>
          <w:p w14:paraId="10190047" w14:textId="77777777" w:rsidR="00A53BBE" w:rsidRDefault="00A53BBE" w:rsidP="004934FE">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 xml:space="preserve"> Altura 4.300 mm livre do solo. </w:t>
            </w:r>
          </w:p>
          <w:p w14:paraId="2A2C5519" w14:textId="77777777" w:rsidR="00A53BBE" w:rsidRDefault="00A53BBE" w:rsidP="004934FE">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 xml:space="preserve">Fabricado em alumínio fundido e mastro em chapa de aço galvanizado. </w:t>
            </w:r>
          </w:p>
          <w:p w14:paraId="01C9677E" w14:textId="77777777" w:rsidR="00A53BBE" w:rsidRDefault="00A53BBE" w:rsidP="004934FE">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 xml:space="preserve">Poste com base em alumínio fundido de 700 mm de altura x 550 mm em baixo x 210 mm em cima, com formato cônico toda entalhada com chumbadores com diâmetro 5/8" e 1500 mm de altura, soldados em forma de gabarito, com porcas e arruelas zincadas. Mastro decorativo em chapa de aço galvanizado com vincos lineares com 2100 mm, com base de 200 mm e topo de 160 mm, formato cônico, fixado através de adornos em alumínio fundido, braços em formato de asa de morcego com 1000 mm largura x 700 mm de altura x 200 mm largura com tochas, bocal de globos em alumínio fundido. </w:t>
            </w:r>
          </w:p>
          <w:p w14:paraId="26940439" w14:textId="77777777" w:rsidR="00A53BBE" w:rsidRDefault="00A53BBE" w:rsidP="004934FE">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 xml:space="preserve">Todo o poste, exceto o mastro central deverá ser fabricado em alumínio, não será aceito ferro fundido. </w:t>
            </w:r>
          </w:p>
          <w:p w14:paraId="1772C213" w14:textId="77777777" w:rsidR="00A53BBE" w:rsidRDefault="00A53BBE" w:rsidP="004934F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rPr>
              <w:t>O poste deve conter alojamento para acessórios do suporte do globo, vedação no conjunto ótico IP65. Conjunto acompanha, globo difusor modelo republicano em polietileno com aditivo anti-UV, em aspecto leitoso, resistente a impactos, com acessórios cinta em aço galvanizada e pináculo decorativo em alumínio fundido na cor do poste, acompanha soquete E-40. Poste com acabamento em pintura eletrostática com tinta poliéster a pó, resistente a agentes intempéries, polimerizada a 220ºC, na cor a definir. Modelo de referência: Fibr Ometal ou similar</w:t>
            </w:r>
          </w:p>
        </w:tc>
        <w:tc>
          <w:tcPr>
            <w:tcW w:w="453" w:type="pct"/>
            <w:tcBorders>
              <w:top w:val="single" w:sz="4" w:space="0" w:color="auto"/>
              <w:left w:val="single" w:sz="4" w:space="0" w:color="auto"/>
              <w:bottom w:val="single" w:sz="4" w:space="0" w:color="auto"/>
              <w:right w:val="single" w:sz="4" w:space="0" w:color="auto"/>
            </w:tcBorders>
            <w:noWrap/>
            <w:vAlign w:val="center"/>
          </w:tcPr>
          <w:p w14:paraId="288C0255"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1E424FE5"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10</w:t>
            </w:r>
          </w:p>
        </w:tc>
        <w:tc>
          <w:tcPr>
            <w:tcW w:w="693" w:type="pct"/>
            <w:tcBorders>
              <w:top w:val="single" w:sz="4" w:space="0" w:color="auto"/>
              <w:left w:val="single" w:sz="4" w:space="0" w:color="auto"/>
              <w:bottom w:val="single" w:sz="4" w:space="0" w:color="auto"/>
              <w:right w:val="single" w:sz="4" w:space="0" w:color="auto"/>
            </w:tcBorders>
            <w:noWrap/>
            <w:vAlign w:val="center"/>
          </w:tcPr>
          <w:p w14:paraId="70FFD5EF"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3.016,89</w:t>
            </w:r>
          </w:p>
        </w:tc>
        <w:tc>
          <w:tcPr>
            <w:tcW w:w="772" w:type="pct"/>
            <w:tcBorders>
              <w:top w:val="single" w:sz="4" w:space="0" w:color="auto"/>
              <w:left w:val="single" w:sz="4" w:space="0" w:color="auto"/>
              <w:bottom w:val="single" w:sz="4" w:space="0" w:color="auto"/>
              <w:right w:val="single" w:sz="4" w:space="0" w:color="auto"/>
            </w:tcBorders>
            <w:noWrap/>
            <w:vAlign w:val="center"/>
          </w:tcPr>
          <w:p w14:paraId="21BF388C"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30.168,90</w:t>
            </w:r>
          </w:p>
        </w:tc>
      </w:tr>
      <w:tr w:rsidR="00A53BBE" w14:paraId="1B434C53"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6D0EBB99" w14:textId="77777777" w:rsidR="00A53BBE" w:rsidRDefault="00A53BBE" w:rsidP="004934FE">
            <w:pPr>
              <w:spacing w:after="0" w:line="240" w:lineRule="auto"/>
              <w:jc w:val="center"/>
              <w:rPr>
                <w:rFonts w:ascii="Times New Roman" w:eastAsia="Times New Roman" w:hAnsi="Times New Roman" w:cs="Times New Roman"/>
                <w:b/>
                <w:bCs/>
                <w:lang w:eastAsia="pt-BR"/>
              </w:rPr>
            </w:pPr>
            <w:r>
              <w:rPr>
                <w:rFonts w:ascii="Times New Roman" w:hAnsi="Times New Roman" w:cs="Times New Roman"/>
                <w:sz w:val="24"/>
              </w:rPr>
              <w:t>2</w:t>
            </w:r>
          </w:p>
        </w:tc>
        <w:tc>
          <w:tcPr>
            <w:tcW w:w="2168" w:type="pct"/>
            <w:tcBorders>
              <w:top w:val="single" w:sz="4" w:space="0" w:color="auto"/>
              <w:left w:val="single" w:sz="4" w:space="0" w:color="auto"/>
              <w:bottom w:val="single" w:sz="4" w:space="0" w:color="auto"/>
              <w:right w:val="single" w:sz="4" w:space="0" w:color="auto"/>
            </w:tcBorders>
            <w:vAlign w:val="center"/>
          </w:tcPr>
          <w:p w14:paraId="693FC328" w14:textId="77777777" w:rsidR="00A53BBE" w:rsidRPr="00601DDF" w:rsidRDefault="00A53BBE" w:rsidP="004934FE">
            <w:pPr>
              <w:autoSpaceDE w:val="0"/>
              <w:autoSpaceDN w:val="0"/>
              <w:adjustRightInd w:val="0"/>
              <w:spacing w:after="0" w:line="240" w:lineRule="auto"/>
              <w:jc w:val="both"/>
              <w:rPr>
                <w:rFonts w:ascii="Times New Roman" w:hAnsi="Times New Roman" w:cs="Times New Roman"/>
                <w:b/>
              </w:rPr>
            </w:pPr>
            <w:r w:rsidRPr="00601DDF">
              <w:rPr>
                <w:rFonts w:ascii="Times New Roman" w:hAnsi="Times New Roman" w:cs="Times New Roman"/>
                <w:b/>
                <w:sz w:val="24"/>
              </w:rPr>
              <w:t>35379 - Análise e administração do local.</w:t>
            </w:r>
          </w:p>
        </w:tc>
        <w:tc>
          <w:tcPr>
            <w:tcW w:w="453" w:type="pct"/>
            <w:tcBorders>
              <w:top w:val="single" w:sz="4" w:space="0" w:color="auto"/>
              <w:left w:val="single" w:sz="4" w:space="0" w:color="auto"/>
              <w:bottom w:val="single" w:sz="4" w:space="0" w:color="auto"/>
              <w:right w:val="single" w:sz="4" w:space="0" w:color="auto"/>
            </w:tcBorders>
            <w:noWrap/>
            <w:vAlign w:val="center"/>
          </w:tcPr>
          <w:p w14:paraId="4E2EC8FF"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SV</w:t>
            </w:r>
          </w:p>
        </w:tc>
        <w:tc>
          <w:tcPr>
            <w:tcW w:w="478" w:type="pct"/>
            <w:tcBorders>
              <w:top w:val="single" w:sz="4" w:space="0" w:color="auto"/>
              <w:left w:val="single" w:sz="4" w:space="0" w:color="auto"/>
              <w:bottom w:val="single" w:sz="4" w:space="0" w:color="auto"/>
              <w:right w:val="single" w:sz="4" w:space="0" w:color="auto"/>
            </w:tcBorders>
            <w:noWrap/>
            <w:vAlign w:val="center"/>
          </w:tcPr>
          <w:p w14:paraId="73E1B4F4"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1</w:t>
            </w:r>
          </w:p>
        </w:tc>
        <w:tc>
          <w:tcPr>
            <w:tcW w:w="693" w:type="pct"/>
            <w:tcBorders>
              <w:top w:val="single" w:sz="4" w:space="0" w:color="auto"/>
              <w:left w:val="single" w:sz="4" w:space="0" w:color="auto"/>
              <w:bottom w:val="single" w:sz="4" w:space="0" w:color="auto"/>
              <w:right w:val="single" w:sz="4" w:space="0" w:color="auto"/>
            </w:tcBorders>
            <w:noWrap/>
            <w:vAlign w:val="center"/>
          </w:tcPr>
          <w:p w14:paraId="34E7D812"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4.273,90</w:t>
            </w:r>
          </w:p>
        </w:tc>
        <w:tc>
          <w:tcPr>
            <w:tcW w:w="772" w:type="pct"/>
            <w:tcBorders>
              <w:top w:val="single" w:sz="4" w:space="0" w:color="auto"/>
              <w:left w:val="single" w:sz="4" w:space="0" w:color="auto"/>
              <w:bottom w:val="single" w:sz="4" w:space="0" w:color="auto"/>
              <w:right w:val="single" w:sz="4" w:space="0" w:color="auto"/>
            </w:tcBorders>
            <w:noWrap/>
            <w:vAlign w:val="center"/>
          </w:tcPr>
          <w:p w14:paraId="3D5905E1"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4.273,90</w:t>
            </w:r>
          </w:p>
        </w:tc>
      </w:tr>
      <w:tr w:rsidR="00A53BBE" w14:paraId="4DFFA196"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7FD3DFD8" w14:textId="77777777" w:rsidR="00A53BBE" w:rsidRDefault="00A53BBE" w:rsidP="004934FE">
            <w:pPr>
              <w:spacing w:after="0" w:line="240" w:lineRule="auto"/>
              <w:jc w:val="center"/>
              <w:rPr>
                <w:rFonts w:ascii="Times New Roman" w:eastAsia="Times New Roman" w:hAnsi="Times New Roman" w:cs="Times New Roman"/>
                <w:b/>
                <w:bCs/>
                <w:lang w:eastAsia="pt-BR"/>
              </w:rPr>
            </w:pPr>
            <w:r>
              <w:rPr>
                <w:rFonts w:ascii="Times New Roman" w:hAnsi="Times New Roman" w:cs="Times New Roman"/>
                <w:sz w:val="24"/>
              </w:rPr>
              <w:t>3</w:t>
            </w:r>
          </w:p>
        </w:tc>
        <w:tc>
          <w:tcPr>
            <w:tcW w:w="2168" w:type="pct"/>
            <w:tcBorders>
              <w:top w:val="single" w:sz="4" w:space="0" w:color="auto"/>
              <w:left w:val="single" w:sz="4" w:space="0" w:color="auto"/>
              <w:bottom w:val="single" w:sz="4" w:space="0" w:color="auto"/>
              <w:right w:val="single" w:sz="4" w:space="0" w:color="auto"/>
            </w:tcBorders>
            <w:vAlign w:val="center"/>
          </w:tcPr>
          <w:p w14:paraId="7E3F5D8C" w14:textId="77777777" w:rsidR="00A53BBE" w:rsidRPr="00601DDF" w:rsidRDefault="00A53BBE" w:rsidP="004934FE">
            <w:pPr>
              <w:spacing w:before="40" w:after="40" w:line="240" w:lineRule="auto"/>
              <w:jc w:val="both"/>
              <w:rPr>
                <w:rFonts w:ascii="Times New Roman" w:eastAsia="Times New Roman" w:hAnsi="Times New Roman" w:cs="Times New Roman"/>
                <w:b/>
                <w:bCs/>
                <w:lang w:eastAsia="pt-BR"/>
              </w:rPr>
            </w:pPr>
            <w:r w:rsidRPr="00601DDF">
              <w:rPr>
                <w:rFonts w:ascii="Times New Roman" w:hAnsi="Times New Roman" w:cs="Times New Roman"/>
                <w:b/>
                <w:sz w:val="24"/>
              </w:rPr>
              <w:t>35380 - Eletroduto flexível corrugado, pead, DN 50mm (1 1/2).</w:t>
            </w:r>
          </w:p>
        </w:tc>
        <w:tc>
          <w:tcPr>
            <w:tcW w:w="453" w:type="pct"/>
            <w:tcBorders>
              <w:top w:val="single" w:sz="4" w:space="0" w:color="auto"/>
              <w:left w:val="single" w:sz="4" w:space="0" w:color="auto"/>
              <w:bottom w:val="single" w:sz="4" w:space="0" w:color="auto"/>
              <w:right w:val="single" w:sz="4" w:space="0" w:color="auto"/>
            </w:tcBorders>
            <w:noWrap/>
            <w:vAlign w:val="center"/>
          </w:tcPr>
          <w:p w14:paraId="5FF4BC44"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m</w:t>
            </w:r>
          </w:p>
        </w:tc>
        <w:tc>
          <w:tcPr>
            <w:tcW w:w="478" w:type="pct"/>
            <w:tcBorders>
              <w:top w:val="single" w:sz="4" w:space="0" w:color="auto"/>
              <w:left w:val="single" w:sz="4" w:space="0" w:color="auto"/>
              <w:bottom w:val="single" w:sz="4" w:space="0" w:color="auto"/>
              <w:right w:val="single" w:sz="4" w:space="0" w:color="auto"/>
            </w:tcBorders>
            <w:noWrap/>
            <w:vAlign w:val="center"/>
          </w:tcPr>
          <w:p w14:paraId="4AE77902"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150</w:t>
            </w:r>
          </w:p>
        </w:tc>
        <w:tc>
          <w:tcPr>
            <w:tcW w:w="693" w:type="pct"/>
            <w:tcBorders>
              <w:top w:val="single" w:sz="4" w:space="0" w:color="auto"/>
              <w:left w:val="single" w:sz="4" w:space="0" w:color="auto"/>
              <w:bottom w:val="single" w:sz="4" w:space="0" w:color="auto"/>
              <w:right w:val="single" w:sz="4" w:space="0" w:color="auto"/>
            </w:tcBorders>
            <w:noWrap/>
            <w:vAlign w:val="center"/>
          </w:tcPr>
          <w:p w14:paraId="2D1A28AE"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4,315</w:t>
            </w:r>
          </w:p>
        </w:tc>
        <w:tc>
          <w:tcPr>
            <w:tcW w:w="772" w:type="pct"/>
            <w:tcBorders>
              <w:top w:val="single" w:sz="4" w:space="0" w:color="auto"/>
              <w:left w:val="single" w:sz="4" w:space="0" w:color="auto"/>
              <w:bottom w:val="single" w:sz="4" w:space="0" w:color="auto"/>
              <w:right w:val="single" w:sz="4" w:space="0" w:color="auto"/>
            </w:tcBorders>
            <w:noWrap/>
            <w:vAlign w:val="center"/>
          </w:tcPr>
          <w:p w14:paraId="5F9764B7"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647,25</w:t>
            </w:r>
          </w:p>
        </w:tc>
      </w:tr>
      <w:tr w:rsidR="00A53BBE" w14:paraId="5C77A9D2"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62E6E0EA"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4</w:t>
            </w:r>
          </w:p>
        </w:tc>
        <w:tc>
          <w:tcPr>
            <w:tcW w:w="2168" w:type="pct"/>
            <w:tcBorders>
              <w:top w:val="single" w:sz="4" w:space="0" w:color="auto"/>
              <w:left w:val="single" w:sz="4" w:space="0" w:color="auto"/>
              <w:bottom w:val="single" w:sz="4" w:space="0" w:color="auto"/>
              <w:right w:val="single" w:sz="4" w:space="0" w:color="auto"/>
            </w:tcBorders>
            <w:vAlign w:val="center"/>
          </w:tcPr>
          <w:p w14:paraId="4E4F60A7" w14:textId="77777777" w:rsidR="00A53BBE" w:rsidRPr="00601DDF" w:rsidRDefault="00A53BBE" w:rsidP="004934FE">
            <w:pPr>
              <w:spacing w:before="40" w:after="40" w:line="240" w:lineRule="auto"/>
              <w:jc w:val="both"/>
              <w:rPr>
                <w:rFonts w:ascii="Times New Roman" w:eastAsia="Times New Roman" w:hAnsi="Times New Roman" w:cs="Times New Roman"/>
                <w:b/>
                <w:lang w:eastAsia="pt-BR"/>
              </w:rPr>
            </w:pPr>
            <w:r w:rsidRPr="00601DDF">
              <w:rPr>
                <w:rFonts w:ascii="Times New Roman" w:hAnsi="Times New Roman" w:cs="Times New Roman"/>
                <w:b/>
                <w:sz w:val="24"/>
              </w:rPr>
              <w:t>35381 - Caixa de passagem 30x30xx40 cm.</w:t>
            </w:r>
          </w:p>
        </w:tc>
        <w:tc>
          <w:tcPr>
            <w:tcW w:w="453" w:type="pct"/>
            <w:tcBorders>
              <w:top w:val="single" w:sz="4" w:space="0" w:color="auto"/>
              <w:left w:val="single" w:sz="4" w:space="0" w:color="auto"/>
              <w:bottom w:val="single" w:sz="4" w:space="0" w:color="auto"/>
              <w:right w:val="single" w:sz="4" w:space="0" w:color="auto"/>
            </w:tcBorders>
            <w:noWrap/>
            <w:vAlign w:val="center"/>
          </w:tcPr>
          <w:p w14:paraId="563BB2DE"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4B49E46F"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10</w:t>
            </w:r>
          </w:p>
        </w:tc>
        <w:tc>
          <w:tcPr>
            <w:tcW w:w="693" w:type="pct"/>
            <w:tcBorders>
              <w:top w:val="single" w:sz="4" w:space="0" w:color="auto"/>
              <w:left w:val="single" w:sz="4" w:space="0" w:color="auto"/>
              <w:bottom w:val="single" w:sz="4" w:space="0" w:color="auto"/>
              <w:right w:val="single" w:sz="4" w:space="0" w:color="auto"/>
            </w:tcBorders>
            <w:noWrap/>
            <w:vAlign w:val="center"/>
          </w:tcPr>
          <w:p w14:paraId="6CCD64D7"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67,79</w:t>
            </w:r>
          </w:p>
        </w:tc>
        <w:tc>
          <w:tcPr>
            <w:tcW w:w="772" w:type="pct"/>
            <w:tcBorders>
              <w:top w:val="single" w:sz="4" w:space="0" w:color="auto"/>
              <w:left w:val="single" w:sz="4" w:space="0" w:color="auto"/>
              <w:bottom w:val="single" w:sz="4" w:space="0" w:color="auto"/>
              <w:right w:val="single" w:sz="4" w:space="0" w:color="auto"/>
            </w:tcBorders>
            <w:noWrap/>
            <w:vAlign w:val="center"/>
          </w:tcPr>
          <w:p w14:paraId="1EA2893D"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677,90</w:t>
            </w:r>
          </w:p>
        </w:tc>
      </w:tr>
      <w:tr w:rsidR="00A53BBE" w14:paraId="29A37827"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75BAD41F"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5</w:t>
            </w:r>
          </w:p>
        </w:tc>
        <w:tc>
          <w:tcPr>
            <w:tcW w:w="2168" w:type="pct"/>
            <w:tcBorders>
              <w:top w:val="single" w:sz="4" w:space="0" w:color="auto"/>
              <w:left w:val="single" w:sz="4" w:space="0" w:color="auto"/>
              <w:bottom w:val="single" w:sz="4" w:space="0" w:color="auto"/>
              <w:right w:val="single" w:sz="4" w:space="0" w:color="auto"/>
            </w:tcBorders>
            <w:vAlign w:val="center"/>
          </w:tcPr>
          <w:p w14:paraId="1B68AC9D" w14:textId="77777777" w:rsidR="00A53BBE" w:rsidRPr="00601DDF" w:rsidRDefault="00A53BBE" w:rsidP="004934FE">
            <w:pPr>
              <w:spacing w:before="40" w:after="40" w:line="240" w:lineRule="auto"/>
              <w:jc w:val="both"/>
              <w:rPr>
                <w:rFonts w:ascii="Times New Roman" w:hAnsi="Times New Roman" w:cs="Times New Roman"/>
                <w:b/>
                <w:sz w:val="24"/>
              </w:rPr>
            </w:pPr>
            <w:r w:rsidRPr="00601DDF">
              <w:rPr>
                <w:rFonts w:ascii="Times New Roman" w:hAnsi="Times New Roman" w:cs="Times New Roman"/>
                <w:b/>
                <w:sz w:val="24"/>
              </w:rPr>
              <w:t xml:space="preserve">35382 - Cabo de cobre flexível isolado, 6 mm. </w:t>
            </w:r>
          </w:p>
          <w:p w14:paraId="19B2C68C" w14:textId="77777777" w:rsidR="00A53BBE" w:rsidRDefault="00A53BBE" w:rsidP="004934FE">
            <w:pPr>
              <w:spacing w:before="40" w:after="40" w:line="240" w:lineRule="auto"/>
              <w:jc w:val="both"/>
              <w:rPr>
                <w:rFonts w:ascii="Times New Roman" w:eastAsia="Times New Roman" w:hAnsi="Times New Roman" w:cs="Times New Roman"/>
                <w:lang w:eastAsia="pt-BR"/>
              </w:rPr>
            </w:pPr>
            <w:r>
              <w:rPr>
                <w:rFonts w:ascii="Times New Roman" w:hAnsi="Times New Roman" w:cs="Times New Roman"/>
                <w:sz w:val="24"/>
              </w:rPr>
              <w:t>Cabo anti-chamas 0,6/1,0 KV, para distribuição - fornecimento e instalação.</w:t>
            </w:r>
          </w:p>
        </w:tc>
        <w:tc>
          <w:tcPr>
            <w:tcW w:w="453" w:type="pct"/>
            <w:tcBorders>
              <w:top w:val="single" w:sz="4" w:space="0" w:color="auto"/>
              <w:left w:val="single" w:sz="4" w:space="0" w:color="auto"/>
              <w:bottom w:val="single" w:sz="4" w:space="0" w:color="auto"/>
              <w:right w:val="single" w:sz="4" w:space="0" w:color="auto"/>
            </w:tcBorders>
            <w:noWrap/>
            <w:vAlign w:val="center"/>
          </w:tcPr>
          <w:p w14:paraId="7A77B595"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m</w:t>
            </w:r>
          </w:p>
        </w:tc>
        <w:tc>
          <w:tcPr>
            <w:tcW w:w="478" w:type="pct"/>
            <w:tcBorders>
              <w:top w:val="single" w:sz="4" w:space="0" w:color="auto"/>
              <w:left w:val="single" w:sz="4" w:space="0" w:color="auto"/>
              <w:bottom w:val="single" w:sz="4" w:space="0" w:color="auto"/>
              <w:right w:val="single" w:sz="4" w:space="0" w:color="auto"/>
            </w:tcBorders>
            <w:noWrap/>
            <w:vAlign w:val="center"/>
          </w:tcPr>
          <w:p w14:paraId="5D7E1554"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600</w:t>
            </w:r>
          </w:p>
        </w:tc>
        <w:tc>
          <w:tcPr>
            <w:tcW w:w="693" w:type="pct"/>
            <w:tcBorders>
              <w:top w:val="single" w:sz="4" w:space="0" w:color="auto"/>
              <w:left w:val="single" w:sz="4" w:space="0" w:color="auto"/>
              <w:bottom w:val="single" w:sz="4" w:space="0" w:color="auto"/>
              <w:right w:val="single" w:sz="4" w:space="0" w:color="auto"/>
            </w:tcBorders>
            <w:noWrap/>
            <w:vAlign w:val="center"/>
          </w:tcPr>
          <w:p w14:paraId="49052FA0"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8,33</w:t>
            </w:r>
          </w:p>
        </w:tc>
        <w:tc>
          <w:tcPr>
            <w:tcW w:w="772" w:type="pct"/>
            <w:tcBorders>
              <w:top w:val="single" w:sz="4" w:space="0" w:color="auto"/>
              <w:left w:val="single" w:sz="4" w:space="0" w:color="auto"/>
              <w:bottom w:val="single" w:sz="4" w:space="0" w:color="auto"/>
              <w:right w:val="single" w:sz="4" w:space="0" w:color="auto"/>
            </w:tcBorders>
            <w:noWrap/>
            <w:vAlign w:val="center"/>
          </w:tcPr>
          <w:p w14:paraId="6700ED7B"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4.998,00</w:t>
            </w:r>
          </w:p>
        </w:tc>
      </w:tr>
      <w:tr w:rsidR="00A53BBE" w14:paraId="7B8E5D8A"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7F453C4B"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6</w:t>
            </w:r>
          </w:p>
        </w:tc>
        <w:tc>
          <w:tcPr>
            <w:tcW w:w="2168" w:type="pct"/>
            <w:tcBorders>
              <w:top w:val="single" w:sz="4" w:space="0" w:color="auto"/>
              <w:left w:val="single" w:sz="4" w:space="0" w:color="auto"/>
              <w:bottom w:val="single" w:sz="4" w:space="0" w:color="auto"/>
              <w:right w:val="single" w:sz="4" w:space="0" w:color="auto"/>
            </w:tcBorders>
            <w:vAlign w:val="center"/>
          </w:tcPr>
          <w:p w14:paraId="1E26F811" w14:textId="77777777" w:rsidR="00A53BBE" w:rsidRPr="00601DDF" w:rsidRDefault="00A53BBE" w:rsidP="004934FE">
            <w:pPr>
              <w:spacing w:before="40" w:after="40" w:line="240" w:lineRule="auto"/>
              <w:jc w:val="both"/>
              <w:rPr>
                <w:rFonts w:ascii="Times New Roman" w:eastAsia="Times New Roman" w:hAnsi="Times New Roman" w:cs="Times New Roman"/>
                <w:b/>
                <w:lang w:eastAsia="pt-BR"/>
              </w:rPr>
            </w:pPr>
            <w:r w:rsidRPr="00601DDF">
              <w:rPr>
                <w:rFonts w:ascii="Times New Roman" w:hAnsi="Times New Roman" w:cs="Times New Roman"/>
                <w:b/>
                <w:sz w:val="24"/>
              </w:rPr>
              <w:t>35383 - Cabo de cobre NU 16 mm, meio duro.</w:t>
            </w:r>
          </w:p>
        </w:tc>
        <w:tc>
          <w:tcPr>
            <w:tcW w:w="453" w:type="pct"/>
            <w:tcBorders>
              <w:top w:val="single" w:sz="4" w:space="0" w:color="auto"/>
              <w:left w:val="single" w:sz="4" w:space="0" w:color="auto"/>
              <w:bottom w:val="single" w:sz="4" w:space="0" w:color="auto"/>
              <w:right w:val="single" w:sz="4" w:space="0" w:color="auto"/>
            </w:tcBorders>
            <w:noWrap/>
            <w:vAlign w:val="center"/>
          </w:tcPr>
          <w:p w14:paraId="58077087"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m</w:t>
            </w:r>
          </w:p>
        </w:tc>
        <w:tc>
          <w:tcPr>
            <w:tcW w:w="478" w:type="pct"/>
            <w:tcBorders>
              <w:top w:val="single" w:sz="4" w:space="0" w:color="auto"/>
              <w:left w:val="single" w:sz="4" w:space="0" w:color="auto"/>
              <w:bottom w:val="single" w:sz="4" w:space="0" w:color="auto"/>
              <w:right w:val="single" w:sz="4" w:space="0" w:color="auto"/>
            </w:tcBorders>
            <w:noWrap/>
            <w:vAlign w:val="center"/>
          </w:tcPr>
          <w:p w14:paraId="3074C868"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130</w:t>
            </w:r>
          </w:p>
        </w:tc>
        <w:tc>
          <w:tcPr>
            <w:tcW w:w="693" w:type="pct"/>
            <w:tcBorders>
              <w:top w:val="single" w:sz="4" w:space="0" w:color="auto"/>
              <w:left w:val="single" w:sz="4" w:space="0" w:color="auto"/>
              <w:bottom w:val="single" w:sz="4" w:space="0" w:color="auto"/>
              <w:right w:val="single" w:sz="4" w:space="0" w:color="auto"/>
            </w:tcBorders>
            <w:noWrap/>
            <w:vAlign w:val="center"/>
          </w:tcPr>
          <w:p w14:paraId="0B38FDB3"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14,39667</w:t>
            </w:r>
          </w:p>
        </w:tc>
        <w:tc>
          <w:tcPr>
            <w:tcW w:w="772" w:type="pct"/>
            <w:tcBorders>
              <w:top w:val="single" w:sz="4" w:space="0" w:color="auto"/>
              <w:left w:val="single" w:sz="4" w:space="0" w:color="auto"/>
              <w:bottom w:val="single" w:sz="4" w:space="0" w:color="auto"/>
              <w:right w:val="single" w:sz="4" w:space="0" w:color="auto"/>
            </w:tcBorders>
            <w:noWrap/>
            <w:vAlign w:val="center"/>
          </w:tcPr>
          <w:p w14:paraId="24696D2F"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1.871,57</w:t>
            </w:r>
          </w:p>
        </w:tc>
      </w:tr>
      <w:tr w:rsidR="00A53BBE" w14:paraId="516D0F0A"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1FA7838D"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7</w:t>
            </w:r>
          </w:p>
        </w:tc>
        <w:tc>
          <w:tcPr>
            <w:tcW w:w="2168" w:type="pct"/>
            <w:tcBorders>
              <w:top w:val="single" w:sz="4" w:space="0" w:color="auto"/>
              <w:left w:val="single" w:sz="4" w:space="0" w:color="auto"/>
              <w:bottom w:val="single" w:sz="4" w:space="0" w:color="auto"/>
              <w:right w:val="single" w:sz="4" w:space="0" w:color="auto"/>
            </w:tcBorders>
            <w:vAlign w:val="center"/>
          </w:tcPr>
          <w:p w14:paraId="786E7AFB" w14:textId="77777777" w:rsidR="00A53BBE" w:rsidRPr="00601DDF" w:rsidRDefault="00A53BBE" w:rsidP="004934FE">
            <w:pPr>
              <w:spacing w:before="40" w:after="40" w:line="240" w:lineRule="auto"/>
              <w:jc w:val="both"/>
              <w:rPr>
                <w:rFonts w:ascii="Times New Roman" w:eastAsia="Times New Roman" w:hAnsi="Times New Roman" w:cs="Times New Roman"/>
                <w:b/>
                <w:lang w:eastAsia="pt-BR"/>
              </w:rPr>
            </w:pPr>
            <w:r w:rsidRPr="00601DDF">
              <w:rPr>
                <w:rFonts w:ascii="Times New Roman" w:hAnsi="Times New Roman" w:cs="Times New Roman"/>
                <w:b/>
                <w:sz w:val="24"/>
              </w:rPr>
              <w:t>35384 - Lâmpada led 120 W.</w:t>
            </w:r>
          </w:p>
        </w:tc>
        <w:tc>
          <w:tcPr>
            <w:tcW w:w="453" w:type="pct"/>
            <w:tcBorders>
              <w:top w:val="single" w:sz="4" w:space="0" w:color="auto"/>
              <w:left w:val="single" w:sz="4" w:space="0" w:color="auto"/>
              <w:bottom w:val="single" w:sz="4" w:space="0" w:color="auto"/>
              <w:right w:val="single" w:sz="4" w:space="0" w:color="auto"/>
            </w:tcBorders>
            <w:noWrap/>
            <w:vAlign w:val="center"/>
          </w:tcPr>
          <w:p w14:paraId="4170E951"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23B3A544"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20</w:t>
            </w:r>
          </w:p>
        </w:tc>
        <w:tc>
          <w:tcPr>
            <w:tcW w:w="693" w:type="pct"/>
            <w:tcBorders>
              <w:top w:val="single" w:sz="4" w:space="0" w:color="auto"/>
              <w:left w:val="single" w:sz="4" w:space="0" w:color="auto"/>
              <w:bottom w:val="single" w:sz="4" w:space="0" w:color="auto"/>
              <w:right w:val="single" w:sz="4" w:space="0" w:color="auto"/>
            </w:tcBorders>
            <w:noWrap/>
            <w:vAlign w:val="center"/>
          </w:tcPr>
          <w:p w14:paraId="3DD7D734"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191,725</w:t>
            </w:r>
          </w:p>
        </w:tc>
        <w:tc>
          <w:tcPr>
            <w:tcW w:w="772" w:type="pct"/>
            <w:tcBorders>
              <w:top w:val="single" w:sz="4" w:space="0" w:color="auto"/>
              <w:left w:val="single" w:sz="4" w:space="0" w:color="auto"/>
              <w:bottom w:val="single" w:sz="4" w:space="0" w:color="auto"/>
              <w:right w:val="single" w:sz="4" w:space="0" w:color="auto"/>
            </w:tcBorders>
            <w:noWrap/>
            <w:vAlign w:val="center"/>
          </w:tcPr>
          <w:p w14:paraId="1C67B3E5"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3.834,50</w:t>
            </w:r>
          </w:p>
        </w:tc>
      </w:tr>
      <w:tr w:rsidR="00A53BBE" w14:paraId="18C02CD9"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5FE6CAF9"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8</w:t>
            </w:r>
          </w:p>
        </w:tc>
        <w:tc>
          <w:tcPr>
            <w:tcW w:w="2168" w:type="pct"/>
            <w:tcBorders>
              <w:top w:val="single" w:sz="4" w:space="0" w:color="auto"/>
              <w:left w:val="single" w:sz="4" w:space="0" w:color="auto"/>
              <w:bottom w:val="single" w:sz="4" w:space="0" w:color="auto"/>
              <w:right w:val="single" w:sz="4" w:space="0" w:color="auto"/>
            </w:tcBorders>
            <w:vAlign w:val="center"/>
          </w:tcPr>
          <w:p w14:paraId="34059237" w14:textId="77777777" w:rsidR="00A53BBE" w:rsidRPr="00601DDF" w:rsidRDefault="00A53BBE" w:rsidP="004934FE">
            <w:pPr>
              <w:spacing w:before="40" w:after="40" w:line="240" w:lineRule="auto"/>
              <w:jc w:val="both"/>
              <w:rPr>
                <w:rFonts w:ascii="Times New Roman" w:eastAsia="Times New Roman" w:hAnsi="Times New Roman" w:cs="Times New Roman"/>
                <w:b/>
                <w:lang w:eastAsia="pt-BR"/>
              </w:rPr>
            </w:pPr>
            <w:r w:rsidRPr="00601DDF">
              <w:rPr>
                <w:rFonts w:ascii="Times New Roman" w:hAnsi="Times New Roman" w:cs="Times New Roman"/>
                <w:b/>
                <w:sz w:val="24"/>
              </w:rPr>
              <w:t>35385 - Haste de aterramento 5/8 para SPDA.</w:t>
            </w:r>
          </w:p>
        </w:tc>
        <w:tc>
          <w:tcPr>
            <w:tcW w:w="453" w:type="pct"/>
            <w:tcBorders>
              <w:top w:val="single" w:sz="4" w:space="0" w:color="auto"/>
              <w:left w:val="single" w:sz="4" w:space="0" w:color="auto"/>
              <w:bottom w:val="single" w:sz="4" w:space="0" w:color="auto"/>
              <w:right w:val="single" w:sz="4" w:space="0" w:color="auto"/>
            </w:tcBorders>
            <w:noWrap/>
            <w:vAlign w:val="center"/>
          </w:tcPr>
          <w:p w14:paraId="54C72710"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77327DE8"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10</w:t>
            </w:r>
          </w:p>
        </w:tc>
        <w:tc>
          <w:tcPr>
            <w:tcW w:w="693" w:type="pct"/>
            <w:tcBorders>
              <w:top w:val="single" w:sz="4" w:space="0" w:color="auto"/>
              <w:left w:val="single" w:sz="4" w:space="0" w:color="auto"/>
              <w:bottom w:val="single" w:sz="4" w:space="0" w:color="auto"/>
              <w:right w:val="single" w:sz="4" w:space="0" w:color="auto"/>
            </w:tcBorders>
            <w:noWrap/>
            <w:vAlign w:val="center"/>
          </w:tcPr>
          <w:p w14:paraId="6715191A"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54,95</w:t>
            </w:r>
          </w:p>
        </w:tc>
        <w:tc>
          <w:tcPr>
            <w:tcW w:w="772" w:type="pct"/>
            <w:tcBorders>
              <w:top w:val="single" w:sz="4" w:space="0" w:color="auto"/>
              <w:left w:val="single" w:sz="4" w:space="0" w:color="auto"/>
              <w:bottom w:val="single" w:sz="4" w:space="0" w:color="auto"/>
              <w:right w:val="single" w:sz="4" w:space="0" w:color="auto"/>
            </w:tcBorders>
            <w:noWrap/>
            <w:vAlign w:val="center"/>
          </w:tcPr>
          <w:p w14:paraId="2F70E2F9"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549,50</w:t>
            </w:r>
          </w:p>
        </w:tc>
      </w:tr>
      <w:tr w:rsidR="00A53BBE" w14:paraId="429ECEB6"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1F8531C3"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9</w:t>
            </w:r>
          </w:p>
        </w:tc>
        <w:tc>
          <w:tcPr>
            <w:tcW w:w="2168" w:type="pct"/>
            <w:tcBorders>
              <w:top w:val="single" w:sz="4" w:space="0" w:color="auto"/>
              <w:left w:val="single" w:sz="4" w:space="0" w:color="auto"/>
              <w:bottom w:val="single" w:sz="4" w:space="0" w:color="auto"/>
              <w:right w:val="single" w:sz="4" w:space="0" w:color="auto"/>
            </w:tcBorders>
            <w:vAlign w:val="center"/>
          </w:tcPr>
          <w:p w14:paraId="53D2D0C4" w14:textId="77777777" w:rsidR="00A53BBE" w:rsidRPr="00601DDF" w:rsidRDefault="00A53BBE" w:rsidP="004934FE">
            <w:pPr>
              <w:spacing w:before="40" w:after="40" w:line="240" w:lineRule="auto"/>
              <w:jc w:val="both"/>
              <w:rPr>
                <w:rFonts w:ascii="Times New Roman" w:eastAsia="Times New Roman" w:hAnsi="Times New Roman" w:cs="Times New Roman"/>
                <w:b/>
                <w:lang w:eastAsia="pt-BR"/>
              </w:rPr>
            </w:pPr>
            <w:r w:rsidRPr="00601DDF">
              <w:rPr>
                <w:rFonts w:ascii="Times New Roman" w:hAnsi="Times New Roman" w:cs="Times New Roman"/>
                <w:b/>
                <w:sz w:val="24"/>
              </w:rPr>
              <w:t>35386 - Conector sapata para aterramento.</w:t>
            </w:r>
          </w:p>
        </w:tc>
        <w:tc>
          <w:tcPr>
            <w:tcW w:w="453" w:type="pct"/>
            <w:tcBorders>
              <w:top w:val="single" w:sz="4" w:space="0" w:color="auto"/>
              <w:left w:val="single" w:sz="4" w:space="0" w:color="auto"/>
              <w:bottom w:val="single" w:sz="4" w:space="0" w:color="auto"/>
              <w:right w:val="single" w:sz="4" w:space="0" w:color="auto"/>
            </w:tcBorders>
            <w:noWrap/>
            <w:vAlign w:val="center"/>
          </w:tcPr>
          <w:p w14:paraId="599FE19E"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659F523F"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10</w:t>
            </w:r>
          </w:p>
        </w:tc>
        <w:tc>
          <w:tcPr>
            <w:tcW w:w="693" w:type="pct"/>
            <w:tcBorders>
              <w:top w:val="single" w:sz="4" w:space="0" w:color="auto"/>
              <w:left w:val="single" w:sz="4" w:space="0" w:color="auto"/>
              <w:bottom w:val="single" w:sz="4" w:space="0" w:color="auto"/>
              <w:right w:val="single" w:sz="4" w:space="0" w:color="auto"/>
            </w:tcBorders>
            <w:noWrap/>
            <w:vAlign w:val="center"/>
          </w:tcPr>
          <w:p w14:paraId="2C2331A6"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8,65333</w:t>
            </w:r>
          </w:p>
        </w:tc>
        <w:tc>
          <w:tcPr>
            <w:tcW w:w="772" w:type="pct"/>
            <w:tcBorders>
              <w:top w:val="single" w:sz="4" w:space="0" w:color="auto"/>
              <w:left w:val="single" w:sz="4" w:space="0" w:color="auto"/>
              <w:bottom w:val="single" w:sz="4" w:space="0" w:color="auto"/>
              <w:right w:val="single" w:sz="4" w:space="0" w:color="auto"/>
            </w:tcBorders>
            <w:noWrap/>
            <w:vAlign w:val="center"/>
          </w:tcPr>
          <w:p w14:paraId="5D348352"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86,53</w:t>
            </w:r>
          </w:p>
        </w:tc>
      </w:tr>
      <w:tr w:rsidR="00A53BBE" w14:paraId="68BC9CE5"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616CE180" w14:textId="77777777" w:rsidR="00A53BBE" w:rsidRDefault="00A53BBE" w:rsidP="004934FE">
            <w:pPr>
              <w:spacing w:after="0" w:line="240" w:lineRule="auto"/>
              <w:jc w:val="center"/>
              <w:rPr>
                <w:rFonts w:ascii="Times New Roman" w:eastAsia="Times New Roman" w:hAnsi="Times New Roman" w:cs="Times New Roman"/>
                <w:b/>
                <w:bCs/>
                <w:lang w:eastAsia="pt-BR"/>
              </w:rPr>
            </w:pPr>
            <w:r>
              <w:rPr>
                <w:rFonts w:ascii="Times New Roman" w:hAnsi="Times New Roman" w:cs="Times New Roman"/>
                <w:sz w:val="24"/>
              </w:rPr>
              <w:t>10</w:t>
            </w:r>
          </w:p>
        </w:tc>
        <w:tc>
          <w:tcPr>
            <w:tcW w:w="2168" w:type="pct"/>
            <w:tcBorders>
              <w:top w:val="single" w:sz="4" w:space="0" w:color="auto"/>
              <w:left w:val="single" w:sz="4" w:space="0" w:color="auto"/>
              <w:bottom w:val="single" w:sz="4" w:space="0" w:color="auto"/>
              <w:right w:val="single" w:sz="4" w:space="0" w:color="auto"/>
            </w:tcBorders>
            <w:vAlign w:val="center"/>
          </w:tcPr>
          <w:p w14:paraId="2913CCFC" w14:textId="77777777" w:rsidR="00A53BBE" w:rsidRPr="00601DDF" w:rsidRDefault="00A53BBE" w:rsidP="004934FE">
            <w:pPr>
              <w:spacing w:before="40" w:after="40" w:line="240" w:lineRule="auto"/>
              <w:jc w:val="both"/>
              <w:rPr>
                <w:rFonts w:ascii="Times New Roman" w:eastAsia="Times New Roman" w:hAnsi="Times New Roman" w:cs="Times New Roman"/>
                <w:b/>
                <w:bCs/>
                <w:lang w:eastAsia="pt-BR"/>
              </w:rPr>
            </w:pPr>
            <w:r w:rsidRPr="00601DDF">
              <w:rPr>
                <w:rFonts w:ascii="Times New Roman" w:hAnsi="Times New Roman" w:cs="Times New Roman"/>
                <w:b/>
                <w:sz w:val="24"/>
              </w:rPr>
              <w:t>35387 - Conector tipo U para haste.</w:t>
            </w:r>
          </w:p>
        </w:tc>
        <w:tc>
          <w:tcPr>
            <w:tcW w:w="453" w:type="pct"/>
            <w:tcBorders>
              <w:top w:val="single" w:sz="4" w:space="0" w:color="auto"/>
              <w:left w:val="single" w:sz="4" w:space="0" w:color="auto"/>
              <w:bottom w:val="single" w:sz="4" w:space="0" w:color="auto"/>
              <w:right w:val="single" w:sz="4" w:space="0" w:color="auto"/>
            </w:tcBorders>
            <w:noWrap/>
            <w:vAlign w:val="center"/>
          </w:tcPr>
          <w:p w14:paraId="77AB9F15"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0E02EA09"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10</w:t>
            </w:r>
          </w:p>
        </w:tc>
        <w:tc>
          <w:tcPr>
            <w:tcW w:w="693" w:type="pct"/>
            <w:tcBorders>
              <w:top w:val="single" w:sz="4" w:space="0" w:color="auto"/>
              <w:left w:val="single" w:sz="4" w:space="0" w:color="auto"/>
              <w:bottom w:val="single" w:sz="4" w:space="0" w:color="auto"/>
              <w:right w:val="single" w:sz="4" w:space="0" w:color="auto"/>
            </w:tcBorders>
            <w:noWrap/>
            <w:vAlign w:val="center"/>
          </w:tcPr>
          <w:p w14:paraId="20D9030F"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19,96</w:t>
            </w:r>
          </w:p>
        </w:tc>
        <w:tc>
          <w:tcPr>
            <w:tcW w:w="772" w:type="pct"/>
            <w:tcBorders>
              <w:top w:val="single" w:sz="4" w:space="0" w:color="auto"/>
              <w:left w:val="single" w:sz="4" w:space="0" w:color="auto"/>
              <w:bottom w:val="single" w:sz="4" w:space="0" w:color="auto"/>
              <w:right w:val="single" w:sz="4" w:space="0" w:color="auto"/>
            </w:tcBorders>
            <w:noWrap/>
            <w:vAlign w:val="center"/>
          </w:tcPr>
          <w:p w14:paraId="40571B3C" w14:textId="77777777" w:rsidR="00A53BBE" w:rsidRDefault="00A53BBE" w:rsidP="004934FE">
            <w:pPr>
              <w:spacing w:after="0" w:line="240" w:lineRule="auto"/>
              <w:jc w:val="center"/>
              <w:rPr>
                <w:rFonts w:ascii="Times New Roman" w:eastAsia="Times New Roman" w:hAnsi="Times New Roman" w:cs="Times New Roman"/>
                <w:bCs/>
                <w:lang w:eastAsia="pt-BR"/>
              </w:rPr>
            </w:pPr>
            <w:r>
              <w:rPr>
                <w:rFonts w:ascii="Times New Roman" w:hAnsi="Times New Roman" w:cs="Times New Roman"/>
                <w:sz w:val="24"/>
              </w:rPr>
              <w:t>199,60</w:t>
            </w:r>
          </w:p>
        </w:tc>
      </w:tr>
      <w:tr w:rsidR="00A53BBE" w14:paraId="776055C5"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26DBDDB3"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11</w:t>
            </w:r>
          </w:p>
        </w:tc>
        <w:tc>
          <w:tcPr>
            <w:tcW w:w="2168" w:type="pct"/>
            <w:tcBorders>
              <w:top w:val="single" w:sz="4" w:space="0" w:color="auto"/>
              <w:left w:val="single" w:sz="4" w:space="0" w:color="auto"/>
              <w:bottom w:val="single" w:sz="4" w:space="0" w:color="auto"/>
              <w:right w:val="single" w:sz="4" w:space="0" w:color="auto"/>
            </w:tcBorders>
            <w:vAlign w:val="center"/>
          </w:tcPr>
          <w:p w14:paraId="5BD4F411" w14:textId="77777777" w:rsidR="00A53BBE" w:rsidRPr="00601DDF" w:rsidRDefault="00A53BBE" w:rsidP="004934FE">
            <w:pPr>
              <w:autoSpaceDE w:val="0"/>
              <w:autoSpaceDN w:val="0"/>
              <w:adjustRightInd w:val="0"/>
              <w:spacing w:after="0" w:line="240" w:lineRule="auto"/>
              <w:jc w:val="both"/>
              <w:rPr>
                <w:rFonts w:ascii="Times New Roman" w:hAnsi="Times New Roman" w:cs="Times New Roman"/>
                <w:b/>
              </w:rPr>
            </w:pPr>
            <w:r w:rsidRPr="00601DDF">
              <w:rPr>
                <w:rFonts w:ascii="Times New Roman" w:hAnsi="Times New Roman" w:cs="Times New Roman"/>
                <w:b/>
                <w:sz w:val="24"/>
              </w:rPr>
              <w:t>35388 - Conector parafuso fendido Split-Bolt, para cabos de 16 mm.</w:t>
            </w:r>
          </w:p>
        </w:tc>
        <w:tc>
          <w:tcPr>
            <w:tcW w:w="453" w:type="pct"/>
            <w:tcBorders>
              <w:top w:val="single" w:sz="4" w:space="0" w:color="auto"/>
              <w:left w:val="single" w:sz="4" w:space="0" w:color="auto"/>
              <w:bottom w:val="single" w:sz="4" w:space="0" w:color="auto"/>
              <w:right w:val="single" w:sz="4" w:space="0" w:color="auto"/>
            </w:tcBorders>
            <w:noWrap/>
            <w:vAlign w:val="center"/>
          </w:tcPr>
          <w:p w14:paraId="13A41A6D"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199690CE"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30</w:t>
            </w:r>
          </w:p>
        </w:tc>
        <w:tc>
          <w:tcPr>
            <w:tcW w:w="693" w:type="pct"/>
            <w:tcBorders>
              <w:top w:val="single" w:sz="4" w:space="0" w:color="auto"/>
              <w:left w:val="single" w:sz="4" w:space="0" w:color="auto"/>
              <w:bottom w:val="single" w:sz="4" w:space="0" w:color="auto"/>
              <w:right w:val="single" w:sz="4" w:space="0" w:color="auto"/>
            </w:tcBorders>
            <w:noWrap/>
            <w:vAlign w:val="center"/>
          </w:tcPr>
          <w:p w14:paraId="403DF412"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19,50</w:t>
            </w:r>
          </w:p>
        </w:tc>
        <w:tc>
          <w:tcPr>
            <w:tcW w:w="772" w:type="pct"/>
            <w:tcBorders>
              <w:top w:val="single" w:sz="4" w:space="0" w:color="auto"/>
              <w:left w:val="single" w:sz="4" w:space="0" w:color="auto"/>
              <w:bottom w:val="single" w:sz="4" w:space="0" w:color="auto"/>
              <w:right w:val="single" w:sz="4" w:space="0" w:color="auto"/>
            </w:tcBorders>
            <w:noWrap/>
            <w:vAlign w:val="center"/>
          </w:tcPr>
          <w:p w14:paraId="23C92A16"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585,00</w:t>
            </w:r>
          </w:p>
        </w:tc>
      </w:tr>
      <w:tr w:rsidR="00A53BBE" w14:paraId="79512F13"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45C76738"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12</w:t>
            </w:r>
          </w:p>
        </w:tc>
        <w:tc>
          <w:tcPr>
            <w:tcW w:w="2168" w:type="pct"/>
            <w:tcBorders>
              <w:top w:val="single" w:sz="4" w:space="0" w:color="auto"/>
              <w:left w:val="single" w:sz="4" w:space="0" w:color="auto"/>
              <w:bottom w:val="single" w:sz="4" w:space="0" w:color="auto"/>
              <w:right w:val="single" w:sz="4" w:space="0" w:color="auto"/>
            </w:tcBorders>
            <w:vAlign w:val="center"/>
          </w:tcPr>
          <w:p w14:paraId="0DCFA48A" w14:textId="77777777" w:rsidR="00A53BBE" w:rsidRPr="00601DDF" w:rsidRDefault="00A53BBE" w:rsidP="004934FE">
            <w:pPr>
              <w:autoSpaceDE w:val="0"/>
              <w:autoSpaceDN w:val="0"/>
              <w:adjustRightInd w:val="0"/>
              <w:spacing w:after="0" w:line="240" w:lineRule="auto"/>
              <w:jc w:val="both"/>
              <w:rPr>
                <w:rFonts w:ascii="Times New Roman" w:hAnsi="Times New Roman" w:cs="Times New Roman"/>
                <w:b/>
              </w:rPr>
            </w:pPr>
            <w:r w:rsidRPr="00601DDF">
              <w:rPr>
                <w:rFonts w:ascii="Times New Roman" w:hAnsi="Times New Roman" w:cs="Times New Roman"/>
                <w:b/>
                <w:sz w:val="24"/>
              </w:rPr>
              <w:t>35389 - Caixa de comando conexões.</w:t>
            </w:r>
          </w:p>
        </w:tc>
        <w:tc>
          <w:tcPr>
            <w:tcW w:w="453" w:type="pct"/>
            <w:tcBorders>
              <w:top w:val="single" w:sz="4" w:space="0" w:color="auto"/>
              <w:left w:val="single" w:sz="4" w:space="0" w:color="auto"/>
              <w:bottom w:val="single" w:sz="4" w:space="0" w:color="auto"/>
              <w:right w:val="single" w:sz="4" w:space="0" w:color="auto"/>
            </w:tcBorders>
            <w:noWrap/>
            <w:vAlign w:val="center"/>
          </w:tcPr>
          <w:p w14:paraId="71E809C3"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6DCB708D"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w:t>
            </w:r>
          </w:p>
        </w:tc>
        <w:tc>
          <w:tcPr>
            <w:tcW w:w="693" w:type="pct"/>
            <w:tcBorders>
              <w:top w:val="single" w:sz="4" w:space="0" w:color="auto"/>
              <w:left w:val="single" w:sz="4" w:space="0" w:color="auto"/>
              <w:bottom w:val="single" w:sz="4" w:space="0" w:color="auto"/>
              <w:right w:val="single" w:sz="4" w:space="0" w:color="auto"/>
            </w:tcBorders>
            <w:noWrap/>
            <w:vAlign w:val="center"/>
          </w:tcPr>
          <w:p w14:paraId="30A9D506"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921,38667</w:t>
            </w:r>
          </w:p>
        </w:tc>
        <w:tc>
          <w:tcPr>
            <w:tcW w:w="772" w:type="pct"/>
            <w:tcBorders>
              <w:top w:val="single" w:sz="4" w:space="0" w:color="auto"/>
              <w:left w:val="single" w:sz="4" w:space="0" w:color="auto"/>
              <w:bottom w:val="single" w:sz="4" w:space="0" w:color="auto"/>
              <w:right w:val="single" w:sz="4" w:space="0" w:color="auto"/>
            </w:tcBorders>
            <w:noWrap/>
            <w:vAlign w:val="center"/>
          </w:tcPr>
          <w:p w14:paraId="7E5E0E22"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921,39</w:t>
            </w:r>
          </w:p>
        </w:tc>
      </w:tr>
      <w:tr w:rsidR="00A53BBE" w14:paraId="2BF44EBC"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3A87EE81"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13</w:t>
            </w:r>
          </w:p>
        </w:tc>
        <w:tc>
          <w:tcPr>
            <w:tcW w:w="2168" w:type="pct"/>
            <w:tcBorders>
              <w:top w:val="single" w:sz="4" w:space="0" w:color="auto"/>
              <w:left w:val="single" w:sz="4" w:space="0" w:color="auto"/>
              <w:bottom w:val="single" w:sz="4" w:space="0" w:color="auto"/>
              <w:right w:val="single" w:sz="4" w:space="0" w:color="auto"/>
            </w:tcBorders>
            <w:vAlign w:val="center"/>
          </w:tcPr>
          <w:p w14:paraId="0BD5956C" w14:textId="77777777" w:rsidR="00A53BBE" w:rsidRPr="00601DDF" w:rsidRDefault="00A53BBE" w:rsidP="004934FE">
            <w:pPr>
              <w:autoSpaceDE w:val="0"/>
              <w:autoSpaceDN w:val="0"/>
              <w:adjustRightInd w:val="0"/>
              <w:spacing w:after="0" w:line="240" w:lineRule="auto"/>
              <w:jc w:val="both"/>
              <w:rPr>
                <w:rFonts w:ascii="Times New Roman" w:hAnsi="Times New Roman" w:cs="Times New Roman"/>
                <w:b/>
              </w:rPr>
            </w:pPr>
            <w:r w:rsidRPr="00601DDF">
              <w:rPr>
                <w:rFonts w:ascii="Times New Roman" w:hAnsi="Times New Roman" w:cs="Times New Roman"/>
                <w:b/>
                <w:sz w:val="24"/>
              </w:rPr>
              <w:t>35390 - Rele fotoelétrico p/ comando de iluminação externa 220V/1000W.</w:t>
            </w:r>
          </w:p>
        </w:tc>
        <w:tc>
          <w:tcPr>
            <w:tcW w:w="453" w:type="pct"/>
            <w:tcBorders>
              <w:top w:val="single" w:sz="4" w:space="0" w:color="auto"/>
              <w:left w:val="single" w:sz="4" w:space="0" w:color="auto"/>
              <w:bottom w:val="single" w:sz="4" w:space="0" w:color="auto"/>
              <w:right w:val="single" w:sz="4" w:space="0" w:color="auto"/>
            </w:tcBorders>
            <w:noWrap/>
            <w:vAlign w:val="center"/>
          </w:tcPr>
          <w:p w14:paraId="1BD1F973"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Un</w:t>
            </w:r>
          </w:p>
        </w:tc>
        <w:tc>
          <w:tcPr>
            <w:tcW w:w="478" w:type="pct"/>
            <w:tcBorders>
              <w:top w:val="single" w:sz="4" w:space="0" w:color="auto"/>
              <w:left w:val="single" w:sz="4" w:space="0" w:color="auto"/>
              <w:bottom w:val="single" w:sz="4" w:space="0" w:color="auto"/>
              <w:right w:val="single" w:sz="4" w:space="0" w:color="auto"/>
            </w:tcBorders>
            <w:noWrap/>
            <w:vAlign w:val="center"/>
          </w:tcPr>
          <w:p w14:paraId="615B6081"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1</w:t>
            </w:r>
          </w:p>
        </w:tc>
        <w:tc>
          <w:tcPr>
            <w:tcW w:w="693" w:type="pct"/>
            <w:tcBorders>
              <w:top w:val="single" w:sz="4" w:space="0" w:color="auto"/>
              <w:left w:val="single" w:sz="4" w:space="0" w:color="auto"/>
              <w:bottom w:val="single" w:sz="4" w:space="0" w:color="auto"/>
              <w:right w:val="single" w:sz="4" w:space="0" w:color="auto"/>
            </w:tcBorders>
            <w:noWrap/>
            <w:vAlign w:val="center"/>
          </w:tcPr>
          <w:p w14:paraId="099229C1"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42,46</w:t>
            </w:r>
          </w:p>
        </w:tc>
        <w:tc>
          <w:tcPr>
            <w:tcW w:w="772" w:type="pct"/>
            <w:tcBorders>
              <w:top w:val="single" w:sz="4" w:space="0" w:color="auto"/>
              <w:left w:val="single" w:sz="4" w:space="0" w:color="auto"/>
              <w:bottom w:val="single" w:sz="4" w:space="0" w:color="auto"/>
              <w:right w:val="single" w:sz="4" w:space="0" w:color="auto"/>
            </w:tcBorders>
            <w:noWrap/>
            <w:vAlign w:val="center"/>
          </w:tcPr>
          <w:p w14:paraId="47589260"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42,46</w:t>
            </w:r>
          </w:p>
        </w:tc>
      </w:tr>
      <w:tr w:rsidR="00A53BBE" w14:paraId="0A0F1BC7"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567D3E50"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14</w:t>
            </w:r>
          </w:p>
        </w:tc>
        <w:tc>
          <w:tcPr>
            <w:tcW w:w="2168" w:type="pct"/>
            <w:tcBorders>
              <w:top w:val="single" w:sz="4" w:space="0" w:color="auto"/>
              <w:left w:val="single" w:sz="4" w:space="0" w:color="auto"/>
              <w:bottom w:val="single" w:sz="4" w:space="0" w:color="auto"/>
              <w:right w:val="single" w:sz="4" w:space="0" w:color="auto"/>
            </w:tcBorders>
            <w:vAlign w:val="center"/>
          </w:tcPr>
          <w:p w14:paraId="1DCC6FDC" w14:textId="77777777" w:rsidR="00A53BBE" w:rsidRPr="00601DDF" w:rsidRDefault="00A53BBE" w:rsidP="004934FE">
            <w:pPr>
              <w:autoSpaceDE w:val="0"/>
              <w:autoSpaceDN w:val="0"/>
              <w:adjustRightInd w:val="0"/>
              <w:spacing w:after="0" w:line="240" w:lineRule="auto"/>
              <w:jc w:val="both"/>
              <w:rPr>
                <w:rFonts w:ascii="Times New Roman" w:hAnsi="Times New Roman" w:cs="Times New Roman"/>
                <w:b/>
                <w:sz w:val="24"/>
              </w:rPr>
            </w:pPr>
            <w:r w:rsidRPr="00601DDF">
              <w:rPr>
                <w:rFonts w:ascii="Times New Roman" w:hAnsi="Times New Roman" w:cs="Times New Roman"/>
                <w:b/>
                <w:sz w:val="24"/>
              </w:rPr>
              <w:t xml:space="preserve">35391 - Concreto usinado bombeável, classe de resistência C25. </w:t>
            </w:r>
          </w:p>
          <w:p w14:paraId="46EC1ADF" w14:textId="77777777" w:rsidR="00A53BBE" w:rsidRDefault="00A53BBE" w:rsidP="004934F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rPr>
              <w:t>Com brita 0 e 1, Slump= 100 +/- 20 mm, incluindo bombeamento.</w:t>
            </w:r>
          </w:p>
        </w:tc>
        <w:tc>
          <w:tcPr>
            <w:tcW w:w="453" w:type="pct"/>
            <w:tcBorders>
              <w:top w:val="single" w:sz="4" w:space="0" w:color="auto"/>
              <w:left w:val="single" w:sz="4" w:space="0" w:color="auto"/>
              <w:bottom w:val="single" w:sz="4" w:space="0" w:color="auto"/>
              <w:right w:val="single" w:sz="4" w:space="0" w:color="auto"/>
            </w:tcBorders>
            <w:noWrap/>
            <w:vAlign w:val="center"/>
          </w:tcPr>
          <w:p w14:paraId="6ACFAF95"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M³</w:t>
            </w:r>
          </w:p>
        </w:tc>
        <w:tc>
          <w:tcPr>
            <w:tcW w:w="478" w:type="pct"/>
            <w:tcBorders>
              <w:top w:val="single" w:sz="4" w:space="0" w:color="auto"/>
              <w:left w:val="single" w:sz="4" w:space="0" w:color="auto"/>
              <w:bottom w:val="single" w:sz="4" w:space="0" w:color="auto"/>
              <w:right w:val="single" w:sz="4" w:space="0" w:color="auto"/>
            </w:tcBorders>
            <w:noWrap/>
            <w:vAlign w:val="center"/>
          </w:tcPr>
          <w:p w14:paraId="3C8FC76A"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2</w:t>
            </w:r>
          </w:p>
        </w:tc>
        <w:tc>
          <w:tcPr>
            <w:tcW w:w="693" w:type="pct"/>
            <w:tcBorders>
              <w:top w:val="single" w:sz="4" w:space="0" w:color="auto"/>
              <w:left w:val="single" w:sz="4" w:space="0" w:color="auto"/>
              <w:bottom w:val="single" w:sz="4" w:space="0" w:color="auto"/>
              <w:right w:val="single" w:sz="4" w:space="0" w:color="auto"/>
            </w:tcBorders>
            <w:noWrap/>
            <w:vAlign w:val="center"/>
          </w:tcPr>
          <w:p w14:paraId="72E1F0B7"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471,30</w:t>
            </w:r>
          </w:p>
        </w:tc>
        <w:tc>
          <w:tcPr>
            <w:tcW w:w="772" w:type="pct"/>
            <w:tcBorders>
              <w:top w:val="single" w:sz="4" w:space="0" w:color="auto"/>
              <w:left w:val="single" w:sz="4" w:space="0" w:color="auto"/>
              <w:bottom w:val="single" w:sz="4" w:space="0" w:color="auto"/>
              <w:right w:val="single" w:sz="4" w:space="0" w:color="auto"/>
            </w:tcBorders>
            <w:noWrap/>
            <w:vAlign w:val="center"/>
          </w:tcPr>
          <w:p w14:paraId="60DC9A0F"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942,60</w:t>
            </w:r>
          </w:p>
        </w:tc>
      </w:tr>
      <w:tr w:rsidR="00A53BBE" w14:paraId="4E08CAC9" w14:textId="77777777" w:rsidTr="00A53BBE">
        <w:trPr>
          <w:trHeight w:val="255"/>
        </w:trPr>
        <w:tc>
          <w:tcPr>
            <w:tcW w:w="435" w:type="pct"/>
            <w:tcBorders>
              <w:top w:val="single" w:sz="4" w:space="0" w:color="auto"/>
              <w:left w:val="single" w:sz="4" w:space="0" w:color="auto"/>
              <w:bottom w:val="single" w:sz="4" w:space="0" w:color="auto"/>
              <w:right w:val="single" w:sz="4" w:space="0" w:color="auto"/>
            </w:tcBorders>
            <w:noWrap/>
            <w:vAlign w:val="center"/>
          </w:tcPr>
          <w:p w14:paraId="00A94B1B" w14:textId="77777777" w:rsidR="00A53BBE" w:rsidRDefault="00A53BBE" w:rsidP="004934FE">
            <w:pPr>
              <w:spacing w:after="0" w:line="240" w:lineRule="auto"/>
              <w:jc w:val="center"/>
              <w:rPr>
                <w:rFonts w:ascii="Times New Roman" w:eastAsia="Times New Roman" w:hAnsi="Times New Roman" w:cs="Times New Roman"/>
                <w:b/>
                <w:lang w:eastAsia="pt-BR"/>
              </w:rPr>
            </w:pPr>
            <w:r>
              <w:rPr>
                <w:rFonts w:ascii="Times New Roman" w:hAnsi="Times New Roman" w:cs="Times New Roman"/>
                <w:sz w:val="24"/>
              </w:rPr>
              <w:t>15</w:t>
            </w:r>
          </w:p>
        </w:tc>
        <w:tc>
          <w:tcPr>
            <w:tcW w:w="2168" w:type="pct"/>
            <w:tcBorders>
              <w:top w:val="single" w:sz="4" w:space="0" w:color="auto"/>
              <w:left w:val="single" w:sz="4" w:space="0" w:color="auto"/>
              <w:bottom w:val="single" w:sz="4" w:space="0" w:color="auto"/>
              <w:right w:val="single" w:sz="4" w:space="0" w:color="auto"/>
            </w:tcBorders>
            <w:vAlign w:val="center"/>
          </w:tcPr>
          <w:p w14:paraId="79B30BEB" w14:textId="77777777" w:rsidR="00A53BBE" w:rsidRPr="00601DDF" w:rsidRDefault="00A53BBE" w:rsidP="004934FE">
            <w:pPr>
              <w:autoSpaceDE w:val="0"/>
              <w:autoSpaceDN w:val="0"/>
              <w:adjustRightInd w:val="0"/>
              <w:spacing w:after="0" w:line="240" w:lineRule="auto"/>
              <w:jc w:val="both"/>
              <w:rPr>
                <w:rFonts w:ascii="Times New Roman" w:hAnsi="Times New Roman" w:cs="Times New Roman"/>
                <w:b/>
              </w:rPr>
            </w:pPr>
            <w:r w:rsidRPr="00601DDF">
              <w:rPr>
                <w:rFonts w:ascii="Times New Roman" w:hAnsi="Times New Roman" w:cs="Times New Roman"/>
                <w:b/>
                <w:sz w:val="24"/>
              </w:rPr>
              <w:t>35392 - Limpeza final da obra.</w:t>
            </w:r>
          </w:p>
        </w:tc>
        <w:tc>
          <w:tcPr>
            <w:tcW w:w="453" w:type="pct"/>
            <w:tcBorders>
              <w:top w:val="single" w:sz="4" w:space="0" w:color="auto"/>
              <w:left w:val="single" w:sz="4" w:space="0" w:color="auto"/>
              <w:bottom w:val="single" w:sz="4" w:space="0" w:color="auto"/>
              <w:right w:val="single" w:sz="4" w:space="0" w:color="auto"/>
            </w:tcBorders>
            <w:noWrap/>
            <w:vAlign w:val="center"/>
          </w:tcPr>
          <w:p w14:paraId="64DD30A7"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M²</w:t>
            </w:r>
          </w:p>
        </w:tc>
        <w:tc>
          <w:tcPr>
            <w:tcW w:w="478" w:type="pct"/>
            <w:tcBorders>
              <w:top w:val="single" w:sz="4" w:space="0" w:color="auto"/>
              <w:left w:val="single" w:sz="4" w:space="0" w:color="auto"/>
              <w:bottom w:val="single" w:sz="4" w:space="0" w:color="auto"/>
              <w:right w:val="single" w:sz="4" w:space="0" w:color="auto"/>
            </w:tcBorders>
            <w:noWrap/>
            <w:vAlign w:val="center"/>
          </w:tcPr>
          <w:p w14:paraId="14A06CD5"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420,52</w:t>
            </w:r>
          </w:p>
        </w:tc>
        <w:tc>
          <w:tcPr>
            <w:tcW w:w="693" w:type="pct"/>
            <w:tcBorders>
              <w:top w:val="single" w:sz="4" w:space="0" w:color="auto"/>
              <w:left w:val="single" w:sz="4" w:space="0" w:color="auto"/>
              <w:bottom w:val="single" w:sz="4" w:space="0" w:color="auto"/>
              <w:right w:val="single" w:sz="4" w:space="0" w:color="auto"/>
            </w:tcBorders>
            <w:noWrap/>
            <w:vAlign w:val="center"/>
          </w:tcPr>
          <w:p w14:paraId="697BEC03"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2,03</w:t>
            </w:r>
          </w:p>
        </w:tc>
        <w:tc>
          <w:tcPr>
            <w:tcW w:w="772" w:type="pct"/>
            <w:tcBorders>
              <w:top w:val="single" w:sz="4" w:space="0" w:color="auto"/>
              <w:left w:val="single" w:sz="4" w:space="0" w:color="auto"/>
              <w:bottom w:val="single" w:sz="4" w:space="0" w:color="auto"/>
              <w:right w:val="single" w:sz="4" w:space="0" w:color="auto"/>
            </w:tcBorders>
            <w:noWrap/>
            <w:vAlign w:val="center"/>
          </w:tcPr>
          <w:p w14:paraId="521A179D" w14:textId="77777777" w:rsidR="00A53BBE" w:rsidRDefault="00A53BBE" w:rsidP="004934FE">
            <w:pPr>
              <w:spacing w:after="0" w:line="240" w:lineRule="auto"/>
              <w:jc w:val="center"/>
              <w:rPr>
                <w:rFonts w:ascii="Times New Roman" w:eastAsia="Times New Roman" w:hAnsi="Times New Roman" w:cs="Times New Roman"/>
                <w:lang w:eastAsia="pt-BR"/>
              </w:rPr>
            </w:pPr>
            <w:r>
              <w:rPr>
                <w:rFonts w:ascii="Times New Roman" w:hAnsi="Times New Roman" w:cs="Times New Roman"/>
                <w:sz w:val="24"/>
              </w:rPr>
              <w:t>853,66</w:t>
            </w:r>
          </w:p>
        </w:tc>
      </w:tr>
      <w:tr w:rsidR="00A53BBE" w14:paraId="19123F54" w14:textId="77777777" w:rsidTr="00A53BBE">
        <w:trPr>
          <w:trHeight w:val="541"/>
        </w:trPr>
        <w:tc>
          <w:tcPr>
            <w:tcW w:w="3534" w:type="pct"/>
            <w:gridSpan w:val="4"/>
            <w:tcBorders>
              <w:top w:val="single" w:sz="4" w:space="0" w:color="auto"/>
              <w:left w:val="single" w:sz="4" w:space="0" w:color="auto"/>
              <w:bottom w:val="single" w:sz="4" w:space="0" w:color="auto"/>
              <w:right w:val="single" w:sz="4" w:space="0" w:color="auto"/>
            </w:tcBorders>
            <w:shd w:val="clear" w:color="auto" w:fill="00B050"/>
            <w:noWrap/>
            <w:vAlign w:val="center"/>
            <w:hideMark/>
          </w:tcPr>
          <w:p w14:paraId="42585850" w14:textId="77777777" w:rsidR="00A53BBE" w:rsidRDefault="00A53BBE" w:rsidP="004934FE">
            <w:pPr>
              <w:spacing w:after="0" w:line="240" w:lineRule="auto"/>
              <w:jc w:val="both"/>
              <w:rPr>
                <w:rFonts w:ascii="Times New Roman" w:eastAsia="Times New Roman" w:hAnsi="Times New Roman" w:cs="Times New Roman"/>
                <w:b/>
                <w:color w:val="FFFFFF" w:themeColor="background1"/>
                <w:sz w:val="32"/>
                <w:szCs w:val="32"/>
                <w:lang w:eastAsia="pt-BR"/>
              </w:rPr>
            </w:pPr>
            <w:r>
              <w:rPr>
                <w:rFonts w:ascii="Times New Roman" w:eastAsia="Times New Roman" w:hAnsi="Times New Roman" w:cs="Times New Roman"/>
                <w:b/>
                <w:color w:val="FFFFFF" w:themeColor="background1"/>
                <w:sz w:val="32"/>
                <w:szCs w:val="32"/>
                <w:lang w:eastAsia="pt-BR"/>
              </w:rPr>
              <w:t>VALOR TOTAL MÁXIMO</w:t>
            </w:r>
          </w:p>
        </w:tc>
        <w:tc>
          <w:tcPr>
            <w:tcW w:w="1466" w:type="pct"/>
            <w:gridSpan w:val="2"/>
            <w:tcBorders>
              <w:top w:val="single" w:sz="4" w:space="0" w:color="auto"/>
              <w:left w:val="single" w:sz="4" w:space="0" w:color="auto"/>
              <w:bottom w:val="single" w:sz="4" w:space="0" w:color="auto"/>
              <w:right w:val="single" w:sz="4" w:space="0" w:color="auto"/>
            </w:tcBorders>
            <w:shd w:val="clear" w:color="auto" w:fill="00B050"/>
            <w:noWrap/>
            <w:vAlign w:val="center"/>
            <w:hideMark/>
          </w:tcPr>
          <w:p w14:paraId="5240BFFD" w14:textId="77777777" w:rsidR="00A53BBE" w:rsidRDefault="00A53BBE" w:rsidP="004934FE">
            <w:pPr>
              <w:spacing w:after="0" w:line="240" w:lineRule="auto"/>
              <w:jc w:val="center"/>
              <w:rPr>
                <w:rFonts w:ascii="Times New Roman" w:eastAsia="Times New Roman" w:hAnsi="Times New Roman" w:cs="Times New Roman"/>
                <w:b/>
                <w:color w:val="FFFFFF" w:themeColor="background1"/>
                <w:sz w:val="32"/>
                <w:szCs w:val="32"/>
                <w:lang w:eastAsia="pt-BR"/>
              </w:rPr>
            </w:pPr>
            <w:r>
              <w:rPr>
                <w:rFonts w:ascii="Times New Roman" w:eastAsia="Times New Roman" w:hAnsi="Times New Roman" w:cs="Times New Roman"/>
                <w:b/>
                <w:bCs/>
                <w:color w:val="FFFFFF" w:themeColor="background1"/>
                <w:sz w:val="32"/>
                <w:szCs w:val="32"/>
                <w:lang w:eastAsia="pt-BR"/>
              </w:rPr>
              <w:t>50.652,76</w:t>
            </w:r>
          </w:p>
        </w:tc>
      </w:tr>
    </w:tbl>
    <w:p w14:paraId="6C143B00" w14:textId="77777777" w:rsidR="00A53BBE" w:rsidRDefault="00A53BBE" w:rsidP="00A53BBE">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Local/Data: _______________</w:t>
      </w:r>
    </w:p>
    <w:p w14:paraId="5F2865C3" w14:textId="77777777" w:rsidR="00A53BBE" w:rsidRDefault="00A53BBE" w:rsidP="00A53BBE">
      <w:pPr>
        <w:spacing w:after="0" w:line="240" w:lineRule="auto"/>
        <w:jc w:val="both"/>
        <w:rPr>
          <w:rFonts w:ascii="Times New Roman" w:eastAsia="Times New Roman" w:hAnsi="Times New Roman" w:cs="Times New Roman"/>
          <w:color w:val="000000"/>
          <w:sz w:val="24"/>
          <w:szCs w:val="24"/>
          <w:lang w:eastAsia="pt-BR"/>
        </w:rPr>
      </w:pPr>
    </w:p>
    <w:p w14:paraId="2BD4BFEF" w14:textId="77777777" w:rsidR="00A53BBE" w:rsidRDefault="00A53BBE" w:rsidP="00A53BBE">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w:t>
      </w:r>
    </w:p>
    <w:p w14:paraId="1BD4025A" w14:textId="77777777" w:rsidR="00A53BBE" w:rsidRDefault="00A53BBE" w:rsidP="00A53BBE">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w:t>
      </w:r>
    </w:p>
    <w:p w14:paraId="2F6AF7F6" w14:textId="77777777" w:rsidR="00A53BBE" w:rsidRDefault="00A53BBE" w:rsidP="00A53BBE">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Pela Empresa</w:t>
      </w:r>
    </w:p>
    <w:p w14:paraId="35B753DC" w14:textId="77777777" w:rsidR="00A53BBE" w:rsidRDefault="00A53BBE" w:rsidP="00A53BBE">
      <w:pPr>
        <w:spacing w:after="0" w:line="240" w:lineRule="auto"/>
        <w:rPr>
          <w:rFonts w:ascii="Times New Roman" w:eastAsia="Times New Roman" w:hAnsi="Times New Roman" w:cs="Times New Roman"/>
          <w:color w:val="000000"/>
          <w:sz w:val="24"/>
          <w:szCs w:val="24"/>
          <w:lang w:eastAsia="pt-BR"/>
        </w:rPr>
      </w:pPr>
    </w:p>
    <w:p w14:paraId="5519014D" w14:textId="77777777" w:rsidR="00A53BBE" w:rsidRDefault="00A53BBE" w:rsidP="00A53BBE">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Carimbo CNPJ da Empresa:</w:t>
      </w:r>
    </w:p>
    <w:p w14:paraId="3B53D3C5" w14:textId="77777777" w:rsidR="00A53BBE" w:rsidRDefault="00A53BBE" w:rsidP="00A53BBE">
      <w:pPr>
        <w:spacing w:after="0" w:line="240" w:lineRule="auto"/>
        <w:ind w:right="-1"/>
        <w:jc w:val="center"/>
        <w:rPr>
          <w:rFonts w:ascii="Times New Roman" w:eastAsia="Times New Roman" w:hAnsi="Times New Roman" w:cs="Times New Roman"/>
          <w:b/>
          <w:color w:val="000000"/>
          <w:sz w:val="24"/>
          <w:szCs w:val="24"/>
          <w:lang w:eastAsia="pt-BR"/>
        </w:rPr>
      </w:pPr>
    </w:p>
    <w:p w14:paraId="19EFFC84" w14:textId="77777777" w:rsidR="00A53BBE" w:rsidRDefault="00A53BBE" w:rsidP="00A53BBE"/>
    <w:p w14:paraId="2F48A121"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4D2EAB8"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17AB6245"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287FB9AC"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15BF5F2B"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7EC99410"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776F88E6"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0D49B4D9"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1DDA71A5"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0C6846A9"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04C1F2D1"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6CC2FE29"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11D1E9C7"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05C494DB"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ECB88DD"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5E07C847"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01011EDE"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B9BD3EC"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120A76AF"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3DF97256"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705F06F8"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1CF0FA36"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57A810CB"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6EABCFE0"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36B93A7B"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0B67AF8"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50CE2E8"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139AA872"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71BBC4C5"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9494E4E"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31150594"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BC65074"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9869282"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429EA78"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28520B79"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441115E8"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7BA6FC55"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2E70E8DC"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3F5D8AED" w14:textId="77777777" w:rsidR="00A53BBE" w:rsidRDefault="00A53BBE" w:rsidP="00DE36D3">
      <w:pPr>
        <w:spacing w:after="0" w:line="240" w:lineRule="auto"/>
        <w:ind w:right="-1"/>
        <w:jc w:val="center"/>
        <w:rPr>
          <w:rFonts w:ascii="Times New Roman" w:eastAsia="Times New Roman" w:hAnsi="Times New Roman" w:cs="Times New Roman"/>
          <w:b/>
          <w:color w:val="000000"/>
          <w:sz w:val="24"/>
          <w:szCs w:val="24"/>
          <w:lang w:eastAsia="pt-BR"/>
        </w:rPr>
      </w:pPr>
    </w:p>
    <w:p w14:paraId="0716F06E" w14:textId="5BBB66A4" w:rsidR="00DE36D3" w:rsidRDefault="00DE36D3" w:rsidP="00DE36D3">
      <w:pPr>
        <w:spacing w:after="0" w:line="240" w:lineRule="auto"/>
        <w:ind w:right="-1"/>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X</w:t>
      </w:r>
    </w:p>
    <w:p w14:paraId="16126B0E" w14:textId="77777777" w:rsidR="00DE36D3" w:rsidRDefault="00DE36D3" w:rsidP="00DE36D3">
      <w:pPr>
        <w:spacing w:after="0" w:line="240" w:lineRule="auto"/>
        <w:ind w:right="-1"/>
        <w:rPr>
          <w:rFonts w:ascii="Times New Roman" w:eastAsia="Times New Roman" w:hAnsi="Times New Roman" w:cs="Times New Roman"/>
          <w:color w:val="000000"/>
          <w:sz w:val="24"/>
          <w:szCs w:val="24"/>
          <w:lang w:eastAsia="pt-BR"/>
        </w:rPr>
      </w:pPr>
    </w:p>
    <w:p w14:paraId="5BA1A950" w14:textId="54004462" w:rsidR="00DE36D3" w:rsidRDefault="00DE36D3" w:rsidP="00DE36D3">
      <w:pPr>
        <w:spacing w:after="0" w:line="240" w:lineRule="auto"/>
        <w:ind w:right="-1"/>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5E280D">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/2020 - TP</w:t>
      </w:r>
    </w:p>
    <w:p w14:paraId="63E948DD" w14:textId="77777777" w:rsidR="00DE36D3" w:rsidRDefault="00DE36D3" w:rsidP="00DE36D3">
      <w:pPr>
        <w:spacing w:after="0" w:line="240" w:lineRule="auto"/>
        <w:ind w:right="-1"/>
        <w:rPr>
          <w:rFonts w:ascii="Times New Roman" w:eastAsia="Times New Roman" w:hAnsi="Times New Roman" w:cs="Times New Roman"/>
          <w:color w:val="000000"/>
          <w:sz w:val="24"/>
          <w:szCs w:val="24"/>
          <w:lang w:eastAsia="pt-BR"/>
        </w:rPr>
      </w:pPr>
    </w:p>
    <w:p w14:paraId="079D2838" w14:textId="77777777" w:rsidR="00DE36D3" w:rsidRDefault="00DE36D3" w:rsidP="00DE36D3">
      <w:pPr>
        <w:spacing w:after="0" w:line="240" w:lineRule="auto"/>
        <w:ind w:right="-1"/>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MINUTA DO CONTRATO</w:t>
      </w:r>
    </w:p>
    <w:p w14:paraId="331CAF55" w14:textId="77777777" w:rsidR="00DE36D3" w:rsidRDefault="00DE36D3" w:rsidP="00DE36D3">
      <w:pPr>
        <w:spacing w:after="0" w:line="240" w:lineRule="auto"/>
        <w:ind w:right="-1"/>
        <w:jc w:val="both"/>
        <w:rPr>
          <w:rFonts w:ascii="Times New Roman" w:eastAsia="Times New Roman" w:hAnsi="Times New Roman" w:cs="Times New Roman"/>
          <w:color w:val="000000"/>
          <w:sz w:val="24"/>
          <w:szCs w:val="24"/>
          <w:lang w:eastAsia="pt-BR"/>
        </w:rPr>
      </w:pPr>
    </w:p>
    <w:p w14:paraId="6E7F1230"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CONTRATO DE PRESTAÇÃO DE SERVIÇOS Nº...........</w:t>
      </w:r>
    </w:p>
    <w:p w14:paraId="1BE9B220"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Termo de contrato que, entre si celebram:</w:t>
      </w:r>
    </w:p>
    <w:p w14:paraId="6F6344AC"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E4E6C86"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1ª CONTRATANTE:</w:t>
      </w:r>
    </w:p>
    <w:p w14:paraId="31A63C3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51606377"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9D4BE7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2ª CONTRATADA: </w:t>
      </w:r>
    </w:p>
    <w:p w14:paraId="719CE80C"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Pr>
          <w:rFonts w:ascii="Times New Roman" w:eastAsia="Times New Roman" w:hAnsi="Times New Roman" w:cs="Times New Roman"/>
          <w:color w:val="000000"/>
          <w:sz w:val="24"/>
          <w:szCs w:val="24"/>
          <w:lang w:eastAsia="pt-BR"/>
        </w:rPr>
        <w:softHyphen/>
      </w:r>
      <w:r>
        <w:rPr>
          <w:rFonts w:ascii="Times New Roman" w:eastAsia="Times New Roman" w:hAnsi="Times New Roman" w:cs="Times New Roman"/>
          <w:color w:val="000000"/>
          <w:sz w:val="24"/>
          <w:szCs w:val="24"/>
          <w:lang w:eastAsia="pt-BR"/>
        </w:rPr>
        <w:softHyphen/>
      </w:r>
      <w:r>
        <w:rPr>
          <w:rFonts w:ascii="Times New Roman" w:eastAsia="Times New Roman" w:hAnsi="Times New Roman" w:cs="Times New Roman"/>
          <w:color w:val="000000"/>
          <w:sz w:val="24"/>
          <w:szCs w:val="24"/>
          <w:lang w:eastAsia="pt-BR"/>
        </w:rPr>
        <w:softHyphen/>
        <w:t>____________, daqui por diante denominada simplesmente CONTRATADA;</w:t>
      </w:r>
    </w:p>
    <w:p w14:paraId="2B7F135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4516AC2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11D6438F"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p>
    <w:p w14:paraId="63EA890F"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 – DO OBJETO</w:t>
      </w:r>
    </w:p>
    <w:p w14:paraId="3798E28F"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PIMEIRA: OBJETO DO CONTRATO</w:t>
      </w:r>
    </w:p>
    <w:p w14:paraId="7F38672E"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p>
    <w:p w14:paraId="31DB4ABF" w14:textId="04F2A446" w:rsidR="00DE36D3" w:rsidRPr="005E280D"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2.1. </w:t>
      </w:r>
      <w:r w:rsidR="005E280D" w:rsidRPr="005E280D">
        <w:rPr>
          <w:rFonts w:ascii="Times New Roman" w:eastAsia="Times New Roman" w:hAnsi="Times New Roman" w:cs="Times New Roman"/>
          <w:sz w:val="24"/>
          <w:szCs w:val="24"/>
          <w:lang w:eastAsia="pt-BR"/>
        </w:rPr>
        <w:t>ESCOLHA DA PROPOSTA MAIS VANTAJOSA OBJETIVANDO A CONTRATAÇÃO DE EMPRESA ESPECIALIZADA VISANDO A EXECUÇÃO DE OBRA, COM O DEVIDO FORNECIMENTO DE MATERIAIS, EQUIPAMENTOS E MÃO DE OBRA, NECESSÁRIOS PARA REALIZAR ILUMINAÇÃO ORNAMENTAL EXTERNA DO CENTRO DE EVENTOS, CONFORME QUANTITATIVOS E ESPECIFICAÇÕES LISTADAS PELO EDITAL E SEUS ANEXOS</w:t>
      </w:r>
      <w:r w:rsidR="005E280D">
        <w:rPr>
          <w:rFonts w:ascii="Times New Roman" w:eastAsia="Times New Roman" w:hAnsi="Times New Roman" w:cs="Times New Roman"/>
          <w:sz w:val="24"/>
          <w:szCs w:val="24"/>
          <w:lang w:eastAsia="pt-BR"/>
        </w:rPr>
        <w:t>.</w:t>
      </w:r>
    </w:p>
    <w:p w14:paraId="44CF3EC1" w14:textId="77777777" w:rsidR="00DE36D3" w:rsidRDefault="00DE36D3" w:rsidP="00DE36D3">
      <w:pPr>
        <w:spacing w:after="0" w:line="240" w:lineRule="auto"/>
        <w:jc w:val="both"/>
        <w:rPr>
          <w:rFonts w:ascii="Times New Roman" w:eastAsia="Times New Roman" w:hAnsi="Times New Roman" w:cs="Times New Roman"/>
          <w:b/>
          <w:sz w:val="24"/>
          <w:szCs w:val="24"/>
          <w:lang w:eastAsia="pt-BR"/>
        </w:rPr>
      </w:pPr>
    </w:p>
    <w:p w14:paraId="5DA742E2"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Este contrato está vinculado ao Edital de ............. processo administrativo..........  em todas as suas condições, independente de transcrição.</w:t>
      </w:r>
    </w:p>
    <w:p w14:paraId="74BDD0F5"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310646AF"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A obra deverá ser executada pelo próprio licitante, ficando expressamente vedada a subcontratação de terceiros.</w:t>
      </w:r>
    </w:p>
    <w:p w14:paraId="58D26ED4"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1BF2B141" w14:textId="77777777" w:rsidR="00DE36D3" w:rsidRPr="000641C1"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0641C1">
        <w:rPr>
          <w:rFonts w:ascii="Times New Roman" w:eastAsia="Times New Roman" w:hAnsi="Times New Roman" w:cs="Times New Roman"/>
          <w:sz w:val="24"/>
          <w:szCs w:val="24"/>
          <w:lang w:eastAsia="pt-BR"/>
        </w:rPr>
        <w:t xml:space="preserve">A licitante vencedora responderá pela solidez e segurança dos serviços pelo prazo de 5 anos. </w:t>
      </w:r>
    </w:p>
    <w:p w14:paraId="4886D637" w14:textId="77777777" w:rsidR="00DE36D3" w:rsidRPr="001E7732" w:rsidRDefault="00DE36D3" w:rsidP="00DE36D3">
      <w:pPr>
        <w:spacing w:after="0" w:line="240" w:lineRule="auto"/>
        <w:jc w:val="both"/>
        <w:rPr>
          <w:rFonts w:ascii="Times New Roman" w:eastAsia="Times New Roman" w:hAnsi="Times New Roman" w:cs="Times New Roman"/>
          <w:color w:val="FF0000"/>
          <w:sz w:val="24"/>
          <w:szCs w:val="24"/>
          <w:lang w:eastAsia="pt-BR"/>
        </w:rPr>
      </w:pPr>
    </w:p>
    <w:p w14:paraId="47B3879C" w14:textId="77777777" w:rsidR="000641C1" w:rsidRDefault="00DE36D3" w:rsidP="000641C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000641C1" w:rsidRPr="00EF3726">
        <w:rPr>
          <w:rFonts w:ascii="Times New Roman" w:eastAsia="Times New Roman" w:hAnsi="Times New Roman" w:cs="Times New Roman"/>
          <w:sz w:val="24"/>
          <w:szCs w:val="24"/>
          <w:lang w:eastAsia="pt-BR"/>
        </w:rPr>
        <w:t>Será de responsabilidade da licitante vencedora as custas com as Anotações de Responsabilidade</w:t>
      </w:r>
      <w:r w:rsidR="000641C1">
        <w:rPr>
          <w:rFonts w:ascii="Times New Roman" w:eastAsia="Times New Roman" w:hAnsi="Times New Roman" w:cs="Times New Roman"/>
          <w:sz w:val="24"/>
          <w:szCs w:val="24"/>
          <w:lang w:eastAsia="pt-BR"/>
        </w:rPr>
        <w:t xml:space="preserve"> </w:t>
      </w:r>
      <w:r w:rsidR="000641C1" w:rsidRPr="00EF3726">
        <w:rPr>
          <w:rFonts w:ascii="Times New Roman" w:eastAsia="Times New Roman" w:hAnsi="Times New Roman" w:cs="Times New Roman"/>
          <w:sz w:val="24"/>
          <w:szCs w:val="24"/>
          <w:lang w:eastAsia="pt-BR"/>
        </w:rPr>
        <w:t>Técnica (ART’s) e/ou Registros de Responsabilidade Técnica (RRT’s), exigidos para a execução dos</w:t>
      </w:r>
      <w:r w:rsidR="000641C1">
        <w:rPr>
          <w:rFonts w:ascii="Times New Roman" w:eastAsia="Times New Roman" w:hAnsi="Times New Roman" w:cs="Times New Roman"/>
          <w:sz w:val="24"/>
          <w:szCs w:val="24"/>
          <w:lang w:eastAsia="pt-BR"/>
        </w:rPr>
        <w:t xml:space="preserve"> </w:t>
      </w:r>
      <w:r w:rsidR="000641C1" w:rsidRPr="00EF3726">
        <w:rPr>
          <w:rFonts w:ascii="Times New Roman" w:eastAsia="Times New Roman" w:hAnsi="Times New Roman" w:cs="Times New Roman"/>
          <w:sz w:val="24"/>
          <w:szCs w:val="24"/>
          <w:lang w:eastAsia="pt-BR"/>
        </w:rPr>
        <w:t>serviços referente à obra, bem como as ART’s e RRT’s Complementares, caso seja necessário.</w:t>
      </w:r>
      <w:r w:rsidR="000641C1">
        <w:rPr>
          <w:rFonts w:ascii="Times New Roman" w:eastAsia="Times New Roman" w:hAnsi="Times New Roman" w:cs="Times New Roman"/>
          <w:sz w:val="24"/>
          <w:szCs w:val="24"/>
          <w:lang w:eastAsia="pt-BR"/>
        </w:rPr>
        <w:t xml:space="preserve"> </w:t>
      </w:r>
    </w:p>
    <w:p w14:paraId="4D6642D0" w14:textId="77777777" w:rsidR="000641C1" w:rsidRDefault="000641C1" w:rsidP="000641C1">
      <w:pPr>
        <w:spacing w:after="0" w:line="240" w:lineRule="auto"/>
        <w:jc w:val="both"/>
        <w:rPr>
          <w:rFonts w:ascii="Times New Roman" w:eastAsia="Times New Roman" w:hAnsi="Times New Roman" w:cs="Times New Roman"/>
          <w:sz w:val="24"/>
          <w:szCs w:val="24"/>
          <w:lang w:eastAsia="pt-BR"/>
        </w:rPr>
      </w:pPr>
    </w:p>
    <w:p w14:paraId="3CB0F8BA" w14:textId="07A94C9E"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369339B2" w14:textId="77777777" w:rsidR="000641C1" w:rsidRDefault="000641C1" w:rsidP="00DE36D3">
      <w:pPr>
        <w:spacing w:after="0" w:line="240" w:lineRule="auto"/>
        <w:jc w:val="both"/>
        <w:rPr>
          <w:rFonts w:ascii="Times New Roman" w:eastAsia="Times New Roman" w:hAnsi="Times New Roman" w:cs="Times New Roman"/>
          <w:b/>
          <w:sz w:val="24"/>
          <w:szCs w:val="24"/>
          <w:lang w:eastAsia="pt-BR"/>
        </w:rPr>
      </w:pPr>
    </w:p>
    <w:p w14:paraId="6C42CB6A" w14:textId="403E7174" w:rsidR="00DE36D3" w:rsidRPr="000641C1" w:rsidRDefault="00DE36D3" w:rsidP="00DE36D3">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w:t>
      </w:r>
      <w:r w:rsidRPr="000641C1">
        <w:rPr>
          <w:rFonts w:ascii="Times New Roman" w:eastAsia="Times New Roman" w:hAnsi="Times New Roman" w:cs="Times New Roman"/>
          <w:sz w:val="24"/>
          <w:szCs w:val="24"/>
          <w:lang w:eastAsia="pt-BR"/>
        </w:rPr>
        <w:t xml:space="preserve">A licitante vencedora deverá manter na obra o </w:t>
      </w:r>
      <w:r w:rsidRPr="000641C1">
        <w:rPr>
          <w:rFonts w:ascii="Times New Roman" w:eastAsia="Times New Roman" w:hAnsi="Times New Roman" w:cs="Times New Roman"/>
          <w:b/>
          <w:sz w:val="24"/>
          <w:szCs w:val="24"/>
          <w:lang w:eastAsia="pt-BR"/>
        </w:rPr>
        <w:t>Diário de Obra</w:t>
      </w:r>
      <w:r w:rsidRPr="000641C1">
        <w:rPr>
          <w:rFonts w:ascii="Times New Roman" w:eastAsia="Times New Roman" w:hAnsi="Times New Roman" w:cs="Times New Roman"/>
          <w:sz w:val="24"/>
          <w:szCs w:val="24"/>
          <w:lang w:eastAsia="pt-BR"/>
        </w:rPr>
        <w:t xml:space="preserve">, onde serão lançados diariamente todos os atos e fatos incidentes e o mínimo de informações necessárias para o bom entendimento deste </w:t>
      </w:r>
      <w:r w:rsidRPr="000641C1">
        <w:rPr>
          <w:rFonts w:ascii="Times New Roman" w:eastAsia="Times New Roman" w:hAnsi="Times New Roman" w:cs="Times New Roman"/>
          <w:i/>
          <w:sz w:val="24"/>
          <w:szCs w:val="24"/>
          <w:lang w:eastAsia="pt-BR"/>
        </w:rPr>
        <w:t xml:space="preserve">(principalmente data de início e término de cada etapa de serviço, e a mão de obra empregada, por especialidade, inclusive o quantitativo), </w:t>
      </w:r>
      <w:r w:rsidRPr="000641C1">
        <w:rPr>
          <w:rFonts w:ascii="Times New Roman" w:eastAsia="Times New Roman" w:hAnsi="Times New Roman" w:cs="Times New Roman"/>
          <w:sz w:val="24"/>
          <w:szCs w:val="24"/>
          <w:lang w:eastAsia="pt-BR"/>
        </w:rPr>
        <w:t xml:space="preserve">o </w:t>
      </w:r>
      <w:r w:rsidRPr="000641C1">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59828529" w14:textId="77777777" w:rsidR="00DE36D3" w:rsidRPr="000641C1" w:rsidRDefault="00DE36D3" w:rsidP="00DE36D3">
      <w:pPr>
        <w:spacing w:after="0" w:line="240" w:lineRule="auto"/>
        <w:ind w:firstLine="709"/>
        <w:jc w:val="both"/>
        <w:rPr>
          <w:rFonts w:ascii="Times New Roman" w:eastAsia="Times New Roman" w:hAnsi="Times New Roman" w:cs="Times New Roman"/>
          <w:sz w:val="24"/>
          <w:szCs w:val="24"/>
          <w:lang w:eastAsia="pt-BR"/>
        </w:rPr>
      </w:pPr>
      <w:r w:rsidRPr="000641C1">
        <w:rPr>
          <w:rFonts w:ascii="Times New Roman" w:eastAsia="Times New Roman" w:hAnsi="Times New Roman" w:cs="Times New Roman"/>
          <w:b/>
          <w:sz w:val="24"/>
          <w:szCs w:val="24"/>
          <w:lang w:eastAsia="pt-BR"/>
        </w:rPr>
        <w:t>2.6.1.</w:t>
      </w:r>
      <w:r w:rsidRPr="000641C1">
        <w:rPr>
          <w:rFonts w:ascii="Times New Roman" w:eastAsia="Times New Roman" w:hAnsi="Times New Roman" w:cs="Times New Roman"/>
          <w:sz w:val="24"/>
          <w:szCs w:val="24"/>
          <w:lang w:eastAsia="pt-BR"/>
        </w:rPr>
        <w:t xml:space="preserve"> Deverá ser apresentada cópia do Diário de Obra a cada visita quinzenal e a cada medição.</w:t>
      </w:r>
    </w:p>
    <w:p w14:paraId="7F3B6635" w14:textId="77777777" w:rsidR="00DE36D3" w:rsidRPr="000641C1" w:rsidRDefault="00DE36D3" w:rsidP="00DE36D3">
      <w:pPr>
        <w:spacing w:after="0" w:line="240" w:lineRule="auto"/>
        <w:jc w:val="both"/>
        <w:rPr>
          <w:rFonts w:ascii="Times New Roman" w:eastAsia="Times New Roman" w:hAnsi="Times New Roman" w:cs="Times New Roman"/>
          <w:sz w:val="24"/>
          <w:szCs w:val="24"/>
          <w:lang w:eastAsia="pt-BR"/>
        </w:rPr>
      </w:pPr>
    </w:p>
    <w:p w14:paraId="24CD0A2C" w14:textId="77777777" w:rsidR="00DE36D3" w:rsidRPr="000641C1" w:rsidRDefault="00DE36D3" w:rsidP="00DE36D3">
      <w:pPr>
        <w:spacing w:after="0" w:line="240" w:lineRule="auto"/>
        <w:jc w:val="both"/>
        <w:rPr>
          <w:rFonts w:ascii="Times New Roman" w:eastAsia="Times New Roman" w:hAnsi="Times New Roman" w:cs="Times New Roman"/>
          <w:sz w:val="24"/>
          <w:szCs w:val="24"/>
          <w:lang w:eastAsia="pt-BR"/>
        </w:rPr>
      </w:pPr>
      <w:r w:rsidRPr="000641C1">
        <w:rPr>
          <w:rFonts w:ascii="Times New Roman" w:eastAsia="Times New Roman" w:hAnsi="Times New Roman" w:cs="Times New Roman"/>
          <w:b/>
          <w:sz w:val="24"/>
          <w:szCs w:val="24"/>
          <w:lang w:eastAsia="pt-BR"/>
        </w:rPr>
        <w:t>2.7.</w:t>
      </w:r>
      <w:r w:rsidRPr="000641C1">
        <w:rPr>
          <w:rFonts w:ascii="Times New Roman" w:eastAsia="Times New Roman" w:hAnsi="Times New Roman" w:cs="Times New Roman"/>
          <w:sz w:val="24"/>
          <w:szCs w:val="24"/>
          <w:lang w:eastAsia="pt-BR"/>
        </w:rPr>
        <w:t xml:space="preserve"> O responsável técnico apresentado pela licitante vencedora deverá acompanhar os serviços da obra, minimamente 3 vezes por semana</w:t>
      </w:r>
      <w:r w:rsidRPr="000641C1">
        <w:rPr>
          <w:rFonts w:ascii="Times New Roman" w:eastAsia="Times New Roman" w:hAnsi="Times New Roman" w:cs="Times New Roman"/>
          <w:b/>
          <w:sz w:val="24"/>
          <w:szCs w:val="24"/>
          <w:lang w:eastAsia="pt-BR"/>
        </w:rPr>
        <w:t>,</w:t>
      </w:r>
      <w:r w:rsidRPr="000641C1">
        <w:rPr>
          <w:rFonts w:ascii="Times New Roman" w:eastAsia="Times New Roman" w:hAnsi="Times New Roman" w:cs="Times New Roman"/>
          <w:sz w:val="24"/>
          <w:szCs w:val="24"/>
          <w:lang w:eastAsia="pt-BR"/>
        </w:rPr>
        <w:t xml:space="preserve"> constando informações sobre o andamento da obra e as descrevendo no Diário de Obra com sua assinatura.</w:t>
      </w:r>
    </w:p>
    <w:p w14:paraId="690C0AD4" w14:textId="77777777" w:rsidR="00DE36D3" w:rsidRPr="000641C1" w:rsidRDefault="00DE36D3" w:rsidP="00DE36D3">
      <w:pPr>
        <w:spacing w:after="0" w:line="240" w:lineRule="auto"/>
        <w:ind w:firstLine="709"/>
        <w:jc w:val="both"/>
        <w:rPr>
          <w:rFonts w:ascii="Times New Roman" w:eastAsia="Times New Roman" w:hAnsi="Times New Roman" w:cs="Times New Roman"/>
          <w:sz w:val="24"/>
          <w:szCs w:val="24"/>
          <w:lang w:eastAsia="pt-BR"/>
        </w:rPr>
      </w:pPr>
      <w:r w:rsidRPr="000641C1">
        <w:rPr>
          <w:rFonts w:ascii="Times New Roman" w:eastAsia="Times New Roman" w:hAnsi="Times New Roman" w:cs="Times New Roman"/>
          <w:b/>
          <w:sz w:val="24"/>
          <w:szCs w:val="24"/>
          <w:lang w:eastAsia="pt-BR"/>
        </w:rPr>
        <w:t>2.7.1.</w:t>
      </w:r>
      <w:r w:rsidRPr="000641C1">
        <w:rPr>
          <w:rFonts w:ascii="Times New Roman" w:eastAsia="Times New Roman" w:hAnsi="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0E0866D9" w14:textId="77777777" w:rsidR="00DE36D3" w:rsidRPr="000641C1" w:rsidRDefault="00DE36D3" w:rsidP="00DE36D3">
      <w:pPr>
        <w:spacing w:after="0" w:line="240" w:lineRule="auto"/>
        <w:jc w:val="both"/>
        <w:rPr>
          <w:rFonts w:ascii="Times New Roman" w:eastAsia="Times New Roman" w:hAnsi="Times New Roman" w:cs="Times New Roman"/>
          <w:sz w:val="24"/>
          <w:szCs w:val="24"/>
          <w:lang w:eastAsia="pt-BR"/>
        </w:rPr>
      </w:pPr>
    </w:p>
    <w:p w14:paraId="4E8CE524" w14:textId="136C4A89" w:rsidR="000641C1" w:rsidRPr="00EF3726" w:rsidRDefault="00DE36D3" w:rsidP="000641C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2.8.</w:t>
      </w:r>
      <w:r>
        <w:rPr>
          <w:rFonts w:ascii="Times New Roman" w:eastAsia="Times New Roman" w:hAnsi="Times New Roman" w:cs="Times New Roman"/>
          <w:sz w:val="24"/>
          <w:szCs w:val="24"/>
          <w:lang w:eastAsia="pt-BR"/>
        </w:rPr>
        <w:t xml:space="preserve"> </w:t>
      </w:r>
      <w:r w:rsidR="000641C1"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sidR="000641C1">
        <w:rPr>
          <w:rFonts w:ascii="Times New Roman" w:eastAsia="Times New Roman" w:hAnsi="Times New Roman" w:cs="Times New Roman"/>
          <w:sz w:val="24"/>
          <w:szCs w:val="24"/>
          <w:lang w:eastAsia="pt-BR"/>
        </w:rPr>
        <w:t xml:space="preserve"> </w:t>
      </w:r>
      <w:r w:rsidR="000641C1" w:rsidRPr="000641C1">
        <w:rPr>
          <w:rFonts w:ascii="Times New Roman" w:eastAsia="Times New Roman" w:hAnsi="Times New Roman" w:cs="Times New Roman"/>
          <w:sz w:val="24"/>
          <w:szCs w:val="24"/>
          <w:lang w:eastAsia="pt-BR"/>
        </w:rPr>
        <w:t>semanalmente ou sempre que solicitado</w:t>
      </w:r>
      <w:r w:rsidR="000641C1" w:rsidRPr="00650CE2">
        <w:rPr>
          <w:rFonts w:ascii="Times New Roman" w:eastAsia="Times New Roman" w:hAnsi="Times New Roman" w:cs="Times New Roman"/>
          <w:b/>
          <w:sz w:val="24"/>
          <w:szCs w:val="24"/>
          <w:lang w:eastAsia="pt-BR"/>
        </w:rPr>
        <w:t>,</w:t>
      </w:r>
      <w:r w:rsidR="000641C1" w:rsidRPr="00EF3726">
        <w:rPr>
          <w:rFonts w:ascii="Times New Roman" w:eastAsia="Times New Roman" w:hAnsi="Times New Roman" w:cs="Times New Roman"/>
          <w:sz w:val="24"/>
          <w:szCs w:val="24"/>
          <w:lang w:eastAsia="pt-BR"/>
        </w:rPr>
        <w:t xml:space="preserve"> constando informações sobre o andamento da obra e as</w:t>
      </w:r>
      <w:r w:rsidR="000641C1">
        <w:rPr>
          <w:rFonts w:ascii="Times New Roman" w:eastAsia="Times New Roman" w:hAnsi="Times New Roman" w:cs="Times New Roman"/>
          <w:sz w:val="24"/>
          <w:szCs w:val="24"/>
          <w:lang w:eastAsia="pt-BR"/>
        </w:rPr>
        <w:t xml:space="preserve"> </w:t>
      </w:r>
      <w:r w:rsidR="000641C1" w:rsidRPr="00EF3726">
        <w:rPr>
          <w:rFonts w:ascii="Times New Roman" w:eastAsia="Times New Roman" w:hAnsi="Times New Roman" w:cs="Times New Roman"/>
          <w:sz w:val="24"/>
          <w:szCs w:val="24"/>
          <w:lang w:eastAsia="pt-BR"/>
        </w:rPr>
        <w:t>descrevendo no Diário de Obra com sua assinatura.</w:t>
      </w:r>
    </w:p>
    <w:p w14:paraId="0E3F66A1" w14:textId="77777777" w:rsidR="000641C1" w:rsidRPr="00EF3726" w:rsidRDefault="000641C1" w:rsidP="000641C1">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0209DE65" w14:textId="536577DE"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FA56EAE" w14:textId="3B21E66C" w:rsidR="00DE36D3" w:rsidRPr="000641C1"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2.9.</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Caberá a licitante vencedora proceder à instalação da obra dentro das normas gerais de construção, </w:t>
      </w:r>
      <w:r w:rsidRPr="000641C1">
        <w:rPr>
          <w:rFonts w:ascii="Times New Roman" w:hAnsi="Times New Roman" w:cs="Times New Roman"/>
          <w:sz w:val="24"/>
          <w:szCs w:val="24"/>
        </w:rPr>
        <w:t>sendo de sua respo</w:t>
      </w:r>
      <w:r w:rsidR="000641C1" w:rsidRPr="000641C1">
        <w:rPr>
          <w:rFonts w:ascii="Times New Roman" w:hAnsi="Times New Roman" w:cs="Times New Roman"/>
          <w:sz w:val="24"/>
          <w:szCs w:val="24"/>
        </w:rPr>
        <w:t>nsabilidade manter atualizados.</w:t>
      </w:r>
    </w:p>
    <w:p w14:paraId="1893E694"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7D016C51" w14:textId="3AFAEE28"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2.10.</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w:t>
      </w:r>
      <w:r w:rsidR="001E7732">
        <w:rPr>
          <w:rFonts w:ascii="Times New Roman" w:hAnsi="Times New Roman" w:cs="Times New Roman"/>
          <w:sz w:val="24"/>
          <w:szCs w:val="24"/>
        </w:rPr>
        <w:t>.</w:t>
      </w:r>
      <w:r>
        <w:rPr>
          <w:rFonts w:ascii="Times New Roman" w:hAnsi="Times New Roman" w:cs="Times New Roman"/>
          <w:sz w:val="24"/>
          <w:szCs w:val="24"/>
        </w:rPr>
        <w:t xml:space="preserve"> </w:t>
      </w:r>
    </w:p>
    <w:p w14:paraId="3AA5543D"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739D88E4"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2.11.</w:t>
      </w:r>
      <w:r>
        <w:rPr>
          <w:rFonts w:ascii="Times New Roman" w:hAnsi="Times New Roman" w:cs="Times New Roman"/>
          <w:sz w:val="24"/>
          <w:szCs w:val="24"/>
        </w:rPr>
        <w:t xml:space="preserve"> A contratada é responsável pelo fornecimento dos EPI’s conforme a NR-6, a fim de assegurar a integridade física dos funcionários.</w:t>
      </w:r>
    </w:p>
    <w:p w14:paraId="7D997FC5"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04C7ACF8" w14:textId="77777777" w:rsidR="00DE36D3" w:rsidRPr="000641C1"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2.12.</w:t>
      </w:r>
      <w:r>
        <w:rPr>
          <w:rFonts w:ascii="Times New Roman" w:hAnsi="Times New Roman" w:cs="Times New Roman"/>
          <w:sz w:val="24"/>
          <w:szCs w:val="24"/>
        </w:rPr>
        <w:t xml:space="preserve"> Os funcionários da contratada deverão estar identificados por meio de uniforme </w:t>
      </w:r>
      <w:r w:rsidRPr="000641C1">
        <w:rPr>
          <w:rFonts w:ascii="Times New Roman" w:hAnsi="Times New Roman" w:cs="Times New Roman"/>
          <w:sz w:val="24"/>
          <w:szCs w:val="24"/>
        </w:rPr>
        <w:t>e crachá para conferência no Diário de Obra dos funcionários que estão no canteiro de obras.</w:t>
      </w:r>
    </w:p>
    <w:p w14:paraId="7B435811"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61968A4C"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2.13.</w:t>
      </w:r>
      <w:r>
        <w:rPr>
          <w:rFonts w:ascii="Times New Roman" w:hAnsi="Times New Roman" w:cs="Times New Roman"/>
          <w:sz w:val="24"/>
          <w:szCs w:val="24"/>
        </w:rPr>
        <w:t xml:space="preserve"> A guarda, vigilância, manutenção e limpeza do canteiro de obras serão de exclusiva responsabilidade da licitante vencedora.</w:t>
      </w:r>
    </w:p>
    <w:p w14:paraId="674464D7"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45DD8723"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2.14.</w:t>
      </w:r>
      <w:r>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5E962D4B"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2547F7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2.15.</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3EAA1327" w14:textId="77777777" w:rsidR="00DE36D3" w:rsidRDefault="00DE36D3" w:rsidP="00DE36D3">
      <w:pPr>
        <w:spacing w:after="0" w:line="240" w:lineRule="auto"/>
        <w:jc w:val="both"/>
        <w:rPr>
          <w:rFonts w:ascii="Times New Roman" w:hAnsi="Times New Roman" w:cs="Times New Roman"/>
          <w:sz w:val="24"/>
          <w:szCs w:val="24"/>
        </w:rPr>
      </w:pPr>
    </w:p>
    <w:p w14:paraId="1DAD97BC"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2.16.</w:t>
      </w:r>
      <w:r>
        <w:rPr>
          <w:rFonts w:ascii="Times New Roman" w:hAnsi="Times New Roman" w:cs="Times New Roman"/>
          <w:sz w:val="24"/>
          <w:szCs w:val="24"/>
        </w:rPr>
        <w:t xml:space="preserve"> Todo o material a ser utilizado na execução dos serviços deverá ser de primeira qualidade e </w:t>
      </w:r>
      <w:r>
        <w:rPr>
          <w:rFonts w:ascii="Times New Roman" w:hAnsi="Times New Roman" w:cs="Times New Roman"/>
          <w:b/>
          <w:bCs/>
          <w:sz w:val="24"/>
          <w:szCs w:val="24"/>
          <w:u w:val="single"/>
        </w:rPr>
        <w:t>ter aprovação prévia</w:t>
      </w:r>
      <w:r>
        <w:rPr>
          <w:rFonts w:ascii="Times New Roman" w:hAnsi="Times New Roman" w:cs="Times New Roman"/>
          <w:b/>
          <w:bCs/>
          <w:sz w:val="24"/>
          <w:szCs w:val="24"/>
        </w:rPr>
        <w:t xml:space="preserve"> </w:t>
      </w:r>
      <w:r>
        <w:rPr>
          <w:rFonts w:ascii="Times New Roman" w:hAnsi="Times New Roman" w:cs="Times New Roman"/>
          <w:sz w:val="24"/>
          <w:szCs w:val="24"/>
        </w:rPr>
        <w:t>por parte do Município, assim como qualquer alteração ou substituição que venha a favorecer o melhoramento e/ou qualidade dos serviços.</w:t>
      </w:r>
    </w:p>
    <w:p w14:paraId="27A2D599" w14:textId="77777777" w:rsidR="00DE36D3" w:rsidRDefault="00DE36D3" w:rsidP="00DE36D3">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2.16.1. </w:t>
      </w:r>
      <w:r>
        <w:rPr>
          <w:rFonts w:ascii="Times New Roman" w:hAnsi="Times New Roman" w:cs="Times New Roman"/>
          <w:sz w:val="24"/>
          <w:szCs w:val="24"/>
        </w:rPr>
        <w:t>A responsabilidade pela qualidade das obras, materiais e serviços executados/fornecidos é da empresa contratada para esta finalidade, inclusive a promoção de readequações, sempre que detectadas impropriedades que possam comprometer a consecução do objeto contratado.</w:t>
      </w:r>
    </w:p>
    <w:p w14:paraId="2CE9214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06AF753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2.17.</w:t>
      </w:r>
      <w:r>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142FBA10" w14:textId="77777777" w:rsidR="00DE36D3" w:rsidRDefault="00DE36D3" w:rsidP="00DE36D3">
      <w:pPr>
        <w:spacing w:after="0" w:line="240" w:lineRule="auto"/>
        <w:jc w:val="both"/>
        <w:rPr>
          <w:rFonts w:ascii="Times New Roman" w:hAnsi="Times New Roman" w:cs="Times New Roman"/>
          <w:sz w:val="24"/>
          <w:szCs w:val="24"/>
        </w:rPr>
      </w:pPr>
    </w:p>
    <w:p w14:paraId="0601A273"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2.18.</w:t>
      </w:r>
      <w:r>
        <w:rPr>
          <w:rFonts w:ascii="Times New Roman" w:hAnsi="Times New Roman" w:cs="Times New Roman"/>
          <w:sz w:val="24"/>
          <w:szCs w:val="24"/>
        </w:rPr>
        <w:t xml:space="preserve"> Os materiais a serem empregados na obra devem obter especificações e normas técnicas (ABNT – NBR). </w:t>
      </w:r>
    </w:p>
    <w:p w14:paraId="07C1D6D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325ADCE1" w14:textId="450F920A" w:rsidR="00DE36D3" w:rsidRPr="001E7732" w:rsidRDefault="00DE36D3" w:rsidP="00DE36D3">
      <w:pPr>
        <w:autoSpaceDE w:val="0"/>
        <w:autoSpaceDN w:val="0"/>
        <w:adjustRightInd w:val="0"/>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2.19.</w:t>
      </w:r>
      <w:r>
        <w:rPr>
          <w:rFonts w:ascii="Times New Roman" w:hAnsi="Times New Roman" w:cs="Times New Roman"/>
          <w:sz w:val="24"/>
          <w:szCs w:val="24"/>
        </w:rPr>
        <w:t xml:space="preserve"> Todos os serviços e materiais que porventura não foram especificados na Planilha Orçamentária, porém inerentes e necessários ao bom andamento da obra e objetivo do Projeto, serão considerados como descritos, quantificados e de inteira responsabilidade da contratada, evitando assim, futuros aditivos</w:t>
      </w:r>
      <w:r w:rsidRPr="001E7732">
        <w:rPr>
          <w:rFonts w:ascii="Times New Roman" w:hAnsi="Times New Roman" w:cs="Times New Roman"/>
          <w:color w:val="FF0000"/>
          <w:sz w:val="24"/>
          <w:szCs w:val="24"/>
        </w:rPr>
        <w:t xml:space="preserve">. </w:t>
      </w:r>
    </w:p>
    <w:p w14:paraId="62D86C1E" w14:textId="77777777" w:rsidR="00DE36D3" w:rsidRDefault="00DE36D3" w:rsidP="00DE36D3">
      <w:pPr>
        <w:spacing w:after="0" w:line="240" w:lineRule="auto"/>
        <w:jc w:val="both"/>
        <w:rPr>
          <w:rFonts w:ascii="Times New Roman" w:hAnsi="Times New Roman" w:cs="Times New Roman"/>
          <w:sz w:val="24"/>
          <w:szCs w:val="24"/>
        </w:rPr>
      </w:pPr>
    </w:p>
    <w:p w14:paraId="23B8A693"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2.20.</w:t>
      </w:r>
      <w:r>
        <w:rPr>
          <w:rFonts w:ascii="Times New Roman" w:hAnsi="Times New Roman" w:cs="Times New Roman"/>
          <w:sz w:val="24"/>
          <w:szCs w:val="24"/>
        </w:rPr>
        <w:t xml:space="preserve"> A licitante vencedora deverá, antes do início dos serviços, analisar todos os documentos</w:t>
      </w:r>
    </w:p>
    <w:p w14:paraId="7DDB098D" w14:textId="68096B70" w:rsidR="00DE36D3"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Pr>
          <w:rFonts w:ascii="Times New Roman" w:hAnsi="Times New Roman" w:cs="Times New Roman"/>
          <w:sz w:val="24"/>
          <w:szCs w:val="24"/>
        </w:rPr>
        <w:t>relacionados ao Projeto</w:t>
      </w:r>
      <w:r w:rsidR="001E7732">
        <w:rPr>
          <w:rFonts w:ascii="Times New Roman" w:hAnsi="Times New Roman" w:cs="Times New Roman"/>
          <w:sz w:val="24"/>
          <w:szCs w:val="24"/>
        </w:rPr>
        <w:t xml:space="preserve"> e </w:t>
      </w:r>
      <w:r>
        <w:rPr>
          <w:rFonts w:ascii="Times New Roman" w:hAnsi="Times New Roman" w:cs="Times New Roman"/>
          <w:sz w:val="24"/>
          <w:szCs w:val="24"/>
        </w:rPr>
        <w:t xml:space="preserve">Planilha Orçamentária a fim de que possa se certificar de todos os detalhes executivos, custos e exequibilidade dos mesmos. </w:t>
      </w:r>
      <w:r>
        <w:rPr>
          <w:rFonts w:ascii="Times New Roman" w:hAnsi="Times New Roman" w:cs="Times New Roman"/>
          <w:b/>
          <w:bCs/>
          <w:sz w:val="24"/>
          <w:szCs w:val="24"/>
          <w:u w:val="single"/>
        </w:rPr>
        <w:t>Não será aceito aditivo de materiais já previstos e orçados</w:t>
      </w:r>
      <w:r>
        <w:rPr>
          <w:rFonts w:ascii="Times New Roman" w:hAnsi="Times New Roman" w:cs="Times New Roman"/>
          <w:sz w:val="24"/>
          <w:szCs w:val="24"/>
          <w:u w:val="single"/>
        </w:rPr>
        <w:t>.</w:t>
      </w:r>
    </w:p>
    <w:p w14:paraId="570A503F"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41B55BA0"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6588E1B0" w14:textId="77777777" w:rsidR="00DE36D3" w:rsidRDefault="00DE36D3" w:rsidP="00DE36D3">
      <w:pPr>
        <w:autoSpaceDE w:val="0"/>
        <w:autoSpaceDN w:val="0"/>
        <w:adjustRightInd w:val="0"/>
        <w:spacing w:after="0" w:line="240" w:lineRule="auto"/>
        <w:rPr>
          <w:rFonts w:ascii="Times New Roman" w:hAnsi="Times New Roman" w:cs="Times New Roman"/>
          <w:sz w:val="21"/>
          <w:szCs w:val="21"/>
        </w:rPr>
      </w:pPr>
    </w:p>
    <w:p w14:paraId="4F47119A" w14:textId="7313E978"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2.22.</w:t>
      </w:r>
      <w:r>
        <w:rPr>
          <w:rFonts w:ascii="Times New Roman" w:hAnsi="Times New Roman" w:cs="Times New Roman"/>
          <w:sz w:val="24"/>
          <w:szCs w:val="24"/>
        </w:rPr>
        <w:t xml:space="preserve"> Os quantitativos deverão ser conferidos pela licitante obedecend</w:t>
      </w:r>
      <w:r w:rsidR="001E7732">
        <w:rPr>
          <w:rFonts w:ascii="Times New Roman" w:hAnsi="Times New Roman" w:cs="Times New Roman"/>
          <w:sz w:val="24"/>
          <w:szCs w:val="24"/>
        </w:rPr>
        <w:t>o fiel e rigorosamente a Planilha Orçamentária.</w:t>
      </w:r>
    </w:p>
    <w:p w14:paraId="747B13AA"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2.22.1.</w:t>
      </w:r>
      <w:r>
        <w:rPr>
          <w:rFonts w:ascii="Times New Roman" w:hAnsi="Times New Roman" w:cs="Times New Roman"/>
          <w:sz w:val="24"/>
          <w:szCs w:val="24"/>
        </w:rPr>
        <w:t xml:space="preserve"> O Município</w:t>
      </w:r>
      <w:r>
        <w:rPr>
          <w:rFonts w:ascii="Times New Roman" w:hAnsi="Times New Roman" w:cs="Times New Roman"/>
          <w:b/>
          <w:bCs/>
          <w:sz w:val="24"/>
          <w:szCs w:val="24"/>
        </w:rPr>
        <w:t xml:space="preserve"> </w:t>
      </w:r>
      <w:r>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a sua correção ou retificação </w:t>
      </w:r>
      <w:r>
        <w:rPr>
          <w:rFonts w:ascii="Times New Roman" w:hAnsi="Times New Roman" w:cs="Times New Roman"/>
          <w:b/>
          <w:bCs/>
          <w:sz w:val="24"/>
          <w:szCs w:val="24"/>
        </w:rPr>
        <w:t xml:space="preserve">antes </w:t>
      </w:r>
      <w:r>
        <w:rPr>
          <w:rFonts w:ascii="Times New Roman" w:hAnsi="Times New Roman" w:cs="Times New Roman"/>
          <w:sz w:val="24"/>
          <w:szCs w:val="24"/>
        </w:rPr>
        <w:t>da execução de cada etapa dos serviços.</w:t>
      </w:r>
    </w:p>
    <w:p w14:paraId="30AE4EFB"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01F67E93" w14:textId="140093AC" w:rsidR="00DE36D3" w:rsidRDefault="00DE36D3" w:rsidP="001E77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2.23.</w:t>
      </w:r>
      <w:r>
        <w:rPr>
          <w:rFonts w:ascii="Times New Roman" w:hAnsi="Times New Roman" w:cs="Times New Roman"/>
          <w:sz w:val="24"/>
          <w:szCs w:val="24"/>
        </w:rPr>
        <w:t xml:space="preserve"> Todos os detalhes de serviços a serem executados constantes dos desenhos e não mencionados n</w:t>
      </w:r>
      <w:r w:rsidR="001E7732">
        <w:rPr>
          <w:rFonts w:ascii="Times New Roman" w:hAnsi="Times New Roman" w:cs="Times New Roman"/>
          <w:sz w:val="24"/>
          <w:szCs w:val="24"/>
        </w:rPr>
        <w:t>a</w:t>
      </w:r>
      <w:r w:rsidR="00C979B8">
        <w:rPr>
          <w:rFonts w:ascii="Times New Roman" w:hAnsi="Times New Roman" w:cs="Times New Roman"/>
          <w:sz w:val="24"/>
          <w:szCs w:val="24"/>
        </w:rPr>
        <w:t xml:space="preserve"> Planilha Orçamentária</w:t>
      </w:r>
      <w:r>
        <w:rPr>
          <w:rFonts w:ascii="Times New Roman" w:hAnsi="Times New Roman" w:cs="Times New Roman"/>
          <w:sz w:val="24"/>
          <w:szCs w:val="24"/>
        </w:rPr>
        <w:t xml:space="preserve">, assim como todos os detalhes de execução de serviços mencionados </w:t>
      </w:r>
      <w:r w:rsidR="00C979B8">
        <w:rPr>
          <w:rFonts w:ascii="Times New Roman" w:hAnsi="Times New Roman" w:cs="Times New Roman"/>
          <w:sz w:val="24"/>
          <w:szCs w:val="24"/>
        </w:rPr>
        <w:t xml:space="preserve">na Planilha Orçamentária </w:t>
      </w:r>
      <w:r>
        <w:rPr>
          <w:rFonts w:ascii="Times New Roman" w:hAnsi="Times New Roman" w:cs="Times New Roman"/>
          <w:sz w:val="24"/>
          <w:szCs w:val="24"/>
        </w:rPr>
        <w:t>que não constem nos desenhos</w:t>
      </w:r>
      <w:r w:rsidR="00C979B8">
        <w:rPr>
          <w:rFonts w:ascii="Times New Roman" w:hAnsi="Times New Roman" w:cs="Times New Roman"/>
          <w:sz w:val="24"/>
          <w:szCs w:val="24"/>
        </w:rPr>
        <w:t>,</w:t>
      </w:r>
      <w:r>
        <w:rPr>
          <w:rFonts w:ascii="Times New Roman" w:hAnsi="Times New Roman" w:cs="Times New Roman"/>
          <w:sz w:val="24"/>
          <w:szCs w:val="24"/>
        </w:rPr>
        <w:t xml:space="preserve"> serão interpretados como parte integrante da execução da obra</w:t>
      </w:r>
      <w:r>
        <w:rPr>
          <w:rFonts w:ascii="Times New Roman" w:hAnsi="Times New Roman" w:cs="Times New Roman"/>
          <w:b/>
          <w:bCs/>
          <w:sz w:val="24"/>
          <w:szCs w:val="24"/>
        </w:rPr>
        <w:t xml:space="preserve">. </w:t>
      </w:r>
      <w:r>
        <w:rPr>
          <w:rFonts w:ascii="Times New Roman" w:hAnsi="Times New Roman" w:cs="Times New Roman"/>
          <w:sz w:val="24"/>
          <w:szCs w:val="24"/>
        </w:rPr>
        <w:tab/>
      </w:r>
    </w:p>
    <w:p w14:paraId="68627E2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258F8E1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2.24.</w:t>
      </w:r>
      <w:r>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0F4A0D7A"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2.24.1</w:t>
      </w:r>
      <w:r>
        <w:rPr>
          <w:rFonts w:ascii="Times New Roman" w:hAnsi="Times New Roman" w:cs="Times New Roman"/>
          <w:sz w:val="24"/>
          <w:szCs w:val="24"/>
        </w:rPr>
        <w:t xml:space="preserve"> Todas as dúvidas existentes quanto à técnica de construção, deverão ser sanadas com a Fiscalização do Município,</w:t>
      </w:r>
      <w:r>
        <w:rPr>
          <w:rFonts w:ascii="Times New Roman" w:hAnsi="Times New Roman" w:cs="Times New Roman"/>
          <w:b/>
          <w:bCs/>
          <w:sz w:val="24"/>
          <w:szCs w:val="24"/>
        </w:rPr>
        <w:t xml:space="preserve"> </w:t>
      </w:r>
      <w:r>
        <w:rPr>
          <w:rFonts w:ascii="Times New Roman" w:hAnsi="Times New Roman" w:cs="Times New Roman"/>
          <w:sz w:val="24"/>
          <w:szCs w:val="24"/>
        </w:rPr>
        <w:t>por escrito, cabendo à contratada aguardar deliberação para</w:t>
      </w:r>
    </w:p>
    <w:p w14:paraId="26F3B8FE" w14:textId="77777777" w:rsidR="00DE36D3"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prosseguir as atividades daí decorrentes.</w:t>
      </w:r>
    </w:p>
    <w:p w14:paraId="6F0CC089"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574346EC"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2.25.</w:t>
      </w:r>
      <w:r>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4B04AF04"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0DBAF9C8"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590D3284" w14:textId="77777777" w:rsidR="00DE36D3" w:rsidRDefault="00DE36D3" w:rsidP="00DE36D3">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Como pré-requisito para firmar o contrato, a licitante vencedora além de manter as mesmas condições de habilitação, deverá apresentar:</w:t>
      </w:r>
    </w:p>
    <w:p w14:paraId="6A57C904" w14:textId="77777777" w:rsidR="00DE36D3" w:rsidRDefault="00DE36D3" w:rsidP="00DE36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2.26.1.</w:t>
      </w:r>
      <w:r>
        <w:rPr>
          <w:rFonts w:ascii="Times New Roman" w:hAnsi="Times New Roman" w:cs="Times New Roman"/>
          <w:sz w:val="24"/>
          <w:szCs w:val="24"/>
        </w:rPr>
        <w:t xml:space="preserve"> Caução de </w:t>
      </w:r>
      <w:r>
        <w:rPr>
          <w:rFonts w:ascii="Times New Roman" w:hAnsi="Times New Roman" w:cs="Times New Roman"/>
          <w:b/>
          <w:bCs/>
          <w:sz w:val="24"/>
          <w:szCs w:val="24"/>
        </w:rPr>
        <w:t>5% (cinco por cento) do valor do contrato</w:t>
      </w:r>
      <w:r>
        <w:rPr>
          <w:rFonts w:ascii="Times New Roman" w:hAnsi="Times New Roman" w:cs="Times New Roman"/>
          <w:sz w:val="24"/>
          <w:szCs w:val="24"/>
        </w:rPr>
        <w:t xml:space="preserve">. Com supedâneo no artigo 56 da Lei 8.666/93 caberá ao contratado optar por uma das seguintes modalidades de garantia: </w:t>
      </w:r>
      <w:r>
        <w:rPr>
          <w:rFonts w:ascii="Times New Roman" w:hAnsi="Times New Roman" w:cs="Times New Roman"/>
          <w:b/>
          <w:bCs/>
          <w:sz w:val="24"/>
          <w:szCs w:val="24"/>
        </w:rPr>
        <w:t>caução em dinheiro ou títulos da dívida pública</w:t>
      </w:r>
      <w:r>
        <w:rPr>
          <w:rFonts w:ascii="Times New Roman" w:hAnsi="Times New Roman" w:cs="Times New Roman"/>
          <w:sz w:val="24"/>
          <w:szCs w:val="24"/>
        </w:rPr>
        <w:t xml:space="preserve">; </w:t>
      </w:r>
      <w:r>
        <w:rPr>
          <w:rFonts w:ascii="Times New Roman" w:hAnsi="Times New Roman" w:cs="Times New Roman"/>
          <w:b/>
          <w:bCs/>
          <w:sz w:val="24"/>
          <w:szCs w:val="24"/>
        </w:rPr>
        <w:t xml:space="preserve">seguro-garantia </w:t>
      </w:r>
      <w:r>
        <w:rPr>
          <w:rFonts w:ascii="Times New Roman" w:hAnsi="Times New Roman" w:cs="Times New Roman"/>
          <w:sz w:val="24"/>
          <w:szCs w:val="24"/>
        </w:rPr>
        <w:t xml:space="preserve">ou </w:t>
      </w:r>
      <w:r>
        <w:rPr>
          <w:rFonts w:ascii="Times New Roman" w:hAnsi="Times New Roman" w:cs="Times New Roman"/>
          <w:b/>
          <w:bCs/>
          <w:sz w:val="24"/>
          <w:szCs w:val="24"/>
        </w:rPr>
        <w:t>fiança bancária</w:t>
      </w:r>
      <w:r>
        <w:rPr>
          <w:rFonts w:ascii="Times New Roman" w:hAnsi="Times New Roman" w:cs="Times New Roman"/>
          <w:sz w:val="24"/>
          <w:szCs w:val="24"/>
        </w:rPr>
        <w:t xml:space="preserve">. </w:t>
      </w:r>
    </w:p>
    <w:p w14:paraId="44C7A134" w14:textId="77777777" w:rsidR="00DE36D3" w:rsidRDefault="00DE36D3" w:rsidP="00DE36D3">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sz w:val="24"/>
          <w:szCs w:val="24"/>
        </w:rPr>
        <w:t>2.26.1.1.</w:t>
      </w:r>
      <w:r>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3980204F" w14:textId="77777777" w:rsidR="00DE36D3" w:rsidRDefault="00DE36D3" w:rsidP="00DE36D3">
      <w:pPr>
        <w:autoSpaceDE w:val="0"/>
        <w:autoSpaceDN w:val="0"/>
        <w:adjustRightInd w:val="0"/>
        <w:spacing w:after="0" w:line="240" w:lineRule="auto"/>
        <w:ind w:firstLine="708"/>
        <w:jc w:val="both"/>
        <w:rPr>
          <w:rFonts w:ascii="Times New Roman" w:hAnsi="Times New Roman" w:cs="Times New Roman"/>
          <w:sz w:val="24"/>
          <w:szCs w:val="24"/>
        </w:rPr>
      </w:pPr>
    </w:p>
    <w:p w14:paraId="03643711" w14:textId="77777777" w:rsidR="00DE36D3" w:rsidRDefault="00DE36D3" w:rsidP="00DE36D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2.26.2.</w:t>
      </w:r>
      <w:r>
        <w:rPr>
          <w:rFonts w:ascii="Times New Roman" w:hAnsi="Times New Roman" w:cs="Times New Roman"/>
          <w:sz w:val="24"/>
          <w:szCs w:val="24"/>
        </w:rPr>
        <w:t xml:space="preserve"> A garantia contratual somente será resgatada pela licitante vencedora, na mesma modalidade em que foi apresentada, no prazo de </w:t>
      </w:r>
      <w:r>
        <w:rPr>
          <w:rFonts w:ascii="Times New Roman" w:hAnsi="Times New Roman" w:cs="Times New Roman"/>
          <w:b/>
          <w:bCs/>
          <w:sz w:val="24"/>
          <w:szCs w:val="24"/>
        </w:rPr>
        <w:t xml:space="preserve">60 (sessenta) dias </w:t>
      </w:r>
      <w:r>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36A13BC7" w14:textId="77777777" w:rsidR="00DE36D3" w:rsidRDefault="00DE36D3" w:rsidP="00DE36D3">
      <w:pPr>
        <w:autoSpaceDE w:val="0"/>
        <w:autoSpaceDN w:val="0"/>
        <w:adjustRightInd w:val="0"/>
        <w:spacing w:after="0" w:line="240" w:lineRule="auto"/>
        <w:jc w:val="both"/>
        <w:rPr>
          <w:rFonts w:ascii="Times New Roman" w:hAnsi="Times New Roman" w:cs="Times New Roman"/>
          <w:b/>
          <w:sz w:val="24"/>
          <w:szCs w:val="24"/>
        </w:rPr>
      </w:pPr>
    </w:p>
    <w:p w14:paraId="3A112EBD" w14:textId="4F96FF73" w:rsidR="000641C1" w:rsidRDefault="00DE36D3" w:rsidP="000641C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2.27.</w:t>
      </w:r>
      <w:r>
        <w:rPr>
          <w:rFonts w:ascii="Times New Roman" w:hAnsi="Times New Roman" w:cs="Times New Roman"/>
          <w:sz w:val="24"/>
          <w:szCs w:val="24"/>
        </w:rPr>
        <w:t xml:space="preserve"> </w:t>
      </w:r>
      <w:r w:rsidR="00C979B8">
        <w:rPr>
          <w:rFonts w:ascii="Times New Roman" w:hAnsi="Times New Roman" w:cs="Times New Roman"/>
          <w:sz w:val="24"/>
          <w:szCs w:val="24"/>
        </w:rPr>
        <w:t xml:space="preserve"> </w:t>
      </w:r>
      <w:r w:rsidR="000641C1" w:rsidRPr="00484B2B">
        <w:rPr>
          <w:rFonts w:ascii="Times New Roman" w:hAnsi="Times New Roman" w:cs="Times New Roman"/>
          <w:sz w:val="24"/>
          <w:szCs w:val="24"/>
        </w:rPr>
        <w:t>Como condição para que seja expedida a Ordem de Serviço, após a assinatura do contrato e antes</w:t>
      </w:r>
      <w:r w:rsidR="000641C1">
        <w:rPr>
          <w:rFonts w:ascii="Times New Roman" w:hAnsi="Times New Roman" w:cs="Times New Roman"/>
          <w:sz w:val="24"/>
          <w:szCs w:val="24"/>
        </w:rPr>
        <w:t xml:space="preserve"> </w:t>
      </w:r>
      <w:r w:rsidR="000641C1" w:rsidRPr="00484B2B">
        <w:rPr>
          <w:rFonts w:ascii="Times New Roman" w:hAnsi="Times New Roman" w:cs="Times New Roman"/>
          <w:sz w:val="24"/>
          <w:szCs w:val="24"/>
        </w:rPr>
        <w:t>de iniciar a obra, a licitante venc</w:t>
      </w:r>
      <w:r w:rsidR="000641C1">
        <w:rPr>
          <w:rFonts w:ascii="Times New Roman" w:hAnsi="Times New Roman" w:cs="Times New Roman"/>
          <w:sz w:val="24"/>
          <w:szCs w:val="24"/>
        </w:rPr>
        <w:t xml:space="preserve">edora deverá comparecer junto à fiscalização </w:t>
      </w:r>
      <w:r w:rsidR="000641C1" w:rsidRPr="00484B2B">
        <w:rPr>
          <w:rFonts w:ascii="Times New Roman" w:hAnsi="Times New Roman" w:cs="Times New Roman"/>
          <w:sz w:val="24"/>
          <w:szCs w:val="24"/>
        </w:rPr>
        <w:t>representada impreterivelmente pelo pro</w:t>
      </w:r>
      <w:r w:rsidR="000641C1">
        <w:rPr>
          <w:rFonts w:ascii="Times New Roman" w:hAnsi="Times New Roman" w:cs="Times New Roman"/>
          <w:sz w:val="24"/>
          <w:szCs w:val="24"/>
        </w:rPr>
        <w:t>curador</w:t>
      </w:r>
      <w:r w:rsidR="000641C1" w:rsidRPr="00484B2B">
        <w:rPr>
          <w:rFonts w:ascii="Times New Roman" w:hAnsi="Times New Roman" w:cs="Times New Roman"/>
          <w:sz w:val="24"/>
          <w:szCs w:val="24"/>
        </w:rPr>
        <w:t xml:space="preserve"> e pelo responsável técnico, e apresentar o seguinte</w:t>
      </w:r>
      <w:r w:rsidR="000641C1">
        <w:rPr>
          <w:rFonts w:ascii="Times New Roman" w:hAnsi="Times New Roman" w:cs="Times New Roman"/>
          <w:sz w:val="24"/>
          <w:szCs w:val="24"/>
        </w:rPr>
        <w:t xml:space="preserve"> </w:t>
      </w:r>
      <w:r w:rsidR="000641C1" w:rsidRPr="00484B2B">
        <w:rPr>
          <w:rFonts w:ascii="Times New Roman" w:hAnsi="Times New Roman" w:cs="Times New Roman"/>
          <w:sz w:val="24"/>
          <w:szCs w:val="24"/>
        </w:rPr>
        <w:t>documento:</w:t>
      </w:r>
    </w:p>
    <w:p w14:paraId="403AD829" w14:textId="77777777" w:rsidR="000641C1" w:rsidRDefault="000641C1" w:rsidP="000641C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6B95410A" w14:textId="4863160D" w:rsidR="00C979B8" w:rsidRDefault="00C979B8" w:rsidP="000641C1">
      <w:pPr>
        <w:autoSpaceDE w:val="0"/>
        <w:autoSpaceDN w:val="0"/>
        <w:adjustRightInd w:val="0"/>
        <w:spacing w:after="0" w:line="240" w:lineRule="auto"/>
        <w:jc w:val="both"/>
        <w:rPr>
          <w:rFonts w:ascii="Times New Roman" w:hAnsi="Times New Roman" w:cs="Times New Roman"/>
          <w:sz w:val="24"/>
          <w:szCs w:val="24"/>
        </w:rPr>
      </w:pPr>
    </w:p>
    <w:p w14:paraId="5A31D135"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2.28.</w:t>
      </w:r>
      <w:r>
        <w:rPr>
          <w:rFonts w:ascii="Times New Roman" w:hAnsi="Times New Roman" w:cs="Times New Roman"/>
          <w:sz w:val="24"/>
          <w:szCs w:val="24"/>
        </w:rPr>
        <w:t xml:space="preserve"> Serão de responsabilidade da contratada todas as taxas diversas relativas à obra e serviços.</w:t>
      </w:r>
    </w:p>
    <w:p w14:paraId="4433B4DF"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0EAEA7F4" w14:textId="7A46C75D"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w:t>
      </w:r>
      <w:r w:rsidR="00C979B8">
        <w:rPr>
          <w:rFonts w:ascii="Times New Roman" w:hAnsi="Times New Roman" w:cs="Times New Roman"/>
          <w:sz w:val="24"/>
          <w:szCs w:val="24"/>
        </w:rPr>
        <w:t>executados, conforme os Projeto</w:t>
      </w:r>
      <w:r>
        <w:rPr>
          <w:rFonts w:ascii="Times New Roman" w:hAnsi="Times New Roman" w:cs="Times New Roman"/>
          <w:sz w:val="24"/>
          <w:szCs w:val="24"/>
        </w:rPr>
        <w:t>, Planilha Orçamentária, bem como as solicitações do Edital.</w:t>
      </w:r>
    </w:p>
    <w:p w14:paraId="5D6E066B"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60F91B59" w14:textId="31E102A0"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2.30.</w:t>
      </w:r>
      <w:r>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w:t>
      </w:r>
    </w:p>
    <w:p w14:paraId="4F9B156D"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0B91C640"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2.31.</w:t>
      </w:r>
      <w:r>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726F3BF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305BA3AF" w14:textId="28FC14F6"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2.32.</w:t>
      </w:r>
      <w:r>
        <w:rPr>
          <w:rFonts w:ascii="Times New Roman" w:hAnsi="Times New Roman" w:cs="Times New Roman"/>
          <w:sz w:val="24"/>
          <w:szCs w:val="24"/>
        </w:rPr>
        <w:t xml:space="preserve"> Antes de qualquer atividade construtiva a licitante vencedora deverá implantar a s</w:t>
      </w:r>
      <w:r w:rsidR="00C979B8">
        <w:rPr>
          <w:rFonts w:ascii="Times New Roman" w:hAnsi="Times New Roman" w:cs="Times New Roman"/>
          <w:sz w:val="24"/>
          <w:szCs w:val="24"/>
        </w:rPr>
        <w:t>inalização provisória de alerta</w:t>
      </w:r>
      <w:r>
        <w:rPr>
          <w:rFonts w:ascii="Times New Roman" w:hAnsi="Times New Roman" w:cs="Times New Roman"/>
          <w:sz w:val="24"/>
          <w:szCs w:val="24"/>
        </w:rPr>
        <w:t>. Será de responsabilidade da licitante vencedora qualquer acidente que a obra possa causar até a conclusão dos serviços e entrega da obra.</w:t>
      </w:r>
    </w:p>
    <w:p w14:paraId="46A33249"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7DCCFFD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2.33.</w:t>
      </w:r>
      <w:r>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3C7F0B4F"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70E19E74"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2.34.</w:t>
      </w:r>
      <w:r>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1A88B04B"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08DFF34F"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2.35.</w:t>
      </w:r>
      <w:r>
        <w:rPr>
          <w:rFonts w:ascii="Times New Roman" w:hAnsi="Times New Roman" w:cs="Times New Roman"/>
          <w:sz w:val="24"/>
          <w:szCs w:val="24"/>
        </w:rPr>
        <w:t xml:space="preserve"> A sinalização provisória seguirá basicamente o seguinte: </w:t>
      </w:r>
    </w:p>
    <w:p w14:paraId="1285CACF"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2.35.1</w:t>
      </w:r>
      <w:r>
        <w:rPr>
          <w:rFonts w:ascii="Times New Roman" w:hAnsi="Times New Roman" w:cs="Times New Roman"/>
          <w:sz w:val="24"/>
          <w:szCs w:val="24"/>
        </w:rPr>
        <w:t>. Placas fixas;</w:t>
      </w:r>
    </w:p>
    <w:p w14:paraId="31C22803"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2.35.2.</w:t>
      </w:r>
      <w:r>
        <w:rPr>
          <w:rFonts w:ascii="Times New Roman" w:hAnsi="Times New Roman" w:cs="Times New Roman"/>
          <w:sz w:val="24"/>
          <w:szCs w:val="24"/>
        </w:rPr>
        <w:t xml:space="preserve"> Placas móveis de advertência.</w:t>
      </w:r>
    </w:p>
    <w:p w14:paraId="0085D981" w14:textId="77777777" w:rsidR="00DE36D3" w:rsidRDefault="00DE36D3" w:rsidP="00DE36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29F5D83F"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5775AD1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2.36.</w:t>
      </w:r>
      <w:r>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587D7C1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610F74B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2.37.</w:t>
      </w:r>
      <w:r>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28FCBCCA" w14:textId="77777777" w:rsidR="00DE36D3" w:rsidRDefault="00DE36D3" w:rsidP="00DE36D3">
      <w:pPr>
        <w:autoSpaceDE w:val="0"/>
        <w:autoSpaceDN w:val="0"/>
        <w:adjustRightInd w:val="0"/>
        <w:spacing w:after="0" w:line="240" w:lineRule="auto"/>
        <w:jc w:val="both"/>
        <w:rPr>
          <w:rFonts w:ascii="Times New Roman" w:hAnsi="Times New Roman" w:cs="Times New Roman"/>
          <w:b/>
          <w:sz w:val="24"/>
          <w:szCs w:val="24"/>
        </w:rPr>
      </w:pPr>
    </w:p>
    <w:p w14:paraId="018E066D" w14:textId="77777777" w:rsidR="000641C1" w:rsidRDefault="00DE36D3" w:rsidP="000641C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2.38.</w:t>
      </w:r>
      <w:r>
        <w:rPr>
          <w:rFonts w:ascii="Times New Roman" w:hAnsi="Times New Roman" w:cs="Times New Roman"/>
          <w:sz w:val="24"/>
          <w:szCs w:val="24"/>
        </w:rPr>
        <w:t xml:space="preserve"> </w:t>
      </w:r>
      <w:r w:rsidR="000641C1" w:rsidRPr="0009127B">
        <w:rPr>
          <w:rFonts w:ascii="Times New Roman" w:hAnsi="Times New Roman" w:cs="Times New Roman"/>
          <w:sz w:val="24"/>
          <w:szCs w:val="24"/>
        </w:rPr>
        <w:t>A Ordem de Serviço será emitida após a assinatura do contrato,</w:t>
      </w:r>
      <w:r w:rsidR="000641C1">
        <w:rPr>
          <w:rFonts w:ascii="Times New Roman" w:hAnsi="Times New Roman" w:cs="Times New Roman"/>
          <w:sz w:val="24"/>
          <w:szCs w:val="24"/>
        </w:rPr>
        <w:t xml:space="preserve"> </w:t>
      </w:r>
      <w:r w:rsidR="000641C1" w:rsidRPr="0009127B">
        <w:rPr>
          <w:rFonts w:ascii="Times New Roman" w:hAnsi="Times New Roman" w:cs="Times New Roman"/>
          <w:sz w:val="24"/>
          <w:szCs w:val="24"/>
        </w:rPr>
        <w:t xml:space="preserve">sendo que o documento </w:t>
      </w:r>
    </w:p>
    <w:p w14:paraId="3D5225CC" w14:textId="2CAD56B9" w:rsidR="000641C1" w:rsidRPr="0009127B" w:rsidRDefault="000641C1" w:rsidP="000641C1">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e</w:t>
      </w:r>
      <w:r>
        <w:rPr>
          <w:rFonts w:ascii="Times New Roman" w:hAnsi="Times New Roman" w:cs="Times New Roman"/>
          <w:sz w:val="24"/>
          <w:szCs w:val="24"/>
        </w:rPr>
        <w:t>x</w:t>
      </w:r>
      <w:r w:rsidRPr="0009127B">
        <w:rPr>
          <w:rFonts w:ascii="Times New Roman" w:hAnsi="Times New Roman" w:cs="Times New Roman"/>
          <w:sz w:val="24"/>
          <w:szCs w:val="24"/>
        </w:rPr>
        <w:t>igido no item 2.2</w:t>
      </w:r>
      <w:r>
        <w:rPr>
          <w:rFonts w:ascii="Times New Roman" w:hAnsi="Times New Roman" w:cs="Times New Roman"/>
          <w:sz w:val="24"/>
          <w:szCs w:val="24"/>
        </w:rPr>
        <w:t>7</w:t>
      </w:r>
      <w:r w:rsidRPr="0009127B">
        <w:rPr>
          <w:rFonts w:ascii="Times New Roman" w:hAnsi="Times New Roman" w:cs="Times New Roman"/>
          <w:sz w:val="24"/>
          <w:szCs w:val="24"/>
        </w:rPr>
        <w:t xml:space="preserve"> dever</w:t>
      </w:r>
      <w:r>
        <w:rPr>
          <w:rFonts w:ascii="Times New Roman" w:hAnsi="Times New Roman" w:cs="Times New Roman"/>
          <w:sz w:val="24"/>
          <w:szCs w:val="24"/>
        </w:rPr>
        <w:t>á</w:t>
      </w:r>
      <w:r w:rsidRPr="0009127B">
        <w:rPr>
          <w:rFonts w:ascii="Times New Roman" w:hAnsi="Times New Roman" w:cs="Times New Roman"/>
          <w:sz w:val="24"/>
          <w:szCs w:val="24"/>
        </w:rPr>
        <w:t xml:space="preserve"> ser apresentados</w:t>
      </w:r>
      <w:r>
        <w:rPr>
          <w:rFonts w:ascii="Times New Roman" w:hAnsi="Times New Roman" w:cs="Times New Roman"/>
          <w:sz w:val="24"/>
          <w:szCs w:val="24"/>
        </w:rPr>
        <w:t xml:space="preserve"> </w:t>
      </w:r>
      <w:r w:rsidRPr="0084009F">
        <w:rPr>
          <w:rFonts w:ascii="Times New Roman" w:hAnsi="Times New Roman" w:cs="Times New Roman"/>
          <w:bCs/>
          <w:sz w:val="24"/>
          <w:szCs w:val="24"/>
        </w:rPr>
        <w:t>em até 15 (quinze) dias corridos</w:t>
      </w:r>
      <w:r>
        <w:rPr>
          <w:rFonts w:ascii="Times New Roman" w:hAnsi="Times New Roman" w:cs="Times New Roman"/>
          <w:b/>
          <w:bCs/>
          <w:sz w:val="24"/>
          <w:szCs w:val="24"/>
        </w:rPr>
        <w:t>,</w:t>
      </w:r>
      <w:r w:rsidRPr="0009127B">
        <w:rPr>
          <w:rFonts w:ascii="Times New Roman" w:hAnsi="Times New Roman" w:cs="Times New Roman"/>
          <w:sz w:val="24"/>
          <w:szCs w:val="24"/>
        </w:rPr>
        <w:t xml:space="preserve">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2A8DBB5A" w14:textId="6D8AF945" w:rsidR="00C979B8" w:rsidRDefault="00C979B8" w:rsidP="000641C1">
      <w:pPr>
        <w:autoSpaceDE w:val="0"/>
        <w:autoSpaceDN w:val="0"/>
        <w:adjustRightInd w:val="0"/>
        <w:spacing w:after="0" w:line="240" w:lineRule="auto"/>
        <w:jc w:val="both"/>
        <w:rPr>
          <w:rFonts w:ascii="Times New Roman" w:hAnsi="Times New Roman" w:cs="Times New Roman"/>
          <w:sz w:val="24"/>
          <w:szCs w:val="24"/>
        </w:rPr>
      </w:pPr>
    </w:p>
    <w:p w14:paraId="4160C999" w14:textId="0F3930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2.39.</w:t>
      </w:r>
      <w:r>
        <w:rPr>
          <w:rFonts w:ascii="Times New Roman" w:hAnsi="Times New Roman" w:cs="Times New Roman"/>
          <w:sz w:val="24"/>
          <w:szCs w:val="24"/>
        </w:rPr>
        <w:t xml:space="preserve"> A licitante vencedora deverá iniciar os serviços </w:t>
      </w:r>
      <w:r>
        <w:rPr>
          <w:rFonts w:ascii="Times New Roman" w:hAnsi="Times New Roman" w:cs="Times New Roman"/>
          <w:b/>
          <w:bCs/>
          <w:sz w:val="24"/>
          <w:szCs w:val="24"/>
        </w:rPr>
        <w:t>em até 0</w:t>
      </w:r>
      <w:r w:rsidR="00C979B8">
        <w:rPr>
          <w:rFonts w:ascii="Times New Roman" w:hAnsi="Times New Roman" w:cs="Times New Roman"/>
          <w:b/>
          <w:bCs/>
          <w:sz w:val="24"/>
          <w:szCs w:val="24"/>
        </w:rPr>
        <w:t>3 (três</w:t>
      </w:r>
      <w:r>
        <w:rPr>
          <w:rFonts w:ascii="Times New Roman" w:hAnsi="Times New Roman" w:cs="Times New Roman"/>
          <w:b/>
          <w:bCs/>
          <w:sz w:val="24"/>
          <w:szCs w:val="24"/>
        </w:rPr>
        <w:t xml:space="preserve">) dias corridos </w:t>
      </w:r>
      <w:r>
        <w:rPr>
          <w:rFonts w:ascii="Times New Roman" w:hAnsi="Times New Roman" w:cs="Times New Roman"/>
          <w:sz w:val="24"/>
          <w:szCs w:val="24"/>
        </w:rPr>
        <w:t>a contar da data de emissão da Ordem de Serviço.</w:t>
      </w:r>
    </w:p>
    <w:p w14:paraId="3922C60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0614C7E7"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2.40.</w:t>
      </w:r>
      <w:r>
        <w:rPr>
          <w:rFonts w:ascii="Times New Roman" w:hAnsi="Times New Roman" w:cs="Times New Roman"/>
          <w:sz w:val="24"/>
          <w:szCs w:val="24"/>
        </w:rPr>
        <w:t xml:space="preserve"> Concluída a obra, a licitante vencedora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o TERMO DE</w:t>
      </w:r>
    </w:p>
    <w:p w14:paraId="6645A0F6"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RECEBIMENTO PROVISÓRIO. Para a solicitação do Termo de Recebimento Provisório a obra deve estar totalmente limpa.</w:t>
      </w:r>
    </w:p>
    <w:p w14:paraId="183CF87A"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76152481"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2.41.</w:t>
      </w:r>
      <w:r>
        <w:rPr>
          <w:rFonts w:ascii="Times New Roman" w:hAnsi="Times New Roman" w:cs="Times New Roman"/>
          <w:sz w:val="24"/>
          <w:szCs w:val="24"/>
        </w:rPr>
        <w:t xml:space="preserve"> Antes do RECEBIMENTO DEFINITIVO, casa haja alguma alteração no projeto licitado, a licitante vencedora deverá elaborar e fornecer o </w:t>
      </w:r>
      <w:r>
        <w:rPr>
          <w:rFonts w:ascii="Times New Roman" w:hAnsi="Times New Roman" w:cs="Times New Roman"/>
          <w:b/>
          <w:bCs/>
          <w:sz w:val="24"/>
          <w:szCs w:val="24"/>
        </w:rPr>
        <w:t xml:space="preserve">Projeto “As Built” </w:t>
      </w:r>
      <w:r>
        <w:rPr>
          <w:rFonts w:ascii="Times New Roman" w:hAnsi="Times New Roman" w:cs="Times New Roman"/>
          <w:sz w:val="24"/>
          <w:szCs w:val="24"/>
        </w:rPr>
        <w:t xml:space="preserve">ao Município, para os casos previstos no art. 1º, §1º da Resolução nº 425, 18 de dezembro de 1998 do CONFEA. </w:t>
      </w:r>
    </w:p>
    <w:p w14:paraId="24264DF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6C88F1BC" w14:textId="77777777" w:rsidR="00DE36D3"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b/>
          <w:sz w:val="24"/>
          <w:szCs w:val="24"/>
        </w:rPr>
        <w:t>2.42.</w:t>
      </w:r>
      <w:r>
        <w:rPr>
          <w:rFonts w:ascii="Times New Roman" w:hAnsi="Times New Roman" w:cs="Times New Roman"/>
          <w:sz w:val="24"/>
          <w:szCs w:val="24"/>
        </w:rPr>
        <w:t xml:space="preserve"> Decorrido o prazo de </w:t>
      </w:r>
      <w:r>
        <w:rPr>
          <w:rFonts w:ascii="Times New Roman" w:hAnsi="Times New Roman" w:cs="Times New Roman"/>
          <w:b/>
          <w:bCs/>
          <w:sz w:val="24"/>
          <w:szCs w:val="24"/>
        </w:rPr>
        <w:t xml:space="preserve">30 (trinta) dias </w:t>
      </w:r>
      <w:r>
        <w:rPr>
          <w:rFonts w:ascii="Times New Roman" w:hAnsi="Times New Roman" w:cs="Times New Roman"/>
          <w:sz w:val="24"/>
          <w:szCs w:val="24"/>
        </w:rPr>
        <w:t xml:space="preserve">da emissão do Termo Provisório a licitante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5CAEBBAC" w14:textId="77777777" w:rsidR="00DE36D3" w:rsidRDefault="00DE36D3" w:rsidP="00DE36D3">
      <w:pPr>
        <w:spacing w:after="0" w:line="240" w:lineRule="auto"/>
        <w:rPr>
          <w:rFonts w:ascii="Times New Roman" w:eastAsia="Times New Roman" w:hAnsi="Times New Roman" w:cs="Times New Roman"/>
          <w:b/>
          <w:color w:val="000000"/>
          <w:sz w:val="24"/>
          <w:szCs w:val="24"/>
          <w:lang w:eastAsia="pt-BR"/>
        </w:rPr>
      </w:pPr>
    </w:p>
    <w:p w14:paraId="3662916C"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II – DO VALOR</w:t>
      </w:r>
    </w:p>
    <w:p w14:paraId="7E71B133"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6AA7F0FA"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CLÁUSULA SEGUNDA:   DO PREÇO </w:t>
      </w:r>
    </w:p>
    <w:p w14:paraId="47D4A5F9"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43F024AA"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6EBB541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2396CBE1"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2.2. A Contratada se obriga a aceitar, nas mesmas condições, poderá sofrer acréscimos ou supressões de até 25% (vinte e cinco por cento), conforme o art. 65, §1º, da Lei 8.666/93.</w:t>
      </w:r>
    </w:p>
    <w:p w14:paraId="6B184D94"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1E65149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26D4899A"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III – DO PAGAMENTO</w:t>
      </w:r>
    </w:p>
    <w:p w14:paraId="42AFA61F"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p>
    <w:p w14:paraId="6784D08C"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TERCEIRA: DO PAGAMENTO</w:t>
      </w:r>
    </w:p>
    <w:p w14:paraId="6D416A2A" w14:textId="20EF990A" w:rsidR="00DE36D3" w:rsidRDefault="00DE36D3" w:rsidP="00DE36D3">
      <w:pPr>
        <w:widowControl w:val="0"/>
        <w:spacing w:after="0" w:line="240" w:lineRule="auto"/>
        <w:jc w:val="both"/>
        <w:rPr>
          <w:rFonts w:ascii="Times New Roman" w:eastAsia="Times New Roman" w:hAnsi="Times New Roman" w:cs="Times New Roman"/>
          <w:color w:val="000000"/>
          <w:sz w:val="24"/>
          <w:szCs w:val="24"/>
          <w:lang w:eastAsia="pt-BR"/>
        </w:rPr>
      </w:pPr>
    </w:p>
    <w:p w14:paraId="7825F682" w14:textId="7869D646"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00C979B8" w:rsidRPr="00195EB4">
        <w:rPr>
          <w:rFonts w:ascii="Times New Roman" w:eastAsia="Times New Roman" w:hAnsi="Times New Roman" w:cs="Times New Roman"/>
          <w:sz w:val="24"/>
          <w:szCs w:val="24"/>
          <w:lang w:eastAsia="pt-BR"/>
        </w:rPr>
        <w:t>O pagamento será efetuado por depósito ou transferência bancária, em até 30 (trinta) dias após o recebimento provisório da obra, acompanhado da respectiva Nota Fiscal/Fatura, apresentada na Tesouraria da Prefeitura.</w:t>
      </w:r>
    </w:p>
    <w:p w14:paraId="74719232" w14:textId="77777777" w:rsidR="00C979B8" w:rsidRDefault="00C979B8" w:rsidP="00DE36D3">
      <w:pPr>
        <w:autoSpaceDE w:val="0"/>
        <w:autoSpaceDN w:val="0"/>
        <w:adjustRightInd w:val="0"/>
        <w:spacing w:after="0" w:line="240" w:lineRule="auto"/>
        <w:jc w:val="both"/>
        <w:rPr>
          <w:rFonts w:ascii="Times New Roman" w:hAnsi="Times New Roman" w:cs="Times New Roman"/>
          <w:b/>
          <w:sz w:val="24"/>
          <w:szCs w:val="24"/>
        </w:rPr>
      </w:pPr>
    </w:p>
    <w:p w14:paraId="2C3F6934" w14:textId="40E75DDA" w:rsidR="00DE36D3" w:rsidRPr="00C979B8" w:rsidRDefault="00DE36D3" w:rsidP="000641C1">
      <w:pPr>
        <w:autoSpaceDE w:val="0"/>
        <w:autoSpaceDN w:val="0"/>
        <w:adjustRightInd w:val="0"/>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3.2.</w:t>
      </w:r>
      <w:r>
        <w:rPr>
          <w:rFonts w:ascii="Times New Roman" w:hAnsi="Times New Roman" w:cs="Times New Roman"/>
          <w:sz w:val="24"/>
          <w:szCs w:val="24"/>
        </w:rPr>
        <w:t xml:space="preserve"> </w:t>
      </w:r>
      <w:r w:rsidRPr="000641C1">
        <w:rPr>
          <w:rFonts w:ascii="Times New Roman" w:hAnsi="Times New Roman" w:cs="Times New Roman"/>
          <w:sz w:val="24"/>
          <w:szCs w:val="24"/>
        </w:rPr>
        <w:t>O Boletim de Medição emitido pelo Município deverá ser assinado pelo Fiscal da Obra</w:t>
      </w:r>
      <w:r w:rsidR="000641C1" w:rsidRPr="000641C1">
        <w:rPr>
          <w:rFonts w:ascii="Times New Roman" w:hAnsi="Times New Roman" w:cs="Times New Roman"/>
          <w:sz w:val="24"/>
          <w:szCs w:val="24"/>
        </w:rPr>
        <w:t>.</w:t>
      </w:r>
      <w:r w:rsidRPr="00C979B8">
        <w:rPr>
          <w:rFonts w:ascii="Times New Roman" w:hAnsi="Times New Roman" w:cs="Times New Roman"/>
          <w:color w:val="FF0000"/>
          <w:sz w:val="24"/>
          <w:szCs w:val="24"/>
        </w:rPr>
        <w:t xml:space="preserve"> </w:t>
      </w:r>
    </w:p>
    <w:p w14:paraId="17B3B32E" w14:textId="77777777" w:rsidR="00DE36D3" w:rsidRDefault="00DE36D3" w:rsidP="00DE36D3">
      <w:pPr>
        <w:spacing w:after="0" w:line="240" w:lineRule="auto"/>
        <w:jc w:val="both"/>
        <w:rPr>
          <w:rFonts w:ascii="Times New Roman" w:hAnsi="Times New Roman" w:cs="Times New Roman"/>
          <w:sz w:val="24"/>
          <w:szCs w:val="24"/>
        </w:rPr>
      </w:pPr>
    </w:p>
    <w:p w14:paraId="63EDA388" w14:textId="5693C30F" w:rsidR="00DE36D3" w:rsidRDefault="00DE36D3" w:rsidP="00DE36D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3.3.</w:t>
      </w:r>
      <w:r>
        <w:rPr>
          <w:rFonts w:ascii="Times New Roman" w:hAnsi="Times New Roman" w:cs="Times New Roman"/>
          <w:sz w:val="24"/>
          <w:szCs w:val="24"/>
        </w:rPr>
        <w:t xml:space="preserve"> </w:t>
      </w:r>
    </w:p>
    <w:p w14:paraId="2EA77E9C" w14:textId="77777777" w:rsidR="00DE36D3" w:rsidRDefault="00DE36D3" w:rsidP="00DE36D3">
      <w:pPr>
        <w:spacing w:after="0" w:line="240" w:lineRule="auto"/>
        <w:jc w:val="both"/>
        <w:rPr>
          <w:rFonts w:ascii="Times New Roman" w:hAnsi="Times New Roman" w:cs="Times New Roman"/>
          <w:sz w:val="24"/>
          <w:szCs w:val="24"/>
        </w:rPr>
      </w:pPr>
    </w:p>
    <w:p w14:paraId="6AB0F738" w14:textId="77777777" w:rsidR="00DE36D3" w:rsidRDefault="00DE36D3" w:rsidP="00DE36D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3.4.</w:t>
      </w:r>
      <w:r>
        <w:rPr>
          <w:rFonts w:ascii="Times New Roman" w:hAnsi="Times New Roman" w:cs="Times New Roman"/>
          <w:sz w:val="24"/>
          <w:szCs w:val="24"/>
        </w:rPr>
        <w:t xml:space="preserve"> Os pagamentos serão efetuados em até </w:t>
      </w:r>
      <w:r>
        <w:rPr>
          <w:rFonts w:ascii="Times New Roman" w:hAnsi="Times New Roman" w:cs="Times New Roman"/>
          <w:b/>
          <w:bCs/>
          <w:sz w:val="24"/>
          <w:szCs w:val="24"/>
        </w:rPr>
        <w:t xml:space="preserve">30 (trinta) dias </w:t>
      </w:r>
      <w:r>
        <w:rPr>
          <w:rFonts w:ascii="Times New Roman" w:hAnsi="Times New Roman" w:cs="Times New Roman"/>
          <w:sz w:val="24"/>
          <w:szCs w:val="24"/>
        </w:rPr>
        <w:t>após a emissão da respectiva Nota Fiscal Fatura, com:</w:t>
      </w:r>
    </w:p>
    <w:p w14:paraId="2209034D"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3.4.1.</w:t>
      </w:r>
      <w:r>
        <w:rPr>
          <w:rFonts w:ascii="Times New Roman" w:hAnsi="Times New Roman" w:cs="Times New Roman"/>
          <w:sz w:val="24"/>
          <w:szCs w:val="24"/>
        </w:rPr>
        <w:t xml:space="preserve"> Emissão dos respectivos documentos fiscais;</w:t>
      </w:r>
    </w:p>
    <w:p w14:paraId="4ED06049"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3.4.2.</w:t>
      </w:r>
      <w:r>
        <w:rPr>
          <w:rFonts w:ascii="Times New Roman" w:hAnsi="Times New Roman" w:cs="Times New Roman"/>
          <w:sz w:val="24"/>
          <w:szCs w:val="24"/>
        </w:rPr>
        <w:t xml:space="preserve"> Aceitação dos serviços, pela fiscalização; </w:t>
      </w:r>
    </w:p>
    <w:p w14:paraId="2B0ABD04"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3.4.3.</w:t>
      </w:r>
      <w:r>
        <w:rPr>
          <w:rFonts w:ascii="Times New Roman" w:hAnsi="Times New Roman" w:cs="Times New Roman"/>
          <w:sz w:val="24"/>
          <w:szCs w:val="24"/>
        </w:rPr>
        <w:t xml:space="preserve"> Retenção do ISS sobre os serviços prestados que tenham por local da prestação o território do Município de Arroio Trinta;</w:t>
      </w:r>
    </w:p>
    <w:p w14:paraId="56021CE4"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3.4.4.</w:t>
      </w:r>
      <w:r>
        <w:rPr>
          <w:rFonts w:ascii="Times New Roman" w:hAnsi="Times New Roman" w:cs="Times New Roman"/>
          <w:sz w:val="24"/>
          <w:szCs w:val="24"/>
        </w:rPr>
        <w:t xml:space="preserve"> Apresentação das certidões negativas de tributos Federais, Estaduais, Municipais, FGTS e CNDT; </w:t>
      </w:r>
    </w:p>
    <w:p w14:paraId="2A1B39E3" w14:textId="77777777" w:rsidR="00DE36D3" w:rsidRDefault="00DE36D3" w:rsidP="00DE36D3">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3.4.5. </w:t>
      </w:r>
      <w:r w:rsidRPr="000641C1">
        <w:rPr>
          <w:rFonts w:ascii="Times New Roman" w:hAnsi="Times New Roman" w:cs="Times New Roman"/>
          <w:sz w:val="24"/>
          <w:szCs w:val="24"/>
        </w:rPr>
        <w:t>Diário de Obra.</w:t>
      </w:r>
    </w:p>
    <w:p w14:paraId="718871E2" w14:textId="77777777" w:rsidR="00DE36D3" w:rsidRDefault="00DE36D3" w:rsidP="00DE36D3">
      <w:pPr>
        <w:spacing w:after="0" w:line="240" w:lineRule="auto"/>
        <w:jc w:val="both"/>
        <w:rPr>
          <w:rFonts w:ascii="Times New Roman" w:hAnsi="Times New Roman" w:cs="Times New Roman"/>
          <w:sz w:val="24"/>
          <w:szCs w:val="24"/>
        </w:rPr>
      </w:pPr>
    </w:p>
    <w:p w14:paraId="1A85E2B1"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3.5.</w:t>
      </w:r>
      <w:r>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1D564FE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34351B1"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3.6.</w:t>
      </w:r>
      <w:r>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18A1BCC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0FD50BF2" w14:textId="77777777" w:rsidR="00DE36D3" w:rsidRDefault="00DE36D3" w:rsidP="00DE36D3">
      <w:pPr>
        <w:spacing w:after="0" w:line="240" w:lineRule="auto"/>
        <w:jc w:val="center"/>
        <w:rPr>
          <w:rFonts w:ascii="Times New Roman" w:eastAsia="Times New Roman" w:hAnsi="Times New Roman" w:cs="Times New Roman"/>
          <w:b/>
          <w:color w:val="FF0000"/>
          <w:sz w:val="24"/>
          <w:szCs w:val="24"/>
          <w:lang w:eastAsia="pt-BR"/>
        </w:rPr>
      </w:pPr>
    </w:p>
    <w:p w14:paraId="7B3805F9"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IV – DA DOTAÇÃO</w:t>
      </w:r>
    </w:p>
    <w:p w14:paraId="2F4A111A"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p>
    <w:p w14:paraId="477EDECC"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QUARTA: CLASSIFICAÇÃO DAS DESPESAS</w:t>
      </w:r>
    </w:p>
    <w:p w14:paraId="69361578" w14:textId="77777777" w:rsidR="00DE36D3" w:rsidRDefault="00DE36D3" w:rsidP="00DE36D3">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5AE282DF" w14:textId="77777777" w:rsidR="00DE36D3" w:rsidRDefault="00DE36D3" w:rsidP="00DE36D3">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4.1: </w:t>
      </w:r>
      <w:r>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2020, conforme segue:</w:t>
      </w:r>
    </w:p>
    <w:p w14:paraId="3EC37C87" w14:textId="77777777" w:rsidR="00DE36D3" w:rsidRDefault="00DE36D3" w:rsidP="00DE36D3">
      <w:pPr>
        <w:spacing w:after="0" w:line="240" w:lineRule="auto"/>
        <w:rPr>
          <w:rFonts w:ascii="Times New Roman" w:eastAsia="Times New Roman" w:hAnsi="Times New Roman" w:cs="Times New Roman"/>
          <w:color w:val="FF0000"/>
          <w:sz w:val="24"/>
          <w:szCs w:val="24"/>
          <w:lang w:eastAsia="pt-BR"/>
        </w:rPr>
      </w:pPr>
    </w:p>
    <w:tbl>
      <w:tblPr>
        <w:tblW w:w="0" w:type="auto"/>
        <w:tblLook w:val="04A0" w:firstRow="1" w:lastRow="0" w:firstColumn="1" w:lastColumn="0" w:noHBand="0" w:noVBand="1"/>
      </w:tblPr>
      <w:tblGrid>
        <w:gridCol w:w="6621"/>
        <w:gridCol w:w="2441"/>
      </w:tblGrid>
      <w:tr w:rsidR="005177BC" w14:paraId="1E80E52D" w14:textId="77777777" w:rsidTr="005177BC">
        <w:tc>
          <w:tcPr>
            <w:tcW w:w="6629" w:type="dxa"/>
            <w:tcBorders>
              <w:top w:val="single" w:sz="4" w:space="0" w:color="auto"/>
              <w:left w:val="single" w:sz="4" w:space="0" w:color="auto"/>
              <w:bottom w:val="single" w:sz="4" w:space="0" w:color="auto"/>
              <w:right w:val="single" w:sz="4" w:space="0" w:color="auto"/>
            </w:tcBorders>
          </w:tcPr>
          <w:p w14:paraId="0E592332" w14:textId="77777777" w:rsidR="005177BC" w:rsidRDefault="005177BC" w:rsidP="004934FE">
            <w:pPr>
              <w:spacing w:after="0"/>
            </w:pPr>
            <w:r>
              <w:rPr>
                <w:rFonts w:ascii="Times New Roman" w:eastAsia="Times New Roman" w:hAnsi="Times New Roman" w:cs="Times New Roman"/>
                <w:b/>
                <w:sz w:val="24"/>
              </w:rPr>
              <w:t>Despesa</w:t>
            </w:r>
          </w:p>
        </w:tc>
        <w:tc>
          <w:tcPr>
            <w:tcW w:w="2443" w:type="dxa"/>
            <w:tcBorders>
              <w:top w:val="single" w:sz="4" w:space="0" w:color="auto"/>
              <w:left w:val="single" w:sz="4" w:space="0" w:color="auto"/>
              <w:bottom w:val="single" w:sz="4" w:space="0" w:color="auto"/>
              <w:right w:val="single" w:sz="4" w:space="0" w:color="auto"/>
            </w:tcBorders>
          </w:tcPr>
          <w:p w14:paraId="0CA7DAC8" w14:textId="77777777" w:rsidR="005177BC" w:rsidRDefault="005177BC" w:rsidP="004934FE">
            <w:pPr>
              <w:spacing w:after="0"/>
              <w:jc w:val="right"/>
            </w:pPr>
            <w:r>
              <w:rPr>
                <w:rFonts w:ascii="Times New Roman" w:eastAsia="Times New Roman" w:hAnsi="Times New Roman" w:cs="Times New Roman"/>
                <w:b/>
                <w:sz w:val="24"/>
              </w:rPr>
              <w:t>Valor indicado</w:t>
            </w:r>
          </w:p>
        </w:tc>
      </w:tr>
      <w:tr w:rsidR="005177BC" w14:paraId="00479554" w14:textId="77777777" w:rsidTr="005177BC">
        <w:tc>
          <w:tcPr>
            <w:tcW w:w="6629" w:type="dxa"/>
            <w:tcBorders>
              <w:top w:val="single" w:sz="4" w:space="0" w:color="auto"/>
              <w:left w:val="single" w:sz="4" w:space="0" w:color="auto"/>
              <w:bottom w:val="single" w:sz="4" w:space="0" w:color="auto"/>
              <w:right w:val="single" w:sz="4" w:space="0" w:color="auto"/>
            </w:tcBorders>
          </w:tcPr>
          <w:p w14:paraId="51E4C3DE" w14:textId="77777777" w:rsidR="005177BC" w:rsidRDefault="005177BC" w:rsidP="004934FE">
            <w:pPr>
              <w:spacing w:after="0"/>
            </w:pPr>
            <w:r>
              <w:rPr>
                <w:rFonts w:ascii="Times New Roman" w:eastAsia="Times New Roman" w:hAnsi="Times New Roman" w:cs="Times New Roman"/>
                <w:sz w:val="24"/>
              </w:rPr>
              <w:t>186 - 1 . 2006 . 15 . 452 . 100 . 3.1 . 1 . 449000 Aplicações Diretas</w:t>
            </w:r>
          </w:p>
        </w:tc>
        <w:tc>
          <w:tcPr>
            <w:tcW w:w="2443" w:type="dxa"/>
            <w:tcBorders>
              <w:top w:val="single" w:sz="4" w:space="0" w:color="auto"/>
              <w:left w:val="single" w:sz="4" w:space="0" w:color="auto"/>
              <w:bottom w:val="single" w:sz="4" w:space="0" w:color="auto"/>
              <w:right w:val="single" w:sz="4" w:space="0" w:color="auto"/>
            </w:tcBorders>
          </w:tcPr>
          <w:p w14:paraId="503AF14A" w14:textId="77777777" w:rsidR="005177BC" w:rsidRDefault="005177BC" w:rsidP="004934FE">
            <w:pPr>
              <w:spacing w:after="0"/>
              <w:jc w:val="right"/>
            </w:pPr>
            <w:r>
              <w:rPr>
                <w:rFonts w:ascii="Times New Roman" w:eastAsia="Times New Roman" w:hAnsi="Times New Roman" w:cs="Times New Roman"/>
                <w:sz w:val="24"/>
              </w:rPr>
              <w:t>R$ 50.652,76</w:t>
            </w:r>
          </w:p>
        </w:tc>
      </w:tr>
      <w:tr w:rsidR="005177BC" w14:paraId="0C2CF679" w14:textId="77777777" w:rsidTr="005177BC">
        <w:tc>
          <w:tcPr>
            <w:tcW w:w="6629" w:type="dxa"/>
            <w:tcBorders>
              <w:top w:val="single" w:sz="4" w:space="0" w:color="auto"/>
              <w:left w:val="single" w:sz="4" w:space="0" w:color="auto"/>
              <w:bottom w:val="single" w:sz="4" w:space="0" w:color="auto"/>
              <w:right w:val="single" w:sz="4" w:space="0" w:color="auto"/>
            </w:tcBorders>
          </w:tcPr>
          <w:p w14:paraId="55386B24" w14:textId="77777777" w:rsidR="005177BC" w:rsidRDefault="005177BC" w:rsidP="004934FE">
            <w:pPr>
              <w:spacing w:after="0"/>
              <w:jc w:val="right"/>
            </w:pPr>
            <w:r>
              <w:rPr>
                <w:rFonts w:ascii="Times New Roman" w:eastAsia="Times New Roman" w:hAnsi="Times New Roman" w:cs="Times New Roman"/>
                <w:b/>
                <w:sz w:val="24"/>
              </w:rPr>
              <w:t>Total indicado:</w:t>
            </w:r>
          </w:p>
        </w:tc>
        <w:tc>
          <w:tcPr>
            <w:tcW w:w="2443" w:type="dxa"/>
            <w:tcBorders>
              <w:top w:val="single" w:sz="4" w:space="0" w:color="auto"/>
              <w:left w:val="single" w:sz="4" w:space="0" w:color="auto"/>
              <w:bottom w:val="single" w:sz="4" w:space="0" w:color="auto"/>
              <w:right w:val="single" w:sz="4" w:space="0" w:color="auto"/>
            </w:tcBorders>
          </w:tcPr>
          <w:p w14:paraId="707323AF" w14:textId="77777777" w:rsidR="005177BC" w:rsidRDefault="005177BC" w:rsidP="004934FE">
            <w:pPr>
              <w:spacing w:after="0"/>
              <w:jc w:val="right"/>
            </w:pPr>
            <w:r>
              <w:rPr>
                <w:rFonts w:ascii="Times New Roman" w:eastAsia="Times New Roman" w:hAnsi="Times New Roman" w:cs="Times New Roman"/>
                <w:b/>
                <w:sz w:val="24"/>
              </w:rPr>
              <w:t>R$ 50.652,76</w:t>
            </w:r>
          </w:p>
        </w:tc>
      </w:tr>
    </w:tbl>
    <w:p w14:paraId="33DA1661" w14:textId="77777777" w:rsidR="00DE36D3" w:rsidRDefault="00DE36D3" w:rsidP="00DE36D3">
      <w:pPr>
        <w:spacing w:after="0" w:line="240" w:lineRule="auto"/>
        <w:ind w:right="22"/>
        <w:jc w:val="center"/>
        <w:rPr>
          <w:rFonts w:ascii="Times New Roman" w:eastAsia="Times New Roman" w:hAnsi="Times New Roman" w:cs="Times New Roman"/>
          <w:color w:val="FF0000"/>
          <w:sz w:val="24"/>
          <w:szCs w:val="24"/>
          <w:lang w:eastAsia="pt-BR"/>
        </w:rPr>
      </w:pPr>
    </w:p>
    <w:p w14:paraId="50995131" w14:textId="77777777" w:rsidR="00DE36D3" w:rsidRDefault="00DE36D3" w:rsidP="00DE36D3">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 – DO PRAZO</w:t>
      </w:r>
    </w:p>
    <w:p w14:paraId="24CCA95B" w14:textId="77777777" w:rsidR="00DE36D3" w:rsidRDefault="00DE36D3" w:rsidP="00DE36D3">
      <w:pPr>
        <w:spacing w:after="0" w:line="240" w:lineRule="auto"/>
        <w:ind w:right="22"/>
        <w:jc w:val="center"/>
        <w:rPr>
          <w:rFonts w:ascii="Times New Roman" w:eastAsia="Times New Roman" w:hAnsi="Times New Roman" w:cs="Times New Roman"/>
          <w:b/>
          <w:color w:val="000000"/>
          <w:sz w:val="24"/>
          <w:szCs w:val="24"/>
          <w:lang w:eastAsia="pt-BR"/>
        </w:rPr>
      </w:pPr>
    </w:p>
    <w:p w14:paraId="5A89D8C1"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QUINTA: DO PRAZO DE EXECUÇÃO</w:t>
      </w:r>
    </w:p>
    <w:p w14:paraId="754D5600" w14:textId="77777777" w:rsidR="00DE36D3" w:rsidRDefault="00DE36D3" w:rsidP="00DE36D3">
      <w:pPr>
        <w:spacing w:after="160" w:line="256" w:lineRule="auto"/>
        <w:jc w:val="both"/>
        <w:rPr>
          <w:rFonts w:ascii="Times New Roman" w:eastAsia="Times New Roman" w:hAnsi="Times New Roman" w:cs="Times New Roman"/>
          <w:b/>
          <w:sz w:val="24"/>
          <w:szCs w:val="24"/>
          <w:lang w:eastAsia="pt-BR"/>
        </w:rPr>
      </w:pPr>
    </w:p>
    <w:p w14:paraId="0B5BE30B" w14:textId="77777777" w:rsidR="005177BC" w:rsidRPr="00657B50" w:rsidRDefault="00DE36D3" w:rsidP="005177B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5.1.</w:t>
      </w:r>
      <w:r>
        <w:rPr>
          <w:rFonts w:ascii="Times New Roman" w:eastAsia="Times New Roman" w:hAnsi="Times New Roman" w:cs="Times New Roman"/>
          <w:sz w:val="24"/>
          <w:szCs w:val="24"/>
          <w:lang w:eastAsia="pt-BR"/>
        </w:rPr>
        <w:t xml:space="preserve"> </w:t>
      </w:r>
      <w:r w:rsidR="005177BC" w:rsidRPr="005177BC">
        <w:rPr>
          <w:rFonts w:ascii="Times New Roman" w:eastAsia="Times New Roman" w:hAnsi="Times New Roman" w:cs="Times New Roman"/>
          <w:sz w:val="24"/>
          <w:szCs w:val="24"/>
          <w:lang w:eastAsia="pt-BR"/>
        </w:rPr>
        <w:t>O fornecimento de todos os materiais necessários, bem como, a prestação dos serviços contratados, deverão ser executados em até a data de  10 de dezembro de 2020.</w:t>
      </w:r>
      <w:r w:rsidR="005177BC">
        <w:rPr>
          <w:rFonts w:ascii="Times New Roman" w:eastAsia="Times New Roman" w:hAnsi="Times New Roman" w:cs="Times New Roman"/>
          <w:sz w:val="24"/>
          <w:szCs w:val="24"/>
          <w:lang w:eastAsia="pt-BR"/>
        </w:rPr>
        <w:t xml:space="preserve"> </w:t>
      </w:r>
    </w:p>
    <w:p w14:paraId="4EC5863D" w14:textId="77777777" w:rsidR="00DE36D3" w:rsidRDefault="00DE36D3" w:rsidP="00DE36D3">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5.2.</w:t>
      </w:r>
      <w:r>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0ABBB51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5.3.</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Caso haja necessidade de prorrogação do prazo de execução dos serviços, a licitante vencedora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devidamente protocolizado, no prazo de </w:t>
      </w:r>
      <w:r>
        <w:rPr>
          <w:rFonts w:ascii="Times New Roman" w:hAnsi="Times New Roman" w:cs="Times New Roman"/>
          <w:b/>
          <w:bCs/>
          <w:sz w:val="24"/>
          <w:szCs w:val="24"/>
        </w:rPr>
        <w:t xml:space="preserve">20 (vinte) dias </w:t>
      </w:r>
      <w:r>
        <w:rPr>
          <w:rFonts w:ascii="Times New Roman" w:hAnsi="Times New Roman" w:cs="Times New Roman"/>
          <w:sz w:val="24"/>
          <w:szCs w:val="24"/>
        </w:rPr>
        <w:t>antes do término do prazo previsto. Os pedidos de prorrogação de prazo deverão estar devidamente justificados e comprovados (</w:t>
      </w:r>
      <w:r>
        <w:rPr>
          <w:rFonts w:ascii="Times New Roman" w:hAnsi="Times New Roman" w:cs="Times New Roman"/>
          <w:i/>
          <w:iCs/>
          <w:sz w:val="24"/>
          <w:szCs w:val="24"/>
        </w:rPr>
        <w:t>anexar gráficos meteorológicos de índices pluviométricos, quando for o caso, por exemplo</w:t>
      </w:r>
      <w:r>
        <w:rPr>
          <w:rFonts w:ascii="Times New Roman" w:hAnsi="Times New Roman" w:cs="Times New Roman"/>
          <w:sz w:val="24"/>
          <w:szCs w:val="24"/>
        </w:rPr>
        <w:t>).</w:t>
      </w:r>
    </w:p>
    <w:p w14:paraId="5E1E1E06" w14:textId="77777777" w:rsidR="00DE36D3" w:rsidRDefault="00DE36D3" w:rsidP="00DE36D3">
      <w:pPr>
        <w:spacing w:after="0" w:line="240" w:lineRule="auto"/>
        <w:ind w:right="22"/>
        <w:jc w:val="center"/>
        <w:rPr>
          <w:rFonts w:ascii="Times New Roman" w:eastAsia="Times New Roman" w:hAnsi="Times New Roman" w:cs="Times New Roman"/>
          <w:color w:val="000000"/>
          <w:sz w:val="24"/>
          <w:szCs w:val="24"/>
          <w:lang w:eastAsia="pt-BR"/>
        </w:rPr>
      </w:pPr>
    </w:p>
    <w:p w14:paraId="4472A5A5" w14:textId="77777777" w:rsidR="00DE36D3" w:rsidRDefault="00DE36D3" w:rsidP="00DE36D3">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 – VIGÊNCIA</w:t>
      </w:r>
    </w:p>
    <w:p w14:paraId="7D498022" w14:textId="77777777" w:rsidR="00DE36D3" w:rsidRDefault="00DE36D3" w:rsidP="00DE36D3">
      <w:pPr>
        <w:spacing w:after="0" w:line="240" w:lineRule="auto"/>
        <w:ind w:right="22"/>
        <w:jc w:val="center"/>
        <w:rPr>
          <w:rFonts w:ascii="Times New Roman" w:eastAsia="Times New Roman" w:hAnsi="Times New Roman" w:cs="Times New Roman"/>
          <w:b/>
          <w:color w:val="000000"/>
          <w:sz w:val="24"/>
          <w:szCs w:val="24"/>
          <w:lang w:eastAsia="pt-BR"/>
        </w:rPr>
      </w:pPr>
    </w:p>
    <w:p w14:paraId="07C5865A" w14:textId="77777777" w:rsidR="00DE36D3" w:rsidRDefault="00DE36D3" w:rsidP="00DE36D3">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SEXTA: DA VIGÊNCIA</w:t>
      </w:r>
    </w:p>
    <w:p w14:paraId="3FBFD0AF"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3CB5A6E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Pr>
          <w:rFonts w:ascii="Times New Roman" w:eastAsia="Times New Roman" w:hAnsi="Times New Roman" w:cs="Times New Roman"/>
          <w:color w:val="000000"/>
          <w:sz w:val="24"/>
          <w:szCs w:val="24"/>
          <w:lang w:eastAsia="pt-BR"/>
        </w:rPr>
        <w:t>O presente contrato entrará em vigor a partir da data de sua assinatura, e vigerá por ........</w:t>
      </w:r>
      <w:r>
        <w:rPr>
          <w:rFonts w:ascii="Times New Roman" w:eastAsia="Times New Roman" w:hAnsi="Times New Roman" w:cs="Times New Roman"/>
          <w:b/>
          <w:bCs/>
          <w:color w:val="000000"/>
          <w:sz w:val="24"/>
          <w:szCs w:val="24"/>
          <w:lang w:eastAsia="pt-BR"/>
        </w:rPr>
        <w:t>,</w:t>
      </w:r>
      <w:r>
        <w:rPr>
          <w:rFonts w:ascii="Times New Roman" w:eastAsia="Times New Roman" w:hAnsi="Times New Roman" w:cs="Times New Roman"/>
          <w:color w:val="000000"/>
          <w:sz w:val="24"/>
          <w:szCs w:val="24"/>
          <w:lang w:eastAsia="pt-BR"/>
        </w:rPr>
        <w:t xml:space="preserve"> até a data de....... podendo ser prorrogado por motivo de força maior, nos temos do Art. 57, Lei 8.666/93 ou através de Termo Aditivo, desde que aprovado pelo Prefeito Municipal.</w:t>
      </w:r>
    </w:p>
    <w:p w14:paraId="1FD2051B"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571A8DF6" w14:textId="77777777" w:rsidR="00DE36D3" w:rsidRDefault="00DE36D3" w:rsidP="00DE36D3">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VII – GARANTIAS</w:t>
      </w:r>
    </w:p>
    <w:p w14:paraId="30C4F634"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p>
    <w:p w14:paraId="0F25E895"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SÉTIMA: GARANTIA DE RESPONSABILIDADE</w:t>
      </w:r>
    </w:p>
    <w:p w14:paraId="3C585EB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253764DC"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7.1.</w:t>
      </w:r>
      <w:r>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59250A7C"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D102A95" w14:textId="77777777" w:rsidR="00DE36D3" w:rsidRPr="000641C1"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Pr="000641C1">
        <w:rPr>
          <w:rFonts w:ascii="Times New Roman" w:eastAsia="Times New Roman" w:hAnsi="Times New Roman" w:cs="Times New Roman"/>
          <w:sz w:val="24"/>
          <w:szCs w:val="24"/>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14:paraId="703E99C6" w14:textId="77777777" w:rsidR="00DE36D3" w:rsidRDefault="00DE36D3" w:rsidP="00DE36D3">
      <w:pPr>
        <w:suppressAutoHyphens/>
        <w:spacing w:after="0" w:line="240" w:lineRule="auto"/>
        <w:jc w:val="both"/>
        <w:rPr>
          <w:rFonts w:ascii="Times New Roman" w:eastAsia="Times New Roman" w:hAnsi="Times New Roman" w:cs="Times New Roman"/>
          <w:color w:val="FF0000"/>
          <w:sz w:val="24"/>
          <w:szCs w:val="24"/>
          <w:lang w:eastAsia="pt-BR"/>
        </w:rPr>
      </w:pPr>
    </w:p>
    <w:p w14:paraId="2C9E46AE" w14:textId="77777777" w:rsidR="00DE36D3" w:rsidRDefault="00DE36D3" w:rsidP="00DE36D3">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VIII – INEXECUÇÃO E RESCISÃO DO CONTRATO</w:t>
      </w:r>
    </w:p>
    <w:p w14:paraId="4F0A3D87" w14:textId="77777777" w:rsidR="00DE36D3" w:rsidRDefault="00DE36D3" w:rsidP="00DE36D3">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56E74659" w14:textId="77777777" w:rsidR="00DE36D3" w:rsidRDefault="00DE36D3" w:rsidP="00DE36D3">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OITAVA: DA INEXECUÇÃO E DA RESCISÃO DO CONTRATO</w:t>
      </w:r>
    </w:p>
    <w:p w14:paraId="0182AA2A"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p>
    <w:p w14:paraId="0CC6BAF8"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O presente contrato poderá ser rescindido nos seguintes casos:</w:t>
      </w:r>
    </w:p>
    <w:p w14:paraId="3EFF67EE" w14:textId="77777777" w:rsidR="00DE36D3" w:rsidRDefault="00DE36D3" w:rsidP="00DE36D3">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6742DE67" w14:textId="77777777" w:rsidR="00DE36D3" w:rsidRDefault="00DE36D3" w:rsidP="00DE36D3">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0B5AFBC6" w14:textId="77777777" w:rsidR="00DE36D3" w:rsidRDefault="00DE36D3" w:rsidP="00DE36D3">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Judicialmente, nos termos da legislação vigente;</w:t>
      </w:r>
    </w:p>
    <w:p w14:paraId="3C79930D" w14:textId="77777777" w:rsidR="00DE36D3" w:rsidRDefault="00DE36D3" w:rsidP="00DE36D3">
      <w:pPr>
        <w:numPr>
          <w:ilvl w:val="0"/>
          <w:numId w:val="25"/>
        </w:numPr>
        <w:tabs>
          <w:tab w:val="left" w:pos="426"/>
        </w:tabs>
        <w:spacing w:after="0" w:line="240" w:lineRule="auto"/>
        <w:ind w:hanging="11"/>
        <w:contextualSpacing/>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1F0B3570" w14:textId="77777777" w:rsidR="00DE36D3" w:rsidRDefault="00DE36D3" w:rsidP="00DE36D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w:t>
      </w:r>
      <w:r>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0C0DC9C1" w14:textId="77777777" w:rsidR="00DE36D3" w:rsidRDefault="00DE36D3" w:rsidP="00DE36D3">
      <w:pPr>
        <w:spacing w:after="0" w:line="240" w:lineRule="auto"/>
        <w:jc w:val="both"/>
        <w:rPr>
          <w:rFonts w:ascii="Times New Roman" w:eastAsia="Times New Roman" w:hAnsi="Times New Roman" w:cs="Times New Roman"/>
          <w:color w:val="FF0000"/>
          <w:sz w:val="24"/>
          <w:szCs w:val="24"/>
          <w:lang w:eastAsia="pt-BR"/>
        </w:rPr>
      </w:pPr>
    </w:p>
    <w:p w14:paraId="0801B035"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IX – SANÇÕES</w:t>
      </w:r>
    </w:p>
    <w:p w14:paraId="43D1927B"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p>
    <w:p w14:paraId="59ED5F7C"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NONA: DAS SANÇÕES ADMINISTRATIVAS</w:t>
      </w:r>
    </w:p>
    <w:p w14:paraId="0274F9FB"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5CA6D52B"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Ressalvados os casos de força maior, devidamente comprovados, a juízo da PREFEITURA, a CONTRATADA incorrerá em multa, quando houver descumprimento na prestação dos serviços, objeto deste contrato.</w:t>
      </w:r>
    </w:p>
    <w:p w14:paraId="074CBB4D"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25BA39F0"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9.1.</w:t>
      </w:r>
      <w:r>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744D722B"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5A21CE7C"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9.2.</w:t>
      </w:r>
      <w:r>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5DFB566B"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0E2F2BE1"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9.3.</w:t>
      </w:r>
      <w:r>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42B30485"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32F1E1BB" w14:textId="0FCB0833" w:rsidR="005177BC" w:rsidRPr="00657B50" w:rsidRDefault="00DE36D3" w:rsidP="005177BC">
      <w:pPr>
        <w:spacing w:afterLines="80" w:after="192"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w:t>
      </w:r>
      <w:r>
        <w:rPr>
          <w:rFonts w:ascii="Times New Roman" w:eastAsia="Times New Roman" w:hAnsi="Times New Roman" w:cs="Times New Roman"/>
          <w:sz w:val="24"/>
          <w:szCs w:val="24"/>
          <w:lang w:eastAsia="pt-BR"/>
        </w:rPr>
        <w:t xml:space="preserve"> </w:t>
      </w:r>
      <w:r w:rsidR="005177BC" w:rsidRPr="00657B50">
        <w:rPr>
          <w:rFonts w:ascii="Times New Roman" w:eastAsia="Times New Roman" w:hAnsi="Times New Roman" w:cs="Times New Roman"/>
          <w:sz w:val="24"/>
          <w:szCs w:val="24"/>
          <w:lang w:eastAsia="pt-BR"/>
        </w:rPr>
        <w:t xml:space="preserve">Nas hipóteses de inexecução total ou parcial, poderá a Administração aplicar ao contratado as seguintes sanções: </w:t>
      </w:r>
    </w:p>
    <w:p w14:paraId="046DA039" w14:textId="77777777" w:rsidR="005177BC" w:rsidRPr="00657B50" w:rsidRDefault="005177BC" w:rsidP="005177BC">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7CA863A6" w14:textId="77777777" w:rsidR="005177BC" w:rsidRPr="004558D8" w:rsidRDefault="005177BC" w:rsidP="005177BC">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w:t>
      </w:r>
      <w:r>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14:paraId="6303D94E" w14:textId="77777777" w:rsidR="005177BC" w:rsidRPr="004558D8" w:rsidRDefault="005177BC" w:rsidP="005177BC">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w:t>
      </w:r>
      <w:r>
        <w:rPr>
          <w:rFonts w:ascii="Times New Roman" w:hAnsi="Times New Roman" w:cs="Times New Roman"/>
          <w:sz w:val="24"/>
          <w:szCs w:val="24"/>
        </w:rPr>
        <w:t>2</w:t>
      </w:r>
      <w:r w:rsidRPr="004558D8">
        <w:rPr>
          <w:rFonts w:ascii="Times New Roman" w:hAnsi="Times New Roman" w:cs="Times New Roman"/>
          <w:sz w:val="24"/>
          <w:szCs w:val="24"/>
        </w:rPr>
        <w:t>0% (dez por cento) sobre o valor total da contratação, no atraso da entrega de quaisquer dos itens solicitados, por prazo superior a 30 dias ou em casos de rescisão contratual.</w:t>
      </w:r>
    </w:p>
    <w:p w14:paraId="25B464DF" w14:textId="77777777" w:rsidR="005177BC" w:rsidRPr="004558D8" w:rsidRDefault="005177BC" w:rsidP="005177BC">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148E8932" w14:textId="77777777" w:rsidR="005177BC" w:rsidRPr="00657B50" w:rsidRDefault="005177BC" w:rsidP="005177B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3B31EFE6" w14:textId="77777777" w:rsidR="005177BC" w:rsidRDefault="005177BC" w:rsidP="005177BC">
      <w:pPr>
        <w:spacing w:after="0" w:line="240" w:lineRule="auto"/>
        <w:ind w:firstLine="709"/>
        <w:jc w:val="both"/>
        <w:rPr>
          <w:rFonts w:ascii="Times New Roman" w:eastAsia="Times New Roman" w:hAnsi="Times New Roman" w:cs="Times New Roman"/>
          <w:sz w:val="24"/>
          <w:szCs w:val="24"/>
          <w:lang w:eastAsia="pt-BR"/>
        </w:rPr>
      </w:pPr>
    </w:p>
    <w:p w14:paraId="484B9173" w14:textId="6D6CBFA9" w:rsidR="00DE36D3" w:rsidRDefault="00DE36D3" w:rsidP="005177BC">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w:t>
      </w:r>
      <w:r>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1617BEF3"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28051F69" w14:textId="1E109EE5"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9.6</w:t>
      </w:r>
      <w:r>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w:t>
      </w:r>
      <w:r w:rsidR="005177BC">
        <w:rPr>
          <w:rFonts w:ascii="Times New Roman" w:eastAsia="Times New Roman" w:hAnsi="Times New Roman" w:cs="Times New Roman"/>
          <w:sz w:val="24"/>
          <w:szCs w:val="24"/>
          <w:lang w:eastAsia="pt-BR"/>
        </w:rPr>
        <w:t xml:space="preserve">l período, </w:t>
      </w:r>
      <w:r>
        <w:rPr>
          <w:rFonts w:ascii="Times New Roman" w:eastAsia="Times New Roman" w:hAnsi="Times New Roman" w:cs="Times New Roman"/>
          <w:sz w:val="24"/>
          <w:szCs w:val="24"/>
          <w:lang w:eastAsia="pt-BR"/>
        </w:rPr>
        <w:t>sem prejuízo  das multas previstas no Edital e no contrato e das demais cominações  legais.</w:t>
      </w:r>
    </w:p>
    <w:p w14:paraId="6792BC49"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034E1EC1"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9.7.</w:t>
      </w:r>
      <w:r>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66FE8A9B"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4E185ADD"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9.8.</w:t>
      </w:r>
      <w:r>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1762B91D" w14:textId="77777777" w:rsidR="00DE36D3" w:rsidRDefault="00DE36D3" w:rsidP="00DE36D3">
      <w:pPr>
        <w:spacing w:after="0" w:line="240" w:lineRule="auto"/>
        <w:ind w:firstLine="709"/>
        <w:jc w:val="both"/>
        <w:rPr>
          <w:rFonts w:ascii="Times New Roman" w:eastAsia="Times New Roman" w:hAnsi="Times New Roman" w:cs="Times New Roman"/>
          <w:sz w:val="24"/>
          <w:szCs w:val="24"/>
          <w:lang w:eastAsia="pt-BR"/>
        </w:rPr>
      </w:pPr>
    </w:p>
    <w:p w14:paraId="4164456F"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9.9.</w:t>
      </w:r>
      <w:r>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3EC87A22" w14:textId="77777777" w:rsidR="00DE36D3" w:rsidRDefault="00DE36D3" w:rsidP="00DE36D3">
      <w:pPr>
        <w:spacing w:after="0" w:line="240" w:lineRule="auto"/>
        <w:jc w:val="both"/>
        <w:rPr>
          <w:rFonts w:ascii="Times New Roman" w:eastAsia="Times New Roman" w:hAnsi="Times New Roman" w:cs="Times New Roman"/>
          <w:color w:val="FF0000"/>
          <w:sz w:val="24"/>
          <w:szCs w:val="24"/>
          <w:lang w:eastAsia="pt-BR"/>
        </w:rPr>
      </w:pPr>
    </w:p>
    <w:p w14:paraId="2C0236C8"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 - LEGISLAÇÃO APLICÁVEL</w:t>
      </w:r>
    </w:p>
    <w:p w14:paraId="6BFC549F"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p>
    <w:p w14:paraId="4A4739EB"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DÉCIMA - LEGISLAÇÃO</w:t>
      </w:r>
    </w:p>
    <w:p w14:paraId="2985C46A"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0BCCDA65"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4CE31DE5"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 – FORO</w:t>
      </w:r>
    </w:p>
    <w:p w14:paraId="3FFEC5CA" w14:textId="77777777" w:rsidR="00DE36D3" w:rsidRDefault="00DE36D3" w:rsidP="00DE36D3">
      <w:pPr>
        <w:spacing w:after="0" w:line="240" w:lineRule="auto"/>
        <w:jc w:val="center"/>
        <w:rPr>
          <w:rFonts w:ascii="Times New Roman" w:eastAsia="Times New Roman" w:hAnsi="Times New Roman" w:cs="Times New Roman"/>
          <w:b/>
          <w:color w:val="000000"/>
          <w:sz w:val="24"/>
          <w:szCs w:val="24"/>
          <w:lang w:eastAsia="pt-BR"/>
        </w:rPr>
      </w:pPr>
    </w:p>
    <w:p w14:paraId="2BF6A9EE"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CLÁSULA DÉCIMA PRIMEIRA: DO FORO </w:t>
      </w:r>
    </w:p>
    <w:p w14:paraId="30E1D73E" w14:textId="77777777" w:rsidR="00DE36D3" w:rsidRDefault="00DE36D3" w:rsidP="00DE36D3">
      <w:pPr>
        <w:spacing w:after="0" w:line="240" w:lineRule="auto"/>
        <w:jc w:val="both"/>
        <w:rPr>
          <w:rFonts w:ascii="Times New Roman" w:eastAsia="Times New Roman" w:hAnsi="Times New Roman" w:cs="Times New Roman"/>
          <w:b/>
          <w:color w:val="000000"/>
          <w:sz w:val="24"/>
          <w:szCs w:val="24"/>
          <w:lang w:eastAsia="pt-BR"/>
        </w:rPr>
      </w:pPr>
    </w:p>
    <w:p w14:paraId="630B3FCF"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419BE3A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147A713E"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385701A2" w14:textId="77777777" w:rsidR="00DE36D3" w:rsidRDefault="00DE36D3" w:rsidP="00DE36D3">
      <w:pPr>
        <w:spacing w:after="0" w:line="240" w:lineRule="auto"/>
        <w:jc w:val="both"/>
        <w:rPr>
          <w:rFonts w:ascii="Times New Roman" w:eastAsia="Times New Roman" w:hAnsi="Times New Roman" w:cs="Times New Roman"/>
          <w:color w:val="000000"/>
          <w:sz w:val="24"/>
          <w:szCs w:val="24"/>
          <w:lang w:eastAsia="pt-BR"/>
        </w:rPr>
      </w:pPr>
    </w:p>
    <w:p w14:paraId="7CE680D6" w14:textId="77777777" w:rsidR="00DE36D3" w:rsidRDefault="00DE36D3" w:rsidP="00DE36D3">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 de ............ de 2019.</w:t>
      </w:r>
    </w:p>
    <w:p w14:paraId="31E97B8B"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65354941"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48482093"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PREFEITURA MUNICIPAL DE ARROIO TRINTA</w:t>
      </w:r>
    </w:p>
    <w:p w14:paraId="121678B4"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 82.826.462/0001-27</w:t>
      </w:r>
    </w:p>
    <w:p w14:paraId="032147F1"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Contratante</w:t>
      </w:r>
    </w:p>
    <w:p w14:paraId="2ED1A505"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3BB47AB3"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15D3F341"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EMPRESA ................................</w:t>
      </w:r>
    </w:p>
    <w:p w14:paraId="7F27D05D"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w:t>
      </w:r>
    </w:p>
    <w:p w14:paraId="35717220"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Contratada</w:t>
      </w:r>
    </w:p>
    <w:p w14:paraId="5C3416A8"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p>
    <w:p w14:paraId="55560D7C"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p>
    <w:p w14:paraId="615041CF" w14:textId="77777777" w:rsidR="00DE36D3" w:rsidRDefault="00DE36D3" w:rsidP="00DE36D3">
      <w:pPr>
        <w:spacing w:after="0" w:line="240" w:lineRule="auto"/>
        <w:jc w:val="center"/>
        <w:rPr>
          <w:rFonts w:ascii="Times New Roman" w:eastAsia="Times New Roman" w:hAnsi="Times New Roman" w:cs="Times New Roman"/>
          <w:color w:val="000000"/>
          <w:sz w:val="24"/>
          <w:szCs w:val="24"/>
          <w:lang w:eastAsia="pt-BR"/>
        </w:rPr>
      </w:pPr>
    </w:p>
    <w:p w14:paraId="5EF99463" w14:textId="77777777" w:rsidR="00DE36D3" w:rsidRDefault="00DE36D3" w:rsidP="00DE36D3">
      <w:pPr>
        <w:spacing w:after="0" w:line="240" w:lineRule="auto"/>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u w:val="single"/>
          <w:lang w:eastAsia="pt-BR"/>
        </w:rPr>
        <w:t>Testemunhas:</w:t>
      </w:r>
    </w:p>
    <w:p w14:paraId="27BE9347" w14:textId="77777777" w:rsidR="00DE36D3" w:rsidRDefault="00DE36D3" w:rsidP="00DE36D3">
      <w:pPr>
        <w:spacing w:after="0" w:line="240" w:lineRule="auto"/>
        <w:jc w:val="both"/>
        <w:rPr>
          <w:rFonts w:ascii="Times New Roman" w:eastAsia="Times New Roman" w:hAnsi="Times New Roman" w:cs="Times New Roman"/>
          <w:b/>
          <w:color w:val="000000"/>
          <w:sz w:val="24"/>
          <w:szCs w:val="24"/>
          <w:u w:val="single"/>
          <w:lang w:eastAsia="pt-BR"/>
        </w:rPr>
      </w:pPr>
    </w:p>
    <w:p w14:paraId="5524C131"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                                                   _________________</w:t>
      </w:r>
    </w:p>
    <w:p w14:paraId="7E1449B1"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CPF:                                                                             CPF:</w:t>
      </w:r>
    </w:p>
    <w:p w14:paraId="6B5C03C8"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440A12DB"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5182377F"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0B97D81C"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5B4A5CE6"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445354DE"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w:t>
      </w:r>
    </w:p>
    <w:p w14:paraId="4BEB9FB7"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295B0BDE" w14:textId="23C36E4B" w:rsidR="00DE36D3" w:rsidRDefault="00DE36D3" w:rsidP="00DE36D3">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w:t>
      </w:r>
      <w:r w:rsidR="005177BC">
        <w:rPr>
          <w:rFonts w:ascii="Times New Roman" w:eastAsia="Times New Roman" w:hAnsi="Times New Roman" w:cs="Times New Roman"/>
          <w:b/>
          <w:bCs/>
          <w:sz w:val="24"/>
          <w:szCs w:val="24"/>
          <w:lang w:eastAsia="pt-BR"/>
        </w:rPr>
        <w:t>10</w:t>
      </w:r>
      <w:r>
        <w:rPr>
          <w:rFonts w:ascii="Times New Roman" w:eastAsia="Times New Roman" w:hAnsi="Times New Roman" w:cs="Times New Roman"/>
          <w:b/>
          <w:bCs/>
          <w:sz w:val="24"/>
          <w:szCs w:val="24"/>
          <w:lang w:eastAsia="pt-BR"/>
        </w:rPr>
        <w:t>/2020 - TP</w:t>
      </w:r>
    </w:p>
    <w:p w14:paraId="24E31C11"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37B8788A" w14:textId="77777777" w:rsidR="00DE36D3" w:rsidRDefault="00DE36D3" w:rsidP="00DE36D3">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VISITA TÉCNICA.</w:t>
      </w:r>
    </w:p>
    <w:p w14:paraId="3AF52119" w14:textId="77777777" w:rsidR="00DE36D3" w:rsidRDefault="00DE36D3" w:rsidP="00DE36D3">
      <w:pPr>
        <w:spacing w:after="160" w:line="256" w:lineRule="auto"/>
        <w:jc w:val="center"/>
        <w:rPr>
          <w:rFonts w:ascii="Times New Roman" w:eastAsia="Times New Roman" w:hAnsi="Times New Roman" w:cs="Times New Roman"/>
          <w:b/>
          <w:sz w:val="24"/>
          <w:szCs w:val="24"/>
          <w:u w:val="single"/>
          <w:lang w:eastAsia="pt-BR"/>
        </w:rPr>
      </w:pPr>
    </w:p>
    <w:p w14:paraId="46CCB0BD" w14:textId="7A48CFB8" w:rsidR="00DE36D3" w:rsidRDefault="005177BC" w:rsidP="00DE36D3">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 xml:space="preserve"> </w:t>
      </w:r>
      <w:r w:rsidR="00DE36D3">
        <w:rPr>
          <w:rFonts w:ascii="Times New Roman" w:eastAsia="Times New Roman" w:hAnsi="Times New Roman" w:cs="Times New Roman"/>
          <w:i/>
          <w:sz w:val="24"/>
          <w:szCs w:val="24"/>
          <w:lang w:eastAsia="pt-BR"/>
        </w:rPr>
        <w:t>(Apresentar dentro do envelope de habilitação)</w:t>
      </w:r>
    </w:p>
    <w:p w14:paraId="35A51682" w14:textId="77777777" w:rsidR="00DE36D3" w:rsidRDefault="00DE36D3" w:rsidP="00DE36D3">
      <w:pPr>
        <w:spacing w:after="0" w:line="240" w:lineRule="auto"/>
        <w:jc w:val="center"/>
        <w:rPr>
          <w:rFonts w:ascii="Times New Roman" w:eastAsia="Times New Roman" w:hAnsi="Times New Roman" w:cs="Times New Roman"/>
          <w:i/>
          <w:sz w:val="24"/>
          <w:szCs w:val="24"/>
          <w:lang w:eastAsia="pt-BR"/>
        </w:rPr>
      </w:pPr>
    </w:p>
    <w:p w14:paraId="195D3685" w14:textId="77777777" w:rsidR="00DE36D3" w:rsidRDefault="00DE36D3" w:rsidP="00DE36D3">
      <w:pPr>
        <w:spacing w:after="0" w:line="240" w:lineRule="auto"/>
        <w:jc w:val="both"/>
        <w:rPr>
          <w:rFonts w:ascii="Times New Roman" w:eastAsia="Times New Roman" w:hAnsi="Times New Roman" w:cs="Times New Roman"/>
          <w:sz w:val="24"/>
          <w:szCs w:val="24"/>
          <w:lang w:eastAsia="pt-BR"/>
        </w:rPr>
      </w:pPr>
    </w:p>
    <w:p w14:paraId="2801561F"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5651B9E1"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1854C5AE" w14:textId="77777777" w:rsidR="00DE36D3" w:rsidRDefault="00DE36D3" w:rsidP="00DE36D3">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Eu, XXXXXXXXXXXXXXXXXXXXX </w:t>
      </w:r>
      <w:r>
        <w:rPr>
          <w:rFonts w:ascii="Times New Roman" w:hAnsi="Times New Roman" w:cs="Times New Roman"/>
          <w:i/>
          <w:sz w:val="24"/>
          <w:szCs w:val="24"/>
        </w:rPr>
        <w:t>(Representante Legal devidamente qualificado)</w:t>
      </w:r>
    </w:p>
    <w:p w14:paraId="07306EF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visitei o local onde será executado o/a </w:t>
      </w:r>
      <w:r>
        <w:rPr>
          <w:rFonts w:ascii="Times New Roman" w:hAnsi="Times New Roman" w:cs="Times New Roman"/>
          <w:b/>
          <w:bCs/>
          <w:sz w:val="24"/>
          <w:szCs w:val="24"/>
        </w:rPr>
        <w:t xml:space="preserve">XXXXXXXXXXXXXXXXX </w:t>
      </w:r>
      <w:r>
        <w:rPr>
          <w:rFonts w:ascii="Times New Roman" w:hAnsi="Times New Roman" w:cs="Times New Roman"/>
          <w:b/>
          <w:bCs/>
          <w:i/>
          <w:sz w:val="24"/>
          <w:szCs w:val="24"/>
        </w:rPr>
        <w:t>(descrever o objeto da licitação)</w:t>
      </w:r>
      <w:r>
        <w:rPr>
          <w:rFonts w:ascii="Times New Roman" w:hAnsi="Times New Roman" w:cs="Times New Roman"/>
          <w:b/>
          <w:bCs/>
          <w:sz w:val="24"/>
          <w:szCs w:val="24"/>
        </w:rPr>
        <w:t xml:space="preserve">  </w:t>
      </w:r>
      <w:r>
        <w:rPr>
          <w:rFonts w:ascii="Times New Roman" w:hAnsi="Times New Roman" w:cs="Times New Roman"/>
          <w:bCs/>
          <w:sz w:val="24"/>
          <w:szCs w:val="24"/>
        </w:rPr>
        <w:t>do Município de Arroio Trinta</w:t>
      </w:r>
      <w:r>
        <w:rPr>
          <w:rFonts w:ascii="Times New Roman" w:hAnsi="Times New Roman" w:cs="Times New Roman"/>
          <w:sz w:val="24"/>
          <w:szCs w:val="24"/>
        </w:rPr>
        <w:t>, acompanhando dos seguintes representantes da administração do Municípío de Arroio Trinta  (</w:t>
      </w:r>
      <w:r>
        <w:rPr>
          <w:rFonts w:ascii="Times New Roman" w:hAnsi="Times New Roman" w:cs="Times New Roman"/>
          <w:i/>
          <w:sz w:val="24"/>
          <w:szCs w:val="24"/>
        </w:rPr>
        <w:t xml:space="preserve">descrever quais representantes da administração municipal acompanharam a empresa na visita técnica) </w:t>
      </w:r>
      <w:r>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681EC463"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7F60FA0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Assim, declaro que estou ciente de que o preço proposto pela empresa está de acordo com as</w:t>
      </w:r>
    </w:p>
    <w:p w14:paraId="4665E119"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4D795938"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43608AB7"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69B6725C" w14:textId="77777777" w:rsidR="00DE36D3" w:rsidRDefault="00DE36D3" w:rsidP="00DE36D3">
      <w:pPr>
        <w:autoSpaceDE w:val="0"/>
        <w:autoSpaceDN w:val="0"/>
        <w:adjustRightInd w:val="0"/>
        <w:spacing w:after="0" w:line="240" w:lineRule="auto"/>
        <w:jc w:val="right"/>
        <w:rPr>
          <w:rFonts w:ascii="Times New Roman" w:hAnsi="Times New Roman" w:cs="Times New Roman"/>
          <w:sz w:val="24"/>
          <w:szCs w:val="24"/>
        </w:rPr>
      </w:pPr>
    </w:p>
    <w:p w14:paraId="174E1222" w14:textId="77777777" w:rsidR="00DE36D3" w:rsidRDefault="00DE36D3" w:rsidP="00DE36D3">
      <w:pPr>
        <w:autoSpaceDE w:val="0"/>
        <w:autoSpaceDN w:val="0"/>
        <w:adjustRightInd w:val="0"/>
        <w:spacing w:after="0" w:line="240" w:lineRule="auto"/>
        <w:jc w:val="right"/>
        <w:rPr>
          <w:rFonts w:ascii="Times New Roman" w:hAnsi="Times New Roman" w:cs="Times New Roman"/>
          <w:sz w:val="24"/>
          <w:szCs w:val="24"/>
        </w:rPr>
      </w:pPr>
    </w:p>
    <w:p w14:paraId="291A6C9B" w14:textId="77777777" w:rsidR="00DE36D3" w:rsidRDefault="00DE36D3" w:rsidP="00DE36D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75C5505F"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p>
    <w:p w14:paraId="2DA93317"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p>
    <w:p w14:paraId="4F19C675"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p>
    <w:p w14:paraId="2ADF4CD3"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5392F7B8"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4836291B"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60D3D3CA"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3970C433"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p>
    <w:p w14:paraId="3623ADDF"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11D21995" w14:textId="77777777" w:rsidR="00DE36D3" w:rsidRDefault="00DE36D3" w:rsidP="00DE36D3">
      <w:pPr>
        <w:autoSpaceDE w:val="0"/>
        <w:autoSpaceDN w:val="0"/>
        <w:adjustRightInd w:val="0"/>
        <w:spacing w:after="0" w:line="240" w:lineRule="auto"/>
        <w:jc w:val="center"/>
        <w:rPr>
          <w:rFonts w:ascii="Times New Roman" w:hAnsi="Times New Roman" w:cs="Times New Roman"/>
          <w:bCs/>
          <w:i/>
          <w:sz w:val="24"/>
          <w:szCs w:val="24"/>
        </w:rPr>
      </w:pPr>
      <w:r>
        <w:rPr>
          <w:rFonts w:ascii="Times New Roman" w:hAnsi="Times New Roman" w:cs="Times New Roman"/>
          <w:b/>
          <w:bCs/>
          <w:sz w:val="24"/>
          <w:szCs w:val="24"/>
        </w:rPr>
        <w:t xml:space="preserve">Nome </w:t>
      </w:r>
      <w:r>
        <w:rPr>
          <w:rFonts w:ascii="Times New Roman" w:hAnsi="Times New Roman" w:cs="Times New Roman"/>
          <w:bCs/>
          <w:i/>
          <w:sz w:val="24"/>
          <w:szCs w:val="24"/>
        </w:rPr>
        <w:t>(Representantes da Administração Municipal que acompanharam a empresa)</w:t>
      </w:r>
    </w:p>
    <w:p w14:paraId="442C2D3D"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6DD05B45"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p>
    <w:p w14:paraId="6D4A454C"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p>
    <w:p w14:paraId="55516FB7" w14:textId="77777777" w:rsidR="00DE36D3" w:rsidRDefault="00DE36D3" w:rsidP="00DE36D3">
      <w:pPr>
        <w:autoSpaceDE w:val="0"/>
        <w:autoSpaceDN w:val="0"/>
        <w:adjustRightInd w:val="0"/>
        <w:spacing w:after="0" w:line="240" w:lineRule="auto"/>
        <w:jc w:val="both"/>
        <w:rPr>
          <w:rFonts w:ascii="Times New Roman" w:hAnsi="Times New Roman" w:cs="Times New Roman"/>
          <w:b/>
          <w:bCs/>
          <w:sz w:val="24"/>
          <w:szCs w:val="24"/>
        </w:rPr>
      </w:pPr>
    </w:p>
    <w:p w14:paraId="3037AA1B" w14:textId="77777777" w:rsidR="00DE36D3" w:rsidRDefault="00DE36D3" w:rsidP="00DE36D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6285937D" w14:textId="77777777" w:rsidR="00DE36D3" w:rsidRDefault="00DE36D3" w:rsidP="00DE36D3">
      <w:pPr>
        <w:jc w:val="both"/>
        <w:rPr>
          <w:rFonts w:ascii="Times New Roman" w:eastAsia="Times New Roman" w:hAnsi="Times New Roman" w:cs="Times New Roman"/>
          <w:color w:val="000000"/>
          <w:sz w:val="24"/>
          <w:szCs w:val="24"/>
          <w:lang w:eastAsia="pt-BR"/>
        </w:rPr>
      </w:pPr>
      <w:r>
        <w:rPr>
          <w:rFonts w:ascii="Times New Roman" w:hAnsi="Times New Roman" w:cs="Times New Roman"/>
          <w:b/>
          <w:bCs/>
          <w:sz w:val="24"/>
          <w:szCs w:val="24"/>
        </w:rPr>
        <w:t>identifique o licitante.</w:t>
      </w:r>
    </w:p>
    <w:p w14:paraId="39781FC4" w14:textId="77777777" w:rsidR="00DE36D3" w:rsidRDefault="00DE36D3" w:rsidP="00DE36D3">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XII</w:t>
      </w:r>
    </w:p>
    <w:p w14:paraId="5067779F"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2C64EB4D" w14:textId="6B4B9CFF" w:rsidR="00DE36D3" w:rsidRDefault="00DE36D3" w:rsidP="00DE36D3">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w:t>
      </w:r>
      <w:r w:rsidR="005177BC">
        <w:rPr>
          <w:rFonts w:ascii="Times New Roman" w:eastAsia="Times New Roman" w:hAnsi="Times New Roman" w:cs="Times New Roman"/>
          <w:b/>
          <w:bCs/>
          <w:sz w:val="24"/>
          <w:szCs w:val="24"/>
          <w:lang w:eastAsia="pt-BR"/>
        </w:rPr>
        <w:t>10</w:t>
      </w:r>
      <w:r>
        <w:rPr>
          <w:rFonts w:ascii="Times New Roman" w:eastAsia="Times New Roman" w:hAnsi="Times New Roman" w:cs="Times New Roman"/>
          <w:b/>
          <w:bCs/>
          <w:sz w:val="24"/>
          <w:szCs w:val="24"/>
          <w:lang w:eastAsia="pt-BR"/>
        </w:rPr>
        <w:t>/2020 - TP</w:t>
      </w:r>
    </w:p>
    <w:p w14:paraId="36A3A8F6"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3F95C3DA" w14:textId="77777777" w:rsidR="00DE36D3" w:rsidRDefault="00DE36D3" w:rsidP="00DE36D3">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MODELO DE DECLARAÇÃO DE NÃO VISITA</w:t>
      </w:r>
      <w:r>
        <w:rPr>
          <w:rFonts w:ascii="Times New Roman" w:eastAsia="Times New Roman" w:hAnsi="Times New Roman" w:cs="Times New Roman"/>
          <w:b/>
          <w:sz w:val="24"/>
          <w:szCs w:val="24"/>
          <w:lang w:eastAsia="pt-BR"/>
        </w:rPr>
        <w:t>.</w:t>
      </w:r>
    </w:p>
    <w:p w14:paraId="6F875DE8" w14:textId="77777777" w:rsidR="00DE36D3" w:rsidRDefault="00DE36D3" w:rsidP="00DE36D3">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372A73B6"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p>
    <w:p w14:paraId="72A5CC47" w14:textId="77777777" w:rsidR="00DE36D3" w:rsidRDefault="00DE36D3" w:rsidP="00DE36D3">
      <w:pPr>
        <w:spacing w:after="160" w:line="360" w:lineRule="auto"/>
        <w:jc w:val="both"/>
        <w:rPr>
          <w:rFonts w:ascii="Times New Roman" w:eastAsia="Times New Roman" w:hAnsi="Times New Roman" w:cs="Times New Roman"/>
          <w:sz w:val="24"/>
          <w:szCs w:val="24"/>
          <w:lang w:eastAsia="pt-BR"/>
        </w:rPr>
      </w:pPr>
    </w:p>
    <w:p w14:paraId="5D9AC4B7" w14:textId="77777777" w:rsidR="00DE36D3" w:rsidRDefault="00DE36D3" w:rsidP="00DE36D3">
      <w:pPr>
        <w:tabs>
          <w:tab w:val="left" w:pos="1215"/>
        </w:tabs>
        <w:spacing w:after="0" w:line="240" w:lineRule="auto"/>
        <w:rPr>
          <w:rFonts w:ascii="Times New Roman" w:eastAsia="Times New Roman" w:hAnsi="Times New Roman" w:cs="Times New Roman"/>
          <w:sz w:val="24"/>
          <w:szCs w:val="24"/>
          <w:lang w:eastAsia="pt-BR"/>
        </w:rPr>
      </w:pPr>
    </w:p>
    <w:p w14:paraId="15798350"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14:paraId="71AF5DF0"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6FB3C422"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5E78479B" w14:textId="77777777" w:rsidR="00DE36D3" w:rsidRDefault="00DE36D3" w:rsidP="00DE36D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475FFDDE" w14:textId="77777777" w:rsidR="00DE36D3" w:rsidRDefault="00DE36D3" w:rsidP="00DE36D3">
      <w:pPr>
        <w:autoSpaceDE w:val="0"/>
        <w:autoSpaceDN w:val="0"/>
        <w:adjustRightInd w:val="0"/>
        <w:spacing w:after="0" w:line="240" w:lineRule="auto"/>
        <w:jc w:val="both"/>
        <w:rPr>
          <w:rFonts w:ascii="Times New Roman" w:hAnsi="Times New Roman" w:cs="Times New Roman"/>
          <w:sz w:val="24"/>
          <w:szCs w:val="24"/>
        </w:rPr>
      </w:pPr>
    </w:p>
    <w:p w14:paraId="489B1174" w14:textId="77777777" w:rsidR="00DE36D3" w:rsidRDefault="00DE36D3" w:rsidP="00DE36D3">
      <w:pPr>
        <w:autoSpaceDE w:val="0"/>
        <w:autoSpaceDN w:val="0"/>
        <w:adjustRightInd w:val="0"/>
        <w:spacing w:after="0" w:line="240" w:lineRule="auto"/>
        <w:jc w:val="right"/>
        <w:rPr>
          <w:rFonts w:ascii="Times New Roman" w:hAnsi="Times New Roman" w:cs="Times New Roman"/>
          <w:sz w:val="24"/>
          <w:szCs w:val="24"/>
        </w:rPr>
      </w:pPr>
    </w:p>
    <w:p w14:paraId="7FF966E1" w14:textId="77777777" w:rsidR="00DE36D3" w:rsidRDefault="00DE36D3" w:rsidP="00DE36D3">
      <w:pPr>
        <w:autoSpaceDE w:val="0"/>
        <w:autoSpaceDN w:val="0"/>
        <w:adjustRightInd w:val="0"/>
        <w:spacing w:after="0" w:line="240" w:lineRule="auto"/>
        <w:jc w:val="right"/>
        <w:rPr>
          <w:rFonts w:ascii="Times New Roman" w:hAnsi="Times New Roman" w:cs="Times New Roman"/>
          <w:sz w:val="24"/>
          <w:szCs w:val="24"/>
        </w:rPr>
      </w:pPr>
    </w:p>
    <w:p w14:paraId="1DECBA7B" w14:textId="77777777" w:rsidR="00DE36D3" w:rsidRDefault="00DE36D3" w:rsidP="00DE36D3">
      <w:pPr>
        <w:autoSpaceDE w:val="0"/>
        <w:autoSpaceDN w:val="0"/>
        <w:adjustRightInd w:val="0"/>
        <w:spacing w:after="0" w:line="240" w:lineRule="auto"/>
        <w:jc w:val="right"/>
        <w:rPr>
          <w:rFonts w:ascii="Times New Roman" w:hAnsi="Times New Roman" w:cs="Times New Roman"/>
          <w:sz w:val="24"/>
          <w:szCs w:val="24"/>
        </w:rPr>
      </w:pPr>
    </w:p>
    <w:p w14:paraId="1DBAB429" w14:textId="77777777" w:rsidR="00DE36D3" w:rsidRDefault="00DE36D3" w:rsidP="00DE36D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1E9E5A92"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p>
    <w:p w14:paraId="3C054611"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p>
    <w:p w14:paraId="315DC867"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p>
    <w:p w14:paraId="75DDE32B" w14:textId="77777777" w:rsidR="00DE36D3" w:rsidRDefault="00DE36D3" w:rsidP="00DE36D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5C60DAF6"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0ABCF067"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0D5F5B84"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1E467DFE"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p>
    <w:p w14:paraId="115C451B"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p>
    <w:p w14:paraId="1BD3C965"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p>
    <w:p w14:paraId="26E1DE17"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p>
    <w:p w14:paraId="4211ED40" w14:textId="77777777" w:rsidR="00DE36D3" w:rsidRDefault="00DE36D3" w:rsidP="00DE36D3">
      <w:pPr>
        <w:autoSpaceDE w:val="0"/>
        <w:autoSpaceDN w:val="0"/>
        <w:adjustRightInd w:val="0"/>
        <w:spacing w:after="0" w:line="240" w:lineRule="auto"/>
        <w:jc w:val="center"/>
        <w:rPr>
          <w:rFonts w:ascii="Times New Roman" w:hAnsi="Times New Roman" w:cs="Times New Roman"/>
          <w:b/>
          <w:bCs/>
          <w:sz w:val="24"/>
          <w:szCs w:val="24"/>
        </w:rPr>
      </w:pPr>
    </w:p>
    <w:p w14:paraId="44C7825F" w14:textId="77777777" w:rsidR="00DE36D3" w:rsidRDefault="00DE36D3" w:rsidP="00DE36D3">
      <w:pPr>
        <w:autoSpaceDE w:val="0"/>
        <w:autoSpaceDN w:val="0"/>
        <w:adjustRightInd w:val="0"/>
        <w:spacing w:after="0" w:line="240" w:lineRule="auto"/>
        <w:jc w:val="both"/>
        <w:rPr>
          <w:rFonts w:ascii="Times New Roman" w:hAnsi="Times New Roman" w:cs="Times New Roman"/>
          <w:b/>
          <w:bCs/>
          <w:sz w:val="24"/>
          <w:szCs w:val="24"/>
        </w:rPr>
      </w:pPr>
    </w:p>
    <w:p w14:paraId="34E15359" w14:textId="77777777" w:rsidR="00DE36D3" w:rsidRDefault="00DE36D3" w:rsidP="00DE36D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43475932" w14:textId="77777777" w:rsidR="00DE36D3" w:rsidRDefault="00DE36D3" w:rsidP="00DE36D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14:paraId="2335A12B" w14:textId="77777777" w:rsidR="00DE36D3" w:rsidRDefault="00DE36D3" w:rsidP="00DE36D3">
      <w:pPr>
        <w:spacing w:after="0" w:line="240" w:lineRule="auto"/>
        <w:rPr>
          <w:rFonts w:ascii="Times New Roman" w:hAnsi="Times New Roman" w:cs="Times New Roman"/>
          <w:b/>
          <w:bCs/>
          <w:sz w:val="24"/>
          <w:szCs w:val="24"/>
        </w:rPr>
      </w:pPr>
    </w:p>
    <w:p w14:paraId="5B74A578" w14:textId="77777777" w:rsidR="00DE36D3" w:rsidRDefault="00DE36D3" w:rsidP="00DE36D3">
      <w:pPr>
        <w:spacing w:after="0" w:line="240" w:lineRule="auto"/>
        <w:rPr>
          <w:rFonts w:ascii="Times New Roman" w:hAnsi="Times New Roman" w:cs="Times New Roman"/>
          <w:b/>
          <w:bCs/>
          <w:sz w:val="24"/>
          <w:szCs w:val="24"/>
        </w:rPr>
      </w:pPr>
    </w:p>
    <w:p w14:paraId="24FCC4F0" w14:textId="77777777" w:rsidR="00DE36D3" w:rsidRDefault="00DE36D3" w:rsidP="00DE36D3">
      <w:pPr>
        <w:spacing w:after="0" w:line="240" w:lineRule="auto"/>
        <w:rPr>
          <w:rFonts w:ascii="Times New Roman" w:hAnsi="Times New Roman" w:cs="Times New Roman"/>
          <w:b/>
          <w:bCs/>
          <w:sz w:val="24"/>
          <w:szCs w:val="24"/>
        </w:rPr>
      </w:pPr>
    </w:p>
    <w:p w14:paraId="101BE496"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191D0737" w14:textId="77777777" w:rsidR="00DE36D3" w:rsidRDefault="00DE36D3" w:rsidP="00DE36D3">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XIII</w:t>
      </w:r>
    </w:p>
    <w:p w14:paraId="09AA8FB7" w14:textId="77777777" w:rsidR="00DE36D3" w:rsidRDefault="00DE36D3" w:rsidP="00DE36D3">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6F5824F0" w14:textId="77777777" w:rsidR="00DE36D3" w:rsidRDefault="00DE36D3" w:rsidP="00DE36D3">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238DF3A4" w14:textId="7E46E9D2" w:rsidR="00DE36D3" w:rsidRDefault="00DE36D3" w:rsidP="00DE36D3">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 Nº 00</w:t>
      </w:r>
      <w:r w:rsidR="005177BC">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/2020 – TP</w:t>
      </w:r>
    </w:p>
    <w:p w14:paraId="17C89626" w14:textId="77777777" w:rsidR="00DE36D3" w:rsidRDefault="00DE36D3" w:rsidP="00DE36D3">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0534F2CB"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p>
    <w:p w14:paraId="5B53180E" w14:textId="77777777" w:rsidR="00DE36D3" w:rsidRDefault="00DE36D3" w:rsidP="00DE36D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OCUPAÇÃO DE CARGO POLÍTICO</w:t>
      </w:r>
    </w:p>
    <w:p w14:paraId="1DCEC7C6" w14:textId="77777777" w:rsidR="00DE36D3" w:rsidRDefault="00DE36D3" w:rsidP="00DE36D3">
      <w:pPr>
        <w:spacing w:after="0" w:line="240" w:lineRule="auto"/>
        <w:ind w:right="-1"/>
        <w:jc w:val="center"/>
        <w:rPr>
          <w:rFonts w:ascii="Times New Roman" w:eastAsia="Verdana" w:hAnsi="Times New Roman" w:cs="Times New Roman"/>
          <w:color w:val="000000" w:themeColor="text1"/>
          <w:sz w:val="24"/>
          <w:szCs w:val="24"/>
        </w:rPr>
      </w:pPr>
    </w:p>
    <w:p w14:paraId="20D2C5FB" w14:textId="77777777" w:rsidR="00DE36D3" w:rsidRDefault="00DE36D3" w:rsidP="00DE36D3">
      <w:pPr>
        <w:spacing w:after="0" w:line="240" w:lineRule="auto"/>
        <w:ind w:right="-1"/>
        <w:jc w:val="center"/>
        <w:rPr>
          <w:rFonts w:ascii="Times New Roman" w:eastAsia="Times New Roman" w:hAnsi="Times New Roman" w:cs="Times New Roman"/>
          <w:sz w:val="24"/>
          <w:szCs w:val="24"/>
          <w:lang w:eastAsia="pt-BR"/>
        </w:rPr>
      </w:pPr>
    </w:p>
    <w:p w14:paraId="5101F9DC" w14:textId="77777777" w:rsidR="00DE36D3" w:rsidRDefault="00DE36D3" w:rsidP="00DE36D3">
      <w:pPr>
        <w:spacing w:after="0" w:line="240" w:lineRule="auto"/>
        <w:ind w:right="-1"/>
        <w:jc w:val="center"/>
        <w:rPr>
          <w:rFonts w:ascii="Times New Roman" w:eastAsia="Times New Roman" w:hAnsi="Times New Roman" w:cs="Times New Roman"/>
          <w:sz w:val="24"/>
          <w:szCs w:val="24"/>
          <w:lang w:eastAsia="pt-BR"/>
        </w:rPr>
      </w:pPr>
    </w:p>
    <w:p w14:paraId="53DB584B" w14:textId="77777777" w:rsidR="00DE36D3" w:rsidRDefault="00DE36D3" w:rsidP="00DE36D3">
      <w:pPr>
        <w:spacing w:after="0" w:line="240" w:lineRule="auto"/>
        <w:ind w:right="-1"/>
        <w:jc w:val="center"/>
        <w:rPr>
          <w:rFonts w:ascii="Times New Roman" w:eastAsia="Times New Roman" w:hAnsi="Times New Roman" w:cs="Times New Roman"/>
          <w:sz w:val="24"/>
          <w:szCs w:val="24"/>
          <w:lang w:eastAsia="pt-BR"/>
        </w:rPr>
      </w:pPr>
    </w:p>
    <w:p w14:paraId="20D71A40" w14:textId="77777777" w:rsidR="00DE36D3" w:rsidRDefault="00DE36D3" w:rsidP="00DE36D3">
      <w:pPr>
        <w:spacing w:after="0" w:line="240" w:lineRule="auto"/>
        <w:ind w:right="-1"/>
        <w:jc w:val="both"/>
        <w:rPr>
          <w:rFonts w:ascii="Times New Roman" w:eastAsia="Times New Roman" w:hAnsi="Times New Roman" w:cs="Times New Roman"/>
          <w:sz w:val="24"/>
          <w:szCs w:val="24"/>
          <w:lang w:eastAsia="pt-BR"/>
        </w:rPr>
      </w:pPr>
    </w:p>
    <w:p w14:paraId="7716DD64" w14:textId="77777777" w:rsidR="00DE36D3" w:rsidRDefault="00DE36D3" w:rsidP="00DE36D3">
      <w:pPr>
        <w:pStyle w:val="Ttulo1"/>
        <w:shd w:val="clear" w:color="auto" w:fill="FFFFFF"/>
        <w:spacing w:before="0" w:after="0"/>
        <w:jc w:val="both"/>
        <w:rPr>
          <w:rFonts w:ascii="Times New Roman" w:hAnsi="Times New Roman" w:cs="Times New Roman"/>
          <w:b w:val="0"/>
          <w:sz w:val="24"/>
          <w:szCs w:val="24"/>
        </w:rPr>
      </w:pPr>
      <w:r>
        <w:rPr>
          <w:rFonts w:ascii="Times New Roman" w:hAnsi="Times New Roman" w:cs="Times New Roman"/>
          <w:b w:val="0"/>
          <w:sz w:val="24"/>
          <w:szCs w:val="24"/>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alínea "a" e inciso II, alínea “b”, da Constituição Federal, que nenhum de seus sócios ocupa qualquer cargo político detentor de mandatos eletivos, nas esferas Federal e Estadual.</w:t>
      </w:r>
    </w:p>
    <w:p w14:paraId="433844DB" w14:textId="77777777" w:rsidR="00DE36D3" w:rsidRDefault="00DE36D3" w:rsidP="00DE36D3">
      <w:pPr>
        <w:spacing w:after="0" w:line="240" w:lineRule="auto"/>
        <w:ind w:right="-1"/>
        <w:jc w:val="both"/>
        <w:rPr>
          <w:rFonts w:ascii="Times New Roman" w:eastAsia="Verdana" w:hAnsi="Times New Roman" w:cs="Times New Roman"/>
          <w:color w:val="000000" w:themeColor="text1"/>
          <w:sz w:val="24"/>
          <w:szCs w:val="24"/>
        </w:rPr>
      </w:pPr>
    </w:p>
    <w:p w14:paraId="60B66564" w14:textId="77777777" w:rsidR="00DE36D3" w:rsidRDefault="00DE36D3" w:rsidP="00DE36D3">
      <w:pPr>
        <w:spacing w:after="0" w:line="240" w:lineRule="auto"/>
        <w:ind w:right="-1"/>
        <w:jc w:val="both"/>
        <w:rPr>
          <w:rFonts w:ascii="Times New Roman" w:eastAsia="Verdana" w:hAnsi="Times New Roman" w:cs="Times New Roman"/>
          <w:color w:val="000000" w:themeColor="text1"/>
          <w:sz w:val="24"/>
          <w:szCs w:val="24"/>
        </w:rPr>
      </w:pPr>
    </w:p>
    <w:p w14:paraId="505C9361" w14:textId="77777777" w:rsidR="00DE36D3" w:rsidRDefault="00DE36D3" w:rsidP="00DE36D3">
      <w:pPr>
        <w:spacing w:after="0" w:line="240" w:lineRule="auto"/>
        <w:ind w:right="-1"/>
        <w:jc w:val="both"/>
        <w:rPr>
          <w:rFonts w:ascii="Times New Roman" w:eastAsia="Verdana" w:hAnsi="Times New Roman" w:cs="Times New Roman"/>
          <w:color w:val="000000" w:themeColor="text1"/>
          <w:sz w:val="24"/>
          <w:szCs w:val="24"/>
        </w:rPr>
      </w:pPr>
    </w:p>
    <w:p w14:paraId="0A8ED937" w14:textId="77777777" w:rsidR="00DE36D3" w:rsidRDefault="00DE36D3" w:rsidP="00DE36D3">
      <w:pPr>
        <w:spacing w:after="0" w:line="240" w:lineRule="auto"/>
        <w:ind w:right="-1"/>
        <w:jc w:val="both"/>
        <w:rPr>
          <w:rFonts w:ascii="Times New Roman" w:eastAsia="Verdana" w:hAnsi="Times New Roman" w:cs="Times New Roman"/>
          <w:color w:val="000000" w:themeColor="text1"/>
          <w:sz w:val="24"/>
          <w:szCs w:val="24"/>
        </w:rPr>
      </w:pPr>
    </w:p>
    <w:p w14:paraId="252FD8D1" w14:textId="77777777" w:rsidR="00DE36D3" w:rsidRDefault="00DE36D3" w:rsidP="00DE36D3">
      <w:pPr>
        <w:spacing w:after="0" w:line="240" w:lineRule="auto"/>
        <w:ind w:right="-1"/>
        <w:jc w:val="both"/>
        <w:rPr>
          <w:rFonts w:ascii="Times New Roman" w:eastAsia="Verdana" w:hAnsi="Times New Roman" w:cs="Times New Roman"/>
          <w:color w:val="000000" w:themeColor="text1"/>
          <w:sz w:val="24"/>
          <w:szCs w:val="24"/>
        </w:rPr>
      </w:pPr>
    </w:p>
    <w:p w14:paraId="379D887E" w14:textId="77777777" w:rsidR="00DE36D3" w:rsidRDefault="00DE36D3" w:rsidP="00DE36D3">
      <w:pPr>
        <w:spacing w:after="0" w:line="240" w:lineRule="auto"/>
        <w:ind w:right="-1"/>
        <w:jc w:val="both"/>
        <w:rPr>
          <w:rFonts w:ascii="Times New Roman" w:eastAsia="Verdana" w:hAnsi="Times New Roman" w:cs="Times New Roman"/>
          <w:color w:val="000000" w:themeColor="text1"/>
          <w:sz w:val="24"/>
          <w:szCs w:val="24"/>
        </w:rPr>
      </w:pPr>
    </w:p>
    <w:p w14:paraId="318A16F3" w14:textId="77777777" w:rsidR="00DE36D3" w:rsidRDefault="00DE36D3" w:rsidP="00DE36D3">
      <w:pPr>
        <w:spacing w:after="0" w:line="240" w:lineRule="auto"/>
        <w:ind w:right="-1"/>
        <w:jc w:val="both"/>
        <w:rPr>
          <w:rFonts w:ascii="Times New Roman" w:eastAsia="Verdana" w:hAnsi="Times New Roman" w:cs="Times New Roman"/>
          <w:color w:val="000000" w:themeColor="text1"/>
          <w:sz w:val="24"/>
          <w:szCs w:val="24"/>
        </w:rPr>
      </w:pPr>
    </w:p>
    <w:p w14:paraId="199F4591" w14:textId="77777777" w:rsidR="00DE36D3" w:rsidRDefault="00DE36D3" w:rsidP="00DE36D3">
      <w:pPr>
        <w:spacing w:after="160" w:line="254"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0E3C84A0" w14:textId="77777777" w:rsidR="00DE36D3" w:rsidRDefault="00DE36D3" w:rsidP="00DE36D3">
      <w:pPr>
        <w:spacing w:after="160" w:line="254" w:lineRule="auto"/>
        <w:jc w:val="right"/>
        <w:rPr>
          <w:rFonts w:ascii="Times New Roman" w:eastAsia="Times New Roman" w:hAnsi="Times New Roman" w:cs="Times New Roman"/>
          <w:sz w:val="24"/>
          <w:szCs w:val="24"/>
          <w:lang w:eastAsia="pt-BR"/>
        </w:rPr>
      </w:pPr>
    </w:p>
    <w:p w14:paraId="42B8A366" w14:textId="77777777" w:rsidR="00DE36D3" w:rsidRDefault="00DE36D3" w:rsidP="00DE36D3">
      <w:pPr>
        <w:spacing w:after="160" w:line="254"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5836D02D" w14:textId="5AFFB7F0" w:rsidR="005177BC" w:rsidRDefault="00DE36D3" w:rsidP="00DE36D3">
      <w:pPr>
        <w:spacing w:after="160" w:line="254"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7F48A847" w14:textId="7C5A6EA4" w:rsidR="005177BC" w:rsidRDefault="005177BC" w:rsidP="00DE36D3">
      <w:pPr>
        <w:spacing w:after="160" w:line="254" w:lineRule="auto"/>
        <w:jc w:val="center"/>
        <w:rPr>
          <w:rFonts w:ascii="Times New Roman" w:eastAsia="Times New Roman" w:hAnsi="Times New Roman" w:cs="Times New Roman"/>
          <w:sz w:val="24"/>
          <w:szCs w:val="24"/>
          <w:lang w:eastAsia="pt-BR"/>
        </w:rPr>
      </w:pPr>
    </w:p>
    <w:p w14:paraId="553B9161" w14:textId="7EE134BF" w:rsidR="005177BC" w:rsidRDefault="005177BC" w:rsidP="00DE36D3">
      <w:pPr>
        <w:spacing w:after="160" w:line="254" w:lineRule="auto"/>
        <w:jc w:val="center"/>
        <w:rPr>
          <w:rFonts w:ascii="Times New Roman" w:eastAsia="Times New Roman" w:hAnsi="Times New Roman" w:cs="Times New Roman"/>
          <w:sz w:val="24"/>
          <w:szCs w:val="24"/>
          <w:lang w:eastAsia="pt-BR"/>
        </w:rPr>
      </w:pPr>
    </w:p>
    <w:p w14:paraId="75778F6B" w14:textId="77777777" w:rsidR="005177BC" w:rsidRDefault="005177BC" w:rsidP="00DE36D3">
      <w:pPr>
        <w:spacing w:after="160" w:line="254" w:lineRule="auto"/>
        <w:jc w:val="center"/>
        <w:rPr>
          <w:rFonts w:ascii="Times New Roman" w:eastAsia="Times New Roman" w:hAnsi="Times New Roman" w:cs="Times New Roman"/>
          <w:sz w:val="24"/>
          <w:szCs w:val="24"/>
          <w:lang w:eastAsia="pt-BR"/>
        </w:rPr>
      </w:pPr>
    </w:p>
    <w:p w14:paraId="729A0E29" w14:textId="77777777" w:rsidR="00DE36D3" w:rsidRDefault="00DE36D3" w:rsidP="00DE36D3">
      <w:pPr>
        <w:spacing w:after="0" w:line="240" w:lineRule="auto"/>
        <w:rPr>
          <w:rFonts w:ascii="Times New Roman" w:eastAsia="Verdana" w:hAnsi="Times New Roman" w:cs="Times New Roman"/>
          <w:color w:val="000000" w:themeColor="text1"/>
          <w:sz w:val="24"/>
          <w:szCs w:val="24"/>
        </w:rPr>
      </w:pPr>
    </w:p>
    <w:p w14:paraId="1B1E387A" w14:textId="77777777" w:rsidR="00DE36D3" w:rsidRDefault="00DE36D3" w:rsidP="00DE36D3"/>
    <w:p w14:paraId="71696447" w14:textId="77777777" w:rsidR="00DE36D3" w:rsidRDefault="00DE36D3" w:rsidP="00DE36D3">
      <w:pPr>
        <w:spacing w:after="0" w:line="240" w:lineRule="auto"/>
        <w:rPr>
          <w:rFonts w:ascii="Times New Roman" w:eastAsia="Times New Roman" w:hAnsi="Times New Roman" w:cs="Times New Roman"/>
          <w:color w:val="000000"/>
          <w:sz w:val="24"/>
          <w:szCs w:val="24"/>
          <w:lang w:eastAsia="pt-BR"/>
        </w:rPr>
      </w:pPr>
    </w:p>
    <w:p w14:paraId="7338EE54" w14:textId="77777777" w:rsidR="00DE36D3" w:rsidRDefault="00DE36D3" w:rsidP="00DE36D3"/>
    <w:p w14:paraId="6A1BF424" w14:textId="77777777" w:rsidR="00DE36D3" w:rsidRDefault="00DE36D3" w:rsidP="00DE36D3"/>
    <w:p w14:paraId="1B8450B4" w14:textId="77777777" w:rsidR="00794714" w:rsidRPr="00DE36D3" w:rsidRDefault="00794714" w:rsidP="00DE36D3"/>
    <w:sectPr w:rsidR="00794714" w:rsidRPr="00DE36D3" w:rsidSect="00DE6F69">
      <w:footerReference w:type="even" r:id="rId11"/>
      <w:footerReference w:type="default" r:id="rId12"/>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DE36D3" w:rsidRDefault="00DE36D3">
      <w:pPr>
        <w:spacing w:after="0" w:line="240" w:lineRule="auto"/>
      </w:pPr>
      <w:r>
        <w:separator/>
      </w:r>
    </w:p>
  </w:endnote>
  <w:endnote w:type="continuationSeparator" w:id="0">
    <w:p w14:paraId="53954B08" w14:textId="77777777" w:rsidR="00DE36D3" w:rsidRDefault="00DE3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DE36D3" w:rsidRDefault="00DE36D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DE36D3" w:rsidRDefault="00DE36D3" w:rsidP="00657B50">
    <w:pPr>
      <w:pStyle w:val="Rodap"/>
      <w:ind w:right="360"/>
    </w:pPr>
  </w:p>
  <w:p w14:paraId="1B7A6655" w14:textId="77777777" w:rsidR="00DE36D3" w:rsidRDefault="00DE36D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DB58004" w:rsidR="00DE36D3" w:rsidRDefault="00DE36D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F7717">
      <w:rPr>
        <w:rStyle w:val="Nmerodepgina"/>
        <w:noProof/>
      </w:rPr>
      <w:t>25</w:t>
    </w:r>
    <w:r>
      <w:rPr>
        <w:rStyle w:val="Nmerodepgina"/>
      </w:rPr>
      <w:fldChar w:fldCharType="end"/>
    </w:r>
  </w:p>
  <w:p w14:paraId="5C271C5F" w14:textId="77777777" w:rsidR="00DE36D3" w:rsidRDefault="00DE36D3" w:rsidP="00657B50">
    <w:pPr>
      <w:pStyle w:val="Rodap"/>
      <w:ind w:right="360"/>
    </w:pPr>
  </w:p>
  <w:p w14:paraId="637840DA" w14:textId="77777777" w:rsidR="00DE36D3" w:rsidRDefault="00DE36D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DE36D3" w:rsidRDefault="00DE36D3">
      <w:pPr>
        <w:spacing w:after="0" w:line="240" w:lineRule="auto"/>
      </w:pPr>
      <w:r>
        <w:separator/>
      </w:r>
    </w:p>
  </w:footnote>
  <w:footnote w:type="continuationSeparator" w:id="0">
    <w:p w14:paraId="44DB18E4" w14:textId="77777777" w:rsidR="00DE36D3" w:rsidRDefault="00DE36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35FEF"/>
    <w:rsid w:val="000641C1"/>
    <w:rsid w:val="000C434B"/>
    <w:rsid w:val="000F3573"/>
    <w:rsid w:val="00101CF4"/>
    <w:rsid w:val="00103BD4"/>
    <w:rsid w:val="00142D05"/>
    <w:rsid w:val="00195EB4"/>
    <w:rsid w:val="001A306A"/>
    <w:rsid w:val="001A385B"/>
    <w:rsid w:val="001D14FE"/>
    <w:rsid w:val="001D3400"/>
    <w:rsid w:val="001E7732"/>
    <w:rsid w:val="00233BDE"/>
    <w:rsid w:val="002647C3"/>
    <w:rsid w:val="002E187C"/>
    <w:rsid w:val="002E6205"/>
    <w:rsid w:val="00333800"/>
    <w:rsid w:val="0035322B"/>
    <w:rsid w:val="00367BDC"/>
    <w:rsid w:val="003A1EC5"/>
    <w:rsid w:val="003B5087"/>
    <w:rsid w:val="003E301B"/>
    <w:rsid w:val="00447A0D"/>
    <w:rsid w:val="004927A9"/>
    <w:rsid w:val="004B4586"/>
    <w:rsid w:val="004E5201"/>
    <w:rsid w:val="00506403"/>
    <w:rsid w:val="005177BC"/>
    <w:rsid w:val="0056708F"/>
    <w:rsid w:val="0059428B"/>
    <w:rsid w:val="005E0B4B"/>
    <w:rsid w:val="005E280D"/>
    <w:rsid w:val="00601DDF"/>
    <w:rsid w:val="006045DC"/>
    <w:rsid w:val="0062158B"/>
    <w:rsid w:val="00634D6E"/>
    <w:rsid w:val="0065295E"/>
    <w:rsid w:val="00657B50"/>
    <w:rsid w:val="00666145"/>
    <w:rsid w:val="006A767E"/>
    <w:rsid w:val="00713FAB"/>
    <w:rsid w:val="0073237D"/>
    <w:rsid w:val="00762811"/>
    <w:rsid w:val="00764DA2"/>
    <w:rsid w:val="00785209"/>
    <w:rsid w:val="00787BEF"/>
    <w:rsid w:val="00794714"/>
    <w:rsid w:val="007B27CC"/>
    <w:rsid w:val="007D138B"/>
    <w:rsid w:val="00806EE6"/>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9F7717"/>
    <w:rsid w:val="00A12C99"/>
    <w:rsid w:val="00A33F38"/>
    <w:rsid w:val="00A53BBE"/>
    <w:rsid w:val="00A74929"/>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93170"/>
    <w:rsid w:val="00C979B8"/>
    <w:rsid w:val="00D00E45"/>
    <w:rsid w:val="00D64DC9"/>
    <w:rsid w:val="00D70D9F"/>
    <w:rsid w:val="00D815AD"/>
    <w:rsid w:val="00DD31D1"/>
    <w:rsid w:val="00DE36D3"/>
    <w:rsid w:val="00DE6F69"/>
    <w:rsid w:val="00E448B5"/>
    <w:rsid w:val="00E54F7B"/>
    <w:rsid w:val="00E66B5A"/>
    <w:rsid w:val="00E85ACD"/>
    <w:rsid w:val="00E8731C"/>
    <w:rsid w:val="00E95550"/>
    <w:rsid w:val="00EA6D9E"/>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iPriority w:val="99"/>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uiPriority w:val="99"/>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uiPriority w:val="99"/>
    <w:rsid w:val="00794714"/>
    <w:rPr>
      <w:rFonts w:ascii="Arial" w:eastAsia="Times New Roman" w:hAnsi="Arial" w:cs="Arial"/>
      <w:b/>
      <w:sz w:val="28"/>
      <w:szCs w:val="20"/>
      <w:lang w:eastAsia="pt-BR"/>
    </w:rPr>
  </w:style>
  <w:style w:type="character" w:customStyle="1" w:styleId="Ttulo9Char">
    <w:name w:val="Título 9 Char"/>
    <w:basedOn w:val="Fontepargpadro"/>
    <w:link w:val="Ttulo9"/>
    <w:uiPriority w:val="9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99"/>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99"/>
    <w:rsid w:val="00794714"/>
    <w:rPr>
      <w:rFonts w:ascii="Arial" w:hAnsi="Arial" w:cs="Arial"/>
      <w:b/>
      <w:sz w:val="32"/>
    </w:rPr>
  </w:style>
  <w:style w:type="paragraph" w:styleId="Recuodecorpodetexto">
    <w:name w:val="Body Text Indent"/>
    <w:basedOn w:val="Normal"/>
    <w:link w:val="RecuodecorpodetextoChar"/>
    <w:uiPriority w:val="99"/>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uiPriority w:val="99"/>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uiPriority w:val="99"/>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uiPriority w:val="99"/>
    <w:semiHidden/>
    <w:rsid w:val="00794714"/>
    <w:rPr>
      <w:rFonts w:ascii="Arial" w:eastAsia="Times New Roman" w:hAnsi="Arial" w:cs="Arial"/>
      <w:sz w:val="24"/>
      <w:szCs w:val="20"/>
      <w:lang w:eastAsia="pt-BR"/>
    </w:rPr>
  </w:style>
  <w:style w:type="paragraph" w:styleId="TextosemFormatao">
    <w:name w:val="Plain Text"/>
    <w:basedOn w:val="Normal"/>
    <w:link w:val="TextosemFormataoChar"/>
    <w:uiPriority w:val="99"/>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uiPriority w:val="99"/>
    <w:semiHidden/>
    <w:rsid w:val="00794714"/>
    <w:rPr>
      <w:rFonts w:ascii="Courier New" w:hAnsi="Courier New" w:cs="Courier New"/>
    </w:rPr>
  </w:style>
  <w:style w:type="paragraph" w:customStyle="1" w:styleId="Corpodetexto21">
    <w:name w:val="Corpo de texto 21"/>
    <w:basedOn w:val="Normal"/>
    <w:uiPriority w:val="99"/>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uiPriority w:val="99"/>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uiPriority w:val="99"/>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uiPriority w:val="99"/>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uiPriority w:val="99"/>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customStyle="1" w:styleId="msonormal0">
    <w:name w:val="msonormal"/>
    <w:basedOn w:val="Normal"/>
    <w:uiPriority w:val="99"/>
    <w:semiHidden/>
    <w:rsid w:val="00DE36D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DE36D3"/>
    <w:pPr>
      <w:spacing w:after="120"/>
    </w:pPr>
  </w:style>
  <w:style w:type="character" w:customStyle="1" w:styleId="CorpodetextoChar">
    <w:name w:val="Corpo de texto Char"/>
    <w:basedOn w:val="Fontepargpadro"/>
    <w:link w:val="Corpodetexto"/>
    <w:uiPriority w:val="99"/>
    <w:semiHidden/>
    <w:rsid w:val="00DE36D3"/>
  </w:style>
  <w:style w:type="paragraph" w:styleId="Corpodetexto2">
    <w:name w:val="Body Text 2"/>
    <w:basedOn w:val="Normal"/>
    <w:link w:val="Corpodetexto2Char"/>
    <w:uiPriority w:val="99"/>
    <w:semiHidden/>
    <w:unhideWhenUsed/>
    <w:rsid w:val="00DE36D3"/>
    <w:pPr>
      <w:spacing w:after="0" w:line="240" w:lineRule="auto"/>
      <w:jc w:val="both"/>
    </w:pPr>
    <w:rPr>
      <w:rFonts w:ascii="Arial" w:eastAsia="Times New Roman" w:hAnsi="Arial" w:cs="Arial"/>
      <w:b/>
      <w:bCs/>
      <w:sz w:val="24"/>
      <w:szCs w:val="24"/>
      <w:u w:val="single"/>
      <w:lang w:eastAsia="pt-BR"/>
    </w:rPr>
  </w:style>
  <w:style w:type="character" w:customStyle="1" w:styleId="Corpodetexto2Char">
    <w:name w:val="Corpo de texto 2 Char"/>
    <w:basedOn w:val="Fontepargpadro"/>
    <w:link w:val="Corpodetexto2"/>
    <w:uiPriority w:val="99"/>
    <w:semiHidden/>
    <w:rsid w:val="00DE36D3"/>
    <w:rPr>
      <w:rFonts w:ascii="Arial" w:eastAsia="Times New Roman" w:hAnsi="Arial" w:cs="Arial"/>
      <w:b/>
      <w:bCs/>
      <w:sz w:val="24"/>
      <w:szCs w:val="24"/>
      <w:u w:val="single"/>
      <w:lang w:eastAsia="pt-BR"/>
    </w:rPr>
  </w:style>
  <w:style w:type="paragraph" w:styleId="Corpodetexto3">
    <w:name w:val="Body Text 3"/>
    <w:basedOn w:val="Normal"/>
    <w:link w:val="Corpodetexto3Char"/>
    <w:uiPriority w:val="99"/>
    <w:semiHidden/>
    <w:unhideWhenUsed/>
    <w:rsid w:val="00DE36D3"/>
    <w:pPr>
      <w:spacing w:after="120"/>
    </w:pPr>
    <w:rPr>
      <w:sz w:val="16"/>
      <w:szCs w:val="16"/>
    </w:rPr>
  </w:style>
  <w:style w:type="character" w:customStyle="1" w:styleId="Corpodetexto3Char">
    <w:name w:val="Corpo de texto 3 Char"/>
    <w:basedOn w:val="Fontepargpadro"/>
    <w:link w:val="Corpodetexto3"/>
    <w:uiPriority w:val="99"/>
    <w:semiHidden/>
    <w:rsid w:val="00DE36D3"/>
    <w:rPr>
      <w:sz w:val="16"/>
      <w:szCs w:val="16"/>
    </w:rPr>
  </w:style>
  <w:style w:type="paragraph" w:styleId="Recuodecorpodetexto2">
    <w:name w:val="Body Text Indent 2"/>
    <w:basedOn w:val="Normal"/>
    <w:link w:val="Recuodecorpodetexto2Char"/>
    <w:uiPriority w:val="99"/>
    <w:semiHidden/>
    <w:unhideWhenUsed/>
    <w:rsid w:val="00DE36D3"/>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
    <w:name w:val="Recuo de corpo de texto 2 Char"/>
    <w:basedOn w:val="Fontepargpadro"/>
    <w:link w:val="Recuodecorpodetexto2"/>
    <w:uiPriority w:val="99"/>
    <w:semiHidden/>
    <w:rsid w:val="00DE36D3"/>
    <w:rPr>
      <w:rFonts w:ascii="Arial" w:eastAsia="Times New Roman" w:hAnsi="Arial" w:cs="Arial"/>
      <w:color w:val="000000"/>
      <w:sz w:val="24"/>
      <w:szCs w:val="24"/>
      <w:lang w:eastAsia="pt-BR"/>
    </w:rPr>
  </w:style>
  <w:style w:type="paragraph" w:customStyle="1" w:styleId="BodyText22">
    <w:name w:val="Body Text 22"/>
    <w:basedOn w:val="Normal"/>
    <w:uiPriority w:val="99"/>
    <w:semiHidden/>
    <w:rsid w:val="00DE36D3"/>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uiPriority w:val="99"/>
    <w:semiHidden/>
    <w:rsid w:val="00DE36D3"/>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uiPriority w:val="99"/>
    <w:semiHidden/>
    <w:rsid w:val="00DE36D3"/>
    <w:pPr>
      <w:spacing w:after="0" w:line="240" w:lineRule="auto"/>
      <w:ind w:left="709" w:hanging="709"/>
      <w:jc w:val="both"/>
    </w:pPr>
    <w:rPr>
      <w:rFonts w:ascii="Arial" w:eastAsia="Arial" w:hAnsi="Arial" w:cs="Times New Roman"/>
      <w:sz w:val="24"/>
      <w:szCs w:val="20"/>
      <w:lang w:eastAsia="pt-BR"/>
    </w:rPr>
  </w:style>
  <w:style w:type="character" w:customStyle="1" w:styleId="CabealhoChar1">
    <w:name w:val="Cabeçalho Char1"/>
    <w:basedOn w:val="Fontepargpadro"/>
    <w:uiPriority w:val="99"/>
    <w:semiHidden/>
    <w:rsid w:val="00DE36D3"/>
    <w:rPr>
      <w:rFonts w:ascii="Times New Roman" w:eastAsia="Times New Roman" w:hAnsi="Times New Roman" w:cs="Times New Roman" w:hint="default"/>
      <w:sz w:val="20"/>
      <w:szCs w:val="20"/>
      <w:lang w:eastAsia="pt-BR"/>
    </w:rPr>
  </w:style>
  <w:style w:type="character" w:customStyle="1" w:styleId="RodapChar1">
    <w:name w:val="Rodapé Char1"/>
    <w:basedOn w:val="Fontepargpadro"/>
    <w:uiPriority w:val="99"/>
    <w:semiHidden/>
    <w:rsid w:val="00DE36D3"/>
    <w:rPr>
      <w:rFonts w:ascii="Times New Roman" w:eastAsia="Times New Roman" w:hAnsi="Times New Roman" w:cs="Times New Roman" w:hint="default"/>
      <w:sz w:val="20"/>
      <w:szCs w:val="20"/>
      <w:lang w:eastAsia="pt-BR"/>
    </w:rPr>
  </w:style>
  <w:style w:type="character" w:customStyle="1" w:styleId="Corpodetexto2Char1">
    <w:name w:val="Corpo de texto 2 Char1"/>
    <w:basedOn w:val="Fontepargpadro"/>
    <w:uiPriority w:val="99"/>
    <w:semiHidden/>
    <w:rsid w:val="00DE36D3"/>
  </w:style>
  <w:style w:type="character" w:customStyle="1" w:styleId="Recuodecorpodetexto2Char1">
    <w:name w:val="Recuo de corpo de texto 2 Char1"/>
    <w:basedOn w:val="Fontepargpadro"/>
    <w:uiPriority w:val="99"/>
    <w:semiHidden/>
    <w:rsid w:val="00DE36D3"/>
  </w:style>
  <w:style w:type="character" w:customStyle="1" w:styleId="Recuodecorpodetexto3Char1">
    <w:name w:val="Recuo de corpo de texto 3 Char1"/>
    <w:basedOn w:val="Fontepargpadro"/>
    <w:uiPriority w:val="99"/>
    <w:semiHidden/>
    <w:rsid w:val="00DE36D3"/>
    <w:rPr>
      <w:rFonts w:ascii="Times New Roman" w:eastAsia="Times New Roman" w:hAnsi="Times New Roman" w:cs="Times New Roman" w:hint="default"/>
      <w:sz w:val="16"/>
      <w:szCs w:val="16"/>
      <w:lang w:eastAsia="pt-BR"/>
    </w:rPr>
  </w:style>
  <w:style w:type="character" w:customStyle="1" w:styleId="TextodebaloChar1">
    <w:name w:val="Texto de balão Char1"/>
    <w:basedOn w:val="Fontepargpadro"/>
    <w:uiPriority w:val="99"/>
    <w:semiHidden/>
    <w:rsid w:val="00DE36D3"/>
    <w:rPr>
      <w:rFonts w:ascii="Segoe UI" w:eastAsia="Times New Roman" w:hAnsi="Segoe UI" w:cs="Segoe UI" w:hint="default"/>
      <w:sz w:val="18"/>
      <w:szCs w:val="18"/>
      <w:lang w:eastAsia="pt-BR"/>
    </w:rPr>
  </w:style>
  <w:style w:type="table" w:customStyle="1" w:styleId="Tabelacomgrade2">
    <w:name w:val="Tabela com grade2"/>
    <w:basedOn w:val="Tabelanormal"/>
    <w:rsid w:val="00DE36D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16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prefeitur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5A73A8C-2777-430B-B80E-3CF2DC694285}">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41</Pages>
  <Words>13183</Words>
  <Characters>71190</Characters>
  <Application>Microsoft Office Word</Application>
  <DocSecurity>0</DocSecurity>
  <Lines>593</Lines>
  <Paragraphs>168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2020-10-15T17:47:00Z</cp:lastPrinted>
  <dcterms:created xsi:type="dcterms:W3CDTF">2012-02-02T18:33:00Z</dcterms:created>
  <dcterms:modified xsi:type="dcterms:W3CDTF">2020-10-15T18:22:00Z</dcterms:modified>
</cp:coreProperties>
</file>