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0114/2020 -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0052/2020 -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V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Peça para conserto de vazamentos na caixa de direção (Direção Hidrostática) da Pá Carregadeira Michigan 45-C utilizada pela Secretaria Municipal de INFRAESTRUTURA. O Município dispõe de duas Pás Carregadeiras uma trabalha junto ao Britador e esta no qual presta serviços como atendimento á serviços particulares aos cidadãos, serviços de manutenção viária, recolhimento de lixos e entulhos.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FC430B" w:rsidRDefault="00A666FD">
      <w:r>
        <w:rPr>
          <w:rFonts w:ascii="Times New Roman" w:eastAsia="Calibri" w:hAnsi="Times New Roman" w:cs="Times New Roman"/>
          <w:b/>
        </w:rPr>
        <w:t xml:space="preserve"> 2207 - ROLEPEÇAS - PEÇAS   E ROLAMEN</w:t>
      </w:r>
      <w:r>
        <w:rPr>
          <w:rFonts w:ascii="Times New Roman" w:eastAsia="Calibri" w:hAnsi="Times New Roman" w:cs="Times New Roman"/>
          <w:b/>
        </w:rPr>
        <w:t>TOS LTDA (02.423.263/0001-39)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832"/>
        <w:gridCol w:w="3095"/>
        <w:gridCol w:w="913"/>
        <w:gridCol w:w="1097"/>
        <w:gridCol w:w="811"/>
        <w:gridCol w:w="986"/>
        <w:gridCol w:w="1305"/>
      </w:tblGrid>
      <w:tr w:rsidR="00FC430B" w:rsidTr="00A666FD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 w:rsidP="00A666F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FC430B" w:rsidTr="00A666FD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35393 - Bomba Orbitrol/ 3303080</w:t>
            </w:r>
            <w:r>
              <w:rPr>
                <w:rFonts w:ascii="Times New Roman" w:eastAsia="Calibri" w:hAnsi="Times New Roman" w:cs="Times New Roman"/>
              </w:rPr>
              <w:br/>
              <w:t>Marca: DANFUS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DANFUS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6.860,00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6.860,00</w:t>
            </w:r>
          </w:p>
        </w:tc>
      </w:tr>
      <w:tr w:rsidR="00FC430B" w:rsidRPr="00A666FD" w:rsidTr="00A666FD"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Default="00A666F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B" w:rsidRPr="00A666FD" w:rsidRDefault="00A666FD">
            <w:pPr>
              <w:spacing w:after="0"/>
              <w:jc w:val="right"/>
              <w:rPr>
                <w:b/>
              </w:rPr>
            </w:pPr>
            <w:r w:rsidRPr="00A666FD">
              <w:rPr>
                <w:rFonts w:ascii="Times New Roman" w:eastAsia="Calibri" w:hAnsi="Times New Roman" w:cs="Times New Roman"/>
                <w:b/>
              </w:rPr>
              <w:t xml:space="preserve"> 6.860,00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19/10/2020.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666FD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039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2020-10-19T17:48:00Z</dcterms:modified>
</cp:coreProperties>
</file>