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11.1.0 (Apache licensed) using REFERENCE JAXB in Oracle Java 12.0.1 on Linux --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</w:rPr>
      </w:pPr>
    </w:p>
    <w:p w:rsidRPr="00325335" w:rsidR="00325335" w:rsidP="00325335" w:rsidRDefault="00325335">
      <w:pPr>
        <w:spacing w:after="0"/>
        <w:jc w:val="center"/>
        <w:rPr>
          <w:rFonts w:ascii="Times New Roman" w:hAnsi="Times New Roman" w:eastAsia="Times New Roman" w:cs="Times New Roman"/>
          <w:b/>
          <w:bCs/>
          <w:lang w:eastAsia="pt-BR"/>
        </w:rPr>
      </w:pPr>
      <w:r w:rsidRPr="00325335">
        <w:rPr>
          <w:rFonts w:ascii="Times New Roman" w:hAnsi="Times New Roman" w:eastAsia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:\Users\Cliente\Desktop\BRASAO JPG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6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25335" w:rsidR="00325335" w:rsidP="00325335" w:rsidRDefault="00325335">
      <w:pPr>
        <w:spacing w:after="0"/>
        <w:jc w:val="center"/>
        <w:rPr>
          <w:rFonts w:ascii="Times New Roman" w:hAnsi="Times New Roman" w:eastAsia="Times New Roman" w:cs="Times New Roman"/>
          <w:b/>
          <w:bCs/>
          <w:lang w:eastAsia="pt-BR"/>
        </w:rPr>
      </w:pPr>
    </w:p>
    <w:p w:rsidRPr="00325335" w:rsidR="00325335" w:rsidP="00325335" w:rsidRDefault="00325335">
      <w:pPr>
        <w:spacing w:after="0"/>
        <w:jc w:val="center"/>
        <w:rPr>
          <w:rFonts w:ascii="Times New Roman" w:hAnsi="Times New Roman" w:eastAsia="Times New Roman" w:cs="Times New Roman"/>
          <w:b/>
          <w:bCs/>
          <w:lang w:eastAsia="pt-BR"/>
        </w:rPr>
      </w:pPr>
      <w:r w:rsidRPr="00325335">
        <w:rPr>
          <w:rFonts w:ascii="Times New Roman" w:hAnsi="Times New Roman" w:eastAsia="Times New Roman" w:cs="Times New Roman"/>
          <w:b/>
          <w:bCs/>
          <w:lang w:eastAsia="pt-BR"/>
        </w:rPr>
        <w:t>ESTADO DE SANTA CATARINA</w:t>
      </w:r>
    </w:p>
    <w:p w:rsidRPr="00325335" w:rsidR="00325335" w:rsidP="00325335" w:rsidRDefault="00325335">
      <w:pPr>
        <w:spacing w:after="0"/>
        <w:jc w:val="center"/>
        <w:rPr>
          <w:rFonts w:ascii="Times New Roman" w:hAnsi="Times New Roman" w:eastAsia="Times New Roman" w:cs="Times New Roman"/>
          <w:b/>
          <w:bCs/>
          <w:lang w:eastAsia="pt-BR"/>
        </w:rPr>
      </w:pPr>
      <w:r w:rsidRPr="00325335">
        <w:rPr>
          <w:rFonts w:ascii="Times New Roman" w:hAnsi="Times New Roman" w:eastAsia="Times New Roman" w:cs="Times New Roman"/>
          <w:b/>
          <w:bCs/>
          <w:lang w:eastAsia="pt-BR"/>
        </w:rPr>
        <w:t>MUNICÍPIO DE ARROIO TRINTA</w:t>
      </w:r>
    </w:p>
    <w:p w:rsidRPr="00325335" w:rsidR="00262BD1" w:rsidP="003A7500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</w:rPr>
      </w:pPr>
    </w:p>
    <w:p w:rsidRPr="00325335" w:rsidR="00325335" w:rsidP="003A7500" w:rsidRDefault="00325335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</w:rPr>
      </w:pPr>
    </w:p>
    <w:p w:rsidRPr="00325335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 xml:space="preserve"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 xml:space="preserve">0035/2020 - PR</w:t>
      </w:r>
    </w:p>
    <w:p w:rsidRPr="00325335" w:rsidR="00F27D9F" w:rsidP="003A7500" w:rsidRDefault="00325335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eastAsia="Calibri" w:cs="Times New Roman"/>
          <w:b/>
        </w:rPr>
        <w:t xml:space="preserve">Dispensa por Justificativa</w:t>
      </w:r>
      <w:r w:rsidRPr="00325335">
        <w:rPr>
          <w:rFonts w:ascii="Times New Roman" w:hAnsi="Times New Roman" w:eastAsia="Calibri" w:cs="Times New Roman"/>
          <w:b/>
        </w:rPr>
        <w:t xml:space="preserve"> </w:t>
      </w:r>
      <w:r w:rsidRPr="00325335" w:rsidR="00F27D9F">
        <w:rPr>
          <w:rFonts w:ascii="Times New Roman" w:hAnsi="Times New Roman" w:cs="Times New Roman"/>
          <w:b/>
          <w:bCs/>
        </w:rPr>
        <w:t xml:space="preserve"> Nº</w:t>
      </w:r>
      <w:r w:rsidRPr="00325335" w:rsidR="00F27D9F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hAnsi="Times New Roman" w:eastAsia="Calibri" w:cs="Times New Roman"/>
          <w:b/>
        </w:rPr>
        <w:t xml:space="preserve">0025/2020 - DL</w:t>
      </w:r>
    </w:p>
    <w:p w:rsidRPr="00325335" w:rsidR="00F27D9F" w:rsidP="00262BD1" w:rsidRDefault="00F27D9F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</w:rPr>
      </w:pPr>
    </w:p>
    <w:p w:rsidRPr="00325335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</w:rPr>
      </w:pPr>
    </w:p>
    <w:p w:rsidRPr="00325335" w:rsidR="00325335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</w:rPr>
      </w:pPr>
    </w:p>
    <w:p w:rsidRPr="00325335" w:rsidR="003A7500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</w:rPr>
      </w:pPr>
      <w:r w:rsidRPr="00325335">
        <w:rPr>
          <w:rFonts w:ascii="Times New Roman" w:hAnsi="Times New Roman" w:eastAsia="Calibri" w:cs="Times New Roman"/>
        </w:rPr>
        <w:t xml:space="preserve">O Prefeito de Arroio Trinta, senhor Claudio Spricigo, considerando a decisão proferida pela Comissão designada através do Decreto nº </w:t>
      </w:r>
      <w:r w:rsidRPr="00325335">
        <w:rPr>
          <w:rFonts w:ascii="Times New Roman" w:hAnsi="Times New Roman" w:eastAsia="Calibri" w:cs="Times New Roman"/>
        </w:rPr>
        <w:t xml:space="preserve">2002</w:t>
      </w:r>
      <w:r w:rsidRPr="00325335">
        <w:rPr>
          <w:rFonts w:ascii="Times New Roman" w:hAnsi="Times New Roman" w:eastAsia="Calibri" w:cs="Times New Roman"/>
        </w:rPr>
        <w:t xml:space="preserve">, bem como o parecer favorável emitido pela assessoria jurídica, e tendo constatado que o procedimento atendeu à legislação pertinente em toda sua tramitação, com fundamento no Art. 43º, VI da Lei 8.666/93, resolve:</w:t>
      </w:r>
    </w:p>
    <w:p w:rsidRPr="00325335" w:rsidR="00325335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eastAsia="Calibri" w:cs="Times New Roman"/>
          <w:b/>
        </w:rPr>
        <w:t xml:space="preserve">RATIFICAR </w:t>
      </w:r>
      <w:r w:rsidRPr="00325335">
        <w:rPr>
          <w:rFonts w:ascii="Times New Roman" w:hAnsi="Times New Roman" w:eastAsia="Calibri" w:cs="Times New Roman"/>
        </w:rPr>
        <w:t xml:space="preserve">a presente </w:t>
      </w:r>
      <w:r w:rsidRPr="00325335">
        <w:rPr>
          <w:rFonts w:ascii="Times New Roman" w:hAnsi="Times New Roman" w:eastAsia="Calibri" w:cs="Times New Roman"/>
          <w:b/>
        </w:rPr>
        <w:t xml:space="preserve">Dispensa por Justificativa</w:t>
      </w:r>
      <w:r w:rsidRPr="00325335">
        <w:rPr>
          <w:rFonts w:ascii="Times New Roman" w:hAnsi="Times New Roman" w:eastAsia="Calibri" w:cs="Times New Roman"/>
        </w:rPr>
        <w:t xml:space="preserve">, do tipo </w:t>
      </w:r>
      <w:r w:rsidRPr="00325335">
        <w:rPr>
          <w:rFonts w:ascii="Times New Roman" w:hAnsi="Times New Roman" w:eastAsia="Calibri" w:cs="Times New Roman"/>
        </w:rPr>
        <w:t xml:space="preserve">Menor preço</w:t>
      </w:r>
      <w:r w:rsidRPr="00325335">
        <w:rPr>
          <w:rFonts w:ascii="Times New Roman" w:hAnsi="Times New Roman" w:eastAsia="Calibri" w:cs="Times New Roman"/>
        </w:rPr>
        <w:t xml:space="preserve"> </w:t>
      </w:r>
      <w:r w:rsidRPr="00325335">
        <w:rPr>
          <w:rFonts w:ascii="Times New Roman" w:hAnsi="Times New Roman" w:eastAsia="Calibri" w:cs="Times New Roman"/>
        </w:rPr>
        <w:t xml:space="preserve">Por item</w:t>
      </w:r>
      <w:r w:rsidRPr="00325335">
        <w:rPr>
          <w:rFonts w:ascii="Times New Roman" w:hAnsi="Times New Roman" w:eastAsia="Calibri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&lt;SEM_VALOR&gt;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hAnsi="Times New Roman" w:eastAsia="Calibri" w:cs="Times New Roman"/>
          <w:b/>
        </w:rPr>
        <w:t xml:space="preserve">SOLICITO AQUISIÇÃO DE ALIMENTO/FÓRMULA INFANTIL PARA CRIANÇA COM INTOLERÂNCIA A PROTEINA DO LEITE DE VACA. O PROUTO INFELIZMENTE NÃO ESTÁ DISPONÍVEL VIA CONSÓRCIO DE SAÚDE - CIM CATARINA, DESTA FORMA, A COMPRA SERÁ DIRETA, BASEADO EM TRÊS ORÇAMENTO, VISANDO A GARANTIA DO TRATAMENTO PARA A CRIANÇA. Indicado para satisfação das necessidades nutricionais de lactentes com alergia as proteínas do leite de vaca, alergia proteica múltipla e situações que comprometam a digestão e/ou absorção nas quais uma dieta elementar seja recomendada. </w:t>
      </w:r>
      <w:r w:rsidRPr="00325335">
        <w:rPr>
          <w:rFonts w:ascii="Times New Roman" w:hAnsi="Times New Roman" w:cs="Times New Roman"/>
        </w:rPr>
        <w:t xml:space="preserve">, nestes termos:</w:t>
      </w:r>
    </w:p>
    <w:p w:rsidRPr="00325335" w:rsidR="00325335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Pr="00325335" w:rsidR="00325335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>
      <w:r>
        <w:rPr>
          <w:rFonts w:ascii="Times New Roman" w:hAnsi="Times New Roman" w:eastAsia="Calibri" w:cs="Times New Roman"/>
        </w:rPr>
        <w:t xml:space="preserve"/>
      </w:r>
      <w:r>
        <w:rPr>
          <w:rFonts w:ascii="Times New Roman" w:hAnsi="Times New Roman" w:eastAsia="Calibri" w:cs="Times New Roman"/>
          <w:b/>
        </w:rPr>
        <w:t xml:space="preserve">
1041 - FARMÁCIA SALTO VELOSO LTDA ME (03.257.531/0001-52)</w:t>
      </w:r>
    </w:p>
    <w:tbl>
      <w:tblPr>
        <w:tblStyle w:val="TableGrid"/>
        <w:tblW w:w="0" w:type="auto"/>
        <w:tblLook w:val="04A0"/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  <w:b/>
              </w:rPr>
              <w:t xml:space="preserve"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  <w:b/>
              </w:rPr>
              <w:t xml:space="preserve"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  <w:b/>
              </w:rPr>
              <w:t xml:space="preserve"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  <w:b/>
              </w:rPr>
              <w:t xml:space="preserve"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  <w:b/>
              </w:rPr>
              <w:t xml:space="preserve"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  <w:b/>
              </w:rPr>
              <w:t xml:space="preserve"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  <w:b/>
              </w:rPr>
              <w:t xml:space="preserve">Valor total (R$)</w:t>
            </w: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35401 - ALIMENTO NUTRICIONAL - LEITE - PARA LACTENTES INTOLERANTES A PROTEINA DO  LEITE - NEOCATE LCP 400 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 xml:space="preserve"/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215,00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2.580,00</w:t>
            </w:r>
          </w:p>
        </w:tc>
      </w:tr>
      <w:tr>
        <w:trPr/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  <w:b/>
              </w:rPr>
              <w:t xml:space="preserve"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Times New Roman" w:hAnsi="Times New Roman" w:eastAsia="Calibri" w:cs="Times New Roman"/>
              </w:rPr>
              <w:t xml:space="preserve"> 2.580,00</w:t>
            </w:r>
          </w:p>
        </w:tc>
      </w:tr>
    </w:tbl>
    <w:p w:rsidRPr="00325335" w:rsidR="00325335" w:rsidP="00325335" w:rsidRDefault="00325335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</w:rPr>
      </w:pPr>
    </w:p>
    <w:p w:rsidRPr="00325335" w:rsidR="00325335" w:rsidP="00D64C9B" w:rsidRDefault="00D64C9B">
      <w:pPr>
        <w:autoSpaceDE w:val="false"/>
        <w:autoSpaceDN w:val="false"/>
        <w:adjustRightInd w:val="false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Pr="00325335" w:rsidR="00325335">
        <w:rPr>
          <w:rFonts w:ascii="Times New Roman" w:hAnsi="Times New Roman" w:cs="Times New Roman"/>
        </w:rPr>
        <w:t xml:space="preserve"> </w:t>
      </w:r>
    </w:p>
    <w:p w:rsidRPr="00325335" w:rsidR="00325335" w:rsidP="00262BD1" w:rsidRDefault="00325335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</w:rPr>
      </w:pPr>
    </w:p>
    <w:p w:rsidRPr="00325335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Pr="00325335">
        <w:rPr>
          <w:rFonts w:ascii="Times New Roman" w:hAnsi="Times New Roman" w:cs="Times New Roman"/>
        </w:rPr>
        <w:t xml:space="preserve">23/10/2020</w:t>
      </w:r>
      <w:r w:rsidRPr="00325335">
        <w:rPr>
          <w:rFonts w:ascii="Times New Roman" w:hAnsi="Times New Roman" w:cs="Times New Roman"/>
        </w:rPr>
        <w:t xml:space="preserve">.</w:t>
      </w: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</w:rPr>
      </w:pPr>
    </w:p>
    <w:p w:rsidRPr="00325335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Pr="00325335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Pr="00325335" w:rsidR="00325335">
        <w:rPr>
          <w:rFonts w:ascii="Times New Roman" w:hAnsi="Times New Roman" w:cs="Times New Roman"/>
          <w:bCs/>
        </w:rPr>
        <w:t>de Arroio Trinta.</w:t>
      </w:r>
    </w:p>
    <w:p w:rsidRPr="00325335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</w:rPr>
      </w:pPr>
    </w:p>
    <w:p w:rsidRPr="00325335" w:rsidR="00262BD1" w:rsidP="00262BD1" w:rsidRDefault="00262BD1">
      <w:pPr>
        <w:rPr>
          <w:rFonts w:ascii="Times New Roman" w:hAnsi="Times New Roman" w:cs="Times New Roman"/>
        </w:rPr>
      </w:pPr>
    </w:p>
    <w:p w:rsidRPr="00325335" w:rsidR="002647C3" w:rsidRDefault="002647C3">
      <w:pPr>
        <w:rPr>
          <w:rFonts w:ascii="Times New Roman" w:hAnsi="Times New Roman" w:cs="Times New Roman"/>
        </w:rPr>
      </w:pPr>
    </w:p>
    <w:sectPr w:rsidRPr="00325335"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E8BE3B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media/image1.jpeg" Type="http://schemas.openxmlformats.org/officeDocument/2006/relationships/image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10</cp:revision>
  <dcterms:created xsi:type="dcterms:W3CDTF">2012-02-02T18:33:00Z</dcterms:created>
  <dcterms:modified xsi:type="dcterms:W3CDTF">2019-01-19T19:28:00Z</dcterms:modified>
</cp:coreProperties>
</file>