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0124/2020 - PR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0056/2020 -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>Contratação de profissional para produção de áudio visual contendo imagens do Municipio dos Centros Turísticos, da Área Urbana, da Área Rural, contando a história do Municipio para ser utilizado nas comemorações alusivas aos 59 anos de Arroio Trinta.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083FB2" w:rsidRDefault="0015177C">
      <w:bookmarkStart w:id="0" w:name="_GoBack"/>
      <w:bookmarkEnd w:id="0"/>
      <w:r>
        <w:rPr>
          <w:rFonts w:ascii="Times New Roman" w:eastAsia="Calibri" w:hAnsi="Times New Roman" w:cs="Times New Roman"/>
          <w:b/>
        </w:rPr>
        <w:t xml:space="preserve"> 3490 - ZEROPRO VIDEO PROFISSIONAL LTDA (15.218.277/0001-62)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0"/>
        <w:gridCol w:w="3104"/>
        <w:gridCol w:w="913"/>
        <w:gridCol w:w="900"/>
        <w:gridCol w:w="986"/>
        <w:gridCol w:w="7"/>
        <w:gridCol w:w="986"/>
      </w:tblGrid>
      <w:tr w:rsidR="0015177C" w:rsidTr="0015177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7C" w:rsidRDefault="0015177C" w:rsidP="0015177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7C" w:rsidRDefault="0015177C" w:rsidP="0015177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7C" w:rsidRDefault="0015177C" w:rsidP="0015177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7C" w:rsidRDefault="0015177C" w:rsidP="0015177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7C" w:rsidRDefault="0015177C" w:rsidP="0015177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7C" w:rsidRDefault="0015177C" w:rsidP="0015177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15177C" w:rsidTr="0015177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7C" w:rsidRDefault="0015177C" w:rsidP="0015177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7C" w:rsidRDefault="0015177C" w:rsidP="0015177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35439 - Produção de vídeo filmagens de Arroio Trinta (Incluindo DRONE)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7C" w:rsidRDefault="0015177C" w:rsidP="0015177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7C" w:rsidRDefault="0015177C" w:rsidP="0015177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7C" w:rsidRDefault="0015177C" w:rsidP="0015177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4.800,00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7C" w:rsidRDefault="0015177C" w:rsidP="0015177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4.800,00</w:t>
            </w:r>
          </w:p>
        </w:tc>
      </w:tr>
      <w:tr w:rsidR="0015177C" w:rsidTr="0015177C">
        <w:tc>
          <w:tcPr>
            <w:tcW w:w="6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7C" w:rsidRDefault="0015177C" w:rsidP="0015177C">
            <w:pPr>
              <w:spacing w:after="0"/>
              <w:jc w:val="center"/>
            </w:pPr>
            <w:r>
              <w:t xml:space="preserve">                                                                                                         Valor Total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7C" w:rsidRDefault="0015177C" w:rsidP="0015177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4.800,00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15177C">
        <w:rPr>
          <w:rFonts w:ascii="Times New Roman" w:hAnsi="Times New Roman" w:cs="Times New Roman"/>
        </w:rPr>
        <w:t>03 de Novembro de 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83FB2"/>
    <w:rsid w:val="000C434B"/>
    <w:rsid w:val="0010753A"/>
    <w:rsid w:val="0015177C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C57B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2020-11-03T17:19:00Z</dcterms:modified>
</cp:coreProperties>
</file>