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0028/2021 -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0068/2021 -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F7523A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DA3E5F">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DA3E5F"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A3E5F" w:rsidRPr="0065295E">
        <w:rPr>
          <w:rFonts w:ascii="Times New Roman" w:eastAsia="Times New Roman" w:hAnsi="Times New Roman" w:cs="Times New Roman"/>
          <w:b/>
          <w:sz w:val="24"/>
          <w:szCs w:val="24"/>
          <w:lang w:eastAsia="pt-BR"/>
        </w:rPr>
        <w:t>MENOR PREÇO</w:t>
      </w:r>
      <w:r w:rsidR="00DA3E5F">
        <w:rPr>
          <w:rFonts w:ascii="Times New Roman" w:eastAsia="Times New Roman" w:hAnsi="Times New Roman" w:cs="Times New Roman"/>
          <w:sz w:val="24"/>
          <w:szCs w:val="24"/>
          <w:lang w:eastAsia="pt-BR"/>
        </w:rPr>
        <w:t xml:space="preserve">, </w:t>
      </w:r>
      <w:r w:rsidR="009763CA">
        <w:rPr>
          <w:rFonts w:ascii="Times New Roman" w:eastAsia="Times New Roman" w:hAnsi="Times New Roman" w:cs="Times New Roman"/>
          <w:sz w:val="24"/>
          <w:szCs w:val="24"/>
          <w:lang w:eastAsia="pt-BR"/>
        </w:rPr>
        <w:t xml:space="preserve">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DA3E5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DA3E5F"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26/05/2021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DA3E5F">
        <w:rPr>
          <w:rFonts w:ascii="Times New Roman" w:eastAsia="Times New Roman" w:hAnsi="Times New Roman" w:cs="Times New Roman"/>
          <w:b/>
          <w:sz w:val="24"/>
          <w:szCs w:val="24"/>
          <w:lang w:eastAsia="pt-BR"/>
        </w:rPr>
        <w:t xml:space="preserve">com a abertura da sessão às </w:t>
      </w:r>
      <w:r w:rsidR="00962678" w:rsidRPr="00DA3E5F">
        <w:rPr>
          <w:rFonts w:ascii="Times New Roman" w:eastAsia="Times New Roman" w:hAnsi="Times New Roman" w:cs="Times New Roman"/>
          <w:b/>
          <w:sz w:val="24"/>
          <w:szCs w:val="24"/>
          <w:lang w:eastAsia="pt-BR"/>
        </w:rPr>
        <w:t>09:30</w:t>
      </w:r>
      <w:r w:rsidRPr="00DA3E5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6FA2D5D"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A3E5F" w:rsidRPr="0065295E">
        <w:rPr>
          <w:rFonts w:ascii="Times New Roman" w:eastAsia="Times New Roman" w:hAnsi="Times New Roman" w:cs="Times New Roman"/>
          <w:b/>
          <w:sz w:val="24"/>
          <w:szCs w:val="24"/>
          <w:lang w:eastAsia="pt-BR"/>
        </w:rPr>
        <w:t>CONTRATAÇÃO DE EMPRESA ESPECIALIZADA PARA EXECUÇÃO DE SERVIÇOS DE MANUTENÇÃO PREVENTIVA E CORRETIVA DE INSTALAÇÕES ELÉTRICAS EM GERAL, E CONTRATAÇÃO DE EMPRESA ESPECIALIZADA PARA INSTALAÇÃO, MANUTENÇÃO PREVENTIVA E CORRETIVA DE APARELHOS DE AR CONDICIONADO, EM ATENDIMENTO DAS NECESSIDADES DAS SECRETARIAS DE SAÚDE, SANEAMENTO, ADMINISTRAÇÃO E SECRETARIA DE EDUCAÇÃO, DE ACORDO COM AS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9E7CDE0" w:rsidR="00657B50" w:rsidRPr="00A46CA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A46CAE">
        <w:rPr>
          <w:rFonts w:ascii="Times New Roman" w:eastAsia="Times New Roman" w:hAnsi="Times New Roman" w:cs="Times New Roman"/>
          <w:sz w:val="24"/>
          <w:szCs w:val="24"/>
          <w:lang w:eastAsia="pt-BR"/>
        </w:rPr>
        <w:t xml:space="preserve">O valor </w:t>
      </w:r>
      <w:r w:rsidR="008D3D8E" w:rsidRPr="00A46CAE">
        <w:rPr>
          <w:rFonts w:ascii="Times New Roman" w:eastAsia="Times New Roman" w:hAnsi="Times New Roman" w:cs="Times New Roman"/>
          <w:sz w:val="24"/>
          <w:szCs w:val="24"/>
          <w:lang w:eastAsia="pt-BR"/>
        </w:rPr>
        <w:t xml:space="preserve">estimado para este processo é </w:t>
      </w:r>
      <w:r w:rsidRPr="00A46CAE">
        <w:rPr>
          <w:rFonts w:ascii="Times New Roman" w:eastAsia="Times New Roman" w:hAnsi="Times New Roman" w:cs="Times New Roman"/>
          <w:sz w:val="24"/>
          <w:szCs w:val="24"/>
          <w:lang w:eastAsia="pt-BR"/>
        </w:rPr>
        <w:t xml:space="preserve">de R$ </w:t>
      </w:r>
      <w:r w:rsidR="008D3D8E" w:rsidRPr="00A46CAE">
        <w:rPr>
          <w:rFonts w:ascii="Times New Roman" w:eastAsia="Times New Roman" w:hAnsi="Times New Roman" w:cs="Times New Roman"/>
          <w:sz w:val="24"/>
          <w:szCs w:val="24"/>
          <w:lang w:eastAsia="pt-BR"/>
        </w:rPr>
        <w:t xml:space="preserve">R$ 12.020,00 </w:t>
      </w:r>
      <w:r w:rsidRPr="00A46CAE">
        <w:rPr>
          <w:rFonts w:ascii="Times New Roman" w:eastAsia="Times New Roman" w:hAnsi="Times New Roman" w:cs="Times New Roman"/>
          <w:sz w:val="24"/>
          <w:szCs w:val="24"/>
          <w:lang w:eastAsia="pt-BR"/>
        </w:rPr>
        <w:t>(</w:t>
      </w:r>
      <w:r w:rsidR="008D3D8E" w:rsidRPr="00A46CAE">
        <w:rPr>
          <w:rFonts w:ascii="Times New Roman" w:eastAsia="Times New Roman" w:hAnsi="Times New Roman" w:cs="Times New Roman"/>
          <w:sz w:val="24"/>
          <w:szCs w:val="24"/>
          <w:lang w:eastAsia="pt-BR"/>
        </w:rPr>
        <w:t>doze mil e vinte reais</w:t>
      </w:r>
      <w:r w:rsidRPr="00A46CAE">
        <w:rPr>
          <w:rFonts w:ascii="Times New Roman" w:eastAsia="Times New Roman" w:hAnsi="Times New Roman" w:cs="Times New Roman"/>
          <w:sz w:val="24"/>
          <w:szCs w:val="24"/>
          <w:lang w:eastAsia="pt-BR"/>
        </w:rPr>
        <w:t>)</w:t>
      </w:r>
      <w:r w:rsidR="008D3D8E" w:rsidRPr="00A46CAE">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A46CA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A46CAE">
        <w:rPr>
          <w:rFonts w:ascii="Times New Roman" w:eastAsia="Times New Roman" w:hAnsi="Times New Roman" w:cs="Times New Roman"/>
          <w:sz w:val="24"/>
          <w:szCs w:val="24"/>
          <w:lang w:eastAsia="pt-BR"/>
        </w:rPr>
        <w:t>Os locais para prestação dos serviços, serão informados pela Secretaria solicitante, no momento da emissão da autorização para prestação dos serviços.</w:t>
      </w:r>
      <w:r w:rsidR="008D3D8E" w:rsidRPr="00A46CA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D1290F0" w14:textId="77777777" w:rsidR="00A46CAE"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A46CAE">
        <w:rPr>
          <w:rFonts w:ascii="Times New Roman" w:eastAsia="Times New Roman" w:hAnsi="Times New Roman" w:cs="Times New Roman"/>
          <w:sz w:val="24"/>
          <w:szCs w:val="24"/>
          <w:lang w:eastAsia="pt-BR"/>
        </w:rPr>
        <w:t xml:space="preserve">Quando solicitado pelas Secretarias, a empresa contratada, deverá prestar os serviços contratados em até 03(três) dias úteis, a contar da data de emissão da Autorização de Fornecimento, emitida pelo Município de Arroio Trinta/Fundo Municipal de Saúde. </w:t>
      </w:r>
    </w:p>
    <w:p w14:paraId="0FBE27EB" w14:textId="1548D81A" w:rsidR="00657B50" w:rsidRDefault="00A46CAE" w:rsidP="00A46CAE">
      <w:pPr>
        <w:spacing w:after="0" w:line="240" w:lineRule="auto"/>
        <w:ind w:firstLine="708"/>
        <w:jc w:val="both"/>
        <w:rPr>
          <w:rFonts w:ascii="Times New Roman" w:eastAsia="Times New Roman" w:hAnsi="Times New Roman" w:cs="Times New Roman"/>
          <w:b/>
          <w:sz w:val="24"/>
          <w:szCs w:val="24"/>
          <w:lang w:eastAsia="pt-BR"/>
        </w:rPr>
      </w:pPr>
      <w:r w:rsidRPr="00A46CAE">
        <w:rPr>
          <w:rFonts w:ascii="Times New Roman" w:eastAsia="Times New Roman" w:hAnsi="Times New Roman" w:cs="Times New Roman"/>
          <w:b/>
          <w:sz w:val="24"/>
          <w:szCs w:val="24"/>
          <w:lang w:eastAsia="pt-BR"/>
        </w:rPr>
        <w:t>2.3.1.</w:t>
      </w:r>
      <w:r w:rsidR="00657B50" w:rsidRPr="00A46CAE">
        <w:rPr>
          <w:rFonts w:ascii="Times New Roman" w:eastAsia="Times New Roman" w:hAnsi="Times New Roman" w:cs="Times New Roman"/>
          <w:b/>
          <w:sz w:val="24"/>
          <w:szCs w:val="24"/>
          <w:lang w:eastAsia="pt-BR"/>
        </w:rPr>
        <w:t xml:space="preserve"> Para situações que necessitem de </w:t>
      </w:r>
      <w:r w:rsidR="00657B50" w:rsidRPr="00A46CAE">
        <w:rPr>
          <w:rFonts w:ascii="Times New Roman" w:eastAsia="Times New Roman" w:hAnsi="Times New Roman" w:cs="Times New Roman"/>
          <w:b/>
          <w:sz w:val="24"/>
          <w:szCs w:val="24"/>
          <w:u w:val="single"/>
          <w:lang w:eastAsia="pt-BR"/>
        </w:rPr>
        <w:t>atendimento e solução imediata</w:t>
      </w:r>
      <w:r w:rsidR="00657B50" w:rsidRPr="00A46CAE">
        <w:rPr>
          <w:rFonts w:ascii="Times New Roman" w:eastAsia="Times New Roman" w:hAnsi="Times New Roman" w:cs="Times New Roman"/>
          <w:b/>
          <w:sz w:val="24"/>
          <w:szCs w:val="24"/>
          <w:lang w:eastAsia="pt-BR"/>
        </w:rPr>
        <w:t xml:space="preserve">, a contratada deverá prestar os serviços em até </w:t>
      </w:r>
      <w:r w:rsidR="00657B50" w:rsidRPr="00A46CAE">
        <w:rPr>
          <w:rFonts w:ascii="Times New Roman" w:eastAsia="Times New Roman" w:hAnsi="Times New Roman" w:cs="Times New Roman"/>
          <w:b/>
          <w:sz w:val="24"/>
          <w:szCs w:val="24"/>
          <w:u w:val="single"/>
          <w:lang w:eastAsia="pt-BR"/>
        </w:rPr>
        <w:t>04 (quatro) horas</w:t>
      </w:r>
      <w:r w:rsidR="00657B50" w:rsidRPr="00A46CAE">
        <w:rPr>
          <w:rFonts w:ascii="Times New Roman" w:eastAsia="Times New Roman" w:hAnsi="Times New Roman" w:cs="Times New Roman"/>
          <w:b/>
          <w:sz w:val="24"/>
          <w:szCs w:val="24"/>
          <w:lang w:eastAsia="pt-BR"/>
        </w:rPr>
        <w:t xml:space="preserve"> após a convocação.</w:t>
      </w:r>
      <w:r w:rsidR="008D3D8E" w:rsidRPr="00A46CAE">
        <w:rPr>
          <w:rFonts w:ascii="Times New Roman" w:eastAsia="Times New Roman" w:hAnsi="Times New Roman" w:cs="Times New Roman"/>
          <w:b/>
          <w:sz w:val="24"/>
          <w:szCs w:val="24"/>
          <w:lang w:eastAsia="pt-BR"/>
        </w:rPr>
        <w:t xml:space="preserve"> </w:t>
      </w:r>
    </w:p>
    <w:p w14:paraId="3BC94A11" w14:textId="66473E9C" w:rsidR="00BE1439" w:rsidRDefault="00BE1439" w:rsidP="00BE1439">
      <w:pPr>
        <w:spacing w:after="0" w:line="240" w:lineRule="auto"/>
        <w:ind w:left="851" w:hanging="142"/>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Pr="008D3D8E">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3.2</w:t>
      </w:r>
      <w:r w:rsidRPr="008D3D8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 prestação dos serviços contratados será </w:t>
      </w:r>
      <w:r>
        <w:rPr>
          <w:rFonts w:ascii="Times New Roman" w:eastAsia="Times New Roman" w:hAnsi="Times New Roman" w:cs="Times New Roman"/>
          <w:sz w:val="24"/>
          <w:szCs w:val="24"/>
          <w:u w:val="single"/>
          <w:lang w:eastAsia="pt-BR"/>
        </w:rPr>
        <w:t>f</w:t>
      </w:r>
      <w:r w:rsidRPr="008458D3">
        <w:rPr>
          <w:rFonts w:ascii="Times New Roman" w:eastAsia="Times New Roman" w:hAnsi="Times New Roman" w:cs="Times New Roman"/>
          <w:sz w:val="24"/>
          <w:szCs w:val="24"/>
          <w:u w:val="single"/>
          <w:lang w:eastAsia="pt-BR"/>
        </w:rPr>
        <w:t>racionada</w:t>
      </w:r>
      <w:r>
        <w:rPr>
          <w:rFonts w:ascii="Times New Roman" w:eastAsia="Times New Roman" w:hAnsi="Times New Roman" w:cs="Times New Roman"/>
          <w:sz w:val="24"/>
          <w:szCs w:val="24"/>
          <w:lang w:eastAsia="pt-BR"/>
        </w:rPr>
        <w:t xml:space="preserve"> de acordo com a necessidade de cada Secretaria, sendo que inicialmente a contratação terá vigência de 12 meses, podendo ser renovada por se tratar de serviços de natureza e necessidade continuada. </w:t>
      </w:r>
    </w:p>
    <w:p w14:paraId="342B3210" w14:textId="7E8726D3" w:rsidR="00BE1439" w:rsidRPr="008458D3" w:rsidRDefault="00BE1439" w:rsidP="00BE143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Pr="008458D3">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8458D3">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8458D3">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Os serviços se realizarão de segunda a sexta feira, das 8:30 às 11:45 e das 13:30 às 17:30, mediante agendamento prévio com os Fiscais do contrato, exceto </w:t>
      </w:r>
      <w:r w:rsidRPr="008458D3">
        <w:rPr>
          <w:rFonts w:ascii="Times New Roman" w:eastAsia="Times New Roman" w:hAnsi="Times New Roman" w:cs="Times New Roman"/>
          <w:sz w:val="24"/>
          <w:szCs w:val="24"/>
          <w:lang w:eastAsia="pt-BR"/>
        </w:rPr>
        <w:t>para situações que necessitem de atendimento e solução imediata</w:t>
      </w:r>
      <w:r>
        <w:rPr>
          <w:rFonts w:ascii="Times New Roman" w:eastAsia="Times New Roman" w:hAnsi="Times New Roman" w:cs="Times New Roman"/>
          <w:sz w:val="24"/>
          <w:szCs w:val="24"/>
          <w:lang w:eastAsia="pt-BR"/>
        </w:rPr>
        <w:t>, que podem vir a serem solicitados em feriados ou finais de semana</w:t>
      </w:r>
      <w:r w:rsidRPr="008458D3">
        <w:rPr>
          <w:rFonts w:ascii="Times New Roman" w:eastAsia="Times New Roman" w:hAnsi="Times New Roman" w:cs="Times New Roman"/>
          <w:sz w:val="24"/>
          <w:szCs w:val="24"/>
          <w:lang w:eastAsia="pt-BR"/>
        </w:rPr>
        <w:t xml:space="preserve">. </w:t>
      </w:r>
    </w:p>
    <w:p w14:paraId="4A21805C" w14:textId="613225DE"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BE1439">
        <w:rPr>
          <w:rFonts w:ascii="Times New Roman" w:eastAsia="Times New Roman" w:hAnsi="Times New Roman" w:cs="Times New Roman"/>
          <w:b/>
          <w:sz w:val="24"/>
          <w:szCs w:val="24"/>
          <w:lang w:eastAsia="pt-BR"/>
        </w:rPr>
        <w:t>5</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0E5FB364"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BE1439">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83E12D0" w14:textId="4612C970" w:rsidR="00BE1439" w:rsidRDefault="00BE1439" w:rsidP="00BE1439">
      <w:pPr>
        <w:autoSpaceDE w:val="0"/>
        <w:autoSpaceDN w:val="0"/>
        <w:adjustRightInd w:val="0"/>
        <w:spacing w:after="0" w:line="240" w:lineRule="auto"/>
        <w:jc w:val="both"/>
        <w:rPr>
          <w:rFonts w:ascii="Times New Roman" w:hAnsi="Times New Roman" w:cs="Times New Roman"/>
          <w:sz w:val="24"/>
          <w:szCs w:val="24"/>
        </w:rPr>
      </w:pPr>
      <w:r w:rsidRPr="0030046C">
        <w:rPr>
          <w:rFonts w:ascii="Times New Roman" w:hAnsi="Times New Roman" w:cs="Times New Roman"/>
          <w:b/>
          <w:sz w:val="24"/>
          <w:szCs w:val="24"/>
        </w:rPr>
        <w:t>2.</w:t>
      </w:r>
      <w:r>
        <w:rPr>
          <w:rFonts w:ascii="Times New Roman" w:hAnsi="Times New Roman" w:cs="Times New Roman"/>
          <w:b/>
          <w:sz w:val="24"/>
          <w:szCs w:val="24"/>
        </w:rPr>
        <w:t>4</w:t>
      </w:r>
      <w:r w:rsidRPr="0030046C">
        <w:rPr>
          <w:rFonts w:ascii="Times New Roman" w:hAnsi="Times New Roman" w:cs="Times New Roman"/>
          <w:b/>
          <w:sz w:val="24"/>
          <w:szCs w:val="24"/>
        </w:rPr>
        <w:t>.</w:t>
      </w:r>
      <w:r>
        <w:rPr>
          <w:rFonts w:ascii="Times New Roman" w:hAnsi="Times New Roman" w:cs="Times New Roman"/>
          <w:sz w:val="24"/>
          <w:szCs w:val="24"/>
        </w:rPr>
        <w:t xml:space="preserve"> </w:t>
      </w:r>
      <w:r w:rsidRPr="00BE1439">
        <w:rPr>
          <w:rFonts w:ascii="Times New Roman" w:hAnsi="Times New Roman" w:cs="Times New Roman"/>
          <w:b/>
          <w:sz w:val="24"/>
          <w:szCs w:val="24"/>
          <w:u w:val="single"/>
        </w:rPr>
        <w:t>Item 2</w:t>
      </w:r>
      <w:r w:rsidR="000F5F77">
        <w:rPr>
          <w:rFonts w:ascii="Times New Roman" w:hAnsi="Times New Roman" w:cs="Times New Roman"/>
          <w:b/>
          <w:sz w:val="24"/>
          <w:szCs w:val="24"/>
          <w:u w:val="single"/>
        </w:rPr>
        <w:t xml:space="preserve"> - </w:t>
      </w:r>
      <w:r w:rsidR="000F5F77" w:rsidRPr="001A44BB">
        <w:rPr>
          <w:rFonts w:ascii="Times New Roman" w:hAnsi="Times New Roman" w:cs="Times New Roman"/>
          <w:b/>
        </w:rPr>
        <w:t xml:space="preserve">Serviço de hora técnica para manutenção preventiva, corretiva e limpeza dos aparelhos de </w:t>
      </w:r>
      <w:r w:rsidR="000F5F77" w:rsidRPr="001A44BB">
        <w:rPr>
          <w:rFonts w:ascii="Times New Roman" w:hAnsi="Times New Roman" w:cs="Times New Roman"/>
          <w:b/>
        </w:rPr>
        <w:t>ar-condicionado</w:t>
      </w:r>
      <w:r>
        <w:rPr>
          <w:rFonts w:ascii="Times New Roman" w:hAnsi="Times New Roman" w:cs="Times New Roman"/>
          <w:sz w:val="24"/>
          <w:szCs w:val="24"/>
        </w:rPr>
        <w:t xml:space="preserve"> = Como condição para que seja efetuado o pagamento pelos serviços prestados, a licitante vencedora deverá comparecer junto à fiscalização, e apresentar o seguinte documento:</w:t>
      </w:r>
    </w:p>
    <w:p w14:paraId="40647DF2" w14:textId="0B731D57" w:rsidR="00BE1439" w:rsidRPr="00A12C99" w:rsidRDefault="00BE1439" w:rsidP="00BE1439">
      <w:pPr>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b/>
      </w:r>
      <w:r>
        <w:rPr>
          <w:rFonts w:ascii="Times New Roman" w:hAnsi="Times New Roman" w:cs="Times New Roman"/>
          <w:b/>
          <w:sz w:val="24"/>
          <w:szCs w:val="24"/>
        </w:rPr>
        <w:t>2.4.1.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(Anotação de Responsabilidade Técnica)</w:t>
      </w:r>
      <w:r w:rsidR="000F5F77">
        <w:rPr>
          <w:rFonts w:ascii="Times New Roman" w:hAnsi="Times New Roman" w:cs="Times New Roman"/>
          <w:sz w:val="24"/>
          <w:szCs w:val="24"/>
        </w:rPr>
        <w:t>.</w:t>
      </w:r>
    </w:p>
    <w:p w14:paraId="348AFD02" w14:textId="77777777" w:rsidR="00BE1439" w:rsidRDefault="00BE1439"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686B6AB5"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BE1439">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A46CAE">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1E6B33A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E1439">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E19A67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E1439">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0636DE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46CA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C733BF" w14:paraId="1D2F67EB" w14:textId="77777777" w:rsidTr="00A46CAE">
        <w:tc>
          <w:tcPr>
            <w:tcW w:w="6799" w:type="dxa"/>
            <w:tcBorders>
              <w:top w:val="single" w:sz="4" w:space="0" w:color="auto"/>
              <w:left w:val="single" w:sz="4" w:space="0" w:color="auto"/>
              <w:bottom w:val="single" w:sz="4" w:space="0" w:color="auto"/>
              <w:right w:val="single" w:sz="4" w:space="0" w:color="auto"/>
            </w:tcBorders>
          </w:tcPr>
          <w:p w14:paraId="7461D5BD" w14:textId="77777777" w:rsidR="00C733BF" w:rsidRDefault="002D2B57">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6851978A" w14:textId="77777777" w:rsidR="00C733BF" w:rsidRDefault="002D2B57">
            <w:pPr>
              <w:spacing w:after="0"/>
              <w:jc w:val="right"/>
            </w:pPr>
            <w:r>
              <w:rPr>
                <w:rFonts w:ascii="Times New Roman" w:eastAsia="Times New Roman" w:hAnsi="Times New Roman" w:cs="Times New Roman"/>
                <w:b/>
                <w:sz w:val="24"/>
              </w:rPr>
              <w:t>Valor indicado</w:t>
            </w:r>
          </w:p>
        </w:tc>
      </w:tr>
      <w:tr w:rsidR="00C733BF" w14:paraId="06545FDA" w14:textId="77777777" w:rsidTr="00A46CAE">
        <w:tc>
          <w:tcPr>
            <w:tcW w:w="6799" w:type="dxa"/>
            <w:tcBorders>
              <w:top w:val="single" w:sz="4" w:space="0" w:color="auto"/>
              <w:left w:val="single" w:sz="4" w:space="0" w:color="auto"/>
              <w:bottom w:val="single" w:sz="4" w:space="0" w:color="auto"/>
              <w:right w:val="single" w:sz="4" w:space="0" w:color="auto"/>
            </w:tcBorders>
          </w:tcPr>
          <w:p w14:paraId="3EB27398" w14:textId="77777777" w:rsidR="00C733BF" w:rsidRDefault="002D2B57">
            <w:pPr>
              <w:spacing w:after="0"/>
            </w:pPr>
            <w:r>
              <w:rPr>
                <w:rFonts w:ascii="Times New Roman" w:eastAsia="Times New Roman" w:hAnsi="Times New Roman" w:cs="Times New Roman"/>
                <w:sz w:val="24"/>
              </w:rPr>
              <w:t>113 - 2 . 3001 . 10 . 301 . 9 . 2.17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5F096429" w14:textId="77777777" w:rsidR="00C733BF" w:rsidRDefault="002D2B57">
            <w:pPr>
              <w:spacing w:after="0"/>
              <w:jc w:val="right"/>
            </w:pPr>
            <w:r>
              <w:rPr>
                <w:rFonts w:ascii="Times New Roman" w:eastAsia="Times New Roman" w:hAnsi="Times New Roman" w:cs="Times New Roman"/>
                <w:sz w:val="24"/>
              </w:rPr>
              <w:t>R$ 7.581,00</w:t>
            </w:r>
          </w:p>
        </w:tc>
      </w:tr>
      <w:tr w:rsidR="00C733BF" w14:paraId="18948CC2" w14:textId="77777777" w:rsidTr="00A46CAE">
        <w:tc>
          <w:tcPr>
            <w:tcW w:w="6799" w:type="dxa"/>
            <w:tcBorders>
              <w:top w:val="single" w:sz="4" w:space="0" w:color="auto"/>
              <w:left w:val="single" w:sz="4" w:space="0" w:color="auto"/>
              <w:bottom w:val="single" w:sz="4" w:space="0" w:color="auto"/>
              <w:right w:val="single" w:sz="4" w:space="0" w:color="auto"/>
            </w:tcBorders>
          </w:tcPr>
          <w:p w14:paraId="6DEDD156" w14:textId="77777777" w:rsidR="00C733BF" w:rsidRDefault="002D2B57">
            <w:pPr>
              <w:spacing w:after="0"/>
            </w:pPr>
            <w:r>
              <w:rPr>
                <w:rFonts w:ascii="Times New Roman" w:eastAsia="Times New Roman" w:hAnsi="Times New Roman" w:cs="Times New Roman"/>
                <w:sz w:val="24"/>
              </w:rPr>
              <w:t>39 - 1 . 2004 . 12 . 361 . 12 . 2.26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5784B159" w14:textId="77777777" w:rsidR="00C733BF" w:rsidRDefault="002D2B57">
            <w:pPr>
              <w:spacing w:after="0"/>
              <w:jc w:val="right"/>
            </w:pPr>
            <w:r>
              <w:rPr>
                <w:rFonts w:ascii="Times New Roman" w:eastAsia="Times New Roman" w:hAnsi="Times New Roman" w:cs="Times New Roman"/>
                <w:sz w:val="24"/>
              </w:rPr>
              <w:t>R$ 1.596,00</w:t>
            </w:r>
          </w:p>
        </w:tc>
      </w:tr>
      <w:tr w:rsidR="00C733BF" w14:paraId="3C2337A3" w14:textId="77777777" w:rsidTr="00A46CAE">
        <w:tc>
          <w:tcPr>
            <w:tcW w:w="6799" w:type="dxa"/>
            <w:tcBorders>
              <w:top w:val="single" w:sz="4" w:space="0" w:color="auto"/>
              <w:left w:val="single" w:sz="4" w:space="0" w:color="auto"/>
              <w:bottom w:val="single" w:sz="4" w:space="0" w:color="auto"/>
              <w:right w:val="single" w:sz="4" w:space="0" w:color="auto"/>
            </w:tcBorders>
          </w:tcPr>
          <w:p w14:paraId="15E8B7C2" w14:textId="77777777" w:rsidR="00C733BF" w:rsidRDefault="002D2B57">
            <w:pPr>
              <w:spacing w:after="0"/>
            </w:pPr>
            <w:r>
              <w:rPr>
                <w:rFonts w:ascii="Times New Roman" w:eastAsia="Times New Roman" w:hAnsi="Times New Roman" w:cs="Times New Roman"/>
                <w:sz w:val="24"/>
              </w:rPr>
              <w:t>8 - 1 . 2002 . 4 . 122 . 3 . 2.4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1BDE59AE" w14:textId="77777777" w:rsidR="00C733BF" w:rsidRDefault="002D2B57">
            <w:pPr>
              <w:spacing w:after="0"/>
              <w:jc w:val="right"/>
            </w:pPr>
            <w:r>
              <w:rPr>
                <w:rFonts w:ascii="Times New Roman" w:eastAsia="Times New Roman" w:hAnsi="Times New Roman" w:cs="Times New Roman"/>
                <w:sz w:val="24"/>
              </w:rPr>
              <w:t>R$ 1.995,00</w:t>
            </w:r>
          </w:p>
        </w:tc>
      </w:tr>
      <w:tr w:rsidR="00C733BF" w14:paraId="50BF21AB" w14:textId="77777777" w:rsidTr="00A46CAE">
        <w:tc>
          <w:tcPr>
            <w:tcW w:w="6799" w:type="dxa"/>
            <w:tcBorders>
              <w:top w:val="single" w:sz="4" w:space="0" w:color="auto"/>
              <w:left w:val="single" w:sz="4" w:space="0" w:color="auto"/>
              <w:bottom w:val="single" w:sz="4" w:space="0" w:color="auto"/>
              <w:right w:val="single" w:sz="4" w:space="0" w:color="auto"/>
            </w:tcBorders>
          </w:tcPr>
          <w:p w14:paraId="2E1A305F" w14:textId="77777777" w:rsidR="00C733BF" w:rsidRDefault="002D2B57">
            <w:pPr>
              <w:spacing w:after="0"/>
            </w:pPr>
            <w:r>
              <w:rPr>
                <w:rFonts w:ascii="Times New Roman" w:eastAsia="Times New Roman" w:hAnsi="Times New Roman" w:cs="Times New Roman"/>
                <w:sz w:val="24"/>
              </w:rPr>
              <w:lastRenderedPageBreak/>
              <w:t>90 - 1 . 2008 . 17 . 512 . 14 . 2.37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3DBE8347" w14:textId="77777777" w:rsidR="00C733BF" w:rsidRDefault="002D2B57">
            <w:pPr>
              <w:spacing w:after="0"/>
              <w:jc w:val="right"/>
            </w:pPr>
            <w:r>
              <w:rPr>
                <w:rFonts w:ascii="Times New Roman" w:eastAsia="Times New Roman" w:hAnsi="Times New Roman" w:cs="Times New Roman"/>
                <w:sz w:val="24"/>
              </w:rPr>
              <w:t>R$ 848,00</w:t>
            </w:r>
          </w:p>
        </w:tc>
      </w:tr>
      <w:tr w:rsidR="00C733BF" w14:paraId="096BB60D" w14:textId="77777777" w:rsidTr="00A46CAE">
        <w:tc>
          <w:tcPr>
            <w:tcW w:w="6799" w:type="dxa"/>
            <w:tcBorders>
              <w:top w:val="single" w:sz="4" w:space="0" w:color="auto"/>
              <w:left w:val="single" w:sz="4" w:space="0" w:color="auto"/>
              <w:bottom w:val="single" w:sz="4" w:space="0" w:color="auto"/>
              <w:right w:val="single" w:sz="4" w:space="0" w:color="auto"/>
            </w:tcBorders>
          </w:tcPr>
          <w:p w14:paraId="4F7B8605" w14:textId="77777777" w:rsidR="00C733BF" w:rsidRDefault="002D2B57">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50D1530B" w14:textId="77777777" w:rsidR="00C733BF" w:rsidRDefault="002D2B57">
            <w:pPr>
              <w:spacing w:after="0"/>
              <w:jc w:val="right"/>
            </w:pPr>
            <w:r>
              <w:rPr>
                <w:rFonts w:ascii="Times New Roman" w:eastAsia="Times New Roman" w:hAnsi="Times New Roman" w:cs="Times New Roman"/>
                <w:b/>
                <w:sz w:val="24"/>
              </w:rPr>
              <w:t>R$ 12.020,00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0028/2021 -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F601C1D"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8D6365">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42669226"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8D6365">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0028/2021 -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2996ECEB" w:rsidR="00794714" w:rsidRDefault="00BE1439" w:rsidP="00BE1439">
      <w:pPr>
        <w:spacing w:after="0" w:line="240" w:lineRule="auto"/>
        <w:ind w:firstLine="708"/>
        <w:jc w:val="both"/>
        <w:rPr>
          <w:rFonts w:ascii="Times New Roman" w:eastAsia="Times New Roman" w:hAnsi="Times New Roman" w:cs="Times New Roman"/>
          <w:b/>
          <w:sz w:val="24"/>
          <w:szCs w:val="24"/>
          <w:lang w:eastAsia="pt-BR"/>
        </w:rPr>
      </w:pPr>
      <w:r w:rsidRPr="0030046C">
        <w:rPr>
          <w:rFonts w:ascii="Times New Roman" w:eastAsia="Times New Roman" w:hAnsi="Times New Roman" w:cs="Times New Roman"/>
          <w:b/>
          <w:sz w:val="24"/>
          <w:szCs w:val="24"/>
          <w:lang w:eastAsia="pt-BR"/>
        </w:rPr>
        <w:t>8.2.12.</w:t>
      </w:r>
      <w:r>
        <w:rPr>
          <w:rFonts w:ascii="Times New Roman" w:eastAsia="Times New Roman" w:hAnsi="Times New Roman" w:cs="Times New Roman"/>
          <w:b/>
          <w:sz w:val="24"/>
          <w:szCs w:val="24"/>
          <w:lang w:eastAsia="pt-BR"/>
        </w:rPr>
        <w:t xml:space="preserve"> </w:t>
      </w:r>
      <w:r w:rsidRPr="0030046C">
        <w:rPr>
          <w:rFonts w:ascii="Times New Roman" w:eastAsia="Times New Roman" w:hAnsi="Times New Roman" w:cs="Times New Roman"/>
          <w:b/>
          <w:sz w:val="24"/>
          <w:szCs w:val="24"/>
          <w:lang w:eastAsia="pt-BR"/>
        </w:rPr>
        <w:t>Atestado de Capacidade Técnico-Operacional</w:t>
      </w:r>
      <w:r w:rsidRPr="0030046C">
        <w:rPr>
          <w:rFonts w:ascii="Times New Roman" w:eastAsia="Times New Roman" w:hAnsi="Times New Roman" w:cs="Times New Roman"/>
          <w:sz w:val="24"/>
          <w:szCs w:val="24"/>
          <w:lang w:eastAsia="pt-BR"/>
        </w:rPr>
        <w:t xml:space="preserve"> expedido por pessoa jurídica de direito público ou privado para a qual a instituição tenha desempenhado ou esteja desempenhando atividade pertinente e compatível em características com o serviço aqui pretendido, de forma compatível com as especificações constantes neste Termo de Referências;</w:t>
      </w:r>
    </w:p>
    <w:p w14:paraId="7F9CBD8B" w14:textId="77777777" w:rsidR="00BE1439" w:rsidRDefault="00BE1439" w:rsidP="00657B50">
      <w:pPr>
        <w:spacing w:after="0" w:line="240" w:lineRule="auto"/>
        <w:jc w:val="both"/>
        <w:rPr>
          <w:rFonts w:ascii="Times New Roman" w:eastAsia="Times New Roman" w:hAnsi="Times New Roman" w:cs="Times New Roman"/>
          <w:b/>
          <w:sz w:val="24"/>
          <w:szCs w:val="24"/>
          <w:lang w:eastAsia="pt-BR"/>
        </w:rPr>
      </w:pPr>
    </w:p>
    <w:p w14:paraId="748A51B7" w14:textId="1EC4D14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56799A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D6A6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D6A6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554780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663D48">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AC11BAC" w14:textId="77777777" w:rsidR="00DA3E5F" w:rsidRDefault="00657B50" w:rsidP="00DA3E5F">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DA3E5F">
        <w:rPr>
          <w:rFonts w:ascii="Times New Roman" w:eastAsia="Times New Roman" w:hAnsi="Times New Roman" w:cs="Times New Roman"/>
          <w:sz w:val="24"/>
          <w:szCs w:val="24"/>
          <w:lang w:eastAsia="pt-BR"/>
        </w:rPr>
        <w:t>ueles acima do preço de mercado, ou as propostas manifestamente inexequíveis.</w:t>
      </w:r>
    </w:p>
    <w:p w14:paraId="2D4F3D93" w14:textId="77777777" w:rsidR="00DA3E5F" w:rsidRDefault="00DA3E5F" w:rsidP="00DA3E5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53F9EAB2" w14:textId="77777777" w:rsidR="00DA3E5F" w:rsidRDefault="00DA3E5F" w:rsidP="00DA3E5F">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35AD94A4" w14:textId="77777777" w:rsidR="00DA3E5F" w:rsidRDefault="00DA3E5F" w:rsidP="00DA3E5F">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5F2C3995" w14:textId="77777777" w:rsidR="00DA3E5F" w:rsidRDefault="00DA3E5F" w:rsidP="00DA3E5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3EA9F972" w14:textId="77777777" w:rsidR="00DA3E5F" w:rsidRDefault="00DA3E5F" w:rsidP="00DA3E5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19D36EF8" w14:textId="77777777" w:rsidR="00DA3E5F" w:rsidRDefault="00DA3E5F" w:rsidP="00DA3E5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5F54F0CA" w14:textId="77777777" w:rsidR="00DA3E5F" w:rsidRDefault="00DA3E5F" w:rsidP="00DA3E5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58A66746" w14:textId="77777777" w:rsidR="00DA3E5F" w:rsidRDefault="00DA3E5F" w:rsidP="00DA3E5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7BC701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96915D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663D4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0E9CFD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663D48">
        <w:rPr>
          <w:rFonts w:ascii="Times New Roman" w:eastAsia="Times New Roman" w:hAnsi="Times New Roman" w:cs="Times New Roman"/>
          <w:sz w:val="24"/>
          <w:szCs w:val="24"/>
          <w:lang w:eastAsia="pt-BR"/>
        </w:rPr>
        <w:t>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28C8F5E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663D48">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w:t>
      </w:r>
      <w:r w:rsidR="00663D48">
        <w:rPr>
          <w:rFonts w:ascii="Times New Roman" w:eastAsia="Times New Roman" w:hAnsi="Times New Roman" w:cs="Times New Roman"/>
          <w:sz w:val="24"/>
          <w:szCs w:val="24"/>
          <w:lang w:eastAsia="pt-BR"/>
        </w:rPr>
        <w:t xml:space="preserve">o, incorreção ou qualquer dano, </w:t>
      </w:r>
      <w:r w:rsidRPr="00657B50">
        <w:rPr>
          <w:rFonts w:ascii="Times New Roman" w:eastAsia="Times New Roman" w:hAnsi="Times New Roman" w:cs="Times New Roman"/>
          <w:sz w:val="24"/>
          <w:szCs w:val="24"/>
          <w:lang w:eastAsia="pt-BR"/>
        </w:rPr>
        <w:t xml:space="preserve">no prazo máximo de 5 (cinco) dias úteis, contados do recebimento da notificação. </w:t>
      </w:r>
    </w:p>
    <w:p w14:paraId="0B62CE1F" w14:textId="6DA49A00"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663D48">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6DC493C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663D48">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11A9101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663D48">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7CDC7880"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663D48">
        <w:rPr>
          <w:rFonts w:ascii="Times New Roman" w:eastAsia="Times New Roman" w:hAnsi="Times New Roman" w:cs="Times New Roman"/>
          <w:sz w:val="24"/>
          <w:szCs w:val="24"/>
          <w:lang w:eastAsia="pt-BR"/>
        </w:rPr>
        <w:t xml:space="preserve">realizado </w:t>
      </w:r>
      <w:r w:rsidRPr="00657B50">
        <w:rPr>
          <w:rFonts w:ascii="Times New Roman" w:eastAsia="Times New Roman" w:hAnsi="Times New Roman" w:cs="Times New Roman"/>
          <w:sz w:val="24"/>
          <w:szCs w:val="24"/>
          <w:lang w:eastAsia="pt-BR"/>
        </w:rPr>
        <w:t xml:space="preserve">o objeto. </w:t>
      </w:r>
    </w:p>
    <w:p w14:paraId="039EE5D8" w14:textId="03A072EA"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w:t>
      </w:r>
      <w:r w:rsidR="00663D48">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441850B8"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8458D3">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itens empenhados.</w:t>
      </w:r>
    </w:p>
    <w:p w14:paraId="4AF7D37C" w14:textId="7361A375"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8458D3">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itens solicitados, por prazo superior a 30 dias ou em casos de rescisão contratual.</w:t>
      </w:r>
    </w:p>
    <w:p w14:paraId="60F30F81" w14:textId="055E5AC1"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8458D3">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2BB2704" w:rsidR="00A12C99" w:rsidRPr="008458D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458D3">
        <w:rPr>
          <w:rFonts w:ascii="Times New Roman" w:eastAsia="Times New Roman" w:hAnsi="Times New Roman" w:cs="Times New Roman"/>
          <w:bCs/>
          <w:sz w:val="24"/>
          <w:szCs w:val="24"/>
          <w:lang w:eastAsia="pt-BR"/>
        </w:rPr>
        <w:t>Os locais para prestação dos serviços, serão informados pela Secretaria solicitante, no momento da emissão da autorização para prestação dos serviços.</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2B4425FC" w14:textId="77777777" w:rsidR="008458D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458D3">
        <w:rPr>
          <w:rFonts w:ascii="Times New Roman" w:eastAsia="Times New Roman" w:hAnsi="Times New Roman" w:cs="Times New Roman"/>
          <w:sz w:val="24"/>
          <w:szCs w:val="24"/>
          <w:lang w:eastAsia="pt-BR"/>
        </w:rPr>
        <w:t xml:space="preserve">Quando solicitado pelas Secretarias, a empresa contratada, deverá prestar os serviços contratados em até 03(três) dias úteis, a contar da data de emissão da Autorização de Fornecimento, emitida pelo Município de Arroio Trinta/Fundo Municipal de Saúde. </w:t>
      </w:r>
    </w:p>
    <w:p w14:paraId="72EBF874" w14:textId="6EBE3480" w:rsidR="0086374E" w:rsidRPr="008458D3" w:rsidRDefault="008458D3" w:rsidP="008458D3">
      <w:pPr>
        <w:spacing w:after="0" w:line="240" w:lineRule="auto"/>
        <w:ind w:firstLine="708"/>
        <w:jc w:val="both"/>
        <w:rPr>
          <w:rFonts w:ascii="Times New Roman" w:eastAsia="Times New Roman" w:hAnsi="Times New Roman" w:cs="Times New Roman"/>
          <w:b/>
          <w:sz w:val="24"/>
          <w:szCs w:val="24"/>
          <w:lang w:eastAsia="pt-BR"/>
        </w:rPr>
      </w:pPr>
      <w:r w:rsidRPr="008458D3">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924343" w:rsidRPr="008458D3">
        <w:rPr>
          <w:rFonts w:ascii="Times New Roman" w:eastAsia="Times New Roman" w:hAnsi="Times New Roman" w:cs="Times New Roman"/>
          <w:b/>
          <w:sz w:val="24"/>
          <w:szCs w:val="24"/>
          <w:lang w:eastAsia="pt-BR"/>
        </w:rPr>
        <w:t>Para situações que necessitem de atendimento e solução imediata, a contratada deverá prestar os serviços em até 04 (quatro) horas após a convocação.</w:t>
      </w:r>
      <w:r w:rsidR="007B27CC" w:rsidRPr="008458D3">
        <w:rPr>
          <w:rFonts w:ascii="Times New Roman" w:eastAsia="Times New Roman" w:hAnsi="Times New Roman" w:cs="Times New Roman"/>
          <w:b/>
          <w:sz w:val="24"/>
          <w:szCs w:val="24"/>
          <w:lang w:eastAsia="pt-BR"/>
        </w:rPr>
        <w:t xml:space="preserve"> </w:t>
      </w:r>
    </w:p>
    <w:p w14:paraId="6EBA4E69" w14:textId="50ED4EC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8458D3">
        <w:rPr>
          <w:rFonts w:ascii="Times New Roman" w:eastAsia="Times New Roman" w:hAnsi="Times New Roman" w:cs="Times New Roman"/>
          <w:b/>
          <w:sz w:val="24"/>
          <w:szCs w:val="24"/>
          <w:lang w:eastAsia="pt-BR"/>
        </w:rPr>
        <w:t>.2</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8458D3">
        <w:rPr>
          <w:rFonts w:ascii="Times New Roman" w:eastAsia="Times New Roman" w:hAnsi="Times New Roman" w:cs="Times New Roman"/>
          <w:sz w:val="24"/>
          <w:szCs w:val="24"/>
          <w:lang w:eastAsia="pt-BR"/>
        </w:rPr>
        <w:t>prestação dos serviços contratados</w:t>
      </w:r>
      <w:r w:rsidR="0086374E">
        <w:rPr>
          <w:rFonts w:ascii="Times New Roman" w:eastAsia="Times New Roman" w:hAnsi="Times New Roman" w:cs="Times New Roman"/>
          <w:sz w:val="24"/>
          <w:szCs w:val="24"/>
          <w:lang w:eastAsia="pt-BR"/>
        </w:rPr>
        <w:t xml:space="preserve"> será</w:t>
      </w:r>
      <w:r w:rsidR="008458D3">
        <w:rPr>
          <w:rFonts w:ascii="Times New Roman" w:eastAsia="Times New Roman" w:hAnsi="Times New Roman" w:cs="Times New Roman"/>
          <w:sz w:val="24"/>
          <w:szCs w:val="24"/>
          <w:lang w:eastAsia="pt-BR"/>
        </w:rPr>
        <w:t xml:space="preserve"> </w:t>
      </w:r>
      <w:r w:rsidR="008458D3">
        <w:rPr>
          <w:rFonts w:ascii="Times New Roman" w:eastAsia="Times New Roman" w:hAnsi="Times New Roman" w:cs="Times New Roman"/>
          <w:sz w:val="24"/>
          <w:szCs w:val="24"/>
          <w:u w:val="single"/>
          <w:lang w:eastAsia="pt-BR"/>
        </w:rPr>
        <w:t>f</w:t>
      </w:r>
      <w:r w:rsidR="007B27CC" w:rsidRPr="008458D3">
        <w:rPr>
          <w:rFonts w:ascii="Times New Roman" w:eastAsia="Times New Roman" w:hAnsi="Times New Roman" w:cs="Times New Roman"/>
          <w:sz w:val="24"/>
          <w:szCs w:val="24"/>
          <w:u w:val="single"/>
          <w:lang w:eastAsia="pt-BR"/>
        </w:rPr>
        <w:t>racionada</w:t>
      </w:r>
      <w:r w:rsidR="008458D3">
        <w:rPr>
          <w:rFonts w:ascii="Times New Roman" w:eastAsia="Times New Roman" w:hAnsi="Times New Roman" w:cs="Times New Roman"/>
          <w:sz w:val="24"/>
          <w:szCs w:val="24"/>
          <w:lang w:eastAsia="pt-BR"/>
        </w:rPr>
        <w:t xml:space="preserve"> de acordo com a necessidade de cada Secretaria, sendo que inicialmente a contratação terá vigência de 12 meses, podendo ser renovada por se tratar de serviços de natureza e necessidade continuada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5EF4A8F9" w:rsidR="008D3D8E" w:rsidRPr="008458D3"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8458D3">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w:t>
      </w:r>
      <w:r w:rsidR="008458D3">
        <w:rPr>
          <w:rFonts w:ascii="Times New Roman" w:eastAsia="Times New Roman" w:hAnsi="Times New Roman" w:cs="Times New Roman"/>
          <w:sz w:val="24"/>
          <w:szCs w:val="24"/>
          <w:lang w:eastAsia="pt-BR"/>
        </w:rPr>
        <w:t>Os serviços</w:t>
      </w:r>
      <w:r>
        <w:rPr>
          <w:rFonts w:ascii="Times New Roman" w:eastAsia="Times New Roman" w:hAnsi="Times New Roman" w:cs="Times New Roman"/>
          <w:sz w:val="24"/>
          <w:szCs w:val="24"/>
          <w:lang w:eastAsia="pt-BR"/>
        </w:rPr>
        <w:t xml:space="preserve"> se realizarão de segunda a sexta feira, das 8:30 às 11:45 e das 13:30 às 17:30, mediante agendamento prévio com o</w:t>
      </w:r>
      <w:r w:rsidR="008458D3">
        <w:rPr>
          <w:rFonts w:ascii="Times New Roman" w:eastAsia="Times New Roman" w:hAnsi="Times New Roman" w:cs="Times New Roman"/>
          <w:sz w:val="24"/>
          <w:szCs w:val="24"/>
          <w:lang w:eastAsia="pt-BR"/>
        </w:rPr>
        <w:t>s Fiscais</w:t>
      </w:r>
      <w:r>
        <w:rPr>
          <w:rFonts w:ascii="Times New Roman" w:eastAsia="Times New Roman" w:hAnsi="Times New Roman" w:cs="Times New Roman"/>
          <w:sz w:val="24"/>
          <w:szCs w:val="24"/>
          <w:lang w:eastAsia="pt-BR"/>
        </w:rPr>
        <w:t xml:space="preserve"> do contrato</w:t>
      </w:r>
      <w:r w:rsidR="008458D3">
        <w:rPr>
          <w:rFonts w:ascii="Times New Roman" w:eastAsia="Times New Roman" w:hAnsi="Times New Roman" w:cs="Times New Roman"/>
          <w:sz w:val="24"/>
          <w:szCs w:val="24"/>
          <w:lang w:eastAsia="pt-BR"/>
        </w:rPr>
        <w:t xml:space="preserve">, exceto </w:t>
      </w:r>
      <w:r w:rsidR="008458D3" w:rsidRPr="008458D3">
        <w:rPr>
          <w:rFonts w:ascii="Times New Roman" w:eastAsia="Times New Roman" w:hAnsi="Times New Roman" w:cs="Times New Roman"/>
          <w:sz w:val="24"/>
          <w:szCs w:val="24"/>
          <w:lang w:eastAsia="pt-BR"/>
        </w:rPr>
        <w:t xml:space="preserve">para situações que </w:t>
      </w:r>
      <w:r w:rsidR="008458D3" w:rsidRPr="008458D3">
        <w:rPr>
          <w:rFonts w:ascii="Times New Roman" w:eastAsia="Times New Roman" w:hAnsi="Times New Roman" w:cs="Times New Roman"/>
          <w:sz w:val="24"/>
          <w:szCs w:val="24"/>
          <w:lang w:eastAsia="pt-BR"/>
        </w:rPr>
        <w:lastRenderedPageBreak/>
        <w:t>necessitem de atendimento e solução imediata</w:t>
      </w:r>
      <w:r w:rsidR="008458D3">
        <w:rPr>
          <w:rFonts w:ascii="Times New Roman" w:eastAsia="Times New Roman" w:hAnsi="Times New Roman" w:cs="Times New Roman"/>
          <w:sz w:val="24"/>
          <w:szCs w:val="24"/>
          <w:lang w:eastAsia="pt-BR"/>
        </w:rPr>
        <w:t>, que podem vir a serem solicitados em feriados ou finais de semana</w:t>
      </w:r>
      <w:r w:rsidRPr="008458D3">
        <w:rPr>
          <w:rFonts w:ascii="Times New Roman" w:eastAsia="Times New Roman" w:hAnsi="Times New Roman" w:cs="Times New Roman"/>
          <w:sz w:val="24"/>
          <w:szCs w:val="24"/>
          <w:lang w:eastAsia="pt-BR"/>
        </w:rPr>
        <w:t xml:space="preserve">.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62A9642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750EBC">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750EBC">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750EBC">
        <w:rPr>
          <w:rFonts w:ascii="Times New Roman" w:eastAsia="Times New Roman" w:hAnsi="Times New Roman" w:cs="Times New Roman"/>
          <w:sz w:val="24"/>
          <w:szCs w:val="24"/>
          <w:lang w:eastAsia="pt-BR"/>
        </w:rPr>
        <w:t xml:space="preserve">s Senhores </w:t>
      </w:r>
      <w:r w:rsidR="00657B50" w:rsidRPr="00657B50">
        <w:rPr>
          <w:rFonts w:ascii="Times New Roman" w:eastAsia="Times New Roman" w:hAnsi="Times New Roman" w:cs="Times New Roman"/>
          <w:sz w:val="24"/>
          <w:szCs w:val="24"/>
          <w:lang w:eastAsia="pt-BR"/>
        </w:rPr>
        <w:t>Secretário</w:t>
      </w:r>
      <w:r w:rsidR="00750EBC">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Municipa</w:t>
      </w:r>
      <w:r w:rsidR="00750EBC">
        <w:rPr>
          <w:rFonts w:ascii="Times New Roman" w:eastAsia="Times New Roman" w:hAnsi="Times New Roman" w:cs="Times New Roman"/>
          <w:sz w:val="24"/>
          <w:szCs w:val="24"/>
          <w:lang w:eastAsia="pt-BR"/>
        </w:rPr>
        <w:t>is de cada respectiva pasta</w:t>
      </w:r>
      <w:r w:rsidR="00657B50" w:rsidRPr="00657B50">
        <w:rPr>
          <w:rFonts w:ascii="Times New Roman" w:eastAsia="Times New Roman" w:hAnsi="Times New Roman" w:cs="Times New Roman"/>
          <w:sz w:val="24"/>
          <w:szCs w:val="24"/>
          <w:lang w:eastAsia="pt-BR"/>
        </w:rPr>
        <w:t xml:space="preserve">, telefone (49) 3535 </w:t>
      </w:r>
      <w:r w:rsidR="00750EBC">
        <w:rPr>
          <w:rFonts w:ascii="Times New Roman" w:eastAsia="Times New Roman" w:hAnsi="Times New Roman" w:cs="Times New Roman"/>
          <w:sz w:val="24"/>
          <w:szCs w:val="24"/>
          <w:lang w:eastAsia="pt-BR"/>
        </w:rPr>
        <w:t>6000</w:t>
      </w:r>
      <w:r w:rsidR="00657B50" w:rsidRPr="00657B50">
        <w:rPr>
          <w:rFonts w:ascii="Times New Roman" w:eastAsia="Times New Roman" w:hAnsi="Times New Roman" w:cs="Times New Roman"/>
          <w:sz w:val="24"/>
          <w:szCs w:val="24"/>
          <w:lang w:eastAsia="pt-BR"/>
        </w:rPr>
        <w:t>.</w:t>
      </w:r>
    </w:p>
    <w:p w14:paraId="4958F982" w14:textId="59F873B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750EBC">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Fisca</w:t>
      </w:r>
      <w:r w:rsidR="00750EBC">
        <w:rPr>
          <w:rFonts w:ascii="Times New Roman" w:eastAsia="Times New Roman" w:hAnsi="Times New Roman" w:cs="Times New Roman"/>
          <w:sz w:val="24"/>
          <w:szCs w:val="24"/>
          <w:lang w:eastAsia="pt-BR"/>
        </w:rPr>
        <w:t>is serão</w:t>
      </w:r>
      <w:r w:rsidR="006045DC" w:rsidRPr="006045DC">
        <w:rPr>
          <w:rFonts w:ascii="Times New Roman" w:eastAsia="Times New Roman" w:hAnsi="Times New Roman" w:cs="Times New Roman"/>
          <w:sz w:val="24"/>
          <w:szCs w:val="24"/>
          <w:lang w:eastAsia="pt-BR"/>
        </w:rPr>
        <w:t xml:space="preserve"> assessorado</w:t>
      </w:r>
      <w:r w:rsidR="00750EBC">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0EF5E52D"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750EBC">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750EBC">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0CAF2F94"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750EBC">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750EBC">
        <w:rPr>
          <w:rFonts w:ascii="Times New Roman" w:eastAsia="Times New Roman" w:hAnsi="Times New Roman" w:cs="Times New Roman"/>
          <w:sz w:val="24"/>
          <w:szCs w:val="24"/>
          <w:lang w:eastAsia="pt-BR"/>
        </w:rPr>
        <w:t>ão sendo prestados</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a prestação dos serviços,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5EB43A00"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4976E3F" w14:textId="77777777" w:rsidR="00750EBC" w:rsidRPr="007462FB" w:rsidRDefault="00750EBC" w:rsidP="00750EBC">
      <w:pPr>
        <w:spacing w:after="0" w:line="240" w:lineRule="auto"/>
        <w:ind w:firstLine="708"/>
        <w:jc w:val="both"/>
        <w:rPr>
          <w:rFonts w:ascii="Times New Roman" w:eastAsia="Times New Roman" w:hAnsi="Times New Roman" w:cs="Times New Roman"/>
          <w:sz w:val="24"/>
          <w:szCs w:val="24"/>
          <w:lang w:eastAsia="pt-BR"/>
        </w:rPr>
      </w:pPr>
      <w:r w:rsidRPr="007462FB">
        <w:rPr>
          <w:rFonts w:ascii="Times New Roman" w:eastAsia="Times New Roman" w:hAnsi="Times New Roman" w:cs="Times New Roman"/>
          <w:b/>
          <w:sz w:val="24"/>
          <w:szCs w:val="24"/>
          <w:lang w:eastAsia="pt-BR"/>
        </w:rPr>
        <w:t>15.4.1.</w:t>
      </w:r>
      <w:r>
        <w:rPr>
          <w:rFonts w:ascii="Times New Roman" w:eastAsia="Times New Roman" w:hAnsi="Times New Roman" w:cs="Times New Roman"/>
          <w:sz w:val="24"/>
          <w:szCs w:val="24"/>
          <w:lang w:eastAsia="pt-BR"/>
        </w:rPr>
        <w:t xml:space="preserve"> </w:t>
      </w:r>
      <w:r w:rsidRPr="007462FB">
        <w:rPr>
          <w:rFonts w:ascii="Times New Roman" w:eastAsia="Times New Roman" w:hAnsi="Times New Roman" w:cs="Times New Roman"/>
          <w:sz w:val="24"/>
          <w:szCs w:val="24"/>
          <w:lang w:eastAsia="pt-BR"/>
        </w:rPr>
        <w:t>Durante a execução deste contrato, só haverá revisão de valores aos termos das Leis 8.666/93 e após 12 (doze) meses será reajustado pelo INPC (Índice Nacional de Preço ao Consumidor) e em caso de extinção deste, será utilizado o que vier a substituí-lo.</w:t>
      </w:r>
    </w:p>
    <w:p w14:paraId="4322035E" w14:textId="77777777" w:rsidR="00750EBC" w:rsidRPr="00657B50" w:rsidRDefault="00750EBC" w:rsidP="00657B50">
      <w:pPr>
        <w:spacing w:after="0" w:line="240" w:lineRule="auto"/>
        <w:jc w:val="both"/>
        <w:rPr>
          <w:rFonts w:ascii="Times New Roman" w:eastAsia="Times New Roman" w:hAnsi="Times New Roman" w:cs="Times New Roman"/>
          <w:sz w:val="24"/>
          <w:szCs w:val="24"/>
          <w:lang w:eastAsia="pt-BR"/>
        </w:rPr>
      </w:pP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3298D155" w14:textId="111B5A50" w:rsidR="00E448B5" w:rsidRDefault="00C7393F" w:rsidP="0015738E">
      <w:pPr>
        <w:spacing w:after="0" w:line="240" w:lineRule="auto"/>
        <w:jc w:val="right"/>
        <w:rPr>
          <w:rFonts w:ascii="Times New Roman" w:eastAsia="Times New Roman" w:hAnsi="Times New Roman" w:cs="Times New Roman"/>
          <w:b/>
          <w:bCs/>
          <w:kern w:val="32"/>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13 de maio de 2021</w:t>
      </w:r>
      <w:r w:rsidR="00506403">
        <w:rPr>
          <w:rFonts w:ascii="Times New Roman" w:eastAsia="Times New Roman" w:hAnsi="Times New Roman" w:cs="Times New Roman"/>
          <w:color w:val="000000"/>
          <w:sz w:val="24"/>
          <w:szCs w:val="24"/>
          <w:lang w:eastAsia="pt-BR"/>
        </w:rPr>
        <w:t>.</w:t>
      </w: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6DF3387C" w:rsidR="00C7393F" w:rsidRDefault="00750EBC"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0028/2021 -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5ED4E4E"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31FFC">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 xml:space="preserve">Contratação de empresa especializada para execução de serviços de manutenção preventiva </w:t>
      </w:r>
      <w:r w:rsidR="003B5087" w:rsidRPr="00750EBC">
        <w:rPr>
          <w:rFonts w:ascii="Times New Roman" w:eastAsia="Times New Roman" w:hAnsi="Times New Roman" w:cs="Times New Roman"/>
          <w:b/>
          <w:sz w:val="24"/>
          <w:szCs w:val="20"/>
          <w:lang w:eastAsia="pt-BR"/>
        </w:rPr>
        <w:t>e corretiva de instalações elétricas em geral, e contratação de empresa especializada para instalação, manutenção preventiva e corretiva de aparelhos de ar condicionado, em atendimento das necessidades das Secretarias de Saúde, Saneamento, Administração e Secretaria de Educação, de acordo com as exigências estabelecidas pelo Edital e seus anexos</w:t>
      </w:r>
      <w:r w:rsidR="003B5087" w:rsidRPr="003B5087">
        <w:rPr>
          <w:rFonts w:ascii="Times New Roman" w:eastAsia="Times New Roman" w:hAnsi="Times New Roman" w:cs="Times New Roman"/>
          <w:sz w:val="24"/>
          <w:szCs w:val="20"/>
          <w:lang w:eastAsia="pt-BR"/>
        </w:rPr>
        <w:t>.</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4A8F62F" w14:textId="77777777" w:rsidR="00750EBC" w:rsidRDefault="00750EBC" w:rsidP="00C7393F">
      <w:pPr>
        <w:spacing w:after="0" w:line="240" w:lineRule="auto"/>
        <w:rPr>
          <w:rFonts w:ascii="Times New Roman" w:eastAsia="Times New Roman" w:hAnsi="Times New Roman" w:cs="Times New Roman"/>
          <w:b/>
          <w:sz w:val="24"/>
          <w:szCs w:val="20"/>
          <w:lang w:eastAsia="pt-BR"/>
        </w:rPr>
      </w:pPr>
    </w:p>
    <w:p w14:paraId="69BF9495" w14:textId="6EE405FE" w:rsidR="00750EBC" w:rsidRDefault="00750EB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 JUSTIF</w:t>
      </w:r>
      <w:r w:rsidR="000F5F77">
        <w:rPr>
          <w:rFonts w:ascii="Times New Roman" w:eastAsia="Times New Roman" w:hAnsi="Times New Roman" w:cs="Times New Roman"/>
          <w:b/>
          <w:sz w:val="24"/>
          <w:szCs w:val="20"/>
          <w:lang w:eastAsia="pt-BR"/>
        </w:rPr>
        <w:t xml:space="preserve">ICATIVA </w:t>
      </w:r>
      <w:r w:rsidR="00941E67">
        <w:rPr>
          <w:rFonts w:ascii="Times New Roman" w:eastAsia="Times New Roman" w:hAnsi="Times New Roman" w:cs="Times New Roman"/>
          <w:b/>
          <w:sz w:val="24"/>
          <w:szCs w:val="20"/>
          <w:lang w:eastAsia="pt-BR"/>
        </w:rPr>
        <w:t>DA</w:t>
      </w:r>
      <w:r w:rsidR="000F5F77">
        <w:rPr>
          <w:rFonts w:ascii="Times New Roman" w:eastAsia="Times New Roman" w:hAnsi="Times New Roman" w:cs="Times New Roman"/>
          <w:b/>
          <w:sz w:val="24"/>
          <w:szCs w:val="20"/>
          <w:lang w:eastAsia="pt-BR"/>
        </w:rPr>
        <w:t xml:space="preserve"> NECESSIDADE DA CONTRATAÇÃO:</w:t>
      </w:r>
    </w:p>
    <w:p w14:paraId="12FDEDFE" w14:textId="00ED2905" w:rsidR="000F5F77" w:rsidRDefault="000F5F77" w:rsidP="00C7393F">
      <w:pPr>
        <w:spacing w:after="0" w:line="240" w:lineRule="auto"/>
        <w:rPr>
          <w:rFonts w:ascii="Times New Roman" w:eastAsia="Times New Roman" w:hAnsi="Times New Roman" w:cs="Times New Roman"/>
          <w:b/>
          <w:sz w:val="24"/>
          <w:szCs w:val="20"/>
          <w:lang w:eastAsia="pt-BR"/>
        </w:rPr>
      </w:pPr>
    </w:p>
    <w:p w14:paraId="5C78EF2E" w14:textId="4EF95275" w:rsidR="00941E67" w:rsidRPr="003D50D8" w:rsidRDefault="00E96ED7" w:rsidP="00941E6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2.1.</w:t>
      </w:r>
      <w:r>
        <w:rPr>
          <w:rFonts w:ascii="Times New Roman" w:eastAsia="Times New Roman" w:hAnsi="Times New Roman" w:cs="Times New Roman"/>
          <w:b/>
          <w:sz w:val="24"/>
          <w:szCs w:val="20"/>
          <w:lang w:eastAsia="pt-BR"/>
        </w:rPr>
        <w:t xml:space="preserve"> </w:t>
      </w:r>
      <w:r w:rsidR="00204276">
        <w:rPr>
          <w:rFonts w:ascii="Times New Roman" w:eastAsia="Times New Roman" w:hAnsi="Times New Roman" w:cs="Times New Roman"/>
          <w:sz w:val="24"/>
          <w:szCs w:val="20"/>
          <w:lang w:eastAsia="pt-BR"/>
        </w:rPr>
        <w:t xml:space="preserve">Os serviços relacionados </w:t>
      </w:r>
      <w:r w:rsidR="00941E67" w:rsidRPr="003D50D8">
        <w:rPr>
          <w:rFonts w:ascii="Times New Roman" w:eastAsia="Times New Roman" w:hAnsi="Times New Roman" w:cs="Times New Roman"/>
          <w:sz w:val="24"/>
          <w:szCs w:val="20"/>
          <w:lang w:eastAsia="pt-BR"/>
        </w:rPr>
        <w:t>neste</w:t>
      </w:r>
      <w:r w:rsidR="00941E67">
        <w:rPr>
          <w:rFonts w:ascii="Times New Roman" w:eastAsia="Times New Roman" w:hAnsi="Times New Roman" w:cs="Times New Roman"/>
          <w:sz w:val="24"/>
          <w:szCs w:val="20"/>
          <w:lang w:eastAsia="pt-BR"/>
        </w:rPr>
        <w:t xml:space="preserve"> </w:t>
      </w:r>
      <w:r w:rsidR="00941E67" w:rsidRPr="003D50D8">
        <w:rPr>
          <w:rFonts w:ascii="Times New Roman" w:eastAsia="Times New Roman" w:hAnsi="Times New Roman" w:cs="Times New Roman"/>
          <w:sz w:val="24"/>
          <w:szCs w:val="20"/>
          <w:lang w:eastAsia="pt-BR"/>
        </w:rPr>
        <w:t xml:space="preserve">termo consideram-se bens e serviços comuns, conforme disposto no parágrafo único do art. 1º da Lei nº 10.520, uma vez que são </w:t>
      </w:r>
      <w:r w:rsidR="00941E67">
        <w:rPr>
          <w:rFonts w:ascii="Times New Roman" w:eastAsia="Times New Roman" w:hAnsi="Times New Roman" w:cs="Times New Roman"/>
          <w:sz w:val="24"/>
          <w:szCs w:val="20"/>
          <w:lang w:eastAsia="pt-BR"/>
        </w:rPr>
        <w:t>serviços</w:t>
      </w:r>
      <w:r w:rsidR="00941E67" w:rsidRPr="003D50D8">
        <w:rPr>
          <w:rFonts w:ascii="Times New Roman" w:eastAsia="Times New Roman" w:hAnsi="Times New Roman" w:cs="Times New Roman"/>
          <w:sz w:val="24"/>
          <w:szCs w:val="20"/>
          <w:lang w:eastAsia="pt-BR"/>
        </w:rPr>
        <w:t xml:space="preserve"> cujos padrões de desempenho e qualidade podem ser objetivamente definidos, por meio de especificações usuais no mercado.</w:t>
      </w:r>
    </w:p>
    <w:p w14:paraId="7553B8CA" w14:textId="64D1330E" w:rsidR="00E96ED7" w:rsidRPr="00E96ED7" w:rsidRDefault="00941E67" w:rsidP="00941E6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r w:rsidR="00E96ED7" w:rsidRPr="00E96ED7">
        <w:rPr>
          <w:rFonts w:ascii="Times New Roman" w:eastAsia="Times New Roman" w:hAnsi="Times New Roman" w:cs="Times New Roman"/>
          <w:sz w:val="24"/>
          <w:szCs w:val="20"/>
          <w:lang w:eastAsia="pt-BR"/>
        </w:rPr>
        <w:t xml:space="preserve">O objetivo principal deste processo licitatório </w:t>
      </w:r>
      <w:r w:rsidR="00E96ED7">
        <w:rPr>
          <w:rFonts w:ascii="Times New Roman" w:eastAsia="Times New Roman" w:hAnsi="Times New Roman" w:cs="Times New Roman"/>
          <w:sz w:val="24"/>
          <w:szCs w:val="20"/>
          <w:lang w:eastAsia="pt-BR"/>
        </w:rPr>
        <w:t>é firmar contrato com empresa especializada em prestação de serviços elétrico</w:t>
      </w:r>
      <w:r w:rsidR="00204276">
        <w:rPr>
          <w:rFonts w:ascii="Times New Roman" w:eastAsia="Times New Roman" w:hAnsi="Times New Roman" w:cs="Times New Roman"/>
          <w:sz w:val="24"/>
          <w:szCs w:val="20"/>
          <w:lang w:eastAsia="pt-BR"/>
        </w:rPr>
        <w:t>s</w:t>
      </w:r>
      <w:r w:rsidR="00E96ED7">
        <w:rPr>
          <w:rFonts w:ascii="Times New Roman" w:eastAsia="Times New Roman" w:hAnsi="Times New Roman" w:cs="Times New Roman"/>
          <w:sz w:val="24"/>
          <w:szCs w:val="20"/>
          <w:lang w:eastAsia="pt-BR"/>
        </w:rPr>
        <w:t xml:space="preserve">, </w:t>
      </w:r>
      <w:r w:rsidR="00204276">
        <w:rPr>
          <w:rFonts w:ascii="Times New Roman" w:eastAsia="Times New Roman" w:hAnsi="Times New Roman" w:cs="Times New Roman"/>
          <w:sz w:val="24"/>
          <w:szCs w:val="20"/>
          <w:lang w:eastAsia="pt-BR"/>
        </w:rPr>
        <w:t xml:space="preserve">através da proposta financeira mais vantajosa, </w:t>
      </w:r>
      <w:r w:rsidR="00E96ED7">
        <w:rPr>
          <w:rFonts w:ascii="Times New Roman" w:eastAsia="Times New Roman" w:hAnsi="Times New Roman" w:cs="Times New Roman"/>
          <w:sz w:val="24"/>
          <w:szCs w:val="20"/>
          <w:lang w:eastAsia="pt-BR"/>
        </w:rPr>
        <w:t xml:space="preserve">objetivando </w:t>
      </w:r>
      <w:r>
        <w:rPr>
          <w:rFonts w:ascii="Times New Roman" w:eastAsia="Times New Roman" w:hAnsi="Times New Roman" w:cs="Times New Roman"/>
          <w:sz w:val="24"/>
          <w:szCs w:val="20"/>
          <w:lang w:eastAsia="pt-BR"/>
        </w:rPr>
        <w:t xml:space="preserve">principalmente evitar </w:t>
      </w:r>
      <w:r w:rsidR="00204276">
        <w:rPr>
          <w:rFonts w:ascii="Times New Roman" w:eastAsia="Times New Roman" w:hAnsi="Times New Roman" w:cs="Times New Roman"/>
          <w:sz w:val="24"/>
          <w:szCs w:val="20"/>
          <w:lang w:eastAsia="pt-BR"/>
        </w:rPr>
        <w:t xml:space="preserve">possíveis </w:t>
      </w:r>
      <w:r>
        <w:rPr>
          <w:rFonts w:ascii="Times New Roman" w:eastAsia="Times New Roman" w:hAnsi="Times New Roman" w:cs="Times New Roman"/>
          <w:sz w:val="24"/>
          <w:szCs w:val="20"/>
          <w:lang w:eastAsia="pt-BR"/>
        </w:rPr>
        <w:t>contrataç</w:t>
      </w:r>
      <w:r w:rsidR="00204276">
        <w:rPr>
          <w:rFonts w:ascii="Times New Roman" w:eastAsia="Times New Roman" w:hAnsi="Times New Roman" w:cs="Times New Roman"/>
          <w:sz w:val="24"/>
          <w:szCs w:val="20"/>
          <w:lang w:eastAsia="pt-BR"/>
        </w:rPr>
        <w:t xml:space="preserve">ões diretas, destacando que são serviços necessários para manutenção dos imóveis e equipamentos pertencentes a este Município. </w:t>
      </w:r>
    </w:p>
    <w:p w14:paraId="07C76298" w14:textId="162116FF" w:rsidR="00E96ED7" w:rsidRDefault="00E96ED7" w:rsidP="00E96ED7">
      <w:pPr>
        <w:spacing w:after="0" w:line="240" w:lineRule="auto"/>
        <w:ind w:firstLine="708"/>
        <w:jc w:val="both"/>
        <w:rPr>
          <w:rFonts w:ascii="Times New Roman" w:eastAsia="Times New Roman" w:hAnsi="Times New Roman" w:cs="Times New Roman"/>
          <w:b/>
          <w:sz w:val="24"/>
          <w:szCs w:val="20"/>
          <w:lang w:eastAsia="pt-BR"/>
        </w:rPr>
      </w:pPr>
    </w:p>
    <w:p w14:paraId="2C40D30C" w14:textId="636E44AD" w:rsidR="00941E67" w:rsidRDefault="00941E67" w:rsidP="00941E67">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Pr>
          <w:rFonts w:ascii="Times New Roman" w:eastAsia="Times New Roman" w:hAnsi="Times New Roman" w:cs="Times New Roman"/>
          <w:b/>
          <w:sz w:val="24"/>
          <w:szCs w:val="20"/>
          <w:lang w:eastAsia="pt-BR"/>
        </w:rPr>
        <w:t>. JUSTIFICATIVA PARA JULGAMENTO GLOBAL</w:t>
      </w:r>
      <w:r>
        <w:rPr>
          <w:rFonts w:ascii="Times New Roman" w:eastAsia="Times New Roman" w:hAnsi="Times New Roman" w:cs="Times New Roman"/>
          <w:b/>
          <w:sz w:val="24"/>
          <w:szCs w:val="20"/>
          <w:lang w:eastAsia="pt-BR"/>
        </w:rPr>
        <w:t>:</w:t>
      </w:r>
      <w:r>
        <w:rPr>
          <w:rFonts w:ascii="Times New Roman" w:eastAsia="Times New Roman" w:hAnsi="Times New Roman" w:cs="Times New Roman"/>
          <w:b/>
          <w:sz w:val="24"/>
          <w:szCs w:val="20"/>
          <w:lang w:eastAsia="pt-BR"/>
        </w:rPr>
        <w:t xml:space="preserve"> </w:t>
      </w:r>
    </w:p>
    <w:p w14:paraId="0E7BFC6C" w14:textId="77777777" w:rsidR="00941E67" w:rsidRDefault="00941E67" w:rsidP="00E96ED7">
      <w:pPr>
        <w:spacing w:after="0" w:line="240" w:lineRule="auto"/>
        <w:ind w:firstLine="708"/>
        <w:jc w:val="both"/>
        <w:rPr>
          <w:rFonts w:ascii="Times New Roman" w:eastAsia="Times New Roman" w:hAnsi="Times New Roman" w:cs="Times New Roman"/>
          <w:b/>
          <w:sz w:val="24"/>
          <w:szCs w:val="20"/>
          <w:lang w:eastAsia="pt-BR"/>
        </w:rPr>
      </w:pPr>
    </w:p>
    <w:p w14:paraId="254B6149" w14:textId="54AD5E20" w:rsidR="000F5F77" w:rsidRDefault="00941E67" w:rsidP="00941E6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00E96ED7">
        <w:rPr>
          <w:rFonts w:ascii="Times New Roman" w:eastAsia="Times New Roman" w:hAnsi="Times New Roman" w:cs="Times New Roman"/>
          <w:b/>
          <w:sz w:val="24"/>
          <w:szCs w:val="20"/>
          <w:lang w:eastAsia="pt-BR"/>
        </w:rPr>
        <w:t>.</w:t>
      </w:r>
      <w:r>
        <w:rPr>
          <w:rFonts w:ascii="Times New Roman" w:eastAsia="Times New Roman" w:hAnsi="Times New Roman" w:cs="Times New Roman"/>
          <w:b/>
          <w:sz w:val="24"/>
          <w:szCs w:val="20"/>
          <w:lang w:eastAsia="pt-BR"/>
        </w:rPr>
        <w:t>1</w:t>
      </w:r>
      <w:r w:rsidR="000F5F77">
        <w:rPr>
          <w:rFonts w:ascii="Times New Roman" w:eastAsia="Times New Roman" w:hAnsi="Times New Roman" w:cs="Times New Roman"/>
          <w:b/>
          <w:sz w:val="24"/>
          <w:szCs w:val="20"/>
          <w:lang w:eastAsia="pt-BR"/>
        </w:rPr>
        <w:t>.</w:t>
      </w:r>
      <w:r w:rsidR="00F31FFC">
        <w:rPr>
          <w:rFonts w:ascii="Times New Roman" w:eastAsia="Times New Roman" w:hAnsi="Times New Roman" w:cs="Times New Roman"/>
          <w:b/>
          <w:sz w:val="24"/>
          <w:szCs w:val="20"/>
          <w:lang w:eastAsia="pt-BR"/>
        </w:rPr>
        <w:t xml:space="preserve"> </w:t>
      </w:r>
      <w:r w:rsidRPr="003D50D8">
        <w:rPr>
          <w:rFonts w:ascii="Times New Roman" w:eastAsia="Times New Roman" w:hAnsi="Times New Roman" w:cs="Times New Roman"/>
          <w:sz w:val="24"/>
          <w:szCs w:val="20"/>
          <w:lang w:eastAsia="pt-BR"/>
        </w:rPr>
        <w:t xml:space="preserve">Tendo em vista a prestação dos serviços com qualidade e objetivando a economicidade à Administração Pública, a forma de julgamento da licitação </w:t>
      </w:r>
      <w:r>
        <w:rPr>
          <w:rFonts w:ascii="Times New Roman" w:eastAsia="Times New Roman" w:hAnsi="Times New Roman" w:cs="Times New Roman"/>
          <w:sz w:val="24"/>
          <w:szCs w:val="20"/>
          <w:lang w:eastAsia="pt-BR"/>
        </w:rPr>
        <w:t>será</w:t>
      </w:r>
      <w:r w:rsidRPr="003D50D8">
        <w:rPr>
          <w:rFonts w:ascii="Times New Roman" w:eastAsia="Times New Roman" w:hAnsi="Times New Roman" w:cs="Times New Roman"/>
          <w:sz w:val="24"/>
          <w:szCs w:val="20"/>
          <w:lang w:eastAsia="pt-BR"/>
        </w:rPr>
        <w:t xml:space="preserve"> procedida pelo </w:t>
      </w:r>
      <w:r w:rsidRPr="00CC3993">
        <w:rPr>
          <w:rFonts w:ascii="Times New Roman" w:eastAsia="Times New Roman" w:hAnsi="Times New Roman" w:cs="Times New Roman"/>
          <w:sz w:val="24"/>
          <w:szCs w:val="20"/>
          <w:lang w:eastAsia="pt-BR"/>
        </w:rPr>
        <w:t xml:space="preserve">MENOR PREÇO </w:t>
      </w:r>
      <w:r>
        <w:rPr>
          <w:rFonts w:ascii="Times New Roman" w:eastAsia="Times New Roman" w:hAnsi="Times New Roman" w:cs="Times New Roman"/>
          <w:sz w:val="24"/>
          <w:szCs w:val="20"/>
          <w:lang w:eastAsia="pt-BR"/>
        </w:rPr>
        <w:t>GLOBAL</w:t>
      </w:r>
      <w:r>
        <w:rPr>
          <w:rFonts w:ascii="Times New Roman" w:eastAsia="Times New Roman" w:hAnsi="Times New Roman" w:cs="Times New Roman"/>
          <w:sz w:val="24"/>
          <w:szCs w:val="20"/>
          <w:lang w:eastAsia="pt-BR"/>
        </w:rPr>
        <w:t>,</w:t>
      </w:r>
      <w:r w:rsidRPr="00F31FFC">
        <w:rPr>
          <w:rFonts w:ascii="Times New Roman" w:eastAsia="Times New Roman" w:hAnsi="Times New Roman" w:cs="Times New Roman"/>
          <w:sz w:val="24"/>
          <w:szCs w:val="20"/>
          <w:lang w:eastAsia="pt-BR"/>
        </w:rPr>
        <w:t xml:space="preserve"> </w:t>
      </w:r>
      <w:r w:rsidR="00F31FFC">
        <w:rPr>
          <w:rFonts w:ascii="Times New Roman" w:eastAsia="Times New Roman" w:hAnsi="Times New Roman" w:cs="Times New Roman"/>
          <w:sz w:val="24"/>
          <w:szCs w:val="20"/>
          <w:lang w:eastAsia="pt-BR"/>
        </w:rPr>
        <w:t>visto que são itens</w:t>
      </w:r>
      <w:r w:rsidR="00E96ED7">
        <w:rPr>
          <w:rFonts w:ascii="Times New Roman" w:eastAsia="Times New Roman" w:hAnsi="Times New Roman" w:cs="Times New Roman"/>
          <w:sz w:val="24"/>
          <w:szCs w:val="20"/>
          <w:lang w:eastAsia="pt-BR"/>
        </w:rPr>
        <w:t xml:space="preserve"> de mesma natureza, sendo que há no mercado diversos empresas aptas a prestar todos os serviços que compõe este termo de referência sem quaisquer dificuldades. Dessa forma, o agrupamento dos itens para julgamento global, em nada restringe a competitividade, pelo contrário, objetiva tornar a contratação mais atrativa aos possíveis interessados e estimular a competitividade do certame, haja visto </w:t>
      </w:r>
      <w:r>
        <w:rPr>
          <w:rFonts w:ascii="Times New Roman" w:eastAsia="Times New Roman" w:hAnsi="Times New Roman" w:cs="Times New Roman"/>
          <w:sz w:val="24"/>
          <w:szCs w:val="20"/>
          <w:lang w:eastAsia="pt-BR"/>
        </w:rPr>
        <w:t>que a</w:t>
      </w:r>
      <w:r>
        <w:rPr>
          <w:rFonts w:ascii="Times New Roman" w:eastAsia="Times New Roman" w:hAnsi="Times New Roman" w:cs="Times New Roman"/>
          <w:sz w:val="24"/>
          <w:szCs w:val="20"/>
          <w:lang w:eastAsia="pt-BR"/>
        </w:rPr>
        <w:t>través de</w:t>
      </w:r>
      <w:r w:rsidRPr="003D50D8">
        <w:rPr>
          <w:rFonts w:ascii="Times New Roman" w:eastAsia="Times New Roman" w:hAnsi="Times New Roman" w:cs="Times New Roman"/>
          <w:sz w:val="24"/>
          <w:szCs w:val="20"/>
          <w:lang w:eastAsia="pt-BR"/>
        </w:rPr>
        <w:t xml:space="preserve"> julgamento</w:t>
      </w:r>
      <w:r>
        <w:rPr>
          <w:rFonts w:ascii="Times New Roman" w:eastAsia="Times New Roman" w:hAnsi="Times New Roman" w:cs="Times New Roman"/>
          <w:sz w:val="24"/>
          <w:szCs w:val="20"/>
          <w:lang w:eastAsia="pt-BR"/>
        </w:rPr>
        <w:t xml:space="preserve"> por</w:t>
      </w:r>
      <w:r w:rsidRPr="003D50D8">
        <w:rPr>
          <w:rFonts w:ascii="Times New Roman" w:eastAsia="Times New Roman" w:hAnsi="Times New Roman" w:cs="Times New Roman"/>
          <w:sz w:val="24"/>
          <w:szCs w:val="20"/>
          <w:lang w:eastAsia="pt-BR"/>
        </w:rPr>
        <w:t xml:space="preserve"> “menor preço por item”</w:t>
      </w:r>
      <w:r w:rsidR="0015738E">
        <w:rPr>
          <w:rFonts w:ascii="Times New Roman" w:eastAsia="Times New Roman" w:hAnsi="Times New Roman" w:cs="Times New Roman"/>
          <w:sz w:val="24"/>
          <w:szCs w:val="20"/>
          <w:lang w:eastAsia="pt-BR"/>
        </w:rPr>
        <w:t>, analisando os valores individuais,</w:t>
      </w:r>
      <w:r w:rsidRPr="003D50D8">
        <w:rPr>
          <w:rFonts w:ascii="Times New Roman" w:eastAsia="Times New Roman" w:hAnsi="Times New Roman" w:cs="Times New Roman"/>
          <w:sz w:val="24"/>
          <w:szCs w:val="20"/>
          <w:lang w:eastAsia="pt-BR"/>
        </w:rPr>
        <w:t xml:space="preserve"> tornaria a contratação </w:t>
      </w:r>
      <w:r w:rsidR="00204276">
        <w:rPr>
          <w:rFonts w:ascii="Times New Roman" w:eastAsia="Times New Roman" w:hAnsi="Times New Roman" w:cs="Times New Roman"/>
          <w:sz w:val="24"/>
          <w:szCs w:val="20"/>
          <w:lang w:eastAsia="pt-BR"/>
        </w:rPr>
        <w:t>pouca atrativa.</w:t>
      </w:r>
    </w:p>
    <w:p w14:paraId="70ED6EF8" w14:textId="44959566" w:rsidR="00941E67" w:rsidRDefault="00941E67" w:rsidP="00941E67">
      <w:pPr>
        <w:spacing w:after="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 xml:space="preserve">Além do exposto acima, a adjudicação </w:t>
      </w:r>
      <w:r>
        <w:rPr>
          <w:rFonts w:ascii="Times New Roman" w:eastAsia="Times New Roman" w:hAnsi="Times New Roman" w:cs="Times New Roman"/>
          <w:sz w:val="24"/>
          <w:szCs w:val="24"/>
          <w:lang w:eastAsia="pt-BR"/>
        </w:rPr>
        <w:t>por valor global,</w:t>
      </w:r>
      <w:r w:rsidRPr="006907E5">
        <w:rPr>
          <w:rFonts w:ascii="Times New Roman" w:eastAsia="Times New Roman" w:hAnsi="Times New Roman" w:cs="Times New Roman"/>
          <w:sz w:val="24"/>
          <w:szCs w:val="24"/>
          <w:lang w:eastAsia="pt-BR"/>
        </w:rPr>
        <w:t xml:space="preserve"> diminui o número de contratos assinados, facilit</w:t>
      </w:r>
      <w:r>
        <w:rPr>
          <w:rFonts w:ascii="Times New Roman" w:eastAsia="Times New Roman" w:hAnsi="Times New Roman" w:cs="Times New Roman"/>
          <w:sz w:val="24"/>
          <w:szCs w:val="24"/>
          <w:lang w:eastAsia="pt-BR"/>
        </w:rPr>
        <w:t>ando a sua gestão e fiscalização</w:t>
      </w:r>
      <w:r w:rsidRPr="006907E5">
        <w:rPr>
          <w:rFonts w:ascii="Times New Roman" w:eastAsia="Times New Roman" w:hAnsi="Times New Roman" w:cs="Times New Roman"/>
          <w:sz w:val="24"/>
          <w:szCs w:val="24"/>
          <w:lang w:eastAsia="pt-BR"/>
        </w:rPr>
        <w:t>, melhorando a gestão administrativa.</w:t>
      </w:r>
    </w:p>
    <w:p w14:paraId="5FC71F78" w14:textId="77777777" w:rsidR="00941E67" w:rsidRPr="00893897" w:rsidRDefault="00941E67" w:rsidP="00941E67">
      <w:pPr>
        <w:spacing w:after="0" w:line="240" w:lineRule="auto"/>
        <w:jc w:val="both"/>
        <w:rPr>
          <w:rFonts w:ascii="Times New Roman" w:eastAsia="Times New Roman" w:hAnsi="Times New Roman" w:cs="Times New Roman"/>
          <w:color w:val="FF0000"/>
          <w:sz w:val="24"/>
          <w:szCs w:val="20"/>
          <w:lang w:eastAsia="pt-BR"/>
        </w:rPr>
      </w:pPr>
    </w:p>
    <w:p w14:paraId="3BBBCB88" w14:textId="77777777" w:rsidR="00750EBC" w:rsidRDefault="00750EBC" w:rsidP="00C7393F">
      <w:pPr>
        <w:spacing w:after="0" w:line="240" w:lineRule="auto"/>
        <w:rPr>
          <w:rFonts w:ascii="Times New Roman" w:eastAsia="Times New Roman" w:hAnsi="Times New Roman" w:cs="Times New Roman"/>
          <w:b/>
          <w:sz w:val="24"/>
          <w:szCs w:val="20"/>
          <w:lang w:eastAsia="pt-BR"/>
        </w:rPr>
      </w:pPr>
    </w:p>
    <w:p w14:paraId="18E9861F" w14:textId="52C4038C" w:rsidR="00C7393F" w:rsidRPr="00657B50" w:rsidRDefault="00941E67"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1446B22D" w:rsidR="00C7393F" w:rsidRDefault="00941E67" w:rsidP="00F31FFC">
      <w:pPr>
        <w:spacing w:after="0" w:line="240" w:lineRule="auto"/>
        <w:ind w:firstLine="708"/>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w:t>
      </w:r>
      <w:r w:rsidR="00C7393F" w:rsidRPr="00657B50">
        <w:rPr>
          <w:rFonts w:ascii="Times New Roman" w:eastAsia="Times New Roman" w:hAnsi="Times New Roman" w:cs="Times New Roman"/>
          <w:sz w:val="24"/>
          <w:szCs w:val="20"/>
          <w:lang w:eastAsia="pt-BR"/>
        </w:rPr>
        <w:lastRenderedPageBreak/>
        <w:t xml:space="preserve">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214"/>
        <w:gridCol w:w="944"/>
        <w:gridCol w:w="944"/>
        <w:gridCol w:w="974"/>
        <w:gridCol w:w="1096"/>
      </w:tblGrid>
      <w:tr w:rsidR="00EE588A" w:rsidRPr="001A44BB" w14:paraId="78488283" w14:textId="77777777" w:rsidTr="002D2B57">
        <w:tc>
          <w:tcPr>
            <w:tcW w:w="953" w:type="dxa"/>
            <w:tcBorders>
              <w:top w:val="single" w:sz="4" w:space="0" w:color="auto"/>
              <w:left w:val="single" w:sz="4" w:space="0" w:color="auto"/>
              <w:bottom w:val="single" w:sz="4" w:space="0" w:color="auto"/>
              <w:right w:val="single" w:sz="4" w:space="0" w:color="auto"/>
            </w:tcBorders>
            <w:vAlign w:val="center"/>
          </w:tcPr>
          <w:p w14:paraId="3621F316"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Item</w:t>
            </w:r>
          </w:p>
        </w:tc>
        <w:tc>
          <w:tcPr>
            <w:tcW w:w="4872" w:type="dxa"/>
            <w:tcBorders>
              <w:top w:val="single" w:sz="4" w:space="0" w:color="auto"/>
              <w:left w:val="single" w:sz="4" w:space="0" w:color="auto"/>
              <w:bottom w:val="single" w:sz="4" w:space="0" w:color="auto"/>
              <w:right w:val="single" w:sz="4" w:space="0" w:color="auto"/>
            </w:tcBorders>
            <w:vAlign w:val="center"/>
          </w:tcPr>
          <w:p w14:paraId="4F7763C4"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Material/Serviço</w:t>
            </w:r>
          </w:p>
        </w:tc>
        <w:tc>
          <w:tcPr>
            <w:tcW w:w="953" w:type="dxa"/>
            <w:tcBorders>
              <w:top w:val="single" w:sz="4" w:space="0" w:color="auto"/>
              <w:left w:val="single" w:sz="4" w:space="0" w:color="auto"/>
              <w:bottom w:val="single" w:sz="4" w:space="0" w:color="auto"/>
              <w:right w:val="single" w:sz="4" w:space="0" w:color="auto"/>
            </w:tcBorders>
            <w:vAlign w:val="center"/>
          </w:tcPr>
          <w:p w14:paraId="323B28B3"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Unid. medida</w:t>
            </w:r>
          </w:p>
        </w:tc>
        <w:tc>
          <w:tcPr>
            <w:tcW w:w="953" w:type="dxa"/>
            <w:tcBorders>
              <w:top w:val="single" w:sz="4" w:space="0" w:color="auto"/>
              <w:left w:val="single" w:sz="4" w:space="0" w:color="auto"/>
              <w:bottom w:val="single" w:sz="4" w:space="0" w:color="auto"/>
              <w:right w:val="single" w:sz="4" w:space="0" w:color="auto"/>
            </w:tcBorders>
            <w:vAlign w:val="center"/>
          </w:tcPr>
          <w:p w14:paraId="22953458"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Qtd licitada</w:t>
            </w:r>
          </w:p>
        </w:tc>
        <w:tc>
          <w:tcPr>
            <w:tcW w:w="953" w:type="dxa"/>
            <w:tcBorders>
              <w:top w:val="single" w:sz="4" w:space="0" w:color="auto"/>
              <w:left w:val="single" w:sz="4" w:space="0" w:color="auto"/>
              <w:bottom w:val="single" w:sz="4" w:space="0" w:color="auto"/>
              <w:right w:val="single" w:sz="4" w:space="0" w:color="auto"/>
            </w:tcBorders>
            <w:vAlign w:val="center"/>
          </w:tcPr>
          <w:p w14:paraId="5105DB3A"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Valor unitário (R$)</w:t>
            </w:r>
          </w:p>
        </w:tc>
        <w:tc>
          <w:tcPr>
            <w:tcW w:w="953" w:type="dxa"/>
            <w:tcBorders>
              <w:top w:val="single" w:sz="4" w:space="0" w:color="auto"/>
              <w:left w:val="single" w:sz="4" w:space="0" w:color="auto"/>
              <w:bottom w:val="single" w:sz="4" w:space="0" w:color="auto"/>
              <w:right w:val="single" w:sz="4" w:space="0" w:color="auto"/>
            </w:tcBorders>
            <w:vAlign w:val="center"/>
          </w:tcPr>
          <w:p w14:paraId="68B80FF1"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Valor total (R$)</w:t>
            </w:r>
          </w:p>
        </w:tc>
      </w:tr>
      <w:tr w:rsidR="00EE588A" w:rsidRPr="001A44BB" w14:paraId="39948C5A" w14:textId="77777777" w:rsidTr="002D2B57">
        <w:tc>
          <w:tcPr>
            <w:tcW w:w="953" w:type="dxa"/>
            <w:tcBorders>
              <w:top w:val="single" w:sz="4" w:space="0" w:color="auto"/>
              <w:left w:val="single" w:sz="4" w:space="0" w:color="auto"/>
              <w:bottom w:val="single" w:sz="4" w:space="0" w:color="auto"/>
              <w:right w:val="single" w:sz="4" w:space="0" w:color="auto"/>
            </w:tcBorders>
            <w:vAlign w:val="center"/>
          </w:tcPr>
          <w:p w14:paraId="10C3E65C"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1</w:t>
            </w:r>
          </w:p>
        </w:tc>
        <w:tc>
          <w:tcPr>
            <w:tcW w:w="4872" w:type="dxa"/>
            <w:tcBorders>
              <w:top w:val="single" w:sz="4" w:space="0" w:color="auto"/>
              <w:left w:val="single" w:sz="4" w:space="0" w:color="auto"/>
              <w:bottom w:val="single" w:sz="4" w:space="0" w:color="auto"/>
              <w:right w:val="single" w:sz="4" w:space="0" w:color="auto"/>
            </w:tcBorders>
            <w:vAlign w:val="center"/>
          </w:tcPr>
          <w:p w14:paraId="46691A2F" w14:textId="77777777" w:rsidR="00EE588A" w:rsidRPr="001A44BB" w:rsidRDefault="00EE588A" w:rsidP="002D2B57">
            <w:pPr>
              <w:spacing w:after="0"/>
              <w:jc w:val="both"/>
              <w:rPr>
                <w:rFonts w:ascii="Times New Roman" w:hAnsi="Times New Roman" w:cs="Times New Roman"/>
                <w:b/>
              </w:rPr>
            </w:pPr>
            <w:r w:rsidRPr="001A44BB">
              <w:rPr>
                <w:rFonts w:ascii="Times New Roman" w:hAnsi="Times New Roman" w:cs="Times New Roman"/>
                <w:b/>
              </w:rPr>
              <w:t xml:space="preserve">36113 - Hora técnica para manutenção preventiva e corretiva das instalações elétricas existentes, ou implantação de novas instalações.  </w:t>
            </w:r>
          </w:p>
          <w:p w14:paraId="491E50D8"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-Compreendendo os possíveis serviços: </w:t>
            </w:r>
          </w:p>
          <w:p w14:paraId="2B104B28" w14:textId="77777777" w:rsidR="00EE588A" w:rsidRDefault="00EE588A" w:rsidP="002D2B57">
            <w:pPr>
              <w:spacing w:after="0"/>
              <w:jc w:val="both"/>
              <w:rPr>
                <w:rFonts w:ascii="Times New Roman" w:hAnsi="Times New Roman" w:cs="Times New Roman"/>
              </w:rPr>
            </w:pPr>
            <w:r>
              <w:rPr>
                <w:rFonts w:ascii="Times New Roman" w:hAnsi="Times New Roman" w:cs="Times New Roman"/>
              </w:rPr>
              <w:t xml:space="preserve">- </w:t>
            </w:r>
            <w:r w:rsidRPr="001A44BB">
              <w:rPr>
                <w:rFonts w:ascii="Times New Roman" w:hAnsi="Times New Roman" w:cs="Times New Roman"/>
              </w:rPr>
              <w:t>Substituição de lâmpadas, interruptores, bocal, plug, tomada</w:t>
            </w:r>
            <w:r>
              <w:rPr>
                <w:rFonts w:ascii="Times New Roman" w:hAnsi="Times New Roman" w:cs="Times New Roman"/>
              </w:rPr>
              <w:t>s</w:t>
            </w:r>
            <w:r w:rsidRPr="001A44BB">
              <w:rPr>
                <w:rFonts w:ascii="Times New Roman" w:hAnsi="Times New Roman" w:cs="Times New Roman"/>
              </w:rPr>
              <w:t xml:space="preserve">;  </w:t>
            </w:r>
          </w:p>
          <w:p w14:paraId="2B200B75"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-Manutenção em lâmpadas fluorescentes com reat</w:t>
            </w:r>
            <w:r>
              <w:rPr>
                <w:rFonts w:ascii="Times New Roman" w:hAnsi="Times New Roman" w:cs="Times New Roman"/>
              </w:rPr>
              <w:t>ores, ventiladores, lâmpadas de</w:t>
            </w:r>
            <w:r w:rsidRPr="001A44BB">
              <w:rPr>
                <w:rFonts w:ascii="Times New Roman" w:hAnsi="Times New Roman" w:cs="Times New Roman"/>
              </w:rPr>
              <w:t xml:space="preserve"> led;  </w:t>
            </w:r>
          </w:p>
          <w:p w14:paraId="07645DC0"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-Instalação ou troca de ponto de luz simples com passada de fios e interruptores, </w:t>
            </w:r>
          </w:p>
          <w:p w14:paraId="306D44D9"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Instalação de Chuveiro Elétrico e troca de resistência;  </w:t>
            </w:r>
          </w:p>
          <w:p w14:paraId="6AF71837"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Tomada: adicionar ao circuito já existente com passada de fios;  </w:t>
            </w:r>
          </w:p>
          <w:p w14:paraId="2468D897"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Correção de conexões, falha ou avaria nas instalações elétricas;  </w:t>
            </w:r>
          </w:p>
          <w:p w14:paraId="6549CDD4"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Troca de disjuntor e fiação com expansão de carga e com a verificação de sobrecarga; </w:t>
            </w:r>
          </w:p>
          <w:p w14:paraId="5B6A27F6"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w:t>
            </w:r>
            <w:r>
              <w:rPr>
                <w:rFonts w:ascii="Times New Roman" w:hAnsi="Times New Roman" w:cs="Times New Roman"/>
              </w:rPr>
              <w:t xml:space="preserve"> </w:t>
            </w:r>
            <w:r w:rsidRPr="001A44BB">
              <w:rPr>
                <w:rFonts w:ascii="Times New Roman" w:hAnsi="Times New Roman" w:cs="Times New Roman"/>
              </w:rPr>
              <w:t xml:space="preserve">Colocação de eletroduto condulete, canaleta externa;   </w:t>
            </w:r>
          </w:p>
          <w:p w14:paraId="128C026E"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Conversão de tensão de equipamentos (simples), instalação de refletores, instalação de aterramento simples;  </w:t>
            </w:r>
          </w:p>
          <w:p w14:paraId="2045E551"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Ampliação da rede interna quando solicitado, bem como, retirar rede que não está mais sendo utilizada;  </w:t>
            </w:r>
          </w:p>
          <w:p w14:paraId="347B2679"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Verificação de ligações e conexões elétricas já existentes,  efetuando reparos na fiação quando solicitado, e atividades afins.  </w:t>
            </w:r>
          </w:p>
          <w:p w14:paraId="737FC5D2"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b/>
              </w:rPr>
              <w:t xml:space="preserve">OBS: </w:t>
            </w:r>
            <w:r w:rsidRPr="001A44BB">
              <w:rPr>
                <w:rFonts w:ascii="Times New Roman" w:hAnsi="Times New Roman" w:cs="Times New Roman"/>
              </w:rPr>
              <w:t xml:space="preserve">A contratação refere-se somente a mão de obra para prestação dos serviços, sendo de responsablidade da contratada o fornecimento de equipamentos, ferramentas ou insumos básicos necessários para execução dos serviços, tais como: fita isolante e presilhas. </w:t>
            </w:r>
          </w:p>
          <w:p w14:paraId="07D50FA4" w14:textId="77777777" w:rsidR="00EE588A" w:rsidRPr="001A44BB" w:rsidRDefault="00EE588A" w:rsidP="002D2B57">
            <w:pPr>
              <w:spacing w:after="0"/>
              <w:jc w:val="both"/>
              <w:rPr>
                <w:rFonts w:ascii="Times New Roman" w:hAnsi="Times New Roman" w:cs="Times New Roman"/>
              </w:rPr>
            </w:pPr>
            <w:r w:rsidRPr="001A44BB">
              <w:rPr>
                <w:rFonts w:ascii="Times New Roman" w:hAnsi="Times New Roman" w:cs="Times New Roman"/>
              </w:rPr>
              <w:t xml:space="preserve">Quanto ao fornecimento dos materias que se fizerem necessários, serão de responsabilidade da Contratante, tais como: </w:t>
            </w:r>
            <w:r w:rsidRPr="001A44BB">
              <w:rPr>
                <w:rFonts w:ascii="Times New Roman" w:hAnsi="Times New Roman" w:cs="Times New Roman"/>
              </w:rPr>
              <w:lastRenderedPageBreak/>
              <w:t>canaletas, eletroduto, lâmpadas, tomadas, fiação etc....</w:t>
            </w:r>
          </w:p>
        </w:tc>
        <w:tc>
          <w:tcPr>
            <w:tcW w:w="953" w:type="dxa"/>
            <w:tcBorders>
              <w:top w:val="single" w:sz="4" w:space="0" w:color="auto"/>
              <w:left w:val="single" w:sz="4" w:space="0" w:color="auto"/>
              <w:bottom w:val="single" w:sz="4" w:space="0" w:color="auto"/>
              <w:right w:val="single" w:sz="4" w:space="0" w:color="auto"/>
            </w:tcBorders>
            <w:vAlign w:val="center"/>
          </w:tcPr>
          <w:p w14:paraId="13C5ADEB"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lastRenderedPageBreak/>
              <w:t>h</w:t>
            </w:r>
          </w:p>
        </w:tc>
        <w:tc>
          <w:tcPr>
            <w:tcW w:w="953" w:type="dxa"/>
            <w:tcBorders>
              <w:top w:val="single" w:sz="4" w:space="0" w:color="auto"/>
              <w:left w:val="single" w:sz="4" w:space="0" w:color="auto"/>
              <w:bottom w:val="single" w:sz="4" w:space="0" w:color="auto"/>
              <w:right w:val="single" w:sz="4" w:space="0" w:color="auto"/>
            </w:tcBorders>
            <w:vAlign w:val="center"/>
          </w:tcPr>
          <w:p w14:paraId="21ADD1B6"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85</w:t>
            </w:r>
          </w:p>
        </w:tc>
        <w:tc>
          <w:tcPr>
            <w:tcW w:w="953" w:type="dxa"/>
            <w:tcBorders>
              <w:top w:val="single" w:sz="4" w:space="0" w:color="auto"/>
              <w:left w:val="single" w:sz="4" w:space="0" w:color="auto"/>
              <w:bottom w:val="single" w:sz="4" w:space="0" w:color="auto"/>
              <w:right w:val="single" w:sz="4" w:space="0" w:color="auto"/>
            </w:tcBorders>
            <w:vAlign w:val="center"/>
          </w:tcPr>
          <w:p w14:paraId="2452F595"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79,80</w:t>
            </w:r>
          </w:p>
        </w:tc>
        <w:tc>
          <w:tcPr>
            <w:tcW w:w="953" w:type="dxa"/>
            <w:tcBorders>
              <w:top w:val="single" w:sz="4" w:space="0" w:color="auto"/>
              <w:left w:val="single" w:sz="4" w:space="0" w:color="auto"/>
              <w:bottom w:val="single" w:sz="4" w:space="0" w:color="auto"/>
              <w:right w:val="single" w:sz="4" w:space="0" w:color="auto"/>
            </w:tcBorders>
            <w:vAlign w:val="center"/>
          </w:tcPr>
          <w:p w14:paraId="1DA40D07"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6.783,00</w:t>
            </w:r>
          </w:p>
        </w:tc>
      </w:tr>
      <w:tr w:rsidR="00EE588A" w:rsidRPr="001A44BB" w14:paraId="1B65014C" w14:textId="77777777" w:rsidTr="002D2B57">
        <w:tc>
          <w:tcPr>
            <w:tcW w:w="953" w:type="dxa"/>
            <w:tcBorders>
              <w:top w:val="single" w:sz="4" w:space="0" w:color="auto"/>
              <w:left w:val="single" w:sz="4" w:space="0" w:color="auto"/>
              <w:bottom w:val="single" w:sz="4" w:space="0" w:color="auto"/>
              <w:right w:val="single" w:sz="4" w:space="0" w:color="auto"/>
            </w:tcBorders>
            <w:vAlign w:val="center"/>
          </w:tcPr>
          <w:p w14:paraId="12D92520"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lastRenderedPageBreak/>
              <w:t>2</w:t>
            </w:r>
          </w:p>
        </w:tc>
        <w:tc>
          <w:tcPr>
            <w:tcW w:w="4872" w:type="dxa"/>
            <w:tcBorders>
              <w:top w:val="single" w:sz="4" w:space="0" w:color="auto"/>
              <w:left w:val="single" w:sz="4" w:space="0" w:color="auto"/>
              <w:bottom w:val="single" w:sz="4" w:space="0" w:color="auto"/>
              <w:right w:val="single" w:sz="4" w:space="0" w:color="auto"/>
            </w:tcBorders>
            <w:vAlign w:val="center"/>
          </w:tcPr>
          <w:p w14:paraId="2F71FA98" w14:textId="77777777" w:rsidR="00EE588A" w:rsidRPr="001A44BB" w:rsidRDefault="00EE588A" w:rsidP="002D2B57">
            <w:pPr>
              <w:spacing w:after="0"/>
              <w:jc w:val="both"/>
              <w:rPr>
                <w:rFonts w:ascii="Times New Roman" w:hAnsi="Times New Roman" w:cs="Times New Roman"/>
                <w:b/>
              </w:rPr>
            </w:pPr>
            <w:r w:rsidRPr="001A44BB">
              <w:rPr>
                <w:rFonts w:ascii="Times New Roman" w:hAnsi="Times New Roman" w:cs="Times New Roman"/>
                <w:b/>
              </w:rPr>
              <w:t xml:space="preserve">36114 - Serviço de hora técnica para manutenção preventiva, corretiva e limpeza dos aparelhos de ar-condicionados, com anotação de responsabilidade técnica (ART). </w:t>
            </w:r>
          </w:p>
          <w:p w14:paraId="42A75503"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Manutenção mecânica, elétrica e eletrônica de todas as peças e componentes inerentes ao perfeito funcionamento dos equipamentos;  </w:t>
            </w:r>
          </w:p>
          <w:p w14:paraId="28752BFC"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Limpeza dos aparelhos com a retirada e lavagem das tampas e filtros de ar, limpeza do evaporador e do condensador através de escovação e retirada da sujidade</w:t>
            </w:r>
            <w:r>
              <w:rPr>
                <w:rFonts w:ascii="Times New Roman" w:hAnsi="Times New Roman" w:cs="Times New Roman"/>
              </w:rPr>
              <w:t>, incluindo utilização de materiais para limpezas adequados a situação</w:t>
            </w:r>
            <w:r w:rsidRPr="001A44BB">
              <w:rPr>
                <w:rFonts w:ascii="Times New Roman" w:hAnsi="Times New Roman" w:cs="Times New Roman"/>
              </w:rPr>
              <w:t xml:space="preserve">;  </w:t>
            </w:r>
          </w:p>
          <w:p w14:paraId="3225187F"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Teste dos comandos elétricos, com ajuste e regulagem se necessário, regulagem e ajuste mecânico de todos os componentes;  </w:t>
            </w:r>
          </w:p>
          <w:p w14:paraId="54299195"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Correção de vazamentos, vibrações e barulhos;  </w:t>
            </w:r>
          </w:p>
          <w:p w14:paraId="59C2EBFA"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Conferência e reposição do gás refrigerante e de outros tipos de gases, de modo a garantir a carga térmica necessária ao rendimento ótimo dos equipamentos;   </w:t>
            </w:r>
          </w:p>
          <w:p w14:paraId="25E3B069" w14:textId="77777777" w:rsidR="00EE588A" w:rsidRDefault="00EE588A" w:rsidP="002D2B57">
            <w:pPr>
              <w:spacing w:after="0"/>
              <w:jc w:val="both"/>
              <w:rPr>
                <w:rFonts w:ascii="Times New Roman" w:hAnsi="Times New Roman" w:cs="Times New Roman"/>
              </w:rPr>
            </w:pPr>
            <w:r w:rsidRPr="001A44BB">
              <w:rPr>
                <w:rFonts w:ascii="Times New Roman" w:hAnsi="Times New Roman" w:cs="Times New Roman"/>
              </w:rPr>
              <w:t xml:space="preserve">- Manutenção dos dutos e de todo o sistema de drenagem da água de condensação, realizando reparos e recomposições de isolamentos nas tubulações, quando necessário.  </w:t>
            </w:r>
          </w:p>
          <w:p w14:paraId="2AF376C6" w14:textId="77777777" w:rsidR="00EE588A" w:rsidRPr="001A44BB" w:rsidRDefault="00EE588A" w:rsidP="002D2B57">
            <w:pPr>
              <w:spacing w:after="0"/>
              <w:jc w:val="both"/>
              <w:rPr>
                <w:rFonts w:ascii="Times New Roman" w:hAnsi="Times New Roman" w:cs="Times New Roman"/>
              </w:rPr>
            </w:pPr>
            <w:r w:rsidRPr="001A44BB">
              <w:rPr>
                <w:rFonts w:ascii="Times New Roman" w:hAnsi="Times New Roman" w:cs="Times New Roman"/>
              </w:rPr>
              <w:t>- Demais serviços que sejam necessários a manutenção.</w:t>
            </w:r>
          </w:p>
        </w:tc>
        <w:tc>
          <w:tcPr>
            <w:tcW w:w="953" w:type="dxa"/>
            <w:tcBorders>
              <w:top w:val="single" w:sz="4" w:space="0" w:color="auto"/>
              <w:left w:val="single" w:sz="4" w:space="0" w:color="auto"/>
              <w:bottom w:val="single" w:sz="4" w:space="0" w:color="auto"/>
              <w:right w:val="single" w:sz="4" w:space="0" w:color="auto"/>
            </w:tcBorders>
            <w:vAlign w:val="center"/>
          </w:tcPr>
          <w:p w14:paraId="59206078"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h</w:t>
            </w:r>
          </w:p>
        </w:tc>
        <w:tc>
          <w:tcPr>
            <w:tcW w:w="953" w:type="dxa"/>
            <w:tcBorders>
              <w:top w:val="single" w:sz="4" w:space="0" w:color="auto"/>
              <w:left w:val="single" w:sz="4" w:space="0" w:color="auto"/>
              <w:bottom w:val="single" w:sz="4" w:space="0" w:color="auto"/>
              <w:right w:val="single" w:sz="4" w:space="0" w:color="auto"/>
            </w:tcBorders>
            <w:vAlign w:val="center"/>
          </w:tcPr>
          <w:p w14:paraId="4A21D3EE"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50</w:t>
            </w:r>
          </w:p>
        </w:tc>
        <w:tc>
          <w:tcPr>
            <w:tcW w:w="953" w:type="dxa"/>
            <w:tcBorders>
              <w:top w:val="single" w:sz="4" w:space="0" w:color="auto"/>
              <w:left w:val="single" w:sz="4" w:space="0" w:color="auto"/>
              <w:bottom w:val="single" w:sz="4" w:space="0" w:color="auto"/>
              <w:right w:val="single" w:sz="4" w:space="0" w:color="auto"/>
            </w:tcBorders>
            <w:vAlign w:val="center"/>
          </w:tcPr>
          <w:p w14:paraId="0ECC205D"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79,80</w:t>
            </w:r>
          </w:p>
        </w:tc>
        <w:tc>
          <w:tcPr>
            <w:tcW w:w="953" w:type="dxa"/>
            <w:tcBorders>
              <w:top w:val="single" w:sz="4" w:space="0" w:color="auto"/>
              <w:left w:val="single" w:sz="4" w:space="0" w:color="auto"/>
              <w:bottom w:val="single" w:sz="4" w:space="0" w:color="auto"/>
              <w:right w:val="single" w:sz="4" w:space="0" w:color="auto"/>
            </w:tcBorders>
            <w:vAlign w:val="center"/>
          </w:tcPr>
          <w:p w14:paraId="48024D87"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3.990,00</w:t>
            </w:r>
          </w:p>
        </w:tc>
      </w:tr>
      <w:tr w:rsidR="00EE588A" w:rsidRPr="001A44BB" w14:paraId="140CC3A2" w14:textId="77777777" w:rsidTr="002D2B57">
        <w:tc>
          <w:tcPr>
            <w:tcW w:w="953" w:type="dxa"/>
            <w:tcBorders>
              <w:top w:val="single" w:sz="4" w:space="0" w:color="auto"/>
              <w:left w:val="single" w:sz="4" w:space="0" w:color="auto"/>
              <w:bottom w:val="single" w:sz="4" w:space="0" w:color="auto"/>
              <w:right w:val="single" w:sz="4" w:space="0" w:color="auto"/>
            </w:tcBorders>
            <w:vAlign w:val="center"/>
          </w:tcPr>
          <w:p w14:paraId="0CEF7E81"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3</w:t>
            </w:r>
          </w:p>
        </w:tc>
        <w:tc>
          <w:tcPr>
            <w:tcW w:w="4872" w:type="dxa"/>
            <w:tcBorders>
              <w:top w:val="single" w:sz="4" w:space="0" w:color="auto"/>
              <w:left w:val="single" w:sz="4" w:space="0" w:color="auto"/>
              <w:bottom w:val="single" w:sz="4" w:space="0" w:color="auto"/>
              <w:right w:val="single" w:sz="4" w:space="0" w:color="auto"/>
            </w:tcBorders>
            <w:vAlign w:val="center"/>
          </w:tcPr>
          <w:p w14:paraId="5AD4CFB0" w14:textId="77777777" w:rsidR="00EE588A" w:rsidRPr="001A44BB" w:rsidRDefault="00EE588A" w:rsidP="002D2B57">
            <w:pPr>
              <w:spacing w:after="0"/>
              <w:jc w:val="both"/>
              <w:rPr>
                <w:rFonts w:ascii="Times New Roman" w:hAnsi="Times New Roman" w:cs="Times New Roman"/>
                <w:b/>
              </w:rPr>
            </w:pPr>
            <w:r w:rsidRPr="001A44BB">
              <w:rPr>
                <w:rFonts w:ascii="Times New Roman" w:hAnsi="Times New Roman" w:cs="Times New Roman"/>
                <w:b/>
              </w:rPr>
              <w:t xml:space="preserve">36115 - Serviço de hora técnica Instalação, Desinstalação e Remanejamento de Ar condicionado. </w:t>
            </w:r>
          </w:p>
          <w:p w14:paraId="31306EF3" w14:textId="77777777" w:rsidR="00EE588A" w:rsidRDefault="00EE588A" w:rsidP="002D2B57">
            <w:pPr>
              <w:spacing w:after="0"/>
              <w:jc w:val="both"/>
              <w:rPr>
                <w:rFonts w:ascii="Times New Roman" w:hAnsi="Times New Roman" w:cs="Times New Roman"/>
              </w:rPr>
            </w:pPr>
            <w:r>
              <w:rPr>
                <w:rFonts w:ascii="Times New Roman" w:hAnsi="Times New Roman" w:cs="Times New Roman"/>
              </w:rPr>
              <w:t xml:space="preserve">- </w:t>
            </w:r>
            <w:r w:rsidRPr="001A44BB">
              <w:rPr>
                <w:rFonts w:ascii="Times New Roman" w:hAnsi="Times New Roman" w:cs="Times New Roman"/>
              </w:rPr>
              <w:t xml:space="preserve">Compreende Instalação da rede elétrica para ar condicionado, realização dos serviços de instalação, desinstalação e remanejamento de aparelhos ar condicionado; </w:t>
            </w:r>
          </w:p>
          <w:p w14:paraId="2A1D3C37" w14:textId="77777777" w:rsidR="00EE588A" w:rsidRDefault="00EE588A" w:rsidP="002D2B57">
            <w:pPr>
              <w:spacing w:after="0"/>
              <w:jc w:val="both"/>
              <w:rPr>
                <w:rFonts w:ascii="Times New Roman" w:hAnsi="Times New Roman" w:cs="Times New Roman"/>
              </w:rPr>
            </w:pPr>
            <w:r>
              <w:rPr>
                <w:rFonts w:ascii="Times New Roman" w:hAnsi="Times New Roman" w:cs="Times New Roman"/>
              </w:rPr>
              <w:t xml:space="preserve">- </w:t>
            </w:r>
            <w:r w:rsidRPr="001A44BB">
              <w:rPr>
                <w:rFonts w:ascii="Times New Roman" w:hAnsi="Times New Roman" w:cs="Times New Roman"/>
              </w:rPr>
              <w:t xml:space="preserve">Instalação física das unidades condensadoras e evaporadoras: inclusos os suportes das unidades condensadoras e evaporadoras; </w:t>
            </w:r>
          </w:p>
          <w:p w14:paraId="3E9BDEF3" w14:textId="77777777" w:rsidR="00EE588A" w:rsidRDefault="00EE588A" w:rsidP="002D2B57">
            <w:pPr>
              <w:spacing w:after="0"/>
              <w:jc w:val="both"/>
              <w:rPr>
                <w:rFonts w:ascii="Times New Roman" w:hAnsi="Times New Roman" w:cs="Times New Roman"/>
              </w:rPr>
            </w:pPr>
            <w:r>
              <w:rPr>
                <w:rFonts w:ascii="Times New Roman" w:hAnsi="Times New Roman" w:cs="Times New Roman"/>
              </w:rPr>
              <w:t xml:space="preserve">- </w:t>
            </w:r>
            <w:r w:rsidRPr="001A44BB">
              <w:rPr>
                <w:rFonts w:ascii="Times New Roman" w:hAnsi="Times New Roman" w:cs="Times New Roman"/>
              </w:rPr>
              <w:t xml:space="preserve">Tubulação de drenagem da unidade evaporadora: deverá seguir o melhor caminho da sala onde será instalada; </w:t>
            </w:r>
          </w:p>
          <w:p w14:paraId="7CC4E95D" w14:textId="77777777" w:rsidR="00EE588A" w:rsidRDefault="00EE588A" w:rsidP="002D2B57">
            <w:pPr>
              <w:spacing w:after="0"/>
              <w:jc w:val="both"/>
              <w:rPr>
                <w:rFonts w:ascii="Times New Roman" w:hAnsi="Times New Roman" w:cs="Times New Roman"/>
              </w:rPr>
            </w:pPr>
            <w:r>
              <w:rPr>
                <w:rFonts w:ascii="Times New Roman" w:hAnsi="Times New Roman" w:cs="Times New Roman"/>
              </w:rPr>
              <w:lastRenderedPageBreak/>
              <w:t xml:space="preserve">- </w:t>
            </w:r>
            <w:r w:rsidRPr="001A44BB">
              <w:rPr>
                <w:rFonts w:ascii="Times New Roman" w:hAnsi="Times New Roman" w:cs="Times New Roman"/>
              </w:rPr>
              <w:t xml:space="preserve">Serviços de natureza civil, tais como: aberturas e recomposições de paredes, forros, forrações para a passagem de tubulações. </w:t>
            </w:r>
          </w:p>
          <w:p w14:paraId="293993DE" w14:textId="77777777" w:rsidR="00EE588A" w:rsidRPr="001A44BB" w:rsidRDefault="00EE588A" w:rsidP="002D2B57">
            <w:pPr>
              <w:spacing w:after="0"/>
              <w:jc w:val="both"/>
              <w:rPr>
                <w:rFonts w:ascii="Times New Roman" w:hAnsi="Times New Roman" w:cs="Times New Roman"/>
              </w:rPr>
            </w:pPr>
            <w:r>
              <w:rPr>
                <w:rFonts w:ascii="Times New Roman" w:hAnsi="Times New Roman" w:cs="Times New Roman"/>
              </w:rPr>
              <w:t xml:space="preserve">- </w:t>
            </w:r>
            <w:r w:rsidRPr="001A44BB">
              <w:rPr>
                <w:rFonts w:ascii="Times New Roman" w:hAnsi="Times New Roman" w:cs="Times New Roman"/>
              </w:rPr>
              <w:t>Demais serviços que sejam necessários a instalação, desinstalação ou remanejamento dos equipamentos.</w:t>
            </w:r>
          </w:p>
        </w:tc>
        <w:tc>
          <w:tcPr>
            <w:tcW w:w="953" w:type="dxa"/>
            <w:tcBorders>
              <w:top w:val="single" w:sz="4" w:space="0" w:color="auto"/>
              <w:left w:val="single" w:sz="4" w:space="0" w:color="auto"/>
              <w:bottom w:val="single" w:sz="4" w:space="0" w:color="auto"/>
              <w:right w:val="single" w:sz="4" w:space="0" w:color="auto"/>
            </w:tcBorders>
            <w:vAlign w:val="center"/>
          </w:tcPr>
          <w:p w14:paraId="20EA6186"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lastRenderedPageBreak/>
              <w:t>h</w:t>
            </w:r>
          </w:p>
        </w:tc>
        <w:tc>
          <w:tcPr>
            <w:tcW w:w="953" w:type="dxa"/>
            <w:tcBorders>
              <w:top w:val="single" w:sz="4" w:space="0" w:color="auto"/>
              <w:left w:val="single" w:sz="4" w:space="0" w:color="auto"/>
              <w:bottom w:val="single" w:sz="4" w:space="0" w:color="auto"/>
              <w:right w:val="single" w:sz="4" w:space="0" w:color="auto"/>
            </w:tcBorders>
            <w:vAlign w:val="center"/>
          </w:tcPr>
          <w:p w14:paraId="5AAC1C28"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5</w:t>
            </w:r>
          </w:p>
        </w:tc>
        <w:tc>
          <w:tcPr>
            <w:tcW w:w="953" w:type="dxa"/>
            <w:tcBorders>
              <w:top w:val="single" w:sz="4" w:space="0" w:color="auto"/>
              <w:left w:val="single" w:sz="4" w:space="0" w:color="auto"/>
              <w:bottom w:val="single" w:sz="4" w:space="0" w:color="auto"/>
              <w:right w:val="single" w:sz="4" w:space="0" w:color="auto"/>
            </w:tcBorders>
            <w:vAlign w:val="center"/>
          </w:tcPr>
          <w:p w14:paraId="17C11981"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79,80</w:t>
            </w:r>
          </w:p>
        </w:tc>
        <w:tc>
          <w:tcPr>
            <w:tcW w:w="953" w:type="dxa"/>
            <w:tcBorders>
              <w:top w:val="single" w:sz="4" w:space="0" w:color="auto"/>
              <w:left w:val="single" w:sz="4" w:space="0" w:color="auto"/>
              <w:bottom w:val="single" w:sz="4" w:space="0" w:color="auto"/>
              <w:right w:val="single" w:sz="4" w:space="0" w:color="auto"/>
            </w:tcBorders>
            <w:vAlign w:val="center"/>
          </w:tcPr>
          <w:p w14:paraId="65FC1DB6"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399,00</w:t>
            </w:r>
          </w:p>
        </w:tc>
      </w:tr>
      <w:tr w:rsidR="00EE588A" w:rsidRPr="001A44BB" w14:paraId="053E5E7B" w14:textId="77777777" w:rsidTr="002D2B57">
        <w:tc>
          <w:tcPr>
            <w:tcW w:w="953" w:type="dxa"/>
            <w:tcBorders>
              <w:top w:val="single" w:sz="4" w:space="0" w:color="auto"/>
              <w:left w:val="single" w:sz="4" w:space="0" w:color="auto"/>
              <w:bottom w:val="single" w:sz="4" w:space="0" w:color="auto"/>
              <w:right w:val="single" w:sz="4" w:space="0" w:color="auto"/>
            </w:tcBorders>
            <w:vAlign w:val="center"/>
          </w:tcPr>
          <w:p w14:paraId="48B9E2A3"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lastRenderedPageBreak/>
              <w:t>4</w:t>
            </w:r>
          </w:p>
        </w:tc>
        <w:tc>
          <w:tcPr>
            <w:tcW w:w="4872" w:type="dxa"/>
            <w:tcBorders>
              <w:top w:val="single" w:sz="4" w:space="0" w:color="auto"/>
              <w:left w:val="single" w:sz="4" w:space="0" w:color="auto"/>
              <w:bottom w:val="single" w:sz="4" w:space="0" w:color="auto"/>
              <w:right w:val="single" w:sz="4" w:space="0" w:color="auto"/>
            </w:tcBorders>
            <w:vAlign w:val="center"/>
          </w:tcPr>
          <w:p w14:paraId="1E385751" w14:textId="77777777" w:rsidR="00EE588A" w:rsidRPr="001A44BB" w:rsidRDefault="00EE588A" w:rsidP="002D2B57">
            <w:pPr>
              <w:spacing w:after="0"/>
              <w:jc w:val="both"/>
              <w:rPr>
                <w:rFonts w:ascii="Times New Roman" w:hAnsi="Times New Roman" w:cs="Times New Roman"/>
                <w:b/>
              </w:rPr>
            </w:pPr>
            <w:r w:rsidRPr="001A44BB">
              <w:rPr>
                <w:rFonts w:ascii="Times New Roman" w:hAnsi="Times New Roman" w:cs="Times New Roman"/>
                <w:b/>
              </w:rPr>
              <w:t xml:space="preserve">36116 - Serviço de hora técnica para manutenção dos equipamentos elétricos utilizados na rede de Esgoto.  </w:t>
            </w:r>
          </w:p>
          <w:p w14:paraId="727A7891" w14:textId="77777777" w:rsidR="00EE588A" w:rsidRPr="001A44BB" w:rsidRDefault="00EE588A" w:rsidP="002D2B57">
            <w:pPr>
              <w:spacing w:after="0"/>
              <w:jc w:val="both"/>
              <w:rPr>
                <w:rFonts w:ascii="Times New Roman" w:hAnsi="Times New Roman" w:cs="Times New Roman"/>
              </w:rPr>
            </w:pPr>
            <w:r w:rsidRPr="001A44BB">
              <w:rPr>
                <w:rFonts w:ascii="Times New Roman" w:hAnsi="Times New Roman" w:cs="Times New Roman"/>
              </w:rPr>
              <w:t>Manutenção nas bombas de recalque da rede de esgoto, manutenção em quadros de comandos, aeradores, bombas.</w:t>
            </w:r>
          </w:p>
        </w:tc>
        <w:tc>
          <w:tcPr>
            <w:tcW w:w="953" w:type="dxa"/>
            <w:tcBorders>
              <w:top w:val="single" w:sz="4" w:space="0" w:color="auto"/>
              <w:left w:val="single" w:sz="4" w:space="0" w:color="auto"/>
              <w:bottom w:val="single" w:sz="4" w:space="0" w:color="auto"/>
              <w:right w:val="single" w:sz="4" w:space="0" w:color="auto"/>
            </w:tcBorders>
            <w:vAlign w:val="center"/>
          </w:tcPr>
          <w:p w14:paraId="5F705114"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h</w:t>
            </w:r>
          </w:p>
        </w:tc>
        <w:tc>
          <w:tcPr>
            <w:tcW w:w="953" w:type="dxa"/>
            <w:tcBorders>
              <w:top w:val="single" w:sz="4" w:space="0" w:color="auto"/>
              <w:left w:val="single" w:sz="4" w:space="0" w:color="auto"/>
              <w:bottom w:val="single" w:sz="4" w:space="0" w:color="auto"/>
              <w:right w:val="single" w:sz="4" w:space="0" w:color="auto"/>
            </w:tcBorders>
            <w:vAlign w:val="center"/>
          </w:tcPr>
          <w:p w14:paraId="72E35696"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10</w:t>
            </w:r>
          </w:p>
        </w:tc>
        <w:tc>
          <w:tcPr>
            <w:tcW w:w="953" w:type="dxa"/>
            <w:tcBorders>
              <w:top w:val="single" w:sz="4" w:space="0" w:color="auto"/>
              <w:left w:val="single" w:sz="4" w:space="0" w:color="auto"/>
              <w:bottom w:val="single" w:sz="4" w:space="0" w:color="auto"/>
              <w:right w:val="single" w:sz="4" w:space="0" w:color="auto"/>
            </w:tcBorders>
            <w:vAlign w:val="center"/>
          </w:tcPr>
          <w:p w14:paraId="167DAF08"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84,80</w:t>
            </w:r>
          </w:p>
        </w:tc>
        <w:tc>
          <w:tcPr>
            <w:tcW w:w="953" w:type="dxa"/>
            <w:tcBorders>
              <w:top w:val="single" w:sz="4" w:space="0" w:color="auto"/>
              <w:left w:val="single" w:sz="4" w:space="0" w:color="auto"/>
              <w:bottom w:val="single" w:sz="4" w:space="0" w:color="auto"/>
              <w:right w:val="single" w:sz="4" w:space="0" w:color="auto"/>
            </w:tcBorders>
            <w:vAlign w:val="center"/>
          </w:tcPr>
          <w:p w14:paraId="6EB0872B"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rPr>
              <w:t>848,00</w:t>
            </w:r>
          </w:p>
        </w:tc>
      </w:tr>
      <w:tr w:rsidR="00EE588A" w:rsidRPr="001A44BB" w14:paraId="2CA57562" w14:textId="77777777" w:rsidTr="002D2B57">
        <w:tc>
          <w:tcPr>
            <w:tcW w:w="953" w:type="dxa"/>
            <w:gridSpan w:val="5"/>
            <w:tcBorders>
              <w:top w:val="single" w:sz="4" w:space="0" w:color="auto"/>
              <w:left w:val="single" w:sz="4" w:space="0" w:color="auto"/>
              <w:bottom w:val="single" w:sz="4" w:space="0" w:color="auto"/>
              <w:right w:val="single" w:sz="4" w:space="0" w:color="auto"/>
            </w:tcBorders>
            <w:vAlign w:val="center"/>
          </w:tcPr>
          <w:p w14:paraId="44BB50DA" w14:textId="77777777" w:rsidR="00EE588A" w:rsidRPr="001A44BB" w:rsidRDefault="00EE588A" w:rsidP="002D2B57">
            <w:pPr>
              <w:spacing w:after="0"/>
              <w:jc w:val="right"/>
              <w:rPr>
                <w:rFonts w:ascii="Times New Roman" w:hAnsi="Times New Roman" w:cs="Times New Roman"/>
              </w:rPr>
            </w:pPr>
            <w:r w:rsidRPr="001A44BB">
              <w:rPr>
                <w:rFonts w:ascii="Times New Roman" w:hAnsi="Times New Roman" w:cs="Times New Roman"/>
                <w:b/>
              </w:rPr>
              <w:t>Total Geral</w:t>
            </w:r>
          </w:p>
        </w:tc>
        <w:tc>
          <w:tcPr>
            <w:tcW w:w="953" w:type="dxa"/>
            <w:tcBorders>
              <w:top w:val="single" w:sz="4" w:space="0" w:color="auto"/>
              <w:left w:val="single" w:sz="4" w:space="0" w:color="auto"/>
              <w:bottom w:val="single" w:sz="4" w:space="0" w:color="auto"/>
              <w:right w:val="single" w:sz="4" w:space="0" w:color="auto"/>
            </w:tcBorders>
            <w:vAlign w:val="center"/>
          </w:tcPr>
          <w:p w14:paraId="61198F90" w14:textId="77777777" w:rsidR="00EE588A" w:rsidRPr="001A44BB" w:rsidRDefault="00EE588A" w:rsidP="002D2B57">
            <w:pPr>
              <w:spacing w:after="0"/>
              <w:jc w:val="center"/>
              <w:rPr>
                <w:rFonts w:ascii="Times New Roman" w:hAnsi="Times New Roman" w:cs="Times New Roman"/>
              </w:rPr>
            </w:pPr>
            <w:r w:rsidRPr="001A44BB">
              <w:rPr>
                <w:rFonts w:ascii="Times New Roman" w:hAnsi="Times New Roman" w:cs="Times New Roman"/>
                <w:b/>
              </w:rPr>
              <w:t>12.020,00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23B2573" w14:textId="77777777" w:rsidR="0015738E" w:rsidRDefault="0015738E" w:rsidP="00924343">
      <w:pPr>
        <w:spacing w:after="0" w:line="240" w:lineRule="auto"/>
        <w:jc w:val="right"/>
        <w:rPr>
          <w:rFonts w:ascii="Times New Roman" w:eastAsia="Times New Roman" w:hAnsi="Times New Roman" w:cs="Times New Roman"/>
          <w:sz w:val="24"/>
          <w:szCs w:val="24"/>
          <w:lang w:eastAsia="pt-BR"/>
        </w:rPr>
      </w:pPr>
    </w:p>
    <w:p w14:paraId="2B1B0B41" w14:textId="7AB5F9C0"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13 de maio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55F8091E" w:rsidR="00924343" w:rsidRPr="00C7393F" w:rsidRDefault="00750EBC"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0028/2021 -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118E802" w:rsidR="00C7393F" w:rsidRPr="00C7393F" w:rsidRDefault="00DA3E5F"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E0F6EC2">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BE1439" w:rsidRPr="00506403" w:rsidRDefault="00BE143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E1439" w:rsidRPr="00506403" w:rsidRDefault="00BE1439"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BE1439" w:rsidRPr="00506403" w:rsidRDefault="00BE143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E1439" w:rsidRPr="00506403" w:rsidRDefault="00BE1439"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0028/2021 -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0028/2021 -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BC3854C" w:rsidR="00C7393F" w:rsidRPr="00C7393F" w:rsidRDefault="00DA3E5F"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9FBCBBA">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BE1439" w:rsidRDefault="00BE1439"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BE1439" w:rsidRDefault="00BE1439"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B6F4540" w:rsidR="00C7393F" w:rsidRPr="00C7393F" w:rsidRDefault="00E448B5" w:rsidP="00EE588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0028/2021 -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execução de serviços de manutenção preventiva e corretiva de instalações elétricas em geral, e contratação de empresa especializada para instalação, manutenção preventiva e corretiva de aparelhos de ar condicionado, em atendimento das necessidades das Secretarias de Saúde, Saneamento, Administração e Secretaria de Educação,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0028/2021 -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0028/2021 -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0028/2021 -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F0720A"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EE588A">
        <w:rPr>
          <w:rFonts w:ascii="Times New Roman" w:eastAsia="Times New Roman" w:hAnsi="Times New Roman" w:cs="Times New Roman"/>
          <w:b/>
          <w:sz w:val="24"/>
          <w:szCs w:val="24"/>
          <w:lang w:eastAsia="pt-BR"/>
        </w:rPr>
        <w:t>Contratação de empresa especializada para execução de serviços de manutenção preventiva e corretiva de instalações elétricas em geral, e contratação de empresa especializada para instalação, manutenção preventiva e corretiva de aparelhos de ar condicionado, em atendimento das necessidades das Secretarias de Saúde, Saneamento, Administração e Secretaria de Educação, de acordo com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EE588A" w:rsidRDefault="00D70D9F" w:rsidP="00EE588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E588A">
        <w:rPr>
          <w:rFonts w:ascii="Times New Roman" w:eastAsia="Times New Roman" w:hAnsi="Times New Roman" w:cs="Times New Roman"/>
          <w:sz w:val="24"/>
          <w:szCs w:val="24"/>
          <w:lang w:eastAsia="pt-BR"/>
        </w:rPr>
        <w:t xml:space="preserve">Os locais para prestação dos serviços, serão informados pela Secretaria solicitante, no momento da emissão da autorização para prestação dos serviços.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4C936566" w14:textId="340FFECA" w:rsidR="00EE588A" w:rsidRPr="00EE588A" w:rsidRDefault="00D70D9F" w:rsidP="00EE588A">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EE588A">
        <w:rPr>
          <w:rFonts w:ascii="Times New Roman" w:eastAsia="Times New Roman" w:hAnsi="Times New Roman" w:cs="Times New Roman"/>
          <w:sz w:val="24"/>
          <w:szCs w:val="24"/>
          <w:lang w:eastAsia="pt-BR"/>
        </w:rPr>
        <w:t xml:space="preserve">Quando solicitado pelas Secretarias, a empresa contratada, deverá prestar os serviços contratados em até 03(três) dias úteis, a contar da data de emissão da Autorização de Fornecimento, emitida pelo Município de Arroio Trinta/Fundo Municipal de Saúde. </w:t>
      </w:r>
    </w:p>
    <w:p w14:paraId="64707749" w14:textId="2B252F46" w:rsidR="00D70D9F" w:rsidRPr="00EE588A" w:rsidRDefault="00D70D9F" w:rsidP="00EE588A">
      <w:pPr>
        <w:spacing w:beforeLines="40" w:before="96" w:afterLines="40" w:after="96" w:line="240" w:lineRule="auto"/>
        <w:jc w:val="both"/>
        <w:rPr>
          <w:rFonts w:ascii="Times New Roman" w:eastAsia="Times New Roman" w:hAnsi="Times New Roman" w:cs="Times New Roman"/>
          <w:sz w:val="24"/>
          <w:szCs w:val="24"/>
          <w:lang w:eastAsia="pt-BR"/>
        </w:rPr>
      </w:pPr>
      <w:r w:rsidRPr="00EE588A">
        <w:rPr>
          <w:rFonts w:ascii="Times New Roman" w:eastAsia="Times New Roman" w:hAnsi="Times New Roman" w:cs="Times New Roman"/>
          <w:b/>
          <w:sz w:val="24"/>
          <w:szCs w:val="24"/>
          <w:lang w:eastAsia="pt-BR"/>
        </w:rPr>
        <w:lastRenderedPageBreak/>
        <w:t>OBS:</w:t>
      </w:r>
      <w:r w:rsidRPr="00EE588A">
        <w:rPr>
          <w:rFonts w:ascii="Times New Roman" w:eastAsia="Times New Roman" w:hAnsi="Times New Roman" w:cs="Times New Roman"/>
          <w:sz w:val="24"/>
          <w:szCs w:val="24"/>
          <w:lang w:eastAsia="pt-BR"/>
        </w:rPr>
        <w:t xml:space="preserve"> Para situações que necessitem de atendimento e solução</w:t>
      </w:r>
      <w:r w:rsidRPr="00EE588A">
        <w:rPr>
          <w:rFonts w:ascii="Times New Roman" w:eastAsia="Times New Roman" w:hAnsi="Times New Roman" w:cs="Times New Roman"/>
          <w:b/>
          <w:sz w:val="24"/>
          <w:szCs w:val="24"/>
          <w:lang w:eastAsia="pt-BR"/>
        </w:rPr>
        <w:t xml:space="preserve"> </w:t>
      </w:r>
      <w:r w:rsidRPr="00EE588A">
        <w:rPr>
          <w:rFonts w:ascii="Times New Roman" w:eastAsia="Times New Roman" w:hAnsi="Times New Roman" w:cs="Times New Roman"/>
          <w:sz w:val="24"/>
          <w:szCs w:val="24"/>
          <w:lang w:eastAsia="pt-BR"/>
        </w:rPr>
        <w:t>imediata, a contratada deverá prestar os serviços em até 04 (quatro) horas após a convocação.</w:t>
      </w:r>
    </w:p>
    <w:p w14:paraId="506A4396" w14:textId="0D7E7A19"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00EEA62E" w14:textId="6E90B49A" w:rsidR="00EE588A" w:rsidRDefault="00EE588A" w:rsidP="00EE588A">
      <w:pPr>
        <w:spacing w:after="0" w:line="240" w:lineRule="auto"/>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8D3D8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 prestação dos serviços contratados será </w:t>
      </w:r>
      <w:r>
        <w:rPr>
          <w:rFonts w:ascii="Times New Roman" w:eastAsia="Times New Roman" w:hAnsi="Times New Roman" w:cs="Times New Roman"/>
          <w:sz w:val="24"/>
          <w:szCs w:val="24"/>
          <w:u w:val="single"/>
          <w:lang w:eastAsia="pt-BR"/>
        </w:rPr>
        <w:t>f</w:t>
      </w:r>
      <w:r w:rsidRPr="008458D3">
        <w:rPr>
          <w:rFonts w:ascii="Times New Roman" w:eastAsia="Times New Roman" w:hAnsi="Times New Roman" w:cs="Times New Roman"/>
          <w:sz w:val="24"/>
          <w:szCs w:val="24"/>
          <w:u w:val="single"/>
          <w:lang w:eastAsia="pt-BR"/>
        </w:rPr>
        <w:t>racionada</w:t>
      </w:r>
      <w:r>
        <w:rPr>
          <w:rFonts w:ascii="Times New Roman" w:eastAsia="Times New Roman" w:hAnsi="Times New Roman" w:cs="Times New Roman"/>
          <w:sz w:val="24"/>
          <w:szCs w:val="24"/>
          <w:lang w:eastAsia="pt-BR"/>
        </w:rPr>
        <w:t xml:space="preserve"> de acordo com a necessidade de cada Secretaria, sendo que inicialmente a contratação terá vigência de 12 meses, podendo ser renovada por se tratar de serviços de natureza e necessidade continuada. </w:t>
      </w:r>
    </w:p>
    <w:p w14:paraId="1A1D7119" w14:textId="77777777" w:rsidR="00EE588A" w:rsidRDefault="00EE588A" w:rsidP="00EE588A">
      <w:pPr>
        <w:spacing w:after="0" w:line="240" w:lineRule="auto"/>
        <w:jc w:val="both"/>
        <w:rPr>
          <w:rFonts w:ascii="Times New Roman" w:eastAsia="Times New Roman" w:hAnsi="Times New Roman" w:cs="Times New Roman"/>
          <w:b/>
          <w:sz w:val="24"/>
          <w:szCs w:val="24"/>
          <w:lang w:eastAsia="pt-BR"/>
        </w:rPr>
      </w:pPr>
    </w:p>
    <w:p w14:paraId="5E69DD6B" w14:textId="1E0449A1" w:rsidR="00EE588A" w:rsidRPr="008458D3" w:rsidRDefault="00EE588A" w:rsidP="00EE588A">
      <w:pPr>
        <w:spacing w:after="0" w:line="240" w:lineRule="auto"/>
        <w:jc w:val="both"/>
        <w:rPr>
          <w:rFonts w:ascii="Times New Roman" w:eastAsia="Times New Roman" w:hAnsi="Times New Roman" w:cs="Times New Roman"/>
          <w:sz w:val="24"/>
          <w:szCs w:val="24"/>
          <w:lang w:eastAsia="pt-BR"/>
        </w:rPr>
      </w:pPr>
      <w:r w:rsidRPr="008458D3">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4</w:t>
      </w:r>
      <w:r w:rsidRPr="008458D3">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Os serviços se realizarão de segunda a sexta feira, das 8:30 às 11:45 e das 13:30 às 17:30, mediante agendamento prévio com os Fiscais do contrato, exceto </w:t>
      </w:r>
      <w:r w:rsidRPr="008458D3">
        <w:rPr>
          <w:rFonts w:ascii="Times New Roman" w:eastAsia="Times New Roman" w:hAnsi="Times New Roman" w:cs="Times New Roman"/>
          <w:sz w:val="24"/>
          <w:szCs w:val="24"/>
          <w:lang w:eastAsia="pt-BR"/>
        </w:rPr>
        <w:t>para situações que necessitem de atendimento e solução imediata</w:t>
      </w:r>
      <w:r>
        <w:rPr>
          <w:rFonts w:ascii="Times New Roman" w:eastAsia="Times New Roman" w:hAnsi="Times New Roman" w:cs="Times New Roman"/>
          <w:sz w:val="24"/>
          <w:szCs w:val="24"/>
          <w:lang w:eastAsia="pt-BR"/>
        </w:rPr>
        <w:t>, que podem vir a serem solicitados em feriados ou finais de semana</w:t>
      </w:r>
      <w:r w:rsidRPr="008458D3">
        <w:rPr>
          <w:rFonts w:ascii="Times New Roman" w:eastAsia="Times New Roman" w:hAnsi="Times New Roman" w:cs="Times New Roman"/>
          <w:sz w:val="24"/>
          <w:szCs w:val="24"/>
          <w:lang w:eastAsia="pt-BR"/>
        </w:rPr>
        <w:t xml:space="preserve">. </w:t>
      </w:r>
    </w:p>
    <w:p w14:paraId="1B6D04E8" w14:textId="77777777" w:rsidR="00EE588A" w:rsidRDefault="00EE588A"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7C735CAC" w:rsidR="00FC6F4A" w:rsidRDefault="00EE588A"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1.5</w:t>
      </w:r>
      <w:r w:rsidR="00D70D9F" w:rsidRPr="00D70D9F">
        <w:rPr>
          <w:rFonts w:ascii="Times New Roman" w:eastAsia="Times New Roman" w:hAnsi="Times New Roman" w:cs="Times New Roman"/>
          <w:b/>
          <w:sz w:val="24"/>
          <w:szCs w:val="24"/>
          <w:lang w:eastAsia="pt-BR"/>
        </w:rPr>
        <w:t>.</w:t>
      </w:r>
      <w:r w:rsidR="00D70D9F">
        <w:rPr>
          <w:rFonts w:ascii="Times New Roman" w:eastAsia="Times New Roman" w:hAnsi="Times New Roman" w:cs="Times New Roman"/>
          <w:sz w:val="24"/>
          <w:szCs w:val="24"/>
          <w:lang w:eastAsia="pt-BR"/>
        </w:rPr>
        <w:t xml:space="preserve"> </w:t>
      </w:r>
      <w:r w:rsidR="00D70D9F"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0068/2021 -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0028/2021 -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186EA446"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14:paraId="67A0D74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14:paraId="206F0A4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30 (trinta) dias, após a prestação dos serviços,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67308D9D" w:rsid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1F3C9478" w14:textId="5DAF6181" w:rsidR="000F5F77" w:rsidRPr="007462FB" w:rsidRDefault="000F5F77" w:rsidP="000F5F7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7462F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Pr="007462F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7462FB">
        <w:rPr>
          <w:rFonts w:ascii="Times New Roman" w:eastAsia="Times New Roman" w:hAnsi="Times New Roman" w:cs="Times New Roman"/>
          <w:sz w:val="24"/>
          <w:szCs w:val="24"/>
          <w:lang w:eastAsia="pt-BR"/>
        </w:rPr>
        <w:t>Durante a execução deste contrato, só haverá revisão de valores aos termos das Leis 8.666/93 e após 12 (doze) meses será reajustado pelo INPC (Índice Nacional de Preço ao Consumidor) e em caso de extinção deste, será utilizado o que vier a substituí-lo.</w:t>
      </w:r>
    </w:p>
    <w:p w14:paraId="721881D4" w14:textId="77777777" w:rsidR="000F5F77" w:rsidRPr="00657B50" w:rsidRDefault="000F5F77" w:rsidP="000F5F77">
      <w:pPr>
        <w:spacing w:after="0" w:line="240" w:lineRule="auto"/>
        <w:jc w:val="both"/>
        <w:rPr>
          <w:rFonts w:ascii="Times New Roman" w:eastAsia="Times New Roman" w:hAnsi="Times New Roman" w:cs="Times New Roman"/>
          <w:sz w:val="24"/>
          <w:szCs w:val="24"/>
          <w:lang w:eastAsia="pt-BR"/>
        </w:rPr>
      </w:pPr>
    </w:p>
    <w:p w14:paraId="313991BC" w14:textId="77777777" w:rsidR="000F5F77" w:rsidRPr="00657B50" w:rsidRDefault="000F5F77" w:rsidP="000F5F77">
      <w:pPr>
        <w:spacing w:after="0" w:line="240" w:lineRule="auto"/>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o total devido, </w:t>
      </w:r>
      <w:r w:rsidRPr="0062158B">
        <w:rPr>
          <w:rFonts w:ascii="Times New Roman" w:hAnsi="Times New Roman" w:cs="Times New Roman"/>
          <w:sz w:val="24"/>
          <w:szCs w:val="24"/>
        </w:rPr>
        <w:lastRenderedPageBreak/>
        <w:t>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314D4DA9"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w:t>
      </w:r>
      <w:r w:rsidR="002D2B57">
        <w:rPr>
          <w:rFonts w:ascii="Times New Roman" w:eastAsia="Times New Roman" w:hAnsi="Times New Roman" w:cs="Times New Roman"/>
          <w:sz w:val="24"/>
          <w:szCs w:val="24"/>
          <w:lang w:eastAsia="pt-BR"/>
        </w:rPr>
        <w:t xml:space="preserve">os os processos de inspeção dos </w:t>
      </w:r>
      <w:r w:rsidR="00367BDC" w:rsidRPr="00FC6F4A">
        <w:rPr>
          <w:rFonts w:ascii="Times New Roman" w:eastAsia="Times New Roman" w:hAnsi="Times New Roman" w:cs="Times New Roman"/>
          <w:sz w:val="24"/>
          <w:szCs w:val="24"/>
          <w:lang w:eastAsia="pt-BR"/>
        </w:rPr>
        <w:t>s</w:t>
      </w:r>
      <w:r w:rsidR="002D2B57">
        <w:rPr>
          <w:rFonts w:ascii="Times New Roman" w:eastAsia="Times New Roman" w:hAnsi="Times New Roman" w:cs="Times New Roman"/>
          <w:sz w:val="24"/>
          <w:szCs w:val="24"/>
          <w:lang w:eastAsia="pt-BR"/>
        </w:rPr>
        <w:t>erviços</w:t>
      </w:r>
      <w:r w:rsidR="00367BDC" w:rsidRPr="00FC6F4A">
        <w:rPr>
          <w:rFonts w:ascii="Times New Roman" w:eastAsia="Times New Roman" w:hAnsi="Times New Roman" w:cs="Times New Roman"/>
          <w:sz w:val="24"/>
          <w:szCs w:val="24"/>
          <w:lang w:eastAsia="pt-BR"/>
        </w:rPr>
        <w:t>,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2A10D4E8"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w:t>
      </w:r>
      <w:r w:rsidR="002D2B57">
        <w:rPr>
          <w:rFonts w:ascii="Times New Roman" w:eastAsia="Times New Roman" w:hAnsi="Times New Roman" w:cs="Times New Roman"/>
          <w:sz w:val="24"/>
          <w:szCs w:val="24"/>
          <w:lang w:eastAsia="pt-BR"/>
        </w:rPr>
        <w:t xml:space="preserve"> </w:t>
      </w:r>
      <w:r w:rsidR="00367BDC" w:rsidRPr="00FC6F4A">
        <w:rPr>
          <w:rFonts w:ascii="Times New Roman" w:eastAsia="Times New Roman" w:hAnsi="Times New Roman" w:cs="Times New Roman"/>
          <w:sz w:val="24"/>
          <w:szCs w:val="24"/>
          <w:lang w:eastAsia="pt-BR"/>
        </w:rPr>
        <w:t>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2E8648C6"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2D2B57">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2D2B5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2D2B5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w:t>
      </w:r>
      <w:r w:rsidR="002D2B57">
        <w:rPr>
          <w:rFonts w:ascii="Times New Roman" w:eastAsia="Times New Roman" w:hAnsi="Times New Roman" w:cs="Times New Roman"/>
          <w:sz w:val="24"/>
          <w:szCs w:val="24"/>
          <w:lang w:eastAsia="pt-BR"/>
        </w:rPr>
        <w:t xml:space="preserve">enhores </w:t>
      </w:r>
      <w:r w:rsidRPr="00657B50">
        <w:rPr>
          <w:rFonts w:ascii="Times New Roman" w:eastAsia="Times New Roman" w:hAnsi="Times New Roman" w:cs="Times New Roman"/>
          <w:sz w:val="24"/>
          <w:szCs w:val="24"/>
          <w:lang w:eastAsia="pt-BR"/>
        </w:rPr>
        <w:t>Secretário</w:t>
      </w:r>
      <w:r w:rsidR="002D2B5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Municipa</w:t>
      </w:r>
      <w:r w:rsidR="002D2B57">
        <w:rPr>
          <w:rFonts w:ascii="Times New Roman" w:eastAsia="Times New Roman" w:hAnsi="Times New Roman" w:cs="Times New Roman"/>
          <w:sz w:val="24"/>
          <w:szCs w:val="24"/>
          <w:lang w:eastAsia="pt-BR"/>
        </w:rPr>
        <w:t>is</w:t>
      </w:r>
      <w:r w:rsidRPr="00657B50">
        <w:rPr>
          <w:rFonts w:ascii="Times New Roman" w:eastAsia="Times New Roman" w:hAnsi="Times New Roman" w:cs="Times New Roman"/>
          <w:sz w:val="24"/>
          <w:szCs w:val="24"/>
          <w:lang w:eastAsia="pt-BR"/>
        </w:rPr>
        <w:t xml:space="preserve"> de </w:t>
      </w:r>
      <w:r w:rsidR="002D2B57">
        <w:rPr>
          <w:rFonts w:ascii="Times New Roman" w:eastAsia="Times New Roman" w:hAnsi="Times New Roman" w:cs="Times New Roman"/>
          <w:sz w:val="24"/>
          <w:szCs w:val="24"/>
          <w:lang w:eastAsia="pt-BR"/>
        </w:rPr>
        <w:t>cada respectiva pasta</w:t>
      </w:r>
      <w:r w:rsidRPr="00657B50">
        <w:rPr>
          <w:rFonts w:ascii="Times New Roman" w:eastAsia="Times New Roman" w:hAnsi="Times New Roman" w:cs="Times New Roman"/>
          <w:sz w:val="24"/>
          <w:szCs w:val="24"/>
          <w:lang w:eastAsia="pt-BR"/>
        </w:rPr>
        <w:t>,</w:t>
      </w:r>
      <w:r w:rsidR="002D2B57">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telefone (49) 3535 </w:t>
      </w:r>
      <w:r w:rsidR="002D2B57">
        <w:rPr>
          <w:rFonts w:ascii="Times New Roman" w:eastAsia="Times New Roman" w:hAnsi="Times New Roman" w:cs="Times New Roman"/>
          <w:sz w:val="24"/>
          <w:szCs w:val="24"/>
          <w:lang w:eastAsia="pt-BR"/>
        </w:rPr>
        <w:t>600</w:t>
      </w:r>
      <w:r w:rsidRPr="00657B50">
        <w:rPr>
          <w:rFonts w:ascii="Times New Roman" w:eastAsia="Times New Roman" w:hAnsi="Times New Roman" w:cs="Times New Roman"/>
          <w:sz w:val="24"/>
          <w:szCs w:val="24"/>
          <w:lang w:eastAsia="pt-BR"/>
        </w:rPr>
        <w:t>.</w:t>
      </w:r>
    </w:p>
    <w:p w14:paraId="219A8315" w14:textId="580CB056"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2D2B57">
        <w:rPr>
          <w:rFonts w:ascii="Times New Roman" w:eastAsia="Times New Roman" w:hAnsi="Times New Roman" w:cs="Times New Roman"/>
          <w:sz w:val="24"/>
          <w:szCs w:val="24"/>
          <w:lang w:eastAsia="pt-BR"/>
        </w:rPr>
        <w:t>s Fiscais</w:t>
      </w:r>
      <w:r w:rsidRPr="006045DC">
        <w:rPr>
          <w:rFonts w:ascii="Times New Roman" w:eastAsia="Times New Roman" w:hAnsi="Times New Roman" w:cs="Times New Roman"/>
          <w:sz w:val="24"/>
          <w:szCs w:val="24"/>
          <w:lang w:eastAsia="pt-BR"/>
        </w:rPr>
        <w:t xml:space="preserve"> ser</w:t>
      </w:r>
      <w:r w:rsidR="002D2B57">
        <w:rPr>
          <w:rFonts w:ascii="Times New Roman" w:eastAsia="Times New Roman" w:hAnsi="Times New Roman" w:cs="Times New Roman"/>
          <w:sz w:val="24"/>
          <w:szCs w:val="24"/>
          <w:lang w:eastAsia="pt-BR"/>
        </w:rPr>
        <w:t>ão</w:t>
      </w:r>
      <w:r w:rsidRPr="006045DC">
        <w:rPr>
          <w:rFonts w:ascii="Times New Roman" w:eastAsia="Times New Roman" w:hAnsi="Times New Roman" w:cs="Times New Roman"/>
          <w:sz w:val="24"/>
          <w:szCs w:val="24"/>
          <w:lang w:eastAsia="pt-BR"/>
        </w:rPr>
        <w:t xml:space="preserve"> assessorado</w:t>
      </w:r>
      <w:r w:rsidR="002D2B57">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72A9E62E"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w:t>
      </w:r>
      <w:r w:rsidR="002D2B5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Fisca</w:t>
      </w:r>
      <w:r w:rsidR="002D2B57">
        <w:rPr>
          <w:rFonts w:ascii="Times New Roman" w:eastAsia="Times New Roman" w:hAnsi="Times New Roman" w:cs="Times New Roman"/>
          <w:sz w:val="24"/>
          <w:szCs w:val="24"/>
          <w:lang w:eastAsia="pt-BR"/>
        </w:rPr>
        <w:t>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2C783818"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2D2B57">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2D2B57">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w:t>
      </w:r>
      <w:r w:rsidR="002D2B57">
        <w:rPr>
          <w:rFonts w:ascii="Times New Roman" w:eastAsia="Times New Roman" w:hAnsi="Times New Roman" w:cs="Times New Roman"/>
          <w:sz w:val="24"/>
          <w:szCs w:val="24"/>
          <w:lang w:eastAsia="pt-BR"/>
        </w:rPr>
        <w:t xml:space="preserve">prestados </w:t>
      </w:r>
      <w:r w:rsidRPr="00657B50">
        <w:rPr>
          <w:rFonts w:ascii="Times New Roman" w:eastAsia="Times New Roman" w:hAnsi="Times New Roman" w:cs="Times New Roman"/>
          <w:sz w:val="24"/>
          <w:szCs w:val="24"/>
          <w:lang w:eastAsia="pt-BR"/>
        </w:rPr>
        <w:t xml:space="preserve">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0ED8F453" w:rsidR="00657B50"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w:t>
      </w:r>
      <w:r w:rsidR="002D2B57">
        <w:rPr>
          <w:rFonts w:ascii="Times New Roman" w:eastAsia="Times New Roman" w:hAnsi="Times New Roman" w:cs="Times New Roman"/>
          <w:color w:val="000000"/>
          <w:sz w:val="24"/>
          <w:szCs w:val="24"/>
          <w:lang w:eastAsia="pt-BR"/>
        </w:rPr>
        <w:t>01/06/2021 a 31/05/2022</w:t>
      </w:r>
      <w:r>
        <w:rPr>
          <w:rFonts w:ascii="Times New Roman" w:eastAsia="Times New Roman" w:hAnsi="Times New Roman" w:cs="Times New Roman"/>
          <w:color w:val="000000"/>
          <w:sz w:val="24"/>
          <w:szCs w:val="24"/>
          <w:lang w:eastAsia="pt-BR"/>
        </w:rPr>
        <w:t xml:space="preserve">, podendo ser </w:t>
      </w:r>
      <w:r w:rsidR="002D2B57">
        <w:rPr>
          <w:rFonts w:ascii="Times New Roman" w:eastAsia="Times New Roman" w:hAnsi="Times New Roman" w:cs="Times New Roman"/>
          <w:color w:val="000000"/>
          <w:sz w:val="24"/>
          <w:szCs w:val="24"/>
          <w:lang w:eastAsia="pt-BR"/>
        </w:rPr>
        <w:t>renovado</w:t>
      </w:r>
      <w:r>
        <w:rPr>
          <w:rFonts w:ascii="Times New Roman" w:eastAsia="Times New Roman" w:hAnsi="Times New Roman" w:cs="Times New Roman"/>
          <w:color w:val="000000"/>
          <w:sz w:val="24"/>
          <w:szCs w:val="24"/>
          <w:lang w:eastAsia="pt-BR"/>
        </w:rPr>
        <w:t xml:space="preserve"> através de termo aditivo,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3421BAAB" w14:textId="55A7931F" w:rsidR="002D2B57" w:rsidRDefault="002D2B57"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5D6AFE5" w14:textId="2CB9243A" w:rsidR="002D2B57" w:rsidRPr="005B3AD8" w:rsidRDefault="002D2B57" w:rsidP="002D2B57">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Calibri" w:hAnsi="Times New Roman" w:cs="Times New Roman"/>
          <w:b/>
          <w:bCs/>
          <w:sz w:val="24"/>
          <w:szCs w:val="24"/>
        </w:rPr>
        <w:t xml:space="preserve">8.3. </w:t>
      </w:r>
      <w:r w:rsidRPr="005B3AD8">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7826D6C1" w14:textId="77777777" w:rsidR="002D2B57" w:rsidRPr="00FC6F4A" w:rsidRDefault="002D2B57" w:rsidP="002D2B57">
      <w:pPr>
        <w:spacing w:beforeLines="40" w:before="96" w:afterLines="40" w:after="96" w:line="240" w:lineRule="auto"/>
        <w:contextualSpacing/>
        <w:jc w:val="both"/>
        <w:rPr>
          <w:rFonts w:ascii="Times New Roman" w:eastAsia="Calibri" w:hAnsi="Times New Roman" w:cs="Times New Roman"/>
          <w:b/>
          <w:bCs/>
          <w:sz w:val="24"/>
          <w:szCs w:val="24"/>
        </w:rPr>
      </w:pPr>
    </w:p>
    <w:p w14:paraId="18C3F17E" w14:textId="77777777" w:rsidR="002D2B57" w:rsidRPr="00FC6F4A" w:rsidRDefault="002D2B57"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2C8467FE" w:rsidR="00794714" w:rsidRPr="00FC6F4A" w:rsidRDefault="00DA3E5F"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6692E5BD">
                <wp:simplePos x="0" y="0"/>
                <wp:positionH relativeFrom="page">
                  <wp:posOffset>719455</wp:posOffset>
                </wp:positionH>
                <wp:positionV relativeFrom="paragraph">
                  <wp:posOffset>3810</wp:posOffset>
                </wp:positionV>
                <wp:extent cx="2705735" cy="1270"/>
                <wp:effectExtent l="14605" t="9525" r="13335" b="825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99F7C3"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7F111962">
                <wp:simplePos x="0" y="0"/>
                <wp:positionH relativeFrom="page">
                  <wp:posOffset>3996690</wp:posOffset>
                </wp:positionH>
                <wp:positionV relativeFrom="paragraph">
                  <wp:posOffset>3810</wp:posOffset>
                </wp:positionV>
                <wp:extent cx="2615565" cy="1270"/>
                <wp:effectExtent l="15240" t="9525" r="7620" b="825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9F059"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0028/2021 -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2F45A" w14:textId="77777777" w:rsidR="002E3271" w:rsidRDefault="002E3271">
      <w:pPr>
        <w:spacing w:after="0" w:line="240" w:lineRule="auto"/>
      </w:pPr>
      <w:r>
        <w:separator/>
      </w:r>
    </w:p>
  </w:endnote>
  <w:endnote w:type="continuationSeparator" w:id="0">
    <w:p w14:paraId="7AA0A5CE" w14:textId="77777777" w:rsidR="002E3271" w:rsidRDefault="002E3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CDE7173" w:rsidR="00BE1439" w:rsidRDefault="00BE1439">
        <w:pPr>
          <w:pStyle w:val="Rodap"/>
          <w:jc w:val="right"/>
        </w:pPr>
        <w:r>
          <w:fldChar w:fldCharType="begin"/>
        </w:r>
        <w:r>
          <w:instrText>PAGE   \* MERGEFORMAT</w:instrText>
        </w:r>
        <w:r>
          <w:fldChar w:fldCharType="separate"/>
        </w:r>
        <w:r w:rsidR="0015738E">
          <w:rPr>
            <w:noProof/>
          </w:rPr>
          <w:t>20</w:t>
        </w:r>
        <w:r>
          <w:fldChar w:fldCharType="end"/>
        </w:r>
      </w:p>
    </w:sdtContent>
  </w:sdt>
  <w:p w14:paraId="304FD0E5" w14:textId="77777777" w:rsidR="00BE1439" w:rsidRDefault="00BE143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46DC216" w:rsidR="00BE1439" w:rsidRDefault="00BE1439">
        <w:pPr>
          <w:pStyle w:val="Rodap"/>
          <w:jc w:val="right"/>
        </w:pPr>
        <w:r>
          <w:fldChar w:fldCharType="begin"/>
        </w:r>
        <w:r>
          <w:instrText>PAGE   \* MERGEFORMAT</w:instrText>
        </w:r>
        <w:r>
          <w:fldChar w:fldCharType="separate"/>
        </w:r>
        <w:r w:rsidR="0015738E">
          <w:rPr>
            <w:noProof/>
          </w:rPr>
          <w:t>25</w:t>
        </w:r>
        <w:r>
          <w:fldChar w:fldCharType="end"/>
        </w:r>
      </w:p>
    </w:sdtContent>
  </w:sdt>
  <w:p w14:paraId="09C75404" w14:textId="77777777" w:rsidR="00BE1439" w:rsidRDefault="00BE143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E1439" w:rsidRDefault="00BE143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E1439" w:rsidRDefault="00BE1439" w:rsidP="00657B50">
    <w:pPr>
      <w:pStyle w:val="Rodap"/>
      <w:ind w:right="360"/>
    </w:pPr>
  </w:p>
  <w:p w14:paraId="1B7A6655" w14:textId="77777777" w:rsidR="00BE1439" w:rsidRDefault="00BE143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FA15D05" w:rsidR="00BE1439" w:rsidRDefault="00BE143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5738E">
      <w:rPr>
        <w:rStyle w:val="Nmerodepgina"/>
        <w:noProof/>
      </w:rPr>
      <w:t>32</w:t>
    </w:r>
    <w:r>
      <w:rPr>
        <w:rStyle w:val="Nmerodepgina"/>
      </w:rPr>
      <w:fldChar w:fldCharType="end"/>
    </w:r>
  </w:p>
  <w:p w14:paraId="5C271C5F" w14:textId="77777777" w:rsidR="00BE1439" w:rsidRDefault="00BE1439" w:rsidP="00657B50">
    <w:pPr>
      <w:pStyle w:val="Rodap"/>
      <w:ind w:right="360"/>
    </w:pPr>
  </w:p>
  <w:p w14:paraId="637840DA" w14:textId="77777777" w:rsidR="00BE1439" w:rsidRDefault="00BE143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F8090" w14:textId="77777777" w:rsidR="002E3271" w:rsidRDefault="002E3271">
      <w:pPr>
        <w:spacing w:after="0" w:line="240" w:lineRule="auto"/>
      </w:pPr>
      <w:r>
        <w:separator/>
      </w:r>
    </w:p>
  </w:footnote>
  <w:footnote w:type="continuationSeparator" w:id="0">
    <w:p w14:paraId="6D6DE3B8" w14:textId="77777777" w:rsidR="002E3271" w:rsidRDefault="002E3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0F5F77"/>
    <w:rsid w:val="00103BD4"/>
    <w:rsid w:val="00142D05"/>
    <w:rsid w:val="0015738E"/>
    <w:rsid w:val="00195EB4"/>
    <w:rsid w:val="001A306A"/>
    <w:rsid w:val="001D14FE"/>
    <w:rsid w:val="001D3400"/>
    <w:rsid w:val="001D6A62"/>
    <w:rsid w:val="00204276"/>
    <w:rsid w:val="00253C45"/>
    <w:rsid w:val="002647C3"/>
    <w:rsid w:val="002D2B57"/>
    <w:rsid w:val="002E3271"/>
    <w:rsid w:val="002E6205"/>
    <w:rsid w:val="0035322B"/>
    <w:rsid w:val="00367BDC"/>
    <w:rsid w:val="003B5087"/>
    <w:rsid w:val="00447A0D"/>
    <w:rsid w:val="004927A9"/>
    <w:rsid w:val="004E5201"/>
    <w:rsid w:val="00506403"/>
    <w:rsid w:val="0056708F"/>
    <w:rsid w:val="0059428B"/>
    <w:rsid w:val="005E0B4B"/>
    <w:rsid w:val="006045DC"/>
    <w:rsid w:val="00617968"/>
    <w:rsid w:val="0062158B"/>
    <w:rsid w:val="00634D6E"/>
    <w:rsid w:val="0065295E"/>
    <w:rsid w:val="00657B50"/>
    <w:rsid w:val="00663D48"/>
    <w:rsid w:val="00666145"/>
    <w:rsid w:val="006A767E"/>
    <w:rsid w:val="00713FAB"/>
    <w:rsid w:val="0073237D"/>
    <w:rsid w:val="00750EBC"/>
    <w:rsid w:val="00762811"/>
    <w:rsid w:val="00785209"/>
    <w:rsid w:val="00794714"/>
    <w:rsid w:val="007B27CC"/>
    <w:rsid w:val="007D138B"/>
    <w:rsid w:val="00844D1E"/>
    <w:rsid w:val="008458D3"/>
    <w:rsid w:val="00846848"/>
    <w:rsid w:val="0086374E"/>
    <w:rsid w:val="0087074C"/>
    <w:rsid w:val="008C0D4F"/>
    <w:rsid w:val="008D3D8E"/>
    <w:rsid w:val="008D6365"/>
    <w:rsid w:val="008E3D02"/>
    <w:rsid w:val="008E6DF4"/>
    <w:rsid w:val="008F5D26"/>
    <w:rsid w:val="00921AAC"/>
    <w:rsid w:val="00924343"/>
    <w:rsid w:val="00941E67"/>
    <w:rsid w:val="00962678"/>
    <w:rsid w:val="009763CA"/>
    <w:rsid w:val="00977224"/>
    <w:rsid w:val="009C1DF5"/>
    <w:rsid w:val="009F3A2C"/>
    <w:rsid w:val="00A12C99"/>
    <w:rsid w:val="00A33F38"/>
    <w:rsid w:val="00A46CAE"/>
    <w:rsid w:val="00A74929"/>
    <w:rsid w:val="00A905F0"/>
    <w:rsid w:val="00AA4062"/>
    <w:rsid w:val="00AA69C6"/>
    <w:rsid w:val="00B16262"/>
    <w:rsid w:val="00B32BF5"/>
    <w:rsid w:val="00B57D9F"/>
    <w:rsid w:val="00B9008B"/>
    <w:rsid w:val="00BA0F97"/>
    <w:rsid w:val="00BA1B7C"/>
    <w:rsid w:val="00BE1439"/>
    <w:rsid w:val="00C074F0"/>
    <w:rsid w:val="00C4633A"/>
    <w:rsid w:val="00C64BE9"/>
    <w:rsid w:val="00C7019B"/>
    <w:rsid w:val="00C733BF"/>
    <w:rsid w:val="00C7393F"/>
    <w:rsid w:val="00C73AC6"/>
    <w:rsid w:val="00C93170"/>
    <w:rsid w:val="00D00E45"/>
    <w:rsid w:val="00D64DC9"/>
    <w:rsid w:val="00D70D9F"/>
    <w:rsid w:val="00D815AD"/>
    <w:rsid w:val="00DA3CEE"/>
    <w:rsid w:val="00DA3E5F"/>
    <w:rsid w:val="00DD31D1"/>
    <w:rsid w:val="00DE6F69"/>
    <w:rsid w:val="00E448B5"/>
    <w:rsid w:val="00E7746F"/>
    <w:rsid w:val="00E85ACD"/>
    <w:rsid w:val="00E8731C"/>
    <w:rsid w:val="00E95550"/>
    <w:rsid w:val="00E96ED7"/>
    <w:rsid w:val="00EE588A"/>
    <w:rsid w:val="00F13DD3"/>
    <w:rsid w:val="00F20182"/>
    <w:rsid w:val="00F2665E"/>
    <w:rsid w:val="00F31FFC"/>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B5CF99B-D8B1-43A8-8B51-AAD559BFBB32}">
  <ds:schemaRefs>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microsoft.com/office/word/2012/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32</Pages>
  <Words>9890</Words>
  <Characters>53409</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2012-02-02T18:33:00Z</dcterms:created>
  <dcterms:modified xsi:type="dcterms:W3CDTF">2021-05-13T18:07:00Z</dcterms:modified>
</cp:coreProperties>
</file>