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E6" w:rsidRPr="00F637E6" w:rsidRDefault="008B2CFE" w:rsidP="00F637E6">
      <w:pPr>
        <w:tabs>
          <w:tab w:val="left" w:pos="1418"/>
          <w:tab w:val="left" w:pos="2268"/>
        </w:tabs>
        <w:spacing w:after="0" w:line="240" w:lineRule="auto"/>
        <w:ind w:firstLine="2211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PROCESSO ADMINISTRATIVO Nº 070</w:t>
      </w:r>
      <w:r w:rsidR="00F637E6" w:rsidRPr="00F637E6">
        <w:rPr>
          <w:rFonts w:ascii="Garamond" w:hAnsi="Garamond"/>
          <w:b/>
          <w:sz w:val="28"/>
          <w:szCs w:val="28"/>
          <w:u w:val="single"/>
        </w:rPr>
        <w:t>/2021</w:t>
      </w:r>
    </w:p>
    <w:p w:rsidR="00F637E6" w:rsidRPr="00F637E6" w:rsidRDefault="00F637E6" w:rsidP="00F637E6">
      <w:pPr>
        <w:tabs>
          <w:tab w:val="left" w:pos="1418"/>
          <w:tab w:val="left" w:pos="2268"/>
        </w:tabs>
        <w:spacing w:after="0" w:line="240" w:lineRule="auto"/>
        <w:ind w:firstLine="2211"/>
        <w:rPr>
          <w:rFonts w:ascii="Garamond" w:hAnsi="Garamond"/>
          <w:b/>
          <w:sz w:val="28"/>
          <w:szCs w:val="28"/>
          <w:u w:val="single"/>
        </w:rPr>
      </w:pPr>
      <w:r w:rsidRPr="00F637E6">
        <w:rPr>
          <w:rFonts w:ascii="Garamond" w:hAnsi="Garamond"/>
          <w:b/>
          <w:sz w:val="28"/>
          <w:szCs w:val="28"/>
          <w:u w:val="single"/>
        </w:rPr>
        <w:t>DISPENSA POR JUSTIFICATIVA Nº 003</w:t>
      </w:r>
      <w:r w:rsidR="008B2CFE">
        <w:rPr>
          <w:rFonts w:ascii="Garamond" w:hAnsi="Garamond"/>
          <w:b/>
          <w:sz w:val="28"/>
          <w:szCs w:val="28"/>
          <w:u w:val="single"/>
        </w:rPr>
        <w:t>4</w:t>
      </w:r>
      <w:r w:rsidRPr="00F637E6">
        <w:rPr>
          <w:rFonts w:ascii="Garamond" w:hAnsi="Garamond"/>
          <w:b/>
          <w:sz w:val="28"/>
          <w:szCs w:val="28"/>
          <w:u w:val="single"/>
        </w:rPr>
        <w:t>/2021</w:t>
      </w:r>
    </w:p>
    <w:p w:rsidR="00F637E6" w:rsidRPr="00F637E6" w:rsidRDefault="00F637E6" w:rsidP="00F637E6">
      <w:pPr>
        <w:tabs>
          <w:tab w:val="left" w:pos="1418"/>
          <w:tab w:val="left" w:pos="2268"/>
        </w:tabs>
        <w:spacing w:after="0" w:line="240" w:lineRule="auto"/>
        <w:ind w:firstLine="2211"/>
        <w:rPr>
          <w:rFonts w:ascii="Garamond" w:hAnsi="Garamond"/>
          <w:b/>
          <w:sz w:val="28"/>
          <w:szCs w:val="28"/>
        </w:rPr>
      </w:pPr>
    </w:p>
    <w:p w:rsidR="00F637E6" w:rsidRPr="00F637E6" w:rsidRDefault="008B2CFE" w:rsidP="008B2CFE">
      <w:pPr>
        <w:tabs>
          <w:tab w:val="left" w:pos="1418"/>
          <w:tab w:val="left" w:pos="2268"/>
        </w:tabs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OBJETO: </w:t>
      </w:r>
      <w:r w:rsidRPr="008B2CFE">
        <w:rPr>
          <w:rFonts w:ascii="Garamond" w:hAnsi="Garamond"/>
          <w:sz w:val="28"/>
          <w:szCs w:val="28"/>
        </w:rPr>
        <w:t>Contratação EMERGENCIAL de empresa especializada para prestação de serviços de distribuição de adubo orgânico, em atendimento das necessidades dos agricultores do Município de Arroio Trinta para o período de até 90 (noventa) dias após assinatura do Contrato, tudo de acordo com a Lei Municipal Nº 1851 de 03 de setembro de 2018.</w:t>
      </w:r>
    </w:p>
    <w:p w:rsidR="00F637E6" w:rsidRPr="00F637E6" w:rsidRDefault="00F637E6" w:rsidP="00F637E6">
      <w:pPr>
        <w:tabs>
          <w:tab w:val="left" w:pos="1418"/>
          <w:tab w:val="left" w:pos="2268"/>
        </w:tabs>
        <w:spacing w:after="0" w:line="240" w:lineRule="auto"/>
        <w:ind w:firstLine="2211"/>
        <w:rPr>
          <w:rFonts w:ascii="Garamond" w:hAnsi="Garamond"/>
          <w:b/>
          <w:sz w:val="28"/>
          <w:szCs w:val="28"/>
        </w:rPr>
      </w:pPr>
    </w:p>
    <w:p w:rsidR="00DA092E" w:rsidRDefault="00DA092E" w:rsidP="00F637E6">
      <w:pPr>
        <w:tabs>
          <w:tab w:val="left" w:pos="1418"/>
          <w:tab w:val="left" w:pos="2268"/>
        </w:tabs>
        <w:spacing w:after="0" w:line="240" w:lineRule="auto"/>
        <w:ind w:firstLine="2211"/>
        <w:rPr>
          <w:rFonts w:ascii="Garamond" w:hAnsi="Garamond"/>
          <w:b/>
          <w:sz w:val="28"/>
          <w:szCs w:val="28"/>
        </w:rPr>
      </w:pPr>
    </w:p>
    <w:p w:rsidR="00F637E6" w:rsidRPr="00F637E6" w:rsidRDefault="00F637E6" w:rsidP="00F637E6">
      <w:pPr>
        <w:tabs>
          <w:tab w:val="left" w:pos="1418"/>
          <w:tab w:val="left" w:pos="2268"/>
        </w:tabs>
        <w:spacing w:after="0" w:line="240" w:lineRule="auto"/>
        <w:ind w:firstLine="2211"/>
        <w:rPr>
          <w:rFonts w:ascii="Garamond" w:hAnsi="Garamond"/>
          <w:b/>
          <w:sz w:val="28"/>
          <w:szCs w:val="28"/>
        </w:rPr>
      </w:pPr>
      <w:r w:rsidRPr="00F637E6">
        <w:rPr>
          <w:rFonts w:ascii="Garamond" w:hAnsi="Garamond"/>
          <w:b/>
          <w:sz w:val="28"/>
          <w:szCs w:val="28"/>
        </w:rPr>
        <w:t>DECISÃO ADMINISTRATIVA</w:t>
      </w:r>
    </w:p>
    <w:p w:rsidR="00F637E6" w:rsidRPr="00F637E6" w:rsidRDefault="00F637E6" w:rsidP="00F637E6">
      <w:pPr>
        <w:tabs>
          <w:tab w:val="left" w:pos="1418"/>
          <w:tab w:val="left" w:pos="2268"/>
        </w:tabs>
        <w:spacing w:after="0" w:line="240" w:lineRule="auto"/>
        <w:ind w:firstLine="2211"/>
        <w:rPr>
          <w:rFonts w:ascii="Garamond" w:hAnsi="Garamond"/>
          <w:b/>
          <w:sz w:val="28"/>
          <w:szCs w:val="28"/>
        </w:rPr>
      </w:pPr>
    </w:p>
    <w:p w:rsidR="00F637E6" w:rsidRPr="00F637E6" w:rsidRDefault="00F637E6" w:rsidP="00F637E6">
      <w:pPr>
        <w:tabs>
          <w:tab w:val="left" w:pos="1418"/>
          <w:tab w:val="left" w:pos="2268"/>
        </w:tabs>
        <w:spacing w:after="0" w:line="240" w:lineRule="auto"/>
        <w:ind w:firstLine="2211"/>
        <w:rPr>
          <w:rFonts w:ascii="Garamond" w:hAnsi="Garamond"/>
          <w:b/>
          <w:sz w:val="28"/>
          <w:szCs w:val="28"/>
        </w:rPr>
      </w:pPr>
    </w:p>
    <w:p w:rsidR="00F637E6" w:rsidRPr="00F637E6" w:rsidRDefault="00F637E6" w:rsidP="00F637E6">
      <w:pPr>
        <w:tabs>
          <w:tab w:val="left" w:pos="1418"/>
          <w:tab w:val="left" w:pos="2268"/>
        </w:tabs>
        <w:spacing w:after="0" w:line="240" w:lineRule="auto"/>
        <w:ind w:firstLine="2211"/>
        <w:jc w:val="both"/>
        <w:rPr>
          <w:rFonts w:ascii="Garamond" w:hAnsi="Garamond"/>
          <w:sz w:val="28"/>
          <w:szCs w:val="28"/>
        </w:rPr>
      </w:pPr>
      <w:proofErr w:type="gramStart"/>
      <w:r w:rsidRPr="00F637E6">
        <w:rPr>
          <w:rFonts w:ascii="Garamond" w:hAnsi="Garamond"/>
          <w:b/>
          <w:sz w:val="28"/>
          <w:szCs w:val="28"/>
        </w:rPr>
        <w:t xml:space="preserve">CONSIDERANDO, </w:t>
      </w:r>
      <w:r w:rsidRPr="00F637E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o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r w:rsidRPr="00F637E6">
        <w:rPr>
          <w:rFonts w:ascii="Garamond" w:hAnsi="Garamond"/>
          <w:sz w:val="28"/>
          <w:szCs w:val="28"/>
        </w:rPr>
        <w:t>relatório de dispensa, constante no autos de fls. 001</w:t>
      </w:r>
      <w:r w:rsidR="00DA092E">
        <w:rPr>
          <w:rFonts w:ascii="Garamond" w:hAnsi="Garamond"/>
          <w:sz w:val="28"/>
          <w:szCs w:val="28"/>
        </w:rPr>
        <w:t>9</w:t>
      </w:r>
      <w:r w:rsidRPr="00F637E6">
        <w:rPr>
          <w:rFonts w:ascii="Garamond" w:hAnsi="Garamond"/>
          <w:sz w:val="28"/>
          <w:szCs w:val="28"/>
        </w:rPr>
        <w:t xml:space="preserve"> a 002</w:t>
      </w:r>
      <w:r w:rsidR="00DA092E">
        <w:rPr>
          <w:rFonts w:ascii="Garamond" w:hAnsi="Garamond"/>
          <w:sz w:val="28"/>
          <w:szCs w:val="28"/>
        </w:rPr>
        <w:t>2</w:t>
      </w:r>
      <w:r w:rsidRPr="00F637E6">
        <w:rPr>
          <w:rFonts w:ascii="Garamond" w:hAnsi="Garamond"/>
          <w:sz w:val="28"/>
          <w:szCs w:val="28"/>
        </w:rPr>
        <w:t>, que sugere a realização de processo Licitatório de outra modalidade, por entender que a presente Licitação de dispensa, está eivada de vício insanável.</w:t>
      </w:r>
    </w:p>
    <w:p w:rsidR="00F637E6" w:rsidRPr="00F637E6" w:rsidRDefault="00F637E6" w:rsidP="00F637E6">
      <w:pPr>
        <w:tabs>
          <w:tab w:val="left" w:pos="1418"/>
          <w:tab w:val="left" w:pos="2268"/>
        </w:tabs>
        <w:spacing w:after="0" w:line="240" w:lineRule="auto"/>
        <w:ind w:firstLine="2211"/>
        <w:rPr>
          <w:rFonts w:ascii="Garamond" w:hAnsi="Garamond"/>
          <w:sz w:val="28"/>
          <w:szCs w:val="28"/>
        </w:rPr>
      </w:pPr>
    </w:p>
    <w:p w:rsidR="00F637E6" w:rsidRPr="00461E7E" w:rsidRDefault="00F637E6" w:rsidP="00461E7E">
      <w:pPr>
        <w:tabs>
          <w:tab w:val="left" w:pos="1418"/>
          <w:tab w:val="left" w:pos="2268"/>
        </w:tabs>
        <w:spacing w:after="0" w:line="240" w:lineRule="auto"/>
        <w:ind w:firstLine="2211"/>
        <w:jc w:val="both"/>
        <w:rPr>
          <w:rFonts w:ascii="Garamond" w:hAnsi="Garamond"/>
          <w:sz w:val="28"/>
          <w:szCs w:val="28"/>
        </w:rPr>
      </w:pPr>
      <w:r w:rsidRPr="00F637E6">
        <w:rPr>
          <w:rFonts w:ascii="Garamond" w:hAnsi="Garamond"/>
          <w:b/>
          <w:sz w:val="28"/>
          <w:szCs w:val="28"/>
        </w:rPr>
        <w:t xml:space="preserve">CONSIDERANDO, </w:t>
      </w:r>
      <w:r w:rsidRPr="00461E7E">
        <w:rPr>
          <w:rFonts w:ascii="Garamond" w:hAnsi="Garamond"/>
          <w:sz w:val="28"/>
          <w:szCs w:val="28"/>
        </w:rPr>
        <w:t>parecer Jurídico, acostado às fls. 02</w:t>
      </w:r>
      <w:r w:rsidR="00DA092E">
        <w:rPr>
          <w:rFonts w:ascii="Garamond" w:hAnsi="Garamond"/>
          <w:sz w:val="28"/>
          <w:szCs w:val="28"/>
        </w:rPr>
        <w:t>3</w:t>
      </w:r>
      <w:r w:rsidRPr="00461E7E">
        <w:rPr>
          <w:rFonts w:ascii="Garamond" w:hAnsi="Garamond"/>
          <w:sz w:val="28"/>
          <w:szCs w:val="28"/>
        </w:rPr>
        <w:t xml:space="preserve"> a 02</w:t>
      </w:r>
      <w:r w:rsidR="00DA092E">
        <w:rPr>
          <w:rFonts w:ascii="Garamond" w:hAnsi="Garamond"/>
          <w:sz w:val="28"/>
          <w:szCs w:val="28"/>
        </w:rPr>
        <w:t>6</w:t>
      </w:r>
      <w:r w:rsidRPr="00461E7E">
        <w:rPr>
          <w:rFonts w:ascii="Garamond" w:hAnsi="Garamond"/>
          <w:sz w:val="28"/>
          <w:szCs w:val="28"/>
        </w:rPr>
        <w:t>, orientando no sentido de que a administração deve anular o referido processo Licitatório,</w:t>
      </w:r>
    </w:p>
    <w:p w:rsidR="00F637E6" w:rsidRPr="00F637E6" w:rsidRDefault="00F637E6" w:rsidP="00F637E6">
      <w:pPr>
        <w:tabs>
          <w:tab w:val="left" w:pos="1418"/>
          <w:tab w:val="left" w:pos="2268"/>
        </w:tabs>
        <w:spacing w:after="0" w:line="240" w:lineRule="auto"/>
        <w:ind w:firstLine="2211"/>
        <w:rPr>
          <w:rFonts w:ascii="Garamond" w:hAnsi="Garamond"/>
          <w:b/>
          <w:sz w:val="28"/>
          <w:szCs w:val="28"/>
        </w:rPr>
      </w:pPr>
    </w:p>
    <w:p w:rsidR="00F637E6" w:rsidRPr="00F637E6" w:rsidRDefault="00F637E6" w:rsidP="00461E7E">
      <w:pPr>
        <w:tabs>
          <w:tab w:val="left" w:pos="1418"/>
          <w:tab w:val="left" w:pos="2268"/>
        </w:tabs>
        <w:spacing w:line="312" w:lineRule="auto"/>
        <w:ind w:left="57" w:right="57" w:firstLine="2211"/>
        <w:jc w:val="both"/>
        <w:rPr>
          <w:rFonts w:ascii="Garamond" w:hAnsi="Garamond"/>
          <w:sz w:val="28"/>
          <w:szCs w:val="28"/>
        </w:rPr>
      </w:pPr>
      <w:r w:rsidRPr="00F637E6">
        <w:rPr>
          <w:rFonts w:ascii="Garamond" w:hAnsi="Garamond"/>
          <w:b/>
          <w:sz w:val="28"/>
          <w:szCs w:val="28"/>
        </w:rPr>
        <w:t xml:space="preserve">Determino, </w:t>
      </w:r>
      <w:r w:rsidR="00461E7E" w:rsidRPr="00461E7E">
        <w:rPr>
          <w:rFonts w:ascii="Garamond" w:hAnsi="Garamond"/>
          <w:sz w:val="28"/>
          <w:szCs w:val="28"/>
        </w:rPr>
        <w:t>por todo o exposto</w:t>
      </w:r>
      <w:r w:rsidRPr="00461E7E">
        <w:rPr>
          <w:rFonts w:ascii="Garamond" w:hAnsi="Garamond"/>
          <w:sz w:val="28"/>
          <w:szCs w:val="28"/>
        </w:rPr>
        <w:t>, a anulação de</w:t>
      </w:r>
      <w:r w:rsidRPr="00F637E6">
        <w:rPr>
          <w:rFonts w:ascii="Garamond" w:hAnsi="Garamond"/>
          <w:b/>
          <w:sz w:val="28"/>
          <w:szCs w:val="28"/>
        </w:rPr>
        <w:t xml:space="preserve"> </w:t>
      </w:r>
      <w:r w:rsidRPr="00F637E6">
        <w:rPr>
          <w:rFonts w:ascii="Garamond" w:hAnsi="Garamond"/>
          <w:sz w:val="28"/>
          <w:szCs w:val="28"/>
        </w:rPr>
        <w:t>todo o processo de licitação nº 0</w:t>
      </w:r>
      <w:r w:rsidR="00DA092E">
        <w:rPr>
          <w:rFonts w:ascii="Garamond" w:hAnsi="Garamond"/>
          <w:sz w:val="28"/>
          <w:szCs w:val="28"/>
        </w:rPr>
        <w:t>70</w:t>
      </w:r>
      <w:r w:rsidRPr="00F637E6">
        <w:rPr>
          <w:rFonts w:ascii="Garamond" w:hAnsi="Garamond"/>
          <w:sz w:val="28"/>
          <w:szCs w:val="28"/>
        </w:rPr>
        <w:t>/2021, modalidade de Dispensa</w:t>
      </w:r>
      <w:r w:rsidR="00C06A95">
        <w:rPr>
          <w:rFonts w:ascii="Garamond" w:hAnsi="Garamond"/>
          <w:sz w:val="28"/>
          <w:szCs w:val="28"/>
        </w:rPr>
        <w:t xml:space="preserve"> nº 003</w:t>
      </w:r>
      <w:r w:rsidR="00DA092E">
        <w:rPr>
          <w:rFonts w:ascii="Garamond" w:hAnsi="Garamond"/>
          <w:sz w:val="28"/>
          <w:szCs w:val="28"/>
        </w:rPr>
        <w:t>4</w:t>
      </w:r>
      <w:r w:rsidR="00461E7E">
        <w:rPr>
          <w:rFonts w:ascii="Garamond" w:hAnsi="Garamond"/>
          <w:sz w:val="28"/>
          <w:szCs w:val="28"/>
        </w:rPr>
        <w:t>/2021</w:t>
      </w:r>
      <w:r w:rsidRPr="00F637E6">
        <w:rPr>
          <w:rFonts w:ascii="Garamond" w:hAnsi="Garamond"/>
          <w:sz w:val="28"/>
          <w:szCs w:val="28"/>
        </w:rPr>
        <w:t>,</w:t>
      </w:r>
      <w:r w:rsidRPr="00F637E6">
        <w:rPr>
          <w:rFonts w:ascii="Garamond" w:hAnsi="Garamond" w:cs="Arial"/>
          <w:sz w:val="28"/>
          <w:szCs w:val="28"/>
        </w:rPr>
        <w:t xml:space="preserve"> </w:t>
      </w:r>
      <w:r w:rsidRPr="00F637E6">
        <w:rPr>
          <w:rFonts w:ascii="Garamond" w:hAnsi="Garamond"/>
          <w:sz w:val="28"/>
          <w:szCs w:val="28"/>
        </w:rPr>
        <w:t xml:space="preserve">e todos os atos advindos do mesmo, adoto como razão de </w:t>
      </w:r>
      <w:r w:rsidRPr="00F637E6">
        <w:rPr>
          <w:rFonts w:ascii="Garamond" w:hAnsi="Garamond"/>
          <w:b/>
          <w:sz w:val="28"/>
          <w:szCs w:val="28"/>
        </w:rPr>
        <w:t>decidir o R</w:t>
      </w:r>
      <w:r w:rsidR="00461E7E">
        <w:rPr>
          <w:rFonts w:ascii="Garamond" w:hAnsi="Garamond"/>
          <w:b/>
          <w:sz w:val="28"/>
          <w:szCs w:val="28"/>
        </w:rPr>
        <w:t>elatório da Comissão de Licitação e Parecer Jurídico</w:t>
      </w:r>
      <w:r w:rsidRPr="00F637E6">
        <w:rPr>
          <w:rFonts w:ascii="Garamond" w:hAnsi="Garamond"/>
          <w:sz w:val="28"/>
          <w:szCs w:val="28"/>
        </w:rPr>
        <w:t>, que fica</w:t>
      </w:r>
      <w:r w:rsidR="00461E7E">
        <w:rPr>
          <w:rFonts w:ascii="Garamond" w:hAnsi="Garamond"/>
          <w:sz w:val="28"/>
          <w:szCs w:val="28"/>
        </w:rPr>
        <w:t>m</w:t>
      </w:r>
      <w:r w:rsidRPr="00F637E6">
        <w:rPr>
          <w:rFonts w:ascii="Garamond" w:hAnsi="Garamond"/>
          <w:sz w:val="28"/>
          <w:szCs w:val="28"/>
        </w:rPr>
        <w:t xml:space="preserve"> fazendo parte deste, como fundamento jurídico e legal do presente ato, como Anexos desta decisão;</w:t>
      </w:r>
    </w:p>
    <w:p w:rsidR="00F637E6" w:rsidRPr="00F637E6" w:rsidRDefault="00F637E6" w:rsidP="00461E7E">
      <w:pPr>
        <w:tabs>
          <w:tab w:val="left" w:pos="1418"/>
          <w:tab w:val="left" w:pos="2268"/>
        </w:tabs>
        <w:spacing w:line="312" w:lineRule="auto"/>
        <w:ind w:left="57" w:right="57" w:firstLine="2211"/>
        <w:jc w:val="both"/>
        <w:rPr>
          <w:rFonts w:ascii="Garamond" w:hAnsi="Garamond"/>
          <w:sz w:val="28"/>
          <w:szCs w:val="28"/>
        </w:rPr>
      </w:pPr>
      <w:r w:rsidRPr="00F637E6">
        <w:rPr>
          <w:rFonts w:ascii="Garamond" w:hAnsi="Garamond"/>
          <w:sz w:val="28"/>
          <w:szCs w:val="28"/>
        </w:rPr>
        <w:t xml:space="preserve"> </w:t>
      </w:r>
      <w:r w:rsidRPr="00F637E6">
        <w:rPr>
          <w:rFonts w:ascii="Garamond" w:hAnsi="Garamond"/>
          <w:b/>
          <w:sz w:val="28"/>
          <w:szCs w:val="28"/>
        </w:rPr>
        <w:t xml:space="preserve"> </w:t>
      </w:r>
      <w:r w:rsidRPr="00F637E6">
        <w:rPr>
          <w:rFonts w:ascii="Garamond" w:hAnsi="Garamond"/>
          <w:sz w:val="28"/>
          <w:szCs w:val="28"/>
        </w:rPr>
        <w:t>E por consequência seja revoga</w:t>
      </w:r>
      <w:r w:rsidR="00461E7E">
        <w:rPr>
          <w:rFonts w:ascii="Garamond" w:hAnsi="Garamond"/>
          <w:sz w:val="28"/>
          <w:szCs w:val="28"/>
        </w:rPr>
        <w:t>do todos os seus efeitos e atos e determino seu arquivamento</w:t>
      </w:r>
    </w:p>
    <w:p w:rsidR="00F637E6" w:rsidRPr="00F637E6" w:rsidRDefault="00F637E6" w:rsidP="00F637E6">
      <w:pPr>
        <w:tabs>
          <w:tab w:val="left" w:pos="1418"/>
          <w:tab w:val="left" w:pos="2268"/>
        </w:tabs>
        <w:spacing w:line="312" w:lineRule="auto"/>
        <w:ind w:left="57" w:right="57" w:firstLine="2211"/>
        <w:jc w:val="right"/>
        <w:rPr>
          <w:rFonts w:ascii="Garamond" w:hAnsi="Garamond"/>
          <w:sz w:val="28"/>
          <w:szCs w:val="28"/>
        </w:rPr>
      </w:pPr>
      <w:r w:rsidRPr="00F637E6">
        <w:rPr>
          <w:rFonts w:ascii="Garamond" w:hAnsi="Garamond"/>
          <w:sz w:val="28"/>
          <w:szCs w:val="28"/>
        </w:rPr>
        <w:t xml:space="preserve">Arroio Trinta – SC, </w:t>
      </w:r>
      <w:r w:rsidR="00DA092E">
        <w:rPr>
          <w:rFonts w:ascii="Garamond" w:hAnsi="Garamond"/>
          <w:sz w:val="28"/>
          <w:szCs w:val="28"/>
        </w:rPr>
        <w:t>07</w:t>
      </w:r>
      <w:r w:rsidRPr="00F637E6">
        <w:rPr>
          <w:rFonts w:ascii="Garamond" w:hAnsi="Garamond"/>
          <w:sz w:val="28"/>
          <w:szCs w:val="28"/>
        </w:rPr>
        <w:t xml:space="preserve"> de </w:t>
      </w:r>
      <w:r w:rsidR="00DA092E">
        <w:rPr>
          <w:rFonts w:ascii="Garamond" w:hAnsi="Garamond"/>
          <w:sz w:val="28"/>
          <w:szCs w:val="28"/>
        </w:rPr>
        <w:t>junho</w:t>
      </w:r>
      <w:bookmarkStart w:id="0" w:name="_GoBack"/>
      <w:bookmarkEnd w:id="0"/>
      <w:r w:rsidRPr="00F637E6">
        <w:rPr>
          <w:rFonts w:ascii="Garamond" w:hAnsi="Garamond"/>
          <w:sz w:val="28"/>
          <w:szCs w:val="28"/>
        </w:rPr>
        <w:t xml:space="preserve"> </w:t>
      </w:r>
      <w:proofErr w:type="spellStart"/>
      <w:r w:rsidRPr="00F637E6">
        <w:rPr>
          <w:rFonts w:ascii="Garamond" w:hAnsi="Garamond"/>
          <w:sz w:val="28"/>
          <w:szCs w:val="28"/>
        </w:rPr>
        <w:t>de</w:t>
      </w:r>
      <w:proofErr w:type="spellEnd"/>
      <w:r w:rsidRPr="00F637E6">
        <w:rPr>
          <w:rFonts w:ascii="Garamond" w:hAnsi="Garamond"/>
          <w:sz w:val="28"/>
          <w:szCs w:val="28"/>
        </w:rPr>
        <w:t xml:space="preserve"> 2021. </w:t>
      </w:r>
    </w:p>
    <w:p w:rsidR="00F637E6" w:rsidRPr="00F637E6" w:rsidRDefault="00F637E6" w:rsidP="00F637E6">
      <w:pPr>
        <w:tabs>
          <w:tab w:val="left" w:pos="1418"/>
          <w:tab w:val="left" w:pos="2268"/>
        </w:tabs>
        <w:spacing w:line="240" w:lineRule="auto"/>
        <w:ind w:left="57" w:right="57" w:firstLine="2211"/>
        <w:rPr>
          <w:rFonts w:ascii="Garamond" w:hAnsi="Garamond"/>
          <w:sz w:val="28"/>
          <w:szCs w:val="28"/>
        </w:rPr>
      </w:pPr>
    </w:p>
    <w:p w:rsidR="00F637E6" w:rsidRPr="00F637E6" w:rsidRDefault="00F637E6" w:rsidP="00F637E6">
      <w:pPr>
        <w:tabs>
          <w:tab w:val="left" w:pos="1418"/>
          <w:tab w:val="left" w:pos="2268"/>
        </w:tabs>
        <w:spacing w:after="0" w:line="240" w:lineRule="auto"/>
        <w:ind w:firstLine="2211"/>
        <w:rPr>
          <w:rFonts w:ascii="Garamond" w:hAnsi="Garamond"/>
          <w:b/>
          <w:sz w:val="28"/>
          <w:szCs w:val="28"/>
        </w:rPr>
      </w:pPr>
      <w:r w:rsidRPr="00F637E6">
        <w:rPr>
          <w:rFonts w:ascii="Garamond" w:hAnsi="Garamond" w:cs="Times New Roman"/>
          <w:b/>
          <w:sz w:val="28"/>
          <w:szCs w:val="28"/>
        </w:rPr>
        <w:tab/>
        <w:t xml:space="preserve">      </w:t>
      </w:r>
      <w:r w:rsidRPr="00F637E6">
        <w:rPr>
          <w:rFonts w:ascii="Garamond" w:hAnsi="Garamond"/>
          <w:b/>
          <w:sz w:val="28"/>
          <w:szCs w:val="28"/>
        </w:rPr>
        <w:t>ALCIDIR FELCHILCHER</w:t>
      </w:r>
    </w:p>
    <w:p w:rsidR="00F637E6" w:rsidRPr="00F637E6" w:rsidRDefault="00461E7E" w:rsidP="00F637E6">
      <w:pPr>
        <w:tabs>
          <w:tab w:val="left" w:pos="1418"/>
          <w:tab w:val="left" w:pos="2268"/>
        </w:tabs>
        <w:spacing w:after="0" w:line="240" w:lineRule="auto"/>
        <w:ind w:firstLine="2211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</w:t>
      </w:r>
      <w:r w:rsidR="00F637E6" w:rsidRPr="00F637E6">
        <w:rPr>
          <w:rFonts w:ascii="Garamond" w:hAnsi="Garamond"/>
          <w:b/>
          <w:sz w:val="28"/>
          <w:szCs w:val="28"/>
        </w:rPr>
        <w:t>PREFEITO MUNICIPAL</w:t>
      </w:r>
    </w:p>
    <w:p w:rsidR="00F637E6" w:rsidRPr="00F637E6" w:rsidRDefault="00F637E6" w:rsidP="00F637E6">
      <w:pPr>
        <w:tabs>
          <w:tab w:val="left" w:pos="1418"/>
          <w:tab w:val="left" w:pos="2268"/>
        </w:tabs>
        <w:spacing w:after="0" w:line="240" w:lineRule="auto"/>
        <w:ind w:firstLine="2211"/>
        <w:rPr>
          <w:rFonts w:ascii="Garamond" w:hAnsi="Garamond"/>
          <w:b/>
          <w:sz w:val="28"/>
          <w:szCs w:val="28"/>
        </w:rPr>
      </w:pPr>
    </w:p>
    <w:p w:rsidR="00DA6402" w:rsidRPr="00F637E6" w:rsidRDefault="00DA6402">
      <w:pPr>
        <w:rPr>
          <w:rFonts w:ascii="Garamond" w:hAnsi="Garamond"/>
          <w:sz w:val="28"/>
          <w:szCs w:val="28"/>
        </w:rPr>
      </w:pPr>
    </w:p>
    <w:sectPr w:rsidR="00DA6402" w:rsidRPr="00F63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E6"/>
    <w:rsid w:val="00040B41"/>
    <w:rsid w:val="000410EF"/>
    <w:rsid w:val="00461E7E"/>
    <w:rsid w:val="00602FC2"/>
    <w:rsid w:val="007B4ACC"/>
    <w:rsid w:val="008B2CFE"/>
    <w:rsid w:val="008D223C"/>
    <w:rsid w:val="008E56DD"/>
    <w:rsid w:val="00C06A95"/>
    <w:rsid w:val="00D67724"/>
    <w:rsid w:val="00D80AD6"/>
    <w:rsid w:val="00DA092E"/>
    <w:rsid w:val="00DA6402"/>
    <w:rsid w:val="00F6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7C59"/>
  <w15:chartTrackingRefBased/>
  <w15:docId w15:val="{34A7D923-8122-41C2-BBAA-8FB95FC0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7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D223C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223C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Ttulo3">
    <w:name w:val="heading 3"/>
    <w:basedOn w:val="Normal"/>
    <w:link w:val="Ttulo3Char"/>
    <w:qFormat/>
    <w:rsid w:val="008D2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D223C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Andale Sans UI" w:hAnsi="Times New Roman" w:cs="Times New Roman"/>
      <w:b/>
      <w:bCs/>
      <w:kern w:val="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D223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D223C"/>
    <w:rPr>
      <w:rFonts w:ascii="Cambria" w:hAnsi="Cambria"/>
      <w:b/>
      <w:bCs/>
      <w:i/>
      <w:iCs/>
      <w:kern w:val="1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8D223C"/>
    <w:rPr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rsid w:val="008D223C"/>
    <w:rPr>
      <w:rFonts w:eastAsia="Andale Sans UI"/>
      <w:b/>
      <w:bCs/>
      <w:kern w:val="1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rsid w:val="008D223C"/>
    <w:pPr>
      <w:keepNext/>
      <w:widowControl w:val="0"/>
      <w:suppressAutoHyphens/>
      <w:spacing w:before="240" w:after="120" w:line="240" w:lineRule="auto"/>
      <w:jc w:val="center"/>
    </w:pPr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8D223C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D223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D223C"/>
    <w:rPr>
      <w:rFonts w:eastAsia="Andale Sans UI"/>
      <w:kern w:val="1"/>
      <w:sz w:val="24"/>
      <w:szCs w:val="24"/>
    </w:rPr>
  </w:style>
  <w:style w:type="character" w:styleId="Forte">
    <w:name w:val="Strong"/>
    <w:uiPriority w:val="22"/>
    <w:qFormat/>
    <w:rsid w:val="008D22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ACC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User</cp:lastModifiedBy>
  <cp:revision>6</cp:revision>
  <cp:lastPrinted>2021-06-09T11:46:00Z</cp:lastPrinted>
  <dcterms:created xsi:type="dcterms:W3CDTF">2021-06-09T16:53:00Z</dcterms:created>
  <dcterms:modified xsi:type="dcterms:W3CDTF">2021-06-09T18:52:00Z</dcterms:modified>
</cp:coreProperties>
</file>