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50" w:rsidRPr="00742C0A" w:rsidRDefault="00657B50" w:rsidP="00657B50">
      <w:pPr>
        <w:spacing w:after="0" w:line="240" w:lineRule="auto"/>
        <w:jc w:val="center"/>
        <w:rPr>
          <w:rFonts w:ascii="Times New Roman" w:eastAsia="Times New Roman" w:hAnsi="Times New Roman" w:cs="Times New Roman"/>
          <w:sz w:val="24"/>
          <w:szCs w:val="24"/>
          <w:lang w:eastAsia="pt-BR"/>
        </w:rPr>
      </w:pPr>
      <w:r w:rsidRPr="00742C0A">
        <w:rPr>
          <w:rFonts w:ascii="Times New Roman" w:eastAsia="Times New Roman" w:hAnsi="Times New Roman" w:cs="Times New Roman"/>
          <w:noProof/>
          <w:sz w:val="24"/>
          <w:szCs w:val="24"/>
          <w:lang w:eastAsia="pt-BR"/>
        </w:rPr>
        <w:drawing>
          <wp:inline distT="0" distB="0" distL="0" distR="0">
            <wp:extent cx="854075" cy="854075"/>
            <wp:effectExtent l="0" t="0" r="3175" b="3175"/>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iotri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inline>
        </w:drawing>
      </w:r>
    </w:p>
    <w:p w:rsidR="00657B50" w:rsidRPr="00742C0A" w:rsidRDefault="00657B50" w:rsidP="00657B50">
      <w:pPr>
        <w:spacing w:after="0"/>
        <w:jc w:val="center"/>
        <w:rPr>
          <w:rFonts w:ascii="Times New Roman" w:eastAsia="Times New Roman" w:hAnsi="Times New Roman" w:cs="Times New Roman"/>
          <w:b/>
          <w:bCs/>
          <w:sz w:val="24"/>
          <w:szCs w:val="24"/>
          <w:lang w:eastAsia="pt-BR"/>
        </w:rPr>
      </w:pPr>
    </w:p>
    <w:p w:rsidR="00657B50" w:rsidRPr="00742C0A" w:rsidRDefault="00657B50" w:rsidP="00657B50">
      <w:pPr>
        <w:spacing w:after="0"/>
        <w:jc w:val="center"/>
        <w:rPr>
          <w:rFonts w:ascii="Times New Roman" w:eastAsia="Times New Roman" w:hAnsi="Times New Roman" w:cs="Times New Roman"/>
          <w:b/>
          <w:bCs/>
          <w:sz w:val="24"/>
          <w:szCs w:val="24"/>
          <w:lang w:eastAsia="pt-BR"/>
        </w:rPr>
      </w:pPr>
      <w:r w:rsidRPr="00742C0A">
        <w:rPr>
          <w:rFonts w:ascii="Times New Roman" w:eastAsia="Times New Roman" w:hAnsi="Times New Roman" w:cs="Times New Roman"/>
          <w:b/>
          <w:bCs/>
          <w:sz w:val="24"/>
          <w:szCs w:val="24"/>
          <w:lang w:eastAsia="pt-BR"/>
        </w:rPr>
        <w:t>ESTADO DE SANTA CATARINA</w:t>
      </w:r>
    </w:p>
    <w:p w:rsidR="00657B50" w:rsidRPr="00742C0A" w:rsidRDefault="00657B50" w:rsidP="00657B50">
      <w:pPr>
        <w:spacing w:after="0"/>
        <w:jc w:val="center"/>
        <w:rPr>
          <w:rFonts w:ascii="Times New Roman" w:eastAsia="Times New Roman" w:hAnsi="Times New Roman" w:cs="Times New Roman"/>
          <w:b/>
          <w:bCs/>
          <w:sz w:val="24"/>
          <w:szCs w:val="24"/>
          <w:lang w:eastAsia="pt-BR"/>
        </w:rPr>
      </w:pPr>
      <w:r w:rsidRPr="00742C0A">
        <w:rPr>
          <w:rFonts w:ascii="Times New Roman" w:eastAsia="Times New Roman" w:hAnsi="Times New Roman" w:cs="Times New Roman"/>
          <w:b/>
          <w:bCs/>
          <w:sz w:val="24"/>
          <w:szCs w:val="24"/>
          <w:lang w:eastAsia="pt-BR"/>
        </w:rPr>
        <w:t>MUNICÍPIO DE ARROIO TRINTA</w:t>
      </w:r>
    </w:p>
    <w:p w:rsidR="00657B50" w:rsidRPr="00742C0A"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rsidR="00657B50" w:rsidRPr="00742C0A"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rsidR="00657B50" w:rsidRPr="00742C0A"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r w:rsidRPr="00742C0A">
        <w:rPr>
          <w:rFonts w:ascii="Times New Roman" w:eastAsia="Times New Roman" w:hAnsi="Times New Roman" w:cs="Times New Roman"/>
          <w:b/>
          <w:sz w:val="24"/>
          <w:szCs w:val="24"/>
          <w:lang w:eastAsia="pt-BR"/>
        </w:rPr>
        <w:t xml:space="preserve">EDITAL DE </w:t>
      </w:r>
      <w:r w:rsidR="003F78EF" w:rsidRPr="00742C0A">
        <w:rPr>
          <w:rFonts w:ascii="Times New Roman" w:eastAsia="Times New Roman" w:hAnsi="Times New Roman" w:cs="Times New Roman"/>
          <w:b/>
          <w:sz w:val="24"/>
          <w:szCs w:val="24"/>
          <w:lang w:eastAsia="pt-BR"/>
        </w:rPr>
        <w:t>CREDENCIAMENTO</w:t>
      </w:r>
      <w:r w:rsidRPr="00742C0A">
        <w:rPr>
          <w:rFonts w:ascii="Times New Roman" w:eastAsia="Times New Roman" w:hAnsi="Times New Roman" w:cs="Times New Roman"/>
          <w:b/>
          <w:sz w:val="24"/>
          <w:szCs w:val="24"/>
          <w:lang w:eastAsia="pt-BR"/>
        </w:rPr>
        <w:t xml:space="preserve"> Nº </w:t>
      </w:r>
      <w:r w:rsidR="0065295E" w:rsidRPr="00742C0A">
        <w:rPr>
          <w:rFonts w:ascii="Times New Roman" w:eastAsia="Times New Roman" w:hAnsi="Times New Roman" w:cs="Times New Roman"/>
          <w:b/>
          <w:sz w:val="24"/>
          <w:szCs w:val="24"/>
          <w:lang w:eastAsia="pt-BR"/>
        </w:rPr>
        <w:t>0001/2021 - CR</w:t>
      </w:r>
    </w:p>
    <w:p w:rsidR="00657B50" w:rsidRPr="00742C0A" w:rsidRDefault="00657B50" w:rsidP="0065295E">
      <w:pPr>
        <w:spacing w:after="0" w:line="240" w:lineRule="auto"/>
        <w:jc w:val="center"/>
        <w:rPr>
          <w:rFonts w:ascii="Times New Roman" w:eastAsia="Times New Roman" w:hAnsi="Times New Roman" w:cs="Times New Roman"/>
          <w:sz w:val="24"/>
          <w:szCs w:val="24"/>
          <w:lang w:eastAsia="pt-BR"/>
        </w:rPr>
      </w:pPr>
      <w:r w:rsidRPr="00742C0A">
        <w:rPr>
          <w:rFonts w:ascii="Times New Roman" w:eastAsia="Times New Roman" w:hAnsi="Times New Roman" w:cs="Times New Roman"/>
          <w:sz w:val="24"/>
          <w:szCs w:val="24"/>
          <w:lang w:eastAsia="pt-BR"/>
        </w:rPr>
        <w:t xml:space="preserve">Processo Administrativo nº </w:t>
      </w:r>
      <w:r w:rsidR="0065295E" w:rsidRPr="00742C0A">
        <w:rPr>
          <w:rFonts w:ascii="Times New Roman" w:eastAsia="Times New Roman" w:hAnsi="Times New Roman" w:cs="Times New Roman"/>
          <w:sz w:val="24"/>
          <w:szCs w:val="24"/>
          <w:lang w:eastAsia="pt-BR"/>
        </w:rPr>
        <w:t>0087/2021 - CR</w:t>
      </w:r>
    </w:p>
    <w:p w:rsidR="00657B50" w:rsidRPr="00742C0A" w:rsidRDefault="00657B50" w:rsidP="00657B50">
      <w:pPr>
        <w:spacing w:after="0" w:line="240" w:lineRule="auto"/>
        <w:ind w:firstLine="709"/>
        <w:jc w:val="both"/>
        <w:rPr>
          <w:rFonts w:ascii="Times New Roman" w:eastAsia="Times New Roman" w:hAnsi="Times New Roman" w:cs="Times New Roman"/>
          <w:sz w:val="24"/>
          <w:szCs w:val="24"/>
          <w:lang w:eastAsia="pt-BR"/>
        </w:rPr>
      </w:pPr>
    </w:p>
    <w:p w:rsidR="00657B50" w:rsidRPr="00742C0A" w:rsidRDefault="00657B50" w:rsidP="00657B50">
      <w:pPr>
        <w:spacing w:after="0" w:line="240" w:lineRule="auto"/>
        <w:ind w:firstLine="709"/>
        <w:jc w:val="both"/>
        <w:rPr>
          <w:rFonts w:ascii="Times New Roman" w:eastAsia="Times New Roman" w:hAnsi="Times New Roman" w:cs="Times New Roman"/>
          <w:sz w:val="24"/>
          <w:szCs w:val="24"/>
          <w:lang w:eastAsia="pt-BR"/>
        </w:rPr>
      </w:pPr>
      <w:r w:rsidRPr="00742C0A">
        <w:rPr>
          <w:rFonts w:ascii="Times New Roman" w:eastAsia="Times New Roman" w:hAnsi="Times New Roman" w:cs="Times New Roman"/>
          <w:sz w:val="24"/>
          <w:szCs w:val="24"/>
          <w:lang w:eastAsia="pt-BR"/>
        </w:rPr>
        <w:t xml:space="preserve">Torna-se público, para o conhecimento dos interessados, que o </w:t>
      </w:r>
      <w:r w:rsidR="00B57D9F" w:rsidRPr="00742C0A">
        <w:rPr>
          <w:rFonts w:ascii="Times New Roman" w:eastAsia="Times New Roman" w:hAnsi="Times New Roman" w:cs="Times New Roman"/>
          <w:b/>
          <w:caps/>
          <w:sz w:val="24"/>
          <w:szCs w:val="24"/>
          <w:lang w:eastAsia="pt-BR"/>
        </w:rPr>
        <w:t>Município de Arroio Trinta</w:t>
      </w:r>
      <w:r w:rsidRPr="00742C0A">
        <w:rPr>
          <w:rFonts w:ascii="Times New Roman" w:eastAsia="Times New Roman" w:hAnsi="Times New Roman" w:cs="Times New Roman"/>
          <w:b/>
          <w:caps/>
          <w:sz w:val="24"/>
          <w:szCs w:val="24"/>
          <w:lang w:eastAsia="pt-BR"/>
        </w:rPr>
        <w:t>,</w:t>
      </w:r>
      <w:r w:rsidRPr="00742C0A">
        <w:rPr>
          <w:rFonts w:ascii="Times New Roman" w:eastAsia="Times New Roman" w:hAnsi="Times New Roman" w:cs="Times New Roman"/>
          <w:sz w:val="24"/>
          <w:szCs w:val="24"/>
          <w:lang w:eastAsia="pt-BR"/>
        </w:rPr>
        <w:t xml:space="preserve"> pes</w:t>
      </w:r>
      <w:r w:rsidR="0061249E">
        <w:rPr>
          <w:rFonts w:ascii="Times New Roman" w:eastAsia="Times New Roman" w:hAnsi="Times New Roman" w:cs="Times New Roman"/>
          <w:sz w:val="24"/>
          <w:szCs w:val="24"/>
          <w:lang w:eastAsia="pt-BR"/>
        </w:rPr>
        <w:t>soa jurídica de direito público</w:t>
      </w:r>
      <w:r w:rsidRPr="00742C0A">
        <w:rPr>
          <w:rFonts w:ascii="Times New Roman" w:eastAsia="Times New Roman" w:hAnsi="Times New Roman" w:cs="Times New Roman"/>
          <w:sz w:val="24"/>
          <w:szCs w:val="24"/>
          <w:lang w:eastAsia="pt-BR"/>
        </w:rPr>
        <w:t xml:space="preserve">, inscrito no CNPJ sob o nº </w:t>
      </w:r>
      <w:r w:rsidR="00B57D9F" w:rsidRPr="00742C0A">
        <w:rPr>
          <w:rFonts w:ascii="Times New Roman" w:eastAsia="Times New Roman" w:hAnsi="Times New Roman" w:cs="Times New Roman"/>
          <w:sz w:val="24"/>
          <w:szCs w:val="24"/>
          <w:lang w:eastAsia="pt-BR"/>
        </w:rPr>
        <w:t>82.826.462/0001-27</w:t>
      </w:r>
      <w:r w:rsidRPr="00742C0A">
        <w:rPr>
          <w:rFonts w:ascii="Times New Roman" w:eastAsia="Times New Roman" w:hAnsi="Times New Roman" w:cs="Times New Roman"/>
          <w:sz w:val="24"/>
          <w:szCs w:val="24"/>
          <w:lang w:eastAsia="pt-BR"/>
        </w:rPr>
        <w:t xml:space="preserve">, representado neste ato pelo Prefeito Municipal o Sr. </w:t>
      </w:r>
      <w:r w:rsidR="003F78EF" w:rsidRPr="00742C0A">
        <w:rPr>
          <w:rFonts w:ascii="Times New Roman" w:eastAsia="Times New Roman" w:hAnsi="Times New Roman" w:cs="Times New Roman"/>
          <w:b/>
          <w:sz w:val="24"/>
          <w:szCs w:val="24"/>
          <w:lang w:eastAsia="pt-BR"/>
        </w:rPr>
        <w:t>ALCIDIR FELCHILCHER</w:t>
      </w:r>
      <w:r w:rsidR="003F78EF" w:rsidRPr="00742C0A">
        <w:rPr>
          <w:rFonts w:ascii="Times New Roman" w:eastAsia="Times New Roman" w:hAnsi="Times New Roman" w:cs="Times New Roman"/>
          <w:sz w:val="24"/>
          <w:szCs w:val="24"/>
          <w:lang w:eastAsia="pt-BR"/>
        </w:rPr>
        <w:t xml:space="preserve">, </w:t>
      </w:r>
      <w:r w:rsidRPr="00742C0A">
        <w:rPr>
          <w:rFonts w:ascii="Times New Roman" w:eastAsia="Times New Roman" w:hAnsi="Times New Roman" w:cs="Times New Roman"/>
          <w:sz w:val="24"/>
          <w:szCs w:val="24"/>
          <w:lang w:eastAsia="pt-BR"/>
        </w:rPr>
        <w:t xml:space="preserve">fará realizar licitação na modalidade </w:t>
      </w:r>
      <w:r w:rsidR="003F78EF" w:rsidRPr="00742C0A">
        <w:rPr>
          <w:rFonts w:ascii="Times New Roman" w:eastAsia="Times New Roman" w:hAnsi="Times New Roman" w:cs="Times New Roman"/>
          <w:b/>
          <w:sz w:val="24"/>
          <w:szCs w:val="24"/>
          <w:lang w:eastAsia="pt-BR"/>
        </w:rPr>
        <w:t>CREDENCIAMENTO</w:t>
      </w:r>
      <w:r w:rsidRPr="00742C0A">
        <w:rPr>
          <w:rFonts w:ascii="Times New Roman" w:eastAsia="Times New Roman" w:hAnsi="Times New Roman" w:cs="Times New Roman"/>
          <w:b/>
          <w:sz w:val="24"/>
          <w:szCs w:val="24"/>
          <w:lang w:eastAsia="pt-BR"/>
        </w:rPr>
        <w:t xml:space="preserve">, </w:t>
      </w:r>
      <w:r w:rsidRPr="00742C0A">
        <w:rPr>
          <w:rFonts w:ascii="Times New Roman" w:eastAsia="Times New Roman" w:hAnsi="Times New Roman" w:cs="Times New Roman"/>
          <w:sz w:val="24"/>
          <w:szCs w:val="24"/>
          <w:lang w:eastAsia="pt-BR"/>
        </w:rPr>
        <w:t xml:space="preserve">na forma </w:t>
      </w:r>
      <w:r w:rsidRPr="00742C0A">
        <w:rPr>
          <w:rFonts w:ascii="Times New Roman" w:eastAsia="Times New Roman" w:hAnsi="Times New Roman" w:cs="Times New Roman"/>
          <w:b/>
          <w:sz w:val="24"/>
          <w:szCs w:val="24"/>
          <w:lang w:eastAsia="pt-BR"/>
        </w:rPr>
        <w:t xml:space="preserve">PRESENCIAL, </w:t>
      </w:r>
      <w:r w:rsidR="00962678" w:rsidRPr="00742C0A">
        <w:rPr>
          <w:rFonts w:ascii="Times New Roman" w:eastAsia="Times New Roman" w:hAnsi="Times New Roman" w:cs="Times New Roman"/>
          <w:sz w:val="24"/>
          <w:szCs w:val="24"/>
          <w:lang w:eastAsia="pt-BR"/>
        </w:rPr>
        <w:t xml:space="preserve">visando </w:t>
      </w:r>
      <w:r w:rsidR="0061249E">
        <w:rPr>
          <w:rFonts w:ascii="Times New Roman" w:eastAsia="Times New Roman" w:hAnsi="Times New Roman" w:cs="Times New Roman"/>
          <w:sz w:val="24"/>
          <w:szCs w:val="24"/>
          <w:lang w:eastAsia="pt-BR"/>
        </w:rPr>
        <w:t>a</w:t>
      </w:r>
      <w:r w:rsidRPr="00742C0A">
        <w:rPr>
          <w:rFonts w:ascii="Times New Roman" w:eastAsia="Times New Roman" w:hAnsi="Times New Roman" w:cs="Times New Roman"/>
          <w:sz w:val="24"/>
          <w:szCs w:val="24"/>
          <w:lang w:eastAsia="pt-BR"/>
        </w:rPr>
        <w:t xml:space="preserve"> </w:t>
      </w:r>
      <w:r w:rsidR="003F78EF" w:rsidRPr="00742C0A">
        <w:rPr>
          <w:rFonts w:ascii="Times New Roman" w:eastAsia="Times New Roman" w:hAnsi="Times New Roman" w:cs="Times New Roman"/>
          <w:sz w:val="24"/>
          <w:szCs w:val="24"/>
          <w:lang w:eastAsia="pt-BR"/>
        </w:rPr>
        <w:t>contrata</w:t>
      </w:r>
      <w:r w:rsidRPr="00742C0A">
        <w:rPr>
          <w:rFonts w:ascii="Times New Roman" w:eastAsia="Times New Roman" w:hAnsi="Times New Roman" w:cs="Times New Roman"/>
          <w:sz w:val="24"/>
          <w:szCs w:val="24"/>
          <w:lang w:eastAsia="pt-BR"/>
        </w:rPr>
        <w:t xml:space="preserve">ção do objeto abaixo indicado. Os envelopes </w:t>
      </w:r>
      <w:r w:rsidR="00215B01">
        <w:rPr>
          <w:rFonts w:ascii="Times New Roman" w:eastAsia="Times New Roman" w:hAnsi="Times New Roman" w:cs="Times New Roman"/>
          <w:sz w:val="24"/>
          <w:szCs w:val="24"/>
          <w:lang w:eastAsia="pt-BR"/>
        </w:rPr>
        <w:t xml:space="preserve">contendo </w:t>
      </w:r>
      <w:r w:rsidR="003F78EF" w:rsidRPr="00215B01">
        <w:rPr>
          <w:rFonts w:ascii="Times New Roman" w:eastAsia="Times New Roman" w:hAnsi="Times New Roman" w:cs="Times New Roman"/>
          <w:sz w:val="24"/>
          <w:szCs w:val="24"/>
          <w:lang w:eastAsia="pt-BR"/>
        </w:rPr>
        <w:t>plano de trabalho</w:t>
      </w:r>
      <w:r w:rsidRPr="00215B01">
        <w:rPr>
          <w:rFonts w:ascii="Times New Roman" w:eastAsia="Times New Roman" w:hAnsi="Times New Roman" w:cs="Times New Roman"/>
          <w:sz w:val="24"/>
          <w:szCs w:val="24"/>
          <w:lang w:eastAsia="pt-BR"/>
        </w:rPr>
        <w:t xml:space="preserve"> e documentação</w:t>
      </w:r>
      <w:r w:rsidRPr="00742C0A">
        <w:rPr>
          <w:rFonts w:ascii="Times New Roman" w:eastAsia="Times New Roman" w:hAnsi="Times New Roman" w:cs="Times New Roman"/>
          <w:sz w:val="24"/>
          <w:szCs w:val="24"/>
          <w:lang w:eastAsia="pt-BR"/>
        </w:rPr>
        <w:t xml:space="preserve"> deverão ser entregues no Setor de Licitações, localizado na sede deste Município – Rua XV de Novembro nº 26, Centro, Arroio Trinta, SC. O credenciamento será feito até às </w:t>
      </w:r>
      <w:r w:rsidR="003F78EF" w:rsidRPr="00742C0A">
        <w:rPr>
          <w:rFonts w:ascii="Times New Roman" w:eastAsia="Times New Roman" w:hAnsi="Times New Roman" w:cs="Times New Roman"/>
          <w:sz w:val="24"/>
          <w:szCs w:val="24"/>
          <w:lang w:eastAsia="pt-BR"/>
        </w:rPr>
        <w:t>09:00 horas</w:t>
      </w:r>
      <w:r w:rsidR="00962678" w:rsidRPr="00742C0A">
        <w:rPr>
          <w:rFonts w:ascii="Times New Roman" w:eastAsia="Times New Roman" w:hAnsi="Times New Roman" w:cs="Times New Roman"/>
          <w:b/>
          <w:sz w:val="24"/>
          <w:szCs w:val="24"/>
          <w:lang w:eastAsia="pt-BR"/>
        </w:rPr>
        <w:t xml:space="preserve"> </w:t>
      </w:r>
      <w:r w:rsidRPr="00742C0A">
        <w:rPr>
          <w:rFonts w:ascii="Times New Roman" w:eastAsia="Times New Roman" w:hAnsi="Times New Roman" w:cs="Times New Roman"/>
          <w:sz w:val="24"/>
          <w:szCs w:val="24"/>
          <w:lang w:eastAsia="pt-BR"/>
        </w:rPr>
        <w:t xml:space="preserve">do </w:t>
      </w:r>
      <w:r w:rsidRPr="00742C0A">
        <w:rPr>
          <w:rFonts w:ascii="Times New Roman" w:eastAsia="Times New Roman" w:hAnsi="Times New Roman" w:cs="Times New Roman"/>
          <w:color w:val="000000"/>
          <w:sz w:val="24"/>
          <w:szCs w:val="24"/>
          <w:lang w:eastAsia="pt-BR"/>
        </w:rPr>
        <w:t xml:space="preserve">dia </w:t>
      </w:r>
      <w:r w:rsidR="003F78EF" w:rsidRPr="00742C0A">
        <w:rPr>
          <w:rFonts w:ascii="Times New Roman" w:eastAsia="Times New Roman" w:hAnsi="Times New Roman" w:cs="Times New Roman"/>
          <w:sz w:val="24"/>
          <w:szCs w:val="24"/>
          <w:lang w:eastAsia="pt-BR"/>
        </w:rPr>
        <w:t>2</w:t>
      </w:r>
      <w:r w:rsidR="0061249E">
        <w:rPr>
          <w:rFonts w:ascii="Times New Roman" w:eastAsia="Times New Roman" w:hAnsi="Times New Roman" w:cs="Times New Roman"/>
          <w:sz w:val="24"/>
          <w:szCs w:val="24"/>
          <w:lang w:eastAsia="pt-BR"/>
        </w:rPr>
        <w:t>8</w:t>
      </w:r>
      <w:r w:rsidR="003F78EF" w:rsidRPr="00742C0A">
        <w:rPr>
          <w:rFonts w:ascii="Times New Roman" w:eastAsia="Times New Roman" w:hAnsi="Times New Roman" w:cs="Times New Roman"/>
          <w:sz w:val="24"/>
          <w:szCs w:val="24"/>
          <w:lang w:eastAsia="pt-BR"/>
        </w:rPr>
        <w:t xml:space="preserve">/07/2021, </w:t>
      </w:r>
      <w:r w:rsidRPr="00742C0A">
        <w:rPr>
          <w:rFonts w:ascii="Times New Roman" w:eastAsia="Times New Roman" w:hAnsi="Times New Roman" w:cs="Times New Roman"/>
          <w:sz w:val="24"/>
          <w:szCs w:val="24"/>
          <w:lang w:eastAsia="pt-BR"/>
        </w:rPr>
        <w:t xml:space="preserve">ou do primeiro dia útil subsequente, na hipótese de não haver expediente nesta data, com a abertura da sessão às </w:t>
      </w:r>
      <w:r w:rsidR="003F78EF" w:rsidRPr="00742C0A">
        <w:rPr>
          <w:rFonts w:ascii="Times New Roman" w:eastAsia="Times New Roman" w:hAnsi="Times New Roman" w:cs="Times New Roman"/>
          <w:sz w:val="24"/>
          <w:szCs w:val="24"/>
          <w:lang w:eastAsia="pt-BR"/>
        </w:rPr>
        <w:t>09:30</w:t>
      </w:r>
      <w:r w:rsidRPr="00742C0A">
        <w:rPr>
          <w:rFonts w:ascii="Times New Roman" w:eastAsia="Times New Roman" w:hAnsi="Times New Roman" w:cs="Times New Roman"/>
          <w:sz w:val="24"/>
          <w:szCs w:val="24"/>
          <w:lang w:eastAsia="pt-BR"/>
        </w:rPr>
        <w:t xml:space="preserve"> do mesmo dia.  A Licitação será regida nos termos da Lei </w:t>
      </w:r>
      <w:r w:rsidR="003F78EF" w:rsidRPr="00742C0A">
        <w:rPr>
          <w:rFonts w:ascii="Times New Roman" w:eastAsia="Times New Roman" w:hAnsi="Times New Roman" w:cs="Times New Roman"/>
          <w:sz w:val="24"/>
          <w:szCs w:val="24"/>
          <w:lang w:eastAsia="pt-BR"/>
        </w:rPr>
        <w:t xml:space="preserve">Municipal nº 1976/2021, Lei Federal nº 13.465/2017 e Lei Federal nº 13.019/2014, </w:t>
      </w:r>
      <w:r w:rsidRPr="00742C0A">
        <w:rPr>
          <w:rFonts w:ascii="Times New Roman" w:eastAsia="Times New Roman" w:hAnsi="Times New Roman" w:cs="Times New Roman"/>
          <w:sz w:val="24"/>
          <w:szCs w:val="24"/>
          <w:lang w:eastAsia="pt-BR"/>
        </w:rPr>
        <w:t xml:space="preserve">e consoante às exigências estabelecidas neste edital e seus anexos. </w:t>
      </w:r>
    </w:p>
    <w:p w:rsidR="004927A9" w:rsidRPr="00742C0A" w:rsidRDefault="004927A9" w:rsidP="00657B50">
      <w:pPr>
        <w:spacing w:after="0" w:line="240" w:lineRule="auto"/>
        <w:rPr>
          <w:rFonts w:ascii="Times New Roman" w:eastAsia="Times New Roman" w:hAnsi="Times New Roman" w:cs="Times New Roman"/>
          <w:b/>
          <w:sz w:val="24"/>
          <w:szCs w:val="24"/>
          <w:lang w:eastAsia="pt-BR"/>
        </w:rPr>
      </w:pPr>
    </w:p>
    <w:p w:rsidR="00142D05" w:rsidRPr="00742C0A" w:rsidRDefault="00142D05" w:rsidP="00657B50">
      <w:pPr>
        <w:spacing w:after="0" w:line="240" w:lineRule="auto"/>
        <w:rPr>
          <w:rFonts w:ascii="Times New Roman" w:eastAsia="Times New Roman" w:hAnsi="Times New Roman" w:cs="Times New Roman"/>
          <w:b/>
          <w:sz w:val="24"/>
          <w:szCs w:val="24"/>
          <w:lang w:eastAsia="pt-BR"/>
        </w:rPr>
      </w:pPr>
    </w:p>
    <w:p w:rsidR="00657B50" w:rsidRPr="00742C0A" w:rsidRDefault="00657B50" w:rsidP="00657B50">
      <w:pPr>
        <w:spacing w:after="0" w:line="240" w:lineRule="auto"/>
        <w:rPr>
          <w:rFonts w:ascii="Times New Roman" w:eastAsia="Times New Roman" w:hAnsi="Times New Roman" w:cs="Times New Roman"/>
          <w:b/>
          <w:sz w:val="24"/>
          <w:szCs w:val="24"/>
          <w:lang w:eastAsia="pt-BR"/>
        </w:rPr>
      </w:pPr>
      <w:r w:rsidRPr="00742C0A">
        <w:rPr>
          <w:rFonts w:ascii="Times New Roman" w:eastAsia="Times New Roman" w:hAnsi="Times New Roman" w:cs="Times New Roman"/>
          <w:b/>
          <w:sz w:val="24"/>
          <w:szCs w:val="24"/>
          <w:lang w:eastAsia="pt-BR"/>
        </w:rPr>
        <w:t>1. DO OBJETO</w:t>
      </w:r>
    </w:p>
    <w:p w:rsidR="00657B50" w:rsidRPr="00742C0A"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742C0A" w:rsidRDefault="00657B50" w:rsidP="00657B50">
      <w:pPr>
        <w:spacing w:after="0" w:line="240" w:lineRule="auto"/>
        <w:ind w:firstLine="709"/>
        <w:jc w:val="both"/>
        <w:rPr>
          <w:rFonts w:ascii="Times New Roman" w:eastAsia="Times New Roman" w:hAnsi="Times New Roman" w:cs="Times New Roman"/>
          <w:b/>
          <w:sz w:val="24"/>
          <w:szCs w:val="24"/>
          <w:lang w:eastAsia="pt-BR"/>
        </w:rPr>
      </w:pPr>
      <w:r w:rsidRPr="00742C0A">
        <w:rPr>
          <w:rFonts w:ascii="Times New Roman" w:eastAsia="Times New Roman" w:hAnsi="Times New Roman" w:cs="Times New Roman"/>
          <w:b/>
          <w:sz w:val="24"/>
          <w:szCs w:val="24"/>
          <w:lang w:eastAsia="pt-BR"/>
        </w:rPr>
        <w:t>1.1.</w:t>
      </w:r>
      <w:r w:rsidRPr="00742C0A">
        <w:rPr>
          <w:rFonts w:ascii="Times New Roman" w:eastAsia="Times New Roman" w:hAnsi="Times New Roman" w:cs="Times New Roman"/>
          <w:sz w:val="24"/>
          <w:szCs w:val="24"/>
          <w:lang w:eastAsia="pt-BR"/>
        </w:rPr>
        <w:t xml:space="preserve"> O </w:t>
      </w:r>
      <w:r w:rsidR="0061249E">
        <w:rPr>
          <w:rFonts w:ascii="Times New Roman" w:eastAsia="Times New Roman" w:hAnsi="Times New Roman" w:cs="Times New Roman"/>
          <w:sz w:val="24"/>
          <w:szCs w:val="24"/>
          <w:lang w:eastAsia="pt-BR"/>
        </w:rPr>
        <w:t xml:space="preserve">presente </w:t>
      </w:r>
      <w:r w:rsidRPr="00742C0A">
        <w:rPr>
          <w:rFonts w:ascii="Times New Roman" w:eastAsia="Times New Roman" w:hAnsi="Times New Roman" w:cs="Times New Roman"/>
          <w:sz w:val="24"/>
          <w:szCs w:val="24"/>
          <w:lang w:eastAsia="pt-BR"/>
        </w:rPr>
        <w:t>pr</w:t>
      </w:r>
      <w:r w:rsidR="0061249E">
        <w:rPr>
          <w:rFonts w:ascii="Times New Roman" w:eastAsia="Times New Roman" w:hAnsi="Times New Roman" w:cs="Times New Roman"/>
          <w:sz w:val="24"/>
          <w:szCs w:val="24"/>
          <w:lang w:eastAsia="pt-BR"/>
        </w:rPr>
        <w:t xml:space="preserve">ocesso </w:t>
      </w:r>
      <w:r w:rsidRPr="00742C0A">
        <w:rPr>
          <w:rFonts w:ascii="Times New Roman" w:eastAsia="Times New Roman" w:hAnsi="Times New Roman" w:cs="Times New Roman"/>
          <w:sz w:val="24"/>
          <w:szCs w:val="24"/>
          <w:lang w:eastAsia="pt-BR"/>
        </w:rPr>
        <w:t>tem como objeto</w:t>
      </w:r>
      <w:r w:rsidRPr="00742C0A">
        <w:rPr>
          <w:rFonts w:ascii="Times New Roman" w:eastAsia="Times New Roman" w:hAnsi="Times New Roman" w:cs="Times New Roman"/>
          <w:b/>
          <w:sz w:val="24"/>
          <w:szCs w:val="24"/>
          <w:lang w:eastAsia="pt-BR"/>
        </w:rPr>
        <w:t xml:space="preserve"> a </w:t>
      </w:r>
      <w:r w:rsidR="003F78EF" w:rsidRPr="00742C0A">
        <w:rPr>
          <w:rFonts w:ascii="Times New Roman" w:eastAsia="Times New Roman" w:hAnsi="Times New Roman" w:cs="Times New Roman"/>
          <w:b/>
          <w:sz w:val="24"/>
          <w:szCs w:val="24"/>
          <w:lang w:eastAsia="pt-BR"/>
        </w:rPr>
        <w:t>ESCOLHA DA PROPOSTA MAIS VANTAJOSA OBJETIVANDO ATRAVÉS DE CHAMAMENTO PÚBLICO, REALIZAR CREDENCIAMENTO DESTINADO A SELECIONAR ORGANIZAÇÃO DA SOCIEDADE CIVIL – OSC, SEM FINS LUCRATIVOS PARA OFERECER PRESTAÇÃO DE SERVIÇOS ESPECIALIZADOS NO DESENVOLVIMENTO DE TRABALHOS DE REGULARIZAÇÃO FUNDIÁRIA URBANA PELO PROCEDIMENTO DE REURB, CONSOANTE AS CONDIÇÕES ESTATUÍDAS EM EDITAL E COM FUNDAMENTO NA LEI MUNICIPAL Nº 1976/2021, LEI FEDERAL Nº 13.465/2017</w:t>
      </w:r>
      <w:r w:rsidR="0061249E">
        <w:rPr>
          <w:rFonts w:ascii="Times New Roman" w:eastAsia="Times New Roman" w:hAnsi="Times New Roman" w:cs="Times New Roman"/>
          <w:b/>
          <w:sz w:val="24"/>
          <w:szCs w:val="24"/>
          <w:lang w:eastAsia="pt-BR"/>
        </w:rPr>
        <w:t xml:space="preserve"> E LEI FEDERAL Nº 13.019/2014.</w:t>
      </w:r>
      <w:r w:rsidR="003F78EF" w:rsidRPr="00742C0A">
        <w:rPr>
          <w:rFonts w:ascii="Times New Roman" w:eastAsia="Times New Roman" w:hAnsi="Times New Roman" w:cs="Times New Roman"/>
          <w:b/>
          <w:sz w:val="24"/>
          <w:szCs w:val="24"/>
          <w:lang w:eastAsia="pt-BR"/>
        </w:rPr>
        <w:t xml:space="preserve"> </w:t>
      </w:r>
    </w:p>
    <w:p w:rsidR="00657B50" w:rsidRPr="00742C0A" w:rsidRDefault="00657B50" w:rsidP="00657B50">
      <w:pPr>
        <w:spacing w:after="0" w:line="240" w:lineRule="auto"/>
        <w:jc w:val="both"/>
        <w:rPr>
          <w:rFonts w:ascii="Times New Roman" w:eastAsia="Times New Roman" w:hAnsi="Times New Roman" w:cs="Times New Roman"/>
          <w:b/>
          <w:sz w:val="24"/>
          <w:szCs w:val="24"/>
          <w:lang w:eastAsia="pt-BR"/>
        </w:rPr>
      </w:pPr>
    </w:p>
    <w:p w:rsidR="006A496E" w:rsidRPr="00742C0A" w:rsidRDefault="006A496E" w:rsidP="006A496E">
      <w:pPr>
        <w:spacing w:after="0"/>
        <w:ind w:firstLine="708"/>
        <w:jc w:val="both"/>
        <w:rPr>
          <w:rFonts w:ascii="Times New Roman" w:hAnsi="Times New Roman" w:cs="Times New Roman"/>
          <w:sz w:val="24"/>
          <w:szCs w:val="24"/>
        </w:rPr>
      </w:pPr>
      <w:r w:rsidRPr="00742C0A">
        <w:rPr>
          <w:rFonts w:ascii="Times New Roman" w:eastAsia="Times New Roman" w:hAnsi="Times New Roman" w:cs="Times New Roman"/>
          <w:b/>
          <w:sz w:val="24"/>
          <w:szCs w:val="24"/>
          <w:lang w:eastAsia="pt-BR"/>
        </w:rPr>
        <w:t>1.2.</w:t>
      </w:r>
      <w:r w:rsidRPr="00742C0A">
        <w:rPr>
          <w:rFonts w:ascii="Times New Roman" w:hAnsi="Times New Roman" w:cs="Times New Roman"/>
          <w:b/>
          <w:sz w:val="24"/>
          <w:szCs w:val="24"/>
          <w:u w:val="single"/>
        </w:rPr>
        <w:t xml:space="preserve"> REURB SOCIAL =</w:t>
      </w:r>
      <w:r w:rsidRPr="00742C0A">
        <w:rPr>
          <w:rFonts w:ascii="Times New Roman" w:hAnsi="Times New Roman" w:cs="Times New Roman"/>
          <w:sz w:val="24"/>
          <w:szCs w:val="24"/>
        </w:rPr>
        <w:t xml:space="preserve"> Ocupações por pessoas de baixa renda (renda familiar não poderá ultrapassar a cinco salários mínimos, máximo vigente no país), com finalidade residencial, que receberão isenção de custas e emolumentos dos atos de cartório e registrais, e toda infraestrutura básica por conta do poder público. </w:t>
      </w:r>
    </w:p>
    <w:p w:rsidR="006A496E" w:rsidRPr="00742C0A" w:rsidRDefault="006A496E" w:rsidP="006A496E">
      <w:pPr>
        <w:spacing w:after="0" w:line="240" w:lineRule="auto"/>
        <w:jc w:val="both"/>
        <w:rPr>
          <w:rFonts w:ascii="Times New Roman" w:hAnsi="Times New Roman" w:cs="Times New Roman"/>
          <w:sz w:val="24"/>
          <w:szCs w:val="24"/>
        </w:rPr>
      </w:pPr>
    </w:p>
    <w:p w:rsidR="00031E6F" w:rsidRPr="00742C0A" w:rsidRDefault="006A496E" w:rsidP="006A496E">
      <w:pPr>
        <w:spacing w:after="0" w:line="240" w:lineRule="auto"/>
        <w:ind w:firstLine="708"/>
        <w:jc w:val="both"/>
        <w:rPr>
          <w:rFonts w:ascii="Times New Roman" w:eastAsia="Times New Roman" w:hAnsi="Times New Roman" w:cs="Times New Roman"/>
          <w:b/>
          <w:sz w:val="24"/>
          <w:szCs w:val="24"/>
          <w:lang w:eastAsia="pt-BR"/>
        </w:rPr>
      </w:pPr>
      <w:r w:rsidRPr="00742C0A">
        <w:rPr>
          <w:rFonts w:ascii="Times New Roman" w:hAnsi="Times New Roman" w:cs="Times New Roman"/>
          <w:b/>
          <w:sz w:val="24"/>
          <w:szCs w:val="24"/>
        </w:rPr>
        <w:t>1.3.</w:t>
      </w:r>
      <w:r w:rsidRPr="00742C0A">
        <w:rPr>
          <w:rFonts w:ascii="Times New Roman" w:hAnsi="Times New Roman" w:cs="Times New Roman"/>
          <w:sz w:val="24"/>
          <w:szCs w:val="24"/>
        </w:rPr>
        <w:t xml:space="preserve"> </w:t>
      </w:r>
      <w:r w:rsidRPr="00742C0A">
        <w:rPr>
          <w:rFonts w:ascii="Times New Roman" w:hAnsi="Times New Roman" w:cs="Times New Roman"/>
          <w:b/>
          <w:sz w:val="24"/>
          <w:szCs w:val="24"/>
          <w:u w:val="single"/>
        </w:rPr>
        <w:t xml:space="preserve">REURB ESPECÍFICO = </w:t>
      </w:r>
      <w:r w:rsidRPr="00742C0A">
        <w:rPr>
          <w:rFonts w:ascii="Times New Roman" w:hAnsi="Times New Roman" w:cs="Times New Roman"/>
          <w:sz w:val="24"/>
          <w:szCs w:val="24"/>
        </w:rPr>
        <w:t xml:space="preserve">Os potenciais beneficiários ou requerentes privados deverão custear toda a infraestrutura a ser definida no projeto de regularização. A ação inédita deste governo municipal por meio da Secretaria de Assistência Social está voltada </w:t>
      </w:r>
      <w:r w:rsidRPr="00742C0A">
        <w:rPr>
          <w:rFonts w:ascii="Times New Roman" w:hAnsi="Times New Roman" w:cs="Times New Roman"/>
          <w:sz w:val="24"/>
          <w:szCs w:val="24"/>
        </w:rPr>
        <w:lastRenderedPageBreak/>
        <w:t>para a concretização do direito à moradia, mediante procedimento de regularização fundiária sustentável de assentamentos urbanos ocupados por população de baixa renda ou não.</w:t>
      </w:r>
    </w:p>
    <w:p w:rsidR="006A496E" w:rsidRPr="00742C0A" w:rsidRDefault="006A496E" w:rsidP="00657B50">
      <w:pPr>
        <w:spacing w:after="0" w:line="240" w:lineRule="auto"/>
        <w:jc w:val="both"/>
        <w:rPr>
          <w:rFonts w:ascii="Times New Roman" w:eastAsia="Times New Roman" w:hAnsi="Times New Roman" w:cs="Times New Roman"/>
          <w:b/>
          <w:sz w:val="24"/>
          <w:szCs w:val="24"/>
          <w:lang w:eastAsia="pt-BR"/>
        </w:rPr>
      </w:pPr>
    </w:p>
    <w:p w:rsidR="00657B50" w:rsidRPr="00742C0A" w:rsidRDefault="00657B50" w:rsidP="00657B50">
      <w:pPr>
        <w:spacing w:after="0" w:line="240" w:lineRule="auto"/>
        <w:jc w:val="both"/>
        <w:rPr>
          <w:rFonts w:ascii="Times New Roman" w:eastAsia="Times New Roman" w:hAnsi="Times New Roman" w:cs="Times New Roman"/>
          <w:b/>
          <w:sz w:val="24"/>
          <w:szCs w:val="24"/>
          <w:lang w:eastAsia="pt-BR"/>
        </w:rPr>
      </w:pPr>
      <w:r w:rsidRPr="00742C0A">
        <w:rPr>
          <w:rFonts w:ascii="Times New Roman" w:eastAsia="Times New Roman" w:hAnsi="Times New Roman" w:cs="Times New Roman"/>
          <w:b/>
          <w:sz w:val="24"/>
          <w:szCs w:val="24"/>
          <w:lang w:eastAsia="pt-BR"/>
        </w:rPr>
        <w:t xml:space="preserve">2. DAS CONDIÇÕES ESSENCIAIS DESTA CONTRATAÇÃO. </w:t>
      </w:r>
    </w:p>
    <w:p w:rsidR="00657B50" w:rsidRPr="00742C0A" w:rsidRDefault="00657B50" w:rsidP="00657B50">
      <w:pPr>
        <w:spacing w:after="0" w:line="240" w:lineRule="auto"/>
        <w:jc w:val="both"/>
        <w:rPr>
          <w:rFonts w:ascii="Times New Roman" w:eastAsia="Times New Roman" w:hAnsi="Times New Roman" w:cs="Times New Roman"/>
          <w:b/>
          <w:sz w:val="24"/>
          <w:szCs w:val="24"/>
          <w:lang w:eastAsia="pt-BR"/>
        </w:rPr>
      </w:pPr>
    </w:p>
    <w:p w:rsidR="00692BCF" w:rsidRPr="00742C0A" w:rsidRDefault="00657B50" w:rsidP="00657B50">
      <w:pPr>
        <w:spacing w:after="0" w:line="240" w:lineRule="auto"/>
        <w:jc w:val="both"/>
        <w:rPr>
          <w:rFonts w:ascii="Times New Roman" w:eastAsia="Times New Roman" w:hAnsi="Times New Roman" w:cs="Times New Roman"/>
          <w:sz w:val="24"/>
          <w:szCs w:val="24"/>
          <w:lang w:eastAsia="pt-BR"/>
        </w:rPr>
      </w:pPr>
      <w:r w:rsidRPr="00742C0A">
        <w:rPr>
          <w:rFonts w:ascii="Times New Roman" w:eastAsia="Times New Roman" w:hAnsi="Times New Roman" w:cs="Times New Roman"/>
          <w:b/>
          <w:sz w:val="24"/>
          <w:szCs w:val="24"/>
          <w:lang w:eastAsia="pt-BR"/>
        </w:rPr>
        <w:t xml:space="preserve">2.1. </w:t>
      </w:r>
      <w:r w:rsidRPr="00742C0A">
        <w:rPr>
          <w:rFonts w:ascii="Times New Roman" w:eastAsia="Times New Roman" w:hAnsi="Times New Roman" w:cs="Times New Roman"/>
          <w:sz w:val="24"/>
          <w:szCs w:val="24"/>
          <w:lang w:eastAsia="pt-BR"/>
        </w:rPr>
        <w:t xml:space="preserve">O valor </w:t>
      </w:r>
      <w:r w:rsidR="008D3D8E" w:rsidRPr="00742C0A">
        <w:rPr>
          <w:rFonts w:ascii="Times New Roman" w:eastAsia="Times New Roman" w:hAnsi="Times New Roman" w:cs="Times New Roman"/>
          <w:sz w:val="24"/>
          <w:szCs w:val="24"/>
          <w:lang w:eastAsia="pt-BR"/>
        </w:rPr>
        <w:t xml:space="preserve">estimado para este processo é </w:t>
      </w:r>
      <w:r w:rsidRPr="00742C0A">
        <w:rPr>
          <w:rFonts w:ascii="Times New Roman" w:eastAsia="Times New Roman" w:hAnsi="Times New Roman" w:cs="Times New Roman"/>
          <w:sz w:val="24"/>
          <w:szCs w:val="24"/>
          <w:lang w:eastAsia="pt-BR"/>
        </w:rPr>
        <w:t xml:space="preserve">de R$ </w:t>
      </w:r>
      <w:r w:rsidR="003F78EF" w:rsidRPr="00742C0A">
        <w:rPr>
          <w:rFonts w:ascii="Times New Roman" w:eastAsia="Times New Roman" w:hAnsi="Times New Roman" w:cs="Times New Roman"/>
          <w:sz w:val="24"/>
          <w:szCs w:val="24"/>
          <w:lang w:eastAsia="pt-BR"/>
        </w:rPr>
        <w:t>97</w:t>
      </w:r>
      <w:r w:rsidR="008D3D8E" w:rsidRPr="00742C0A">
        <w:rPr>
          <w:rFonts w:ascii="Times New Roman" w:eastAsia="Times New Roman" w:hAnsi="Times New Roman" w:cs="Times New Roman"/>
          <w:sz w:val="24"/>
          <w:szCs w:val="24"/>
          <w:lang w:eastAsia="pt-BR"/>
        </w:rPr>
        <w:t>.</w:t>
      </w:r>
      <w:r w:rsidR="003F78EF" w:rsidRPr="00742C0A">
        <w:rPr>
          <w:rFonts w:ascii="Times New Roman" w:eastAsia="Times New Roman" w:hAnsi="Times New Roman" w:cs="Times New Roman"/>
          <w:sz w:val="24"/>
          <w:szCs w:val="24"/>
          <w:lang w:eastAsia="pt-BR"/>
        </w:rPr>
        <w:t>416</w:t>
      </w:r>
      <w:r w:rsidR="008D3D8E" w:rsidRPr="00742C0A">
        <w:rPr>
          <w:rFonts w:ascii="Times New Roman" w:eastAsia="Times New Roman" w:hAnsi="Times New Roman" w:cs="Times New Roman"/>
          <w:sz w:val="24"/>
          <w:szCs w:val="24"/>
          <w:lang w:eastAsia="pt-BR"/>
        </w:rPr>
        <w:t>,</w:t>
      </w:r>
      <w:r w:rsidR="003F78EF" w:rsidRPr="00742C0A">
        <w:rPr>
          <w:rFonts w:ascii="Times New Roman" w:eastAsia="Times New Roman" w:hAnsi="Times New Roman" w:cs="Times New Roman"/>
          <w:sz w:val="24"/>
          <w:szCs w:val="24"/>
          <w:lang w:eastAsia="pt-BR"/>
        </w:rPr>
        <w:t>20</w:t>
      </w:r>
      <w:r w:rsidR="008D3D8E" w:rsidRPr="00742C0A">
        <w:rPr>
          <w:rFonts w:ascii="Times New Roman" w:eastAsia="Times New Roman" w:hAnsi="Times New Roman" w:cs="Times New Roman"/>
          <w:sz w:val="24"/>
          <w:szCs w:val="24"/>
          <w:lang w:eastAsia="pt-BR"/>
        </w:rPr>
        <w:t xml:space="preserve"> </w:t>
      </w:r>
      <w:r w:rsidRPr="00742C0A">
        <w:rPr>
          <w:rFonts w:ascii="Times New Roman" w:eastAsia="Times New Roman" w:hAnsi="Times New Roman" w:cs="Times New Roman"/>
          <w:sz w:val="24"/>
          <w:szCs w:val="24"/>
          <w:lang w:eastAsia="pt-BR"/>
        </w:rPr>
        <w:t>(</w:t>
      </w:r>
      <w:r w:rsidR="003F78EF" w:rsidRPr="00742C0A">
        <w:rPr>
          <w:rFonts w:ascii="Times New Roman" w:eastAsia="Times New Roman" w:hAnsi="Times New Roman" w:cs="Times New Roman"/>
          <w:sz w:val="24"/>
          <w:szCs w:val="24"/>
          <w:lang w:eastAsia="pt-BR"/>
        </w:rPr>
        <w:t xml:space="preserve">noventa e sete </w:t>
      </w:r>
      <w:r w:rsidR="008D3D8E" w:rsidRPr="00742C0A">
        <w:rPr>
          <w:rFonts w:ascii="Times New Roman" w:eastAsia="Times New Roman" w:hAnsi="Times New Roman" w:cs="Times New Roman"/>
          <w:sz w:val="24"/>
          <w:szCs w:val="24"/>
          <w:lang w:eastAsia="pt-BR"/>
        </w:rPr>
        <w:t xml:space="preserve">mil e </w:t>
      </w:r>
      <w:r w:rsidR="003F78EF" w:rsidRPr="00742C0A">
        <w:rPr>
          <w:rFonts w:ascii="Times New Roman" w:eastAsia="Times New Roman" w:hAnsi="Times New Roman" w:cs="Times New Roman"/>
          <w:sz w:val="24"/>
          <w:szCs w:val="24"/>
          <w:lang w:eastAsia="pt-BR"/>
        </w:rPr>
        <w:t xml:space="preserve">quatrocentos e dezesseis </w:t>
      </w:r>
      <w:r w:rsidR="00215B01">
        <w:rPr>
          <w:rFonts w:ascii="Times New Roman" w:eastAsia="Times New Roman" w:hAnsi="Times New Roman" w:cs="Times New Roman"/>
          <w:sz w:val="24"/>
          <w:szCs w:val="24"/>
          <w:lang w:eastAsia="pt-BR"/>
        </w:rPr>
        <w:t xml:space="preserve">reais e </w:t>
      </w:r>
      <w:r w:rsidR="003F78EF" w:rsidRPr="00742C0A">
        <w:rPr>
          <w:rFonts w:ascii="Times New Roman" w:eastAsia="Times New Roman" w:hAnsi="Times New Roman" w:cs="Times New Roman"/>
          <w:sz w:val="24"/>
          <w:szCs w:val="24"/>
          <w:lang w:eastAsia="pt-BR"/>
        </w:rPr>
        <w:t>vinte</w:t>
      </w:r>
      <w:r w:rsidR="008D3D8E" w:rsidRPr="00742C0A">
        <w:rPr>
          <w:rFonts w:ascii="Times New Roman" w:eastAsia="Times New Roman" w:hAnsi="Times New Roman" w:cs="Times New Roman"/>
          <w:sz w:val="24"/>
          <w:szCs w:val="24"/>
          <w:lang w:eastAsia="pt-BR"/>
        </w:rPr>
        <w:t xml:space="preserve"> centavos</w:t>
      </w:r>
      <w:r w:rsidRPr="00742C0A">
        <w:rPr>
          <w:rFonts w:ascii="Times New Roman" w:eastAsia="Times New Roman" w:hAnsi="Times New Roman" w:cs="Times New Roman"/>
          <w:sz w:val="24"/>
          <w:szCs w:val="24"/>
          <w:lang w:eastAsia="pt-BR"/>
        </w:rPr>
        <w:t>)</w:t>
      </w:r>
      <w:r w:rsidR="008D3D8E" w:rsidRPr="00742C0A">
        <w:rPr>
          <w:rFonts w:ascii="Times New Roman" w:eastAsia="Times New Roman" w:hAnsi="Times New Roman" w:cs="Times New Roman"/>
          <w:sz w:val="24"/>
          <w:szCs w:val="24"/>
          <w:lang w:eastAsia="pt-BR"/>
        </w:rPr>
        <w:t>.</w:t>
      </w:r>
    </w:p>
    <w:p w:rsidR="00657B50" w:rsidRPr="00742C0A" w:rsidRDefault="00692BCF" w:rsidP="00657B50">
      <w:pPr>
        <w:spacing w:after="0" w:line="240" w:lineRule="auto"/>
        <w:jc w:val="both"/>
        <w:rPr>
          <w:rFonts w:ascii="Times New Roman" w:eastAsia="Times New Roman" w:hAnsi="Times New Roman" w:cs="Times New Roman"/>
          <w:b/>
          <w:sz w:val="24"/>
          <w:szCs w:val="24"/>
          <w:u w:val="single"/>
          <w:lang w:eastAsia="pt-BR"/>
        </w:rPr>
      </w:pPr>
      <w:r w:rsidRPr="00742C0A">
        <w:rPr>
          <w:rFonts w:ascii="Times New Roman" w:eastAsia="Times New Roman" w:hAnsi="Times New Roman" w:cs="Times New Roman"/>
          <w:sz w:val="24"/>
          <w:szCs w:val="24"/>
          <w:lang w:eastAsia="pt-BR"/>
        </w:rPr>
        <w:tab/>
      </w:r>
      <w:r w:rsidRPr="00742C0A">
        <w:rPr>
          <w:rFonts w:ascii="Times New Roman" w:eastAsia="Times New Roman" w:hAnsi="Times New Roman" w:cs="Times New Roman"/>
          <w:b/>
          <w:sz w:val="24"/>
          <w:szCs w:val="24"/>
          <w:lang w:eastAsia="pt-BR"/>
        </w:rPr>
        <w:t>2.1.</w:t>
      </w:r>
      <w:r w:rsidR="00DF27D5" w:rsidRPr="00742C0A">
        <w:rPr>
          <w:rFonts w:ascii="Times New Roman" w:eastAsia="Times New Roman" w:hAnsi="Times New Roman" w:cs="Times New Roman"/>
          <w:b/>
          <w:sz w:val="24"/>
          <w:szCs w:val="24"/>
          <w:lang w:eastAsia="pt-BR"/>
        </w:rPr>
        <w:t>1.</w:t>
      </w:r>
      <w:r w:rsidRPr="00742C0A">
        <w:rPr>
          <w:rFonts w:ascii="Times New Roman" w:eastAsia="Times New Roman" w:hAnsi="Times New Roman" w:cs="Times New Roman"/>
          <w:sz w:val="24"/>
          <w:szCs w:val="24"/>
          <w:lang w:eastAsia="pt-BR"/>
        </w:rPr>
        <w:t xml:space="preserve"> Pela prestação dos serviços, objeto do presente Edital, a </w:t>
      </w:r>
      <w:r w:rsidR="004E6301" w:rsidRPr="004E6301">
        <w:rPr>
          <w:rFonts w:ascii="Times New Roman" w:eastAsia="Times New Roman" w:hAnsi="Times New Roman" w:cs="Times New Roman"/>
          <w:sz w:val="24"/>
          <w:szCs w:val="24"/>
          <w:lang w:eastAsia="pt-BR"/>
        </w:rPr>
        <w:t>O</w:t>
      </w:r>
      <w:r w:rsidR="004E6301" w:rsidRPr="004E6301">
        <w:rPr>
          <w:rFonts w:ascii="Times New Roman" w:eastAsia="Times New Roman" w:hAnsi="Times New Roman" w:cs="Times New Roman"/>
          <w:sz w:val="24"/>
          <w:szCs w:val="24"/>
          <w:lang w:eastAsia="pt-BR"/>
        </w:rPr>
        <w:t xml:space="preserve">rganização </w:t>
      </w:r>
      <w:r w:rsidR="004E6301">
        <w:rPr>
          <w:rFonts w:ascii="Times New Roman" w:eastAsia="Times New Roman" w:hAnsi="Times New Roman" w:cs="Times New Roman"/>
          <w:sz w:val="24"/>
          <w:szCs w:val="24"/>
          <w:lang w:eastAsia="pt-BR"/>
        </w:rPr>
        <w:t>de</w:t>
      </w:r>
      <w:r w:rsidR="004E6301" w:rsidRPr="004E6301">
        <w:rPr>
          <w:rFonts w:ascii="Times New Roman" w:eastAsia="Times New Roman" w:hAnsi="Times New Roman" w:cs="Times New Roman"/>
          <w:sz w:val="24"/>
          <w:szCs w:val="24"/>
          <w:lang w:eastAsia="pt-BR"/>
        </w:rPr>
        <w:t xml:space="preserve"> S</w:t>
      </w:r>
      <w:r w:rsidR="004E6301" w:rsidRPr="004E6301">
        <w:rPr>
          <w:rFonts w:ascii="Times New Roman" w:eastAsia="Times New Roman" w:hAnsi="Times New Roman" w:cs="Times New Roman"/>
          <w:sz w:val="24"/>
          <w:szCs w:val="24"/>
          <w:lang w:eastAsia="pt-BR"/>
        </w:rPr>
        <w:t>ociedade</w:t>
      </w:r>
      <w:r w:rsidR="004E6301" w:rsidRPr="004E6301">
        <w:rPr>
          <w:rFonts w:ascii="Times New Roman" w:eastAsia="Times New Roman" w:hAnsi="Times New Roman" w:cs="Times New Roman"/>
          <w:sz w:val="24"/>
          <w:szCs w:val="24"/>
          <w:lang w:eastAsia="pt-BR"/>
        </w:rPr>
        <w:t xml:space="preserve"> C</w:t>
      </w:r>
      <w:r w:rsidR="004E6301" w:rsidRPr="004E6301">
        <w:rPr>
          <w:rFonts w:ascii="Times New Roman" w:eastAsia="Times New Roman" w:hAnsi="Times New Roman" w:cs="Times New Roman"/>
          <w:sz w:val="24"/>
          <w:szCs w:val="24"/>
          <w:lang w:eastAsia="pt-BR"/>
        </w:rPr>
        <w:t>ivil</w:t>
      </w:r>
      <w:r w:rsidR="004E6301" w:rsidRPr="00742C0A">
        <w:rPr>
          <w:rFonts w:ascii="Times New Roman" w:eastAsia="Times New Roman" w:hAnsi="Times New Roman" w:cs="Times New Roman"/>
          <w:b/>
          <w:sz w:val="24"/>
          <w:szCs w:val="24"/>
          <w:lang w:eastAsia="pt-BR"/>
        </w:rPr>
        <w:t xml:space="preserve"> – </w:t>
      </w:r>
      <w:r w:rsidR="004E6301" w:rsidRPr="004E6301">
        <w:rPr>
          <w:rFonts w:ascii="Times New Roman" w:eastAsia="Times New Roman" w:hAnsi="Times New Roman" w:cs="Times New Roman"/>
          <w:sz w:val="24"/>
          <w:szCs w:val="24"/>
          <w:lang w:eastAsia="pt-BR"/>
        </w:rPr>
        <w:t>OSC</w:t>
      </w:r>
      <w:r w:rsidRPr="00742C0A">
        <w:rPr>
          <w:rFonts w:ascii="Times New Roman" w:eastAsia="Times New Roman" w:hAnsi="Times New Roman" w:cs="Times New Roman"/>
          <w:sz w:val="24"/>
          <w:szCs w:val="24"/>
          <w:lang w:eastAsia="pt-BR"/>
        </w:rPr>
        <w:t xml:space="preserve"> habilitada</w:t>
      </w:r>
      <w:r w:rsidR="004E6301">
        <w:rPr>
          <w:rFonts w:ascii="Times New Roman" w:eastAsia="Times New Roman" w:hAnsi="Times New Roman" w:cs="Times New Roman"/>
          <w:sz w:val="24"/>
          <w:szCs w:val="24"/>
          <w:lang w:eastAsia="pt-BR"/>
        </w:rPr>
        <w:t>,</w:t>
      </w:r>
      <w:r w:rsidRPr="00742C0A">
        <w:rPr>
          <w:rFonts w:ascii="Times New Roman" w:eastAsia="Times New Roman" w:hAnsi="Times New Roman" w:cs="Times New Roman"/>
          <w:sz w:val="24"/>
          <w:szCs w:val="24"/>
          <w:lang w:eastAsia="pt-BR"/>
        </w:rPr>
        <w:t xml:space="preserve"> poderá cobrar dos moradores que aderirem ao Plano de Regularização </w:t>
      </w:r>
      <w:r w:rsidRPr="00742C0A">
        <w:rPr>
          <w:rFonts w:ascii="Times New Roman" w:eastAsia="Times New Roman" w:hAnsi="Times New Roman" w:cs="Times New Roman"/>
          <w:b/>
          <w:sz w:val="24"/>
          <w:szCs w:val="24"/>
          <w:u w:val="single"/>
          <w:lang w:eastAsia="pt-BR"/>
        </w:rPr>
        <w:t>o valor máximo de R$ 1.391,66</w:t>
      </w:r>
      <w:r w:rsidR="004E6301">
        <w:rPr>
          <w:rFonts w:ascii="Times New Roman" w:eastAsia="Times New Roman" w:hAnsi="Times New Roman" w:cs="Times New Roman"/>
          <w:b/>
          <w:sz w:val="24"/>
          <w:szCs w:val="24"/>
          <w:u w:val="single"/>
          <w:lang w:eastAsia="pt-BR"/>
        </w:rPr>
        <w:t xml:space="preserve"> (Um mil, trezentos e noventa e um reais e sessenta e seis centavos)</w:t>
      </w:r>
      <w:r w:rsidRPr="00742C0A">
        <w:rPr>
          <w:rFonts w:ascii="Times New Roman" w:eastAsia="Times New Roman" w:hAnsi="Times New Roman" w:cs="Times New Roman"/>
          <w:b/>
          <w:sz w:val="24"/>
          <w:szCs w:val="24"/>
          <w:u w:val="single"/>
          <w:lang w:eastAsia="pt-BR"/>
        </w:rPr>
        <w:t>.</w:t>
      </w:r>
      <w:r w:rsidR="008D3D8E" w:rsidRPr="00742C0A">
        <w:rPr>
          <w:rFonts w:ascii="Times New Roman" w:eastAsia="Times New Roman" w:hAnsi="Times New Roman" w:cs="Times New Roman"/>
          <w:b/>
          <w:sz w:val="24"/>
          <w:szCs w:val="24"/>
          <w:u w:val="single"/>
          <w:lang w:eastAsia="pt-BR"/>
        </w:rPr>
        <w:t xml:space="preserve"> </w:t>
      </w:r>
    </w:p>
    <w:p w:rsidR="00692BCF" w:rsidRPr="00742C0A" w:rsidRDefault="00692BCF" w:rsidP="00692BCF">
      <w:pPr>
        <w:spacing w:after="0"/>
        <w:jc w:val="both"/>
        <w:rPr>
          <w:rFonts w:ascii="Times New Roman" w:hAnsi="Times New Roman" w:cs="Times New Roman"/>
          <w:sz w:val="24"/>
          <w:szCs w:val="24"/>
        </w:rPr>
      </w:pPr>
      <w:r w:rsidRPr="00742C0A">
        <w:rPr>
          <w:rFonts w:ascii="Times New Roman" w:eastAsia="Times New Roman" w:hAnsi="Times New Roman" w:cs="Times New Roman"/>
          <w:sz w:val="24"/>
          <w:szCs w:val="24"/>
          <w:lang w:eastAsia="pt-BR"/>
        </w:rPr>
        <w:tab/>
      </w:r>
      <w:r w:rsidRPr="00742C0A">
        <w:rPr>
          <w:rFonts w:ascii="Times New Roman" w:eastAsia="Times New Roman" w:hAnsi="Times New Roman" w:cs="Times New Roman"/>
          <w:b/>
          <w:sz w:val="24"/>
          <w:szCs w:val="24"/>
          <w:lang w:eastAsia="pt-BR"/>
        </w:rPr>
        <w:t>2.</w:t>
      </w:r>
      <w:r w:rsidR="00DF27D5" w:rsidRPr="00742C0A">
        <w:rPr>
          <w:rFonts w:ascii="Times New Roman" w:eastAsia="Times New Roman" w:hAnsi="Times New Roman" w:cs="Times New Roman"/>
          <w:b/>
          <w:sz w:val="24"/>
          <w:szCs w:val="24"/>
          <w:lang w:eastAsia="pt-BR"/>
        </w:rPr>
        <w:t>1.</w:t>
      </w:r>
      <w:r w:rsidRPr="00742C0A">
        <w:rPr>
          <w:rFonts w:ascii="Times New Roman" w:eastAsia="Times New Roman" w:hAnsi="Times New Roman" w:cs="Times New Roman"/>
          <w:b/>
          <w:sz w:val="24"/>
          <w:szCs w:val="24"/>
          <w:lang w:eastAsia="pt-BR"/>
        </w:rPr>
        <w:t>2.</w:t>
      </w:r>
      <w:r w:rsidRPr="00742C0A">
        <w:rPr>
          <w:rFonts w:ascii="Times New Roman" w:eastAsia="Times New Roman" w:hAnsi="Times New Roman" w:cs="Times New Roman"/>
          <w:sz w:val="24"/>
          <w:szCs w:val="24"/>
          <w:lang w:eastAsia="pt-BR"/>
        </w:rPr>
        <w:t xml:space="preserve"> </w:t>
      </w:r>
      <w:r w:rsidRPr="00742C0A">
        <w:rPr>
          <w:rFonts w:ascii="Times New Roman" w:hAnsi="Times New Roman" w:cs="Times New Roman"/>
          <w:sz w:val="24"/>
          <w:szCs w:val="24"/>
        </w:rPr>
        <w:t xml:space="preserve">De acordo com o levantamento prévio realizado pela Secretaria de Assistência Social, </w:t>
      </w:r>
      <w:r w:rsidRPr="00742C0A">
        <w:rPr>
          <w:rFonts w:ascii="Times New Roman" w:hAnsi="Times New Roman" w:cs="Times New Roman"/>
          <w:sz w:val="24"/>
          <w:szCs w:val="24"/>
          <w:u w:val="single"/>
        </w:rPr>
        <w:t>o Município possui aproximadamente 70 lotes que necessitam de regularização</w:t>
      </w:r>
      <w:r w:rsidRPr="00742C0A">
        <w:rPr>
          <w:rFonts w:ascii="Times New Roman" w:hAnsi="Times New Roman" w:cs="Times New Roman"/>
          <w:sz w:val="24"/>
          <w:szCs w:val="24"/>
        </w:rPr>
        <w:t>, compreendendo loteamento</w:t>
      </w:r>
      <w:r w:rsidR="004E6301">
        <w:rPr>
          <w:rFonts w:ascii="Times New Roman" w:hAnsi="Times New Roman" w:cs="Times New Roman"/>
          <w:sz w:val="24"/>
          <w:szCs w:val="24"/>
        </w:rPr>
        <w:t>s</w:t>
      </w:r>
      <w:r w:rsidRPr="00742C0A">
        <w:rPr>
          <w:rFonts w:ascii="Times New Roman" w:hAnsi="Times New Roman" w:cs="Times New Roman"/>
          <w:sz w:val="24"/>
          <w:szCs w:val="24"/>
        </w:rPr>
        <w:t xml:space="preserve"> e lotes isolados. </w:t>
      </w:r>
    </w:p>
    <w:p w:rsidR="00DF27D5" w:rsidRPr="00742C0A" w:rsidRDefault="00DF27D5" w:rsidP="00DF27D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Cs/>
        </w:rPr>
      </w:pPr>
      <w:r w:rsidRPr="00742C0A">
        <w:rPr>
          <w:rFonts w:ascii="Times New Roman" w:hAnsi="Times New Roman" w:cs="Times New Roman"/>
          <w:bCs/>
        </w:rPr>
        <w:tab/>
      </w:r>
      <w:r w:rsidRPr="00742C0A">
        <w:rPr>
          <w:rFonts w:ascii="Times New Roman" w:hAnsi="Times New Roman" w:cs="Times New Roman"/>
          <w:b/>
          <w:bCs/>
        </w:rPr>
        <w:t>2.1.3.</w:t>
      </w:r>
      <w:r w:rsidRPr="00742C0A">
        <w:rPr>
          <w:rFonts w:ascii="Times New Roman" w:hAnsi="Times New Roman" w:cs="Times New Roman"/>
          <w:bCs/>
        </w:rPr>
        <w:t xml:space="preserve">A pessoa jurídica credenciada poderá iniciar a cobrança dos moradores que aderiram ao Programa de Regularização Fundiária, somente após o efetivo registro das matrículas junto ao Registro de Imóveis. </w:t>
      </w:r>
    </w:p>
    <w:p w:rsidR="00DF27D5" w:rsidRPr="00742C0A" w:rsidRDefault="00DF27D5" w:rsidP="00DF27D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742C0A">
        <w:rPr>
          <w:rFonts w:ascii="Times New Roman" w:hAnsi="Times New Roman" w:cs="Times New Roman"/>
          <w:b/>
          <w:bCs/>
        </w:rPr>
        <w:tab/>
        <w:t>2.1.4.</w:t>
      </w:r>
      <w:r w:rsidRPr="00742C0A">
        <w:rPr>
          <w:rFonts w:ascii="Times New Roman" w:hAnsi="Times New Roman" w:cs="Times New Roman"/>
          <w:bCs/>
        </w:rPr>
        <w:t xml:space="preserve"> A credenciada, seguindo critérios determinados pela administração municipal, deverá realizar os levantamentos documentais, atendimento nos locais conflitantes, medições/topografia específicas em cada lote a ser regularizado, bem como, preparo, acompanhamen</w:t>
      </w:r>
      <w:r w:rsidR="00952419" w:rsidRPr="00742C0A">
        <w:rPr>
          <w:rFonts w:ascii="Times New Roman" w:hAnsi="Times New Roman" w:cs="Times New Roman"/>
          <w:bCs/>
        </w:rPr>
        <w:t xml:space="preserve">to e protocolo do procedimento </w:t>
      </w:r>
      <w:r w:rsidRPr="00742C0A">
        <w:rPr>
          <w:rFonts w:ascii="Times New Roman" w:hAnsi="Times New Roman" w:cs="Times New Roman"/>
          <w:bCs/>
        </w:rPr>
        <w:t>administrativo, específico de cada localidade a ser regularizada, até</w:t>
      </w:r>
      <w:r w:rsidR="003B062C" w:rsidRPr="00742C0A">
        <w:rPr>
          <w:rFonts w:ascii="Times New Roman" w:hAnsi="Times New Roman" w:cs="Times New Roman"/>
          <w:bCs/>
        </w:rPr>
        <w:t xml:space="preserve"> decisão final do ente público </w:t>
      </w:r>
      <w:r w:rsidRPr="00742C0A">
        <w:rPr>
          <w:rFonts w:ascii="Times New Roman" w:hAnsi="Times New Roman" w:cs="Times New Roman"/>
          <w:bCs/>
        </w:rPr>
        <w:t xml:space="preserve">competente.  </w:t>
      </w:r>
    </w:p>
    <w:p w:rsidR="00DF27D5" w:rsidRPr="00742C0A" w:rsidRDefault="00DF27D5" w:rsidP="00692BCF">
      <w:pPr>
        <w:spacing w:after="0"/>
        <w:jc w:val="both"/>
        <w:rPr>
          <w:rFonts w:ascii="Times New Roman" w:hAnsi="Times New Roman" w:cs="Times New Roman"/>
          <w:sz w:val="24"/>
          <w:szCs w:val="24"/>
        </w:rPr>
      </w:pPr>
    </w:p>
    <w:p w:rsidR="00952419" w:rsidRPr="00742C0A" w:rsidRDefault="00215B01" w:rsidP="00952419">
      <w:pPr>
        <w:spacing w:after="120" w:line="259"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00952419" w:rsidRPr="00742C0A">
        <w:rPr>
          <w:rFonts w:ascii="Times New Roman" w:eastAsia="Calibri" w:hAnsi="Times New Roman" w:cs="Times New Roman"/>
          <w:b/>
          <w:sz w:val="24"/>
          <w:szCs w:val="24"/>
        </w:rPr>
        <w:t xml:space="preserve"> - </w:t>
      </w:r>
      <w:r w:rsidR="00952419" w:rsidRPr="00742C0A">
        <w:rPr>
          <w:rFonts w:ascii="Times New Roman" w:eastAsia="Calibri" w:hAnsi="Times New Roman" w:cs="Times New Roman"/>
          <w:b/>
          <w:sz w:val="24"/>
          <w:szCs w:val="24"/>
          <w:u w:val="single"/>
        </w:rPr>
        <w:t>JUSTIFICATIVA</w:t>
      </w:r>
    </w:p>
    <w:p w:rsidR="00952419" w:rsidRPr="00742C0A" w:rsidRDefault="00952419" w:rsidP="00952419">
      <w:pPr>
        <w:spacing w:after="120" w:line="259" w:lineRule="auto"/>
        <w:contextualSpacing/>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t xml:space="preserve"> </w:t>
      </w:r>
    </w:p>
    <w:p w:rsidR="00952419" w:rsidRPr="00742C0A" w:rsidRDefault="00952419" w:rsidP="00952419">
      <w:pPr>
        <w:spacing w:after="120" w:line="259" w:lineRule="auto"/>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t>A Política Nacional de Regularização Fundiária em desenvolvimento no país, após o advento da Lei Federal n° 13.465 de 11 de julho de 2017 vem ao encontro de uma realidade mais igualitária, de acesso à cidade, para adequar o município à uma realidade urbanística formal.</w:t>
      </w:r>
    </w:p>
    <w:p w:rsidR="00952419" w:rsidRPr="00742C0A" w:rsidRDefault="00952419" w:rsidP="00952419">
      <w:pPr>
        <w:spacing w:after="120" w:line="259" w:lineRule="auto"/>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t>É fato que muitos municípios, não encontraram meios hábeis a acompanhar a intensa modificação territorial alavancada pela ocupação urbana crescente em todo território municipal.</w:t>
      </w:r>
    </w:p>
    <w:p w:rsidR="00952419" w:rsidRPr="00742C0A" w:rsidRDefault="00952419" w:rsidP="00952419">
      <w:pPr>
        <w:spacing w:after="120" w:line="259" w:lineRule="auto"/>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t>É de responsabilidade do Poder Público Municipal a promoção da política de desenvolvimento urbano, que objetiva o ordenamento territorial e o cumprimento do princípio da função social da propriedade de forma a garantir a qualidade de vida desejada pelos cidadãos, conforme garante a Constituição Federal da</w:t>
      </w:r>
      <w:r w:rsidRPr="00742C0A">
        <w:rPr>
          <w:rFonts w:ascii="Times New Roman" w:eastAsia="Calibri" w:hAnsi="Times New Roman" w:cs="Times New Roman"/>
          <w:spacing w:val="-2"/>
          <w:sz w:val="24"/>
          <w:szCs w:val="24"/>
        </w:rPr>
        <w:t xml:space="preserve"> </w:t>
      </w:r>
      <w:r w:rsidRPr="00742C0A">
        <w:rPr>
          <w:rFonts w:ascii="Times New Roman" w:eastAsia="Calibri" w:hAnsi="Times New Roman" w:cs="Times New Roman"/>
          <w:sz w:val="24"/>
          <w:szCs w:val="24"/>
        </w:rPr>
        <w:t>República.</w:t>
      </w:r>
    </w:p>
    <w:p w:rsidR="00952419" w:rsidRPr="00742C0A" w:rsidRDefault="00952419" w:rsidP="00952419">
      <w:pPr>
        <w:spacing w:after="120" w:line="259" w:lineRule="auto"/>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t>A Regularização Fundiária, como instrumento da Política Urbana prevista na Lei Federal n° 13.465 de 11 de julho de 2017 garante a segurança jurídica da posse, promovendo, consequentemente, a integração sócio espacial e diminuição da pobreza, auxiliando no enfrentamento do enorme passivo socioambiental existente gerado ao longo de décadas de crescimento urbano intenso nas cidades brasileiras.</w:t>
      </w:r>
    </w:p>
    <w:p w:rsidR="00952419" w:rsidRPr="00742C0A" w:rsidRDefault="00952419" w:rsidP="00952419">
      <w:pPr>
        <w:spacing w:after="120" w:line="259" w:lineRule="auto"/>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t>O Tribunal de Justiça do Estado de Santa Catarina já no ano de 1999 criou o “Provimento nº 37/99”, transformado em agosto de 2008 na Resolução nº 11/2008, e mais recentemente na Resolução n° 8/2014, com o escopo de regularizar registralmente imóveis urbanos e urbanizados, loteados, desmembrados, fracionados ou não.</w:t>
      </w:r>
    </w:p>
    <w:p w:rsidR="00952419" w:rsidRPr="00742C0A" w:rsidRDefault="00952419" w:rsidP="00952419">
      <w:pPr>
        <w:spacing w:after="120" w:line="259" w:lineRule="auto"/>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lastRenderedPageBreak/>
        <w:t>As normas de ordem pública e interesse social reguladoras do uso da propriedade urbana em prol do bem coletivo, da segurança e do bem-estar dos cidadãos, bem como do equilíbrio ambiental, estão asseguradas com a aplicação da Resolução do Tribunal de Justiça e demais normas vigentes aplicáveis à disciplina da ocupação e do uso do espaço urbano.</w:t>
      </w:r>
    </w:p>
    <w:p w:rsidR="00952419" w:rsidRPr="00742C0A" w:rsidRDefault="00952419" w:rsidP="00952419">
      <w:pPr>
        <w:spacing w:after="120" w:line="259" w:lineRule="auto"/>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t>Em razão do advento de tais normas acima citadas se objetiva colocar em prática</w:t>
      </w:r>
      <w:r w:rsidRPr="00742C0A">
        <w:rPr>
          <w:rFonts w:ascii="Times New Roman" w:eastAsia="Calibri" w:hAnsi="Times New Roman" w:cs="Times New Roman"/>
          <w:spacing w:val="50"/>
          <w:sz w:val="24"/>
          <w:szCs w:val="24"/>
        </w:rPr>
        <w:t xml:space="preserve"> </w:t>
      </w:r>
      <w:r w:rsidRPr="00742C0A">
        <w:rPr>
          <w:rFonts w:ascii="Times New Roman" w:eastAsia="Calibri" w:hAnsi="Times New Roman" w:cs="Times New Roman"/>
          <w:sz w:val="24"/>
          <w:szCs w:val="24"/>
        </w:rPr>
        <w:t>as</w:t>
      </w:r>
      <w:r w:rsidRPr="00742C0A">
        <w:rPr>
          <w:rFonts w:ascii="Times New Roman" w:eastAsia="Calibri" w:hAnsi="Times New Roman" w:cs="Times New Roman"/>
          <w:spacing w:val="53"/>
          <w:sz w:val="24"/>
          <w:szCs w:val="24"/>
        </w:rPr>
        <w:t xml:space="preserve"> </w:t>
      </w:r>
      <w:r w:rsidRPr="00742C0A">
        <w:rPr>
          <w:rFonts w:ascii="Times New Roman" w:eastAsia="Calibri" w:hAnsi="Times New Roman" w:cs="Times New Roman"/>
          <w:sz w:val="24"/>
          <w:szCs w:val="24"/>
        </w:rPr>
        <w:t>providências</w:t>
      </w:r>
      <w:r w:rsidRPr="00742C0A">
        <w:rPr>
          <w:rFonts w:ascii="Times New Roman" w:eastAsia="Calibri" w:hAnsi="Times New Roman" w:cs="Times New Roman"/>
          <w:spacing w:val="51"/>
          <w:sz w:val="24"/>
          <w:szCs w:val="24"/>
        </w:rPr>
        <w:t xml:space="preserve"> </w:t>
      </w:r>
      <w:r w:rsidRPr="00742C0A">
        <w:rPr>
          <w:rFonts w:ascii="Times New Roman" w:eastAsia="Calibri" w:hAnsi="Times New Roman" w:cs="Times New Roman"/>
          <w:sz w:val="24"/>
          <w:szCs w:val="24"/>
        </w:rPr>
        <w:t>para</w:t>
      </w:r>
      <w:r w:rsidRPr="00742C0A">
        <w:rPr>
          <w:rFonts w:ascii="Times New Roman" w:eastAsia="Calibri" w:hAnsi="Times New Roman" w:cs="Times New Roman"/>
          <w:spacing w:val="52"/>
          <w:sz w:val="24"/>
          <w:szCs w:val="24"/>
        </w:rPr>
        <w:t xml:space="preserve"> </w:t>
      </w:r>
      <w:r w:rsidRPr="00742C0A">
        <w:rPr>
          <w:rFonts w:ascii="Times New Roman" w:eastAsia="Calibri" w:hAnsi="Times New Roman" w:cs="Times New Roman"/>
          <w:sz w:val="24"/>
          <w:szCs w:val="24"/>
        </w:rPr>
        <w:t>que</w:t>
      </w:r>
      <w:r w:rsidRPr="00742C0A">
        <w:rPr>
          <w:rFonts w:ascii="Times New Roman" w:eastAsia="Calibri" w:hAnsi="Times New Roman" w:cs="Times New Roman"/>
          <w:spacing w:val="53"/>
          <w:sz w:val="24"/>
          <w:szCs w:val="24"/>
        </w:rPr>
        <w:t xml:space="preserve"> </w:t>
      </w:r>
      <w:r w:rsidRPr="00742C0A">
        <w:rPr>
          <w:rFonts w:ascii="Times New Roman" w:eastAsia="Calibri" w:hAnsi="Times New Roman" w:cs="Times New Roman"/>
          <w:sz w:val="24"/>
          <w:szCs w:val="24"/>
        </w:rPr>
        <w:t>o</w:t>
      </w:r>
      <w:r w:rsidRPr="00742C0A">
        <w:rPr>
          <w:rFonts w:ascii="Times New Roman" w:eastAsia="Calibri" w:hAnsi="Times New Roman" w:cs="Times New Roman"/>
          <w:spacing w:val="52"/>
          <w:sz w:val="24"/>
          <w:szCs w:val="24"/>
        </w:rPr>
        <w:t xml:space="preserve"> </w:t>
      </w:r>
      <w:r w:rsidRPr="00742C0A">
        <w:rPr>
          <w:rFonts w:ascii="Times New Roman" w:eastAsia="Calibri" w:hAnsi="Times New Roman" w:cs="Times New Roman"/>
          <w:sz w:val="24"/>
          <w:szCs w:val="24"/>
        </w:rPr>
        <w:t>benefício</w:t>
      </w:r>
      <w:r w:rsidRPr="00742C0A">
        <w:rPr>
          <w:rFonts w:ascii="Times New Roman" w:eastAsia="Calibri" w:hAnsi="Times New Roman" w:cs="Times New Roman"/>
          <w:spacing w:val="52"/>
          <w:sz w:val="24"/>
          <w:szCs w:val="24"/>
        </w:rPr>
        <w:t xml:space="preserve"> </w:t>
      </w:r>
      <w:r w:rsidRPr="00742C0A">
        <w:rPr>
          <w:rFonts w:ascii="Times New Roman" w:eastAsia="Calibri" w:hAnsi="Times New Roman" w:cs="Times New Roman"/>
          <w:sz w:val="24"/>
          <w:szCs w:val="24"/>
        </w:rPr>
        <w:t>da</w:t>
      </w:r>
      <w:r w:rsidRPr="00742C0A">
        <w:rPr>
          <w:rFonts w:ascii="Times New Roman" w:eastAsia="Calibri" w:hAnsi="Times New Roman" w:cs="Times New Roman"/>
          <w:spacing w:val="51"/>
          <w:sz w:val="24"/>
          <w:szCs w:val="24"/>
        </w:rPr>
        <w:t xml:space="preserve"> </w:t>
      </w:r>
      <w:r w:rsidRPr="00742C0A">
        <w:rPr>
          <w:rFonts w:ascii="Times New Roman" w:eastAsia="Calibri" w:hAnsi="Times New Roman" w:cs="Times New Roman"/>
          <w:sz w:val="24"/>
          <w:szCs w:val="24"/>
        </w:rPr>
        <w:t>regularização</w:t>
      </w:r>
      <w:r w:rsidRPr="00742C0A">
        <w:rPr>
          <w:rFonts w:ascii="Times New Roman" w:eastAsia="Calibri" w:hAnsi="Times New Roman" w:cs="Times New Roman"/>
          <w:spacing w:val="51"/>
          <w:sz w:val="24"/>
          <w:szCs w:val="24"/>
        </w:rPr>
        <w:t xml:space="preserve"> </w:t>
      </w:r>
      <w:r w:rsidRPr="00742C0A">
        <w:rPr>
          <w:rFonts w:ascii="Times New Roman" w:eastAsia="Calibri" w:hAnsi="Times New Roman" w:cs="Times New Roman"/>
          <w:sz w:val="24"/>
          <w:szCs w:val="24"/>
        </w:rPr>
        <w:t>fundiária</w:t>
      </w:r>
      <w:r w:rsidRPr="00742C0A">
        <w:rPr>
          <w:rFonts w:ascii="Times New Roman" w:eastAsia="Calibri" w:hAnsi="Times New Roman" w:cs="Times New Roman"/>
          <w:spacing w:val="51"/>
          <w:sz w:val="24"/>
          <w:szCs w:val="24"/>
        </w:rPr>
        <w:t xml:space="preserve"> </w:t>
      </w:r>
      <w:r w:rsidRPr="00742C0A">
        <w:rPr>
          <w:rFonts w:ascii="Times New Roman" w:eastAsia="Calibri" w:hAnsi="Times New Roman" w:cs="Times New Roman"/>
          <w:sz w:val="24"/>
          <w:szCs w:val="24"/>
        </w:rPr>
        <w:t>seja estendido a todos os munícipes necessitados, uma vez que os recursos e infraestrutura municipais são escassos para a realização de todos os trabalhos de forma célere e satisfatória.</w:t>
      </w:r>
    </w:p>
    <w:p w:rsidR="00952419" w:rsidRPr="00742C0A" w:rsidRDefault="00952419" w:rsidP="00952419">
      <w:pPr>
        <w:spacing w:after="120" w:line="259" w:lineRule="auto"/>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t>Assim, a intenção é colocar à disposição da população empresa que depois de comprovar</w:t>
      </w:r>
      <w:r w:rsidR="003B062C" w:rsidRPr="00742C0A">
        <w:rPr>
          <w:rFonts w:ascii="Times New Roman" w:eastAsia="Calibri" w:hAnsi="Times New Roman" w:cs="Times New Roman"/>
          <w:sz w:val="24"/>
          <w:szCs w:val="24"/>
        </w:rPr>
        <w:t xml:space="preserve"> sua capacidade técnica, tenha</w:t>
      </w:r>
      <w:r w:rsidRPr="00742C0A">
        <w:rPr>
          <w:rFonts w:ascii="Times New Roman" w:eastAsia="Calibri" w:hAnsi="Times New Roman" w:cs="Times New Roman"/>
          <w:sz w:val="24"/>
          <w:szCs w:val="24"/>
        </w:rPr>
        <w:t xml:space="preserve"> condições de implementar todas as etapas definidas na legislação de forma a possibilitar o resultado final desejado.</w:t>
      </w:r>
    </w:p>
    <w:p w:rsidR="00952419" w:rsidRDefault="00952419" w:rsidP="00952419">
      <w:pPr>
        <w:spacing w:after="120" w:line="259" w:lineRule="auto"/>
        <w:jc w:val="both"/>
        <w:rPr>
          <w:rFonts w:ascii="Times New Roman" w:eastAsia="Calibri" w:hAnsi="Times New Roman" w:cs="Times New Roman"/>
          <w:sz w:val="24"/>
          <w:szCs w:val="24"/>
        </w:rPr>
      </w:pPr>
      <w:r w:rsidRPr="00742C0A">
        <w:rPr>
          <w:rFonts w:ascii="Times New Roman" w:eastAsia="Calibri" w:hAnsi="Times New Roman" w:cs="Times New Roman"/>
          <w:sz w:val="24"/>
          <w:szCs w:val="24"/>
        </w:rPr>
        <w:t>O Município fiscalizará e acompanhará todo o procedimento realizado pela credenciada e continuará, segundo a legislação, à disposição daqueles que não possuem condições de aderir ao trabalho a ser realizado por meio da empresa.</w:t>
      </w:r>
    </w:p>
    <w:p w:rsidR="00215B01" w:rsidRDefault="00215B01" w:rsidP="00952419">
      <w:pPr>
        <w:spacing w:after="120" w:line="259" w:lineRule="auto"/>
        <w:jc w:val="both"/>
        <w:rPr>
          <w:rFonts w:ascii="Times New Roman" w:eastAsia="Calibri" w:hAnsi="Times New Roman" w:cs="Times New Roman"/>
          <w:sz w:val="24"/>
          <w:szCs w:val="24"/>
        </w:rPr>
      </w:pPr>
    </w:p>
    <w:p w:rsidR="00DF27D5" w:rsidRPr="00215B01" w:rsidRDefault="00215B01" w:rsidP="00003172">
      <w:pPr>
        <w:spacing w:after="120" w:line="259" w:lineRule="auto"/>
        <w:jc w:val="both"/>
        <w:rPr>
          <w:rFonts w:ascii="Times New Roman" w:eastAsia="Verdana" w:hAnsi="Times New Roman" w:cs="Times New Roman"/>
          <w:b/>
          <w:color w:val="000000" w:themeColor="text1"/>
          <w:sz w:val="24"/>
          <w:szCs w:val="24"/>
        </w:rPr>
      </w:pPr>
      <w:r w:rsidRPr="00215B01">
        <w:rPr>
          <w:rFonts w:ascii="Times New Roman" w:eastAsia="Calibri" w:hAnsi="Times New Roman" w:cs="Times New Roman"/>
          <w:b/>
          <w:sz w:val="24"/>
          <w:szCs w:val="24"/>
        </w:rPr>
        <w:t xml:space="preserve">4. </w:t>
      </w:r>
      <w:r w:rsidRPr="00215B01">
        <w:rPr>
          <w:rFonts w:ascii="Times New Roman" w:eastAsia="Verdana" w:hAnsi="Times New Roman" w:cs="Times New Roman"/>
          <w:b/>
          <w:color w:val="000000" w:themeColor="text1"/>
          <w:sz w:val="24"/>
          <w:szCs w:val="24"/>
        </w:rPr>
        <w:t xml:space="preserve"> </w:t>
      </w:r>
      <w:r w:rsidRPr="00215B01">
        <w:rPr>
          <w:rFonts w:ascii="Times New Roman" w:eastAsia="Verdana" w:hAnsi="Times New Roman" w:cs="Times New Roman"/>
          <w:b/>
          <w:color w:val="000000" w:themeColor="text1"/>
          <w:sz w:val="24"/>
          <w:szCs w:val="24"/>
          <w:lang w:val="it-IT"/>
        </w:rPr>
        <w:t>DENTRE OS PRINCIPAIS RESULTADOS ADVINDOS DA IMPLEMENTAÇÃO DA REGULARIZAÇÃO, DESTACA-SE:</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A inclusão da parcela afetada pela marginalização à cidade formal;</w:t>
      </w: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jc w:val="both"/>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A possibilidade da implementação de infraestrutura nos locais de forma regular;</w:t>
      </w: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jc w:val="both"/>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A possibilidade de desenvolvimento de projetos completos pela administração pública, que tornem real a captação de recursos para desenvolvimento dos locais e melhorias ambientais e urbanísticas;</w:t>
      </w: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jc w:val="both"/>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A segurança jurídica dos moradores;</w:t>
      </w: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jc w:val="both"/>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A possibilidade de os moradores buscarem de maneira individual ou coletivas os recursos para melhoria de suas residências através de financiamento ou programas sociais para haver melhorias habitacionais;</w:t>
      </w: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jc w:val="both"/>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O embelezamento da cidade e melhoramento da qualidade de vida dos locais a serem regularizados no Município;</w:t>
      </w: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jc w:val="both"/>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A viabilização da correta e adequada cobrança de impostos e tributos dos moradores/lotes a serem regularizados gerando novas receitas e melhorando arrecadação municipal possibilitando o melhor reinvestimento nas próprias áreas afetadas;</w:t>
      </w: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jc w:val="both"/>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A regularização dos imóveis dos munícipes/ocupantes perante todos os órgãos administrativos pertinentes e necessários;</w:t>
      </w: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jc w:val="both"/>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O atendimento às premissas ambientais, com o respeito ao meio ambiente equilibrado, como forma de defesa e preservação para as gerações futuras;</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O atendimento à função social da propriedade;</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33"/>
        </w:numPr>
        <w:spacing w:beforeLines="40" w:before="96" w:afterLines="40" w:after="96" w:line="240" w:lineRule="auto"/>
        <w:contextualSpacing/>
        <w:rPr>
          <w:rFonts w:ascii="Times New Roman" w:eastAsia="Verdana" w:hAnsi="Times New Roman" w:cs="Times New Roman"/>
          <w:color w:val="000000" w:themeColor="text1"/>
          <w:sz w:val="24"/>
          <w:szCs w:val="24"/>
          <w:lang w:val="it-IT"/>
        </w:rPr>
      </w:pPr>
      <w:r w:rsidRPr="00742C0A">
        <w:rPr>
          <w:rFonts w:ascii="Times New Roman" w:eastAsia="Verdana" w:hAnsi="Times New Roman" w:cs="Times New Roman"/>
          <w:color w:val="000000" w:themeColor="text1"/>
          <w:sz w:val="24"/>
          <w:szCs w:val="24"/>
          <w:lang w:val="it-IT"/>
        </w:rPr>
        <w:t xml:space="preserve"> Melhoramento do Ordenamento e planejamento Municipal;</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C324B1" w:rsidRDefault="00C324B1" w:rsidP="00003172">
      <w:pPr>
        <w:widowControl w:val="0"/>
        <w:spacing w:beforeLines="40" w:before="96" w:afterLines="40" w:after="96" w:line="240" w:lineRule="auto"/>
        <w:contextualSpacing/>
        <w:jc w:val="both"/>
        <w:rPr>
          <w:rFonts w:ascii="Times New Roman" w:eastAsia="Verdana" w:hAnsi="Times New Roman" w:cs="Times New Roman"/>
          <w:b/>
          <w:color w:val="000000" w:themeColor="text1"/>
          <w:sz w:val="24"/>
          <w:szCs w:val="24"/>
          <w:lang w:val="it-IT"/>
        </w:rPr>
      </w:pPr>
      <w:r w:rsidRPr="007465B7">
        <w:rPr>
          <w:rFonts w:ascii="Times New Roman" w:eastAsia="Verdana" w:hAnsi="Times New Roman" w:cs="Times New Roman"/>
          <w:b/>
          <w:color w:val="000000" w:themeColor="text1"/>
          <w:sz w:val="24"/>
          <w:szCs w:val="24"/>
        </w:rPr>
        <w:t>4.1</w:t>
      </w:r>
      <w:r>
        <w:rPr>
          <w:rFonts w:ascii="Times New Roman" w:eastAsia="Verdana" w:hAnsi="Times New Roman" w:cs="Times New Roman"/>
          <w:color w:val="000000" w:themeColor="text1"/>
          <w:sz w:val="24"/>
          <w:szCs w:val="24"/>
        </w:rPr>
        <w:t>.</w:t>
      </w:r>
      <w:r w:rsidR="00DF27D5" w:rsidRPr="00742C0A">
        <w:rPr>
          <w:rFonts w:ascii="Times New Roman" w:eastAsia="Verdana" w:hAnsi="Times New Roman" w:cs="Times New Roman"/>
          <w:color w:val="000000" w:themeColor="text1"/>
          <w:sz w:val="24"/>
          <w:szCs w:val="24"/>
        </w:rPr>
        <w:t xml:space="preserve"> </w:t>
      </w:r>
      <w:r w:rsidR="00DF27D5" w:rsidRPr="00742C0A">
        <w:rPr>
          <w:rFonts w:ascii="Times New Roman" w:eastAsia="Verdana" w:hAnsi="Times New Roman" w:cs="Times New Roman"/>
          <w:color w:val="000000" w:themeColor="text1"/>
          <w:sz w:val="24"/>
          <w:szCs w:val="24"/>
          <w:lang w:val="it-IT"/>
        </w:rPr>
        <w:t xml:space="preserve">– </w:t>
      </w:r>
      <w:r w:rsidR="00DF27D5" w:rsidRPr="00C324B1">
        <w:rPr>
          <w:rFonts w:ascii="Times New Roman" w:eastAsia="Verdana" w:hAnsi="Times New Roman" w:cs="Times New Roman"/>
          <w:b/>
          <w:color w:val="000000" w:themeColor="text1"/>
          <w:sz w:val="24"/>
          <w:szCs w:val="24"/>
          <w:lang w:val="it-IT"/>
        </w:rPr>
        <w:t>As entidades interessadas deverão habilitar-se mediante a apresentação da documentação exigida no presente edital de Chamamento Público e apresentação do Plano de Trabalho, quantificando os recursos financeiros pretendidos, dentro dos limites fixados no presente edital.</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3B062C" w:rsidRPr="00742C0A" w:rsidRDefault="003B062C"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rPr>
      </w:pPr>
    </w:p>
    <w:p w:rsidR="00DF27D5" w:rsidRPr="00742C0A" w:rsidRDefault="00C324B1"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5</w:t>
      </w:r>
      <w:r w:rsidR="00DF27D5" w:rsidRPr="00742C0A">
        <w:rPr>
          <w:rFonts w:ascii="Times New Roman" w:eastAsia="Verdana" w:hAnsi="Times New Roman" w:cs="Times New Roman"/>
          <w:b/>
          <w:color w:val="000000" w:themeColor="text1"/>
          <w:sz w:val="24"/>
          <w:szCs w:val="24"/>
        </w:rPr>
        <w:t>– DA METODOLOGIA DOS SERVIÇOS:</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D84F9D" w:rsidRDefault="00D84F9D" w:rsidP="00003172">
      <w:pPr>
        <w:pStyle w:val="PargrafodaLista"/>
        <w:widowControl w:val="0"/>
        <w:numPr>
          <w:ilvl w:val="1"/>
          <w:numId w:val="40"/>
        </w:numPr>
        <w:spacing w:beforeLines="40" w:before="96" w:afterLines="40" w:after="96" w:line="240" w:lineRule="auto"/>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 </w:t>
      </w:r>
      <w:r w:rsidR="00DF27D5" w:rsidRPr="00D84F9D">
        <w:rPr>
          <w:rFonts w:ascii="Times New Roman" w:eastAsia="Verdana" w:hAnsi="Times New Roman" w:cs="Times New Roman"/>
          <w:color w:val="000000" w:themeColor="text1"/>
          <w:sz w:val="24"/>
          <w:szCs w:val="24"/>
        </w:rPr>
        <w:t>O Cooperante conjuntamente com o município deverá definir, qual o melhor instrumento a ser utilizado para a promoção da regularização da área de intervenção seja através do ajuizamento da ação de regularização Fundiária, ou através de medidas administrativas previstas na Lei Federal nº 13.465/2017 de acordo com as condições locais ou das áreas a serem regularizadas, sendo estabelecidos os seguintes passos para a elaboração dos documentos e realização dos procedimentos de regularização fundiária através dos procedimentos administrativos que podem ser realizados a partir dos seguintes passos abaixo:</w:t>
      </w: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003172">
      <w:pPr>
        <w:widowControl w:val="0"/>
        <w:numPr>
          <w:ilvl w:val="0"/>
          <w:numId w:val="27"/>
        </w:numPr>
        <w:spacing w:beforeLines="40" w:before="96" w:afterLines="40" w:after="96" w:line="240" w:lineRule="auto"/>
        <w:ind w:hanging="54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Criação de Equipe Municipal de Regularização Fundiária por ato do Prefeito;</w:t>
      </w:r>
    </w:p>
    <w:p w:rsidR="00DF27D5" w:rsidRPr="00742C0A" w:rsidRDefault="00DF27D5" w:rsidP="00003172">
      <w:pPr>
        <w:widowControl w:val="0"/>
        <w:numPr>
          <w:ilvl w:val="0"/>
          <w:numId w:val="27"/>
        </w:numPr>
        <w:spacing w:beforeLines="40" w:before="96" w:afterLines="40" w:after="96" w:line="240" w:lineRule="auto"/>
        <w:ind w:hanging="54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 </w:t>
      </w:r>
      <w:r w:rsidR="00D84F9D">
        <w:rPr>
          <w:rFonts w:ascii="Times New Roman" w:eastAsia="Verdana" w:hAnsi="Times New Roman" w:cs="Times New Roman"/>
          <w:color w:val="000000" w:themeColor="text1"/>
          <w:sz w:val="24"/>
          <w:szCs w:val="24"/>
        </w:rPr>
        <w:t>Acordo</w:t>
      </w:r>
      <w:r w:rsidRPr="00742C0A">
        <w:rPr>
          <w:rFonts w:ascii="Times New Roman" w:eastAsia="Verdana" w:hAnsi="Times New Roman" w:cs="Times New Roman"/>
          <w:color w:val="000000" w:themeColor="text1"/>
          <w:sz w:val="24"/>
          <w:szCs w:val="24"/>
        </w:rPr>
        <w:t xml:space="preserve"> de Cooperação para a realização dos serviços técnicos;</w:t>
      </w:r>
    </w:p>
    <w:p w:rsidR="00DF27D5" w:rsidRPr="00742C0A" w:rsidRDefault="00DF27D5" w:rsidP="00003172">
      <w:pPr>
        <w:widowControl w:val="0"/>
        <w:numPr>
          <w:ilvl w:val="0"/>
          <w:numId w:val="27"/>
        </w:numPr>
        <w:spacing w:beforeLines="40" w:before="96" w:afterLines="40" w:after="96" w:line="240" w:lineRule="auto"/>
        <w:ind w:hanging="54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Definição das áreas totais existentes e as classificadas (REURB-S ou REURB-E) bem como estudos preliminares e consultas jurídicas e urbanísticas da área a ser regularizada afim do seu enquadramento;</w:t>
      </w:r>
    </w:p>
    <w:p w:rsidR="00DF27D5" w:rsidRPr="00742C0A" w:rsidRDefault="00DF27D5" w:rsidP="00003172">
      <w:pPr>
        <w:widowControl w:val="0"/>
        <w:numPr>
          <w:ilvl w:val="0"/>
          <w:numId w:val="27"/>
        </w:numPr>
        <w:spacing w:beforeLines="40" w:before="96" w:afterLines="40" w:after="96" w:line="240" w:lineRule="auto"/>
        <w:ind w:hanging="54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Realização de Audiência Pública e toda a documentação dela necessária (ata, edital,</w:t>
      </w:r>
      <w:r w:rsidR="00D84F9D">
        <w:rPr>
          <w:rFonts w:ascii="Times New Roman" w:eastAsia="Verdana" w:hAnsi="Times New Roman" w:cs="Times New Roman"/>
          <w:color w:val="000000" w:themeColor="text1"/>
          <w:sz w:val="24"/>
          <w:szCs w:val="24"/>
        </w:rPr>
        <w:t xml:space="preserve"> publicidade, lista de presença</w:t>
      </w:r>
      <w:r w:rsidRPr="00742C0A">
        <w:rPr>
          <w:rFonts w:ascii="Times New Roman" w:eastAsia="Verdana" w:hAnsi="Times New Roman" w:cs="Times New Roman"/>
          <w:color w:val="000000" w:themeColor="text1"/>
          <w:sz w:val="24"/>
          <w:szCs w:val="24"/>
        </w:rPr>
        <w:t>)</w:t>
      </w:r>
      <w:r w:rsidRPr="00742C0A">
        <w:rPr>
          <w:rFonts w:ascii="Times New Roman" w:eastAsia="Verdana" w:hAnsi="Times New Roman" w:cs="Times New Roman"/>
          <w:color w:val="000000" w:themeColor="text1"/>
          <w:sz w:val="24"/>
          <w:szCs w:val="24"/>
        </w:rPr>
        <w:softHyphen/>
        <w:t xml:space="preserve"> </w:t>
      </w:r>
    </w:p>
    <w:p w:rsidR="00DF27D5" w:rsidRPr="00742C0A" w:rsidRDefault="00DF27D5" w:rsidP="00003172">
      <w:pPr>
        <w:widowControl w:val="0"/>
        <w:numPr>
          <w:ilvl w:val="0"/>
          <w:numId w:val="27"/>
        </w:numPr>
        <w:spacing w:beforeLines="40" w:before="96" w:afterLines="40" w:after="96" w:line="240" w:lineRule="auto"/>
        <w:ind w:hanging="54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Publicação de Lei Municipal de Desafetação da área caso essa seja pública caso for necessário;</w:t>
      </w:r>
    </w:p>
    <w:p w:rsidR="00DF27D5" w:rsidRPr="00742C0A" w:rsidRDefault="00DF27D5" w:rsidP="00003172">
      <w:pPr>
        <w:widowControl w:val="0"/>
        <w:numPr>
          <w:ilvl w:val="0"/>
          <w:numId w:val="27"/>
        </w:numPr>
        <w:spacing w:beforeLines="40" w:before="96" w:afterLines="40" w:after="96" w:line="240" w:lineRule="auto"/>
        <w:ind w:left="1701" w:hanging="42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Realização de Cadastro dos ocupantes / posseiros da área / e Cadastro dos</w:t>
      </w:r>
      <w:r w:rsidR="003B062C" w:rsidRPr="00742C0A">
        <w:rPr>
          <w:rFonts w:ascii="Times New Roman" w:eastAsia="Verdana" w:hAnsi="Times New Roman" w:cs="Times New Roman"/>
          <w:color w:val="000000" w:themeColor="text1"/>
          <w:sz w:val="24"/>
          <w:szCs w:val="24"/>
        </w:rPr>
        <w:t xml:space="preserve"> </w:t>
      </w:r>
      <w:r w:rsidRPr="00742C0A">
        <w:rPr>
          <w:rFonts w:ascii="Times New Roman" w:eastAsia="Verdana" w:hAnsi="Times New Roman" w:cs="Times New Roman"/>
          <w:color w:val="000000" w:themeColor="text1"/>
          <w:sz w:val="24"/>
          <w:szCs w:val="24"/>
        </w:rPr>
        <w:t>Posseiros / ocupantes;</w:t>
      </w:r>
    </w:p>
    <w:p w:rsidR="00DF27D5" w:rsidRPr="00742C0A" w:rsidRDefault="00DF27D5" w:rsidP="00003172">
      <w:pPr>
        <w:widowControl w:val="0"/>
        <w:numPr>
          <w:ilvl w:val="0"/>
          <w:numId w:val="27"/>
        </w:numPr>
        <w:spacing w:beforeLines="40" w:before="96" w:afterLines="40" w:after="96" w:line="240" w:lineRule="auto"/>
        <w:ind w:left="1701" w:hanging="42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Realização de Lista qualificada dos Ocupantes da área;</w:t>
      </w:r>
    </w:p>
    <w:p w:rsidR="00DF27D5" w:rsidRPr="00742C0A" w:rsidRDefault="00DF27D5" w:rsidP="00003172">
      <w:pPr>
        <w:widowControl w:val="0"/>
        <w:numPr>
          <w:ilvl w:val="0"/>
          <w:numId w:val="27"/>
        </w:numPr>
        <w:spacing w:beforeLines="40" w:before="96" w:afterLines="40" w:after="96" w:line="240" w:lineRule="auto"/>
        <w:ind w:left="1701" w:hanging="42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Realização de Mapa / Memorial / ART Georreferenciados com quadro de área conforme matrículas ex</w:t>
      </w:r>
      <w:r w:rsidR="00F54B43">
        <w:rPr>
          <w:rFonts w:ascii="Times New Roman" w:eastAsia="Verdana" w:hAnsi="Times New Roman" w:cs="Times New Roman"/>
          <w:color w:val="000000" w:themeColor="text1"/>
          <w:sz w:val="24"/>
          <w:szCs w:val="24"/>
        </w:rPr>
        <w:t>istentes, di</w:t>
      </w:r>
      <w:r w:rsidRPr="00742C0A">
        <w:rPr>
          <w:rFonts w:ascii="Times New Roman" w:eastAsia="Verdana" w:hAnsi="Times New Roman" w:cs="Times New Roman"/>
          <w:color w:val="000000" w:themeColor="text1"/>
          <w:sz w:val="24"/>
          <w:szCs w:val="24"/>
        </w:rPr>
        <w:t>scriminando as áreas das matrículas, suas diferenças entre matricula registrada e área medida bem como das áreas institucionais e efetivamente ocupadas por lotes a serem regularizados (Quadro de área).</w:t>
      </w:r>
    </w:p>
    <w:p w:rsidR="00DF27D5" w:rsidRPr="00742C0A" w:rsidRDefault="00D84F9D" w:rsidP="00003172">
      <w:pPr>
        <w:widowControl w:val="0"/>
        <w:spacing w:beforeLines="40" w:before="96" w:afterLines="40" w:after="96" w:line="240" w:lineRule="auto"/>
        <w:ind w:left="1701" w:hanging="425"/>
        <w:contextualSpacing/>
        <w:jc w:val="both"/>
        <w:rPr>
          <w:rFonts w:ascii="Times New Roman" w:eastAsia="Verdana" w:hAnsi="Times New Roman" w:cs="Times New Roman"/>
          <w:color w:val="000000" w:themeColor="text1"/>
          <w:sz w:val="24"/>
          <w:szCs w:val="24"/>
        </w:rPr>
      </w:pPr>
      <w:r w:rsidRPr="00D84F9D">
        <w:rPr>
          <w:rFonts w:ascii="Times New Roman" w:eastAsia="Verdana" w:hAnsi="Times New Roman" w:cs="Times New Roman"/>
          <w:color w:val="000000" w:themeColor="text1"/>
        </w:rPr>
        <w:t>IX</w:t>
      </w:r>
      <w:r>
        <w:rPr>
          <w:rFonts w:ascii="Times New Roman" w:eastAsia="Verdana" w:hAnsi="Times New Roman" w:cs="Times New Roman"/>
          <w:color w:val="000000" w:themeColor="text1"/>
          <w:sz w:val="24"/>
          <w:szCs w:val="24"/>
        </w:rPr>
        <w:t xml:space="preserve"> </w:t>
      </w:r>
      <w:r w:rsidR="00DF27D5" w:rsidRPr="00742C0A">
        <w:rPr>
          <w:rFonts w:ascii="Times New Roman" w:eastAsia="Verdana" w:hAnsi="Times New Roman" w:cs="Times New Roman"/>
          <w:color w:val="000000" w:themeColor="text1"/>
          <w:sz w:val="24"/>
          <w:szCs w:val="24"/>
        </w:rPr>
        <w:t>– Realização de Edital de notificação dos confrontantes feitos pelo município por 30 dias, que se recusaram ou não localizados (Art. 31, §5º);</w:t>
      </w:r>
    </w:p>
    <w:p w:rsidR="00DF27D5" w:rsidRPr="00742C0A" w:rsidRDefault="00DF27D5" w:rsidP="00003172">
      <w:pPr>
        <w:widowControl w:val="0"/>
        <w:numPr>
          <w:ilvl w:val="0"/>
          <w:numId w:val="28"/>
        </w:numPr>
        <w:spacing w:beforeLines="40" w:before="96" w:afterLines="40" w:after="96" w:line="240" w:lineRule="auto"/>
        <w:ind w:left="1701" w:hanging="42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Realização de Projeto de Regularização Fundiária, se</w:t>
      </w:r>
      <w:r w:rsidR="00F54B43">
        <w:rPr>
          <w:rFonts w:ascii="Times New Roman" w:eastAsia="Verdana" w:hAnsi="Times New Roman" w:cs="Times New Roman"/>
          <w:color w:val="000000" w:themeColor="text1"/>
          <w:sz w:val="24"/>
          <w:szCs w:val="24"/>
        </w:rPr>
        <w:t>ndo que nesse ato Municipal serão</w:t>
      </w:r>
      <w:r w:rsidRPr="00742C0A">
        <w:rPr>
          <w:rFonts w:ascii="Times New Roman" w:eastAsia="Verdana" w:hAnsi="Times New Roman" w:cs="Times New Roman"/>
          <w:color w:val="000000" w:themeColor="text1"/>
          <w:sz w:val="24"/>
          <w:szCs w:val="24"/>
        </w:rPr>
        <w:t xml:space="preserve"> incluída</w:t>
      </w:r>
      <w:r w:rsidR="00F54B43">
        <w:rPr>
          <w:rFonts w:ascii="Times New Roman" w:eastAsia="Verdana" w:hAnsi="Times New Roman" w:cs="Times New Roman"/>
          <w:color w:val="000000" w:themeColor="text1"/>
          <w:sz w:val="24"/>
          <w:szCs w:val="24"/>
        </w:rPr>
        <w:t>s</w:t>
      </w:r>
      <w:r w:rsidRPr="00742C0A">
        <w:rPr>
          <w:rFonts w:ascii="Times New Roman" w:eastAsia="Verdana" w:hAnsi="Times New Roman" w:cs="Times New Roman"/>
          <w:color w:val="000000" w:themeColor="text1"/>
          <w:sz w:val="24"/>
          <w:szCs w:val="24"/>
        </w:rPr>
        <w:t xml:space="preserve"> as declarações de Área: Risco, APP, Baixa Renda e Infra inclusive o Cronograma proposto das infraestruturas ausentes e necessárias ao Loteamento;</w:t>
      </w:r>
    </w:p>
    <w:p w:rsidR="00DF27D5" w:rsidRPr="00742C0A" w:rsidRDefault="00DF27D5" w:rsidP="00003172">
      <w:pPr>
        <w:widowControl w:val="0"/>
        <w:numPr>
          <w:ilvl w:val="0"/>
          <w:numId w:val="28"/>
        </w:numPr>
        <w:spacing w:beforeLines="40" w:before="96" w:afterLines="40" w:after="96" w:line="240" w:lineRule="auto"/>
        <w:ind w:left="1701" w:hanging="425"/>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 Realização e coleta das Anuências dos Confrontantes internos e externos; </w:t>
      </w:r>
    </w:p>
    <w:p w:rsidR="00DF27D5" w:rsidRPr="00742C0A" w:rsidRDefault="00DF27D5" w:rsidP="00003172">
      <w:pPr>
        <w:widowControl w:val="0"/>
        <w:numPr>
          <w:ilvl w:val="0"/>
          <w:numId w:val="28"/>
        </w:numPr>
        <w:spacing w:beforeLines="40" w:before="96" w:afterLines="40" w:after="96" w:line="240" w:lineRule="auto"/>
        <w:ind w:hanging="140"/>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lastRenderedPageBreak/>
        <w:t xml:space="preserve">– Realização da Certidão de Regularização Fundiária pelo Município dos Aderentes (CRF conforme Art. 41); </w:t>
      </w:r>
    </w:p>
    <w:p w:rsidR="00DF27D5" w:rsidRPr="00742C0A" w:rsidRDefault="00DF27D5" w:rsidP="00003172">
      <w:pPr>
        <w:widowControl w:val="0"/>
        <w:numPr>
          <w:ilvl w:val="0"/>
          <w:numId w:val="28"/>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Emissão de ofício de envio ao Cartório com a juntada de toda a documentação e geração de Protocolo de adentrada do loteamento;</w:t>
      </w:r>
    </w:p>
    <w:p w:rsidR="00DF27D5" w:rsidRPr="00742C0A" w:rsidRDefault="00DF27D5" w:rsidP="00003172">
      <w:pPr>
        <w:widowControl w:val="0"/>
        <w:numPr>
          <w:ilvl w:val="0"/>
          <w:numId w:val="28"/>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 Emissão, e acompanhamento da análise e cumprimento das notas de exigência do Cartório de Registro de Imóveis; </w:t>
      </w:r>
    </w:p>
    <w:p w:rsidR="00DF27D5" w:rsidRPr="00742C0A" w:rsidRDefault="00DF27D5" w:rsidP="00003172">
      <w:pPr>
        <w:widowControl w:val="0"/>
        <w:numPr>
          <w:ilvl w:val="0"/>
          <w:numId w:val="28"/>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 Correção e devidos ajustes que forem apontados pelas prenotas cartorárias. </w:t>
      </w:r>
    </w:p>
    <w:p w:rsidR="00DF27D5" w:rsidRPr="00D84F9D" w:rsidRDefault="00DF27D5" w:rsidP="00003172">
      <w:pPr>
        <w:widowControl w:val="0"/>
        <w:spacing w:beforeLines="40" w:before="96" w:afterLines="40" w:after="96" w:line="240" w:lineRule="auto"/>
        <w:contextualSpacing/>
        <w:rPr>
          <w:rFonts w:ascii="Times New Roman" w:eastAsia="Verdana" w:hAnsi="Times New Roman" w:cs="Times New Roman"/>
          <w:color w:val="FF0000"/>
          <w:sz w:val="24"/>
          <w:szCs w:val="24"/>
        </w:rPr>
      </w:pPr>
    </w:p>
    <w:p w:rsidR="00DF27D5" w:rsidRPr="007465B7" w:rsidRDefault="007465B7" w:rsidP="00003172">
      <w:pPr>
        <w:pStyle w:val="PargrafodaLista"/>
        <w:widowControl w:val="0"/>
        <w:numPr>
          <w:ilvl w:val="0"/>
          <w:numId w:val="41"/>
        </w:numPr>
        <w:spacing w:beforeLines="40" w:before="96" w:afterLines="40" w:after="96" w:line="240" w:lineRule="auto"/>
        <w:rPr>
          <w:rFonts w:ascii="Times New Roman" w:eastAsia="Verdana" w:hAnsi="Times New Roman" w:cs="Times New Roman"/>
          <w:b/>
          <w:color w:val="000000" w:themeColor="text1"/>
          <w:sz w:val="24"/>
          <w:szCs w:val="24"/>
          <w:u w:val="single"/>
        </w:rPr>
      </w:pPr>
      <w:r>
        <w:rPr>
          <w:rFonts w:ascii="Times New Roman" w:eastAsia="Verdana" w:hAnsi="Times New Roman" w:cs="Times New Roman"/>
          <w:b/>
          <w:color w:val="000000" w:themeColor="text1"/>
          <w:sz w:val="24"/>
          <w:szCs w:val="24"/>
          <w:u w:val="single"/>
        </w:rPr>
        <w:t xml:space="preserve">- </w:t>
      </w:r>
      <w:r w:rsidR="00DF27D5" w:rsidRPr="007465B7">
        <w:rPr>
          <w:rFonts w:ascii="Times New Roman" w:eastAsia="Verdana" w:hAnsi="Times New Roman" w:cs="Times New Roman"/>
          <w:b/>
          <w:color w:val="000000" w:themeColor="text1"/>
          <w:sz w:val="24"/>
          <w:szCs w:val="24"/>
          <w:u w:val="single"/>
        </w:rPr>
        <w:t>DO CREDENCIAMENTO</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Default="00FD4BB5" w:rsidP="00003172">
      <w:pPr>
        <w:widowControl w:val="0"/>
        <w:spacing w:beforeLines="40" w:before="96" w:afterLines="40" w:after="96" w:line="240" w:lineRule="auto"/>
        <w:contextualSpacing/>
        <w:jc w:val="both"/>
        <w:rPr>
          <w:rFonts w:ascii="Times New Roman" w:eastAsia="Verdana" w:hAnsi="Times New Roman" w:cs="Times New Roman"/>
          <w:color w:val="FF0000"/>
          <w:sz w:val="24"/>
          <w:szCs w:val="24"/>
        </w:rPr>
      </w:pPr>
      <w:r w:rsidRPr="00FD4BB5">
        <w:rPr>
          <w:rFonts w:ascii="Times New Roman" w:eastAsia="Verdana" w:hAnsi="Times New Roman" w:cs="Times New Roman"/>
          <w:b/>
          <w:color w:val="000000" w:themeColor="text1"/>
          <w:sz w:val="24"/>
          <w:szCs w:val="24"/>
        </w:rPr>
        <w:t>6</w:t>
      </w:r>
      <w:r>
        <w:rPr>
          <w:rFonts w:ascii="Times New Roman" w:eastAsia="Verdana" w:hAnsi="Times New Roman" w:cs="Times New Roman"/>
          <w:b/>
          <w:color w:val="000000" w:themeColor="text1"/>
          <w:sz w:val="24"/>
          <w:szCs w:val="24"/>
        </w:rPr>
        <w:t>.</w:t>
      </w:r>
      <w:r w:rsidRPr="00FD4BB5">
        <w:rPr>
          <w:rFonts w:ascii="Times New Roman" w:eastAsia="Verdana" w:hAnsi="Times New Roman" w:cs="Times New Roman"/>
          <w:b/>
          <w:color w:val="000000" w:themeColor="text1"/>
          <w:sz w:val="24"/>
          <w:szCs w:val="24"/>
        </w:rPr>
        <w:t>1.</w:t>
      </w:r>
      <w:r>
        <w:rPr>
          <w:rFonts w:ascii="Times New Roman" w:eastAsia="Verdana" w:hAnsi="Times New Roman" w:cs="Times New Roman"/>
          <w:color w:val="000000" w:themeColor="text1"/>
          <w:sz w:val="24"/>
          <w:szCs w:val="24"/>
        </w:rPr>
        <w:t xml:space="preserve"> </w:t>
      </w:r>
      <w:r w:rsidR="00DF27D5" w:rsidRPr="00742C0A">
        <w:rPr>
          <w:rFonts w:ascii="Times New Roman" w:eastAsia="Verdana" w:hAnsi="Times New Roman" w:cs="Times New Roman"/>
          <w:color w:val="000000" w:themeColor="text1"/>
          <w:sz w:val="24"/>
          <w:szCs w:val="24"/>
        </w:rPr>
        <w:t xml:space="preserve">As empresas interessadas em participar do objeto do presente Edital deverão protocolar Carta Credencial, conforme modelo </w:t>
      </w:r>
      <w:r w:rsidR="00DF27D5" w:rsidRPr="00742C0A">
        <w:rPr>
          <w:rFonts w:ascii="Times New Roman" w:eastAsia="Verdana" w:hAnsi="Times New Roman" w:cs="Times New Roman"/>
          <w:b/>
          <w:color w:val="000000" w:themeColor="text1"/>
          <w:sz w:val="24"/>
          <w:szCs w:val="24"/>
        </w:rPr>
        <w:t>(Anexo I)</w:t>
      </w:r>
      <w:r w:rsidR="00DF27D5" w:rsidRPr="00742C0A">
        <w:rPr>
          <w:rFonts w:ascii="Times New Roman" w:eastAsia="Verdana" w:hAnsi="Times New Roman" w:cs="Times New Roman"/>
          <w:color w:val="000000" w:themeColor="text1"/>
          <w:sz w:val="24"/>
          <w:szCs w:val="24"/>
        </w:rPr>
        <w:t xml:space="preserve"> deste Edital, firmada pelo representante legal da empresa, nos termos do seu Ato </w:t>
      </w:r>
      <w:r w:rsidR="00DF27D5" w:rsidRPr="00443D9A">
        <w:rPr>
          <w:rFonts w:ascii="Times New Roman" w:eastAsia="Verdana" w:hAnsi="Times New Roman" w:cs="Times New Roman"/>
          <w:sz w:val="24"/>
          <w:szCs w:val="24"/>
        </w:rPr>
        <w:t xml:space="preserve">Constitutivo, Estatuto, ou Contrato Social, </w:t>
      </w:r>
      <w:r w:rsidR="00443D9A">
        <w:rPr>
          <w:rFonts w:ascii="Times New Roman" w:eastAsia="Verdana" w:hAnsi="Times New Roman" w:cs="Times New Roman"/>
          <w:sz w:val="24"/>
          <w:szCs w:val="24"/>
        </w:rPr>
        <w:t xml:space="preserve">juntamente </w:t>
      </w:r>
      <w:r w:rsidR="00DF27D5" w:rsidRPr="00443D9A">
        <w:rPr>
          <w:rFonts w:ascii="Times New Roman" w:eastAsia="Verdana" w:hAnsi="Times New Roman" w:cs="Times New Roman"/>
          <w:sz w:val="24"/>
          <w:szCs w:val="24"/>
        </w:rPr>
        <w:t xml:space="preserve">com os </w:t>
      </w:r>
      <w:r w:rsidR="00443D9A">
        <w:rPr>
          <w:rFonts w:ascii="Times New Roman" w:eastAsia="Verdana" w:hAnsi="Times New Roman" w:cs="Times New Roman"/>
          <w:sz w:val="24"/>
          <w:szCs w:val="24"/>
        </w:rPr>
        <w:t>envelopes</w:t>
      </w:r>
      <w:r w:rsidR="00DF27D5" w:rsidRPr="00443D9A">
        <w:rPr>
          <w:rFonts w:ascii="Times New Roman" w:eastAsia="Verdana" w:hAnsi="Times New Roman" w:cs="Times New Roman"/>
          <w:sz w:val="24"/>
          <w:szCs w:val="24"/>
        </w:rPr>
        <w:t xml:space="preserve"> elencados no item </w:t>
      </w:r>
      <w:r w:rsidR="00443D9A" w:rsidRPr="00443D9A">
        <w:rPr>
          <w:rFonts w:ascii="Times New Roman" w:eastAsia="Verdana" w:hAnsi="Times New Roman" w:cs="Times New Roman"/>
          <w:sz w:val="24"/>
          <w:szCs w:val="24"/>
        </w:rPr>
        <w:t>6.3.</w:t>
      </w:r>
    </w:p>
    <w:p w:rsidR="00FD4BB5" w:rsidRDefault="00FD4BB5" w:rsidP="00FD4BB5">
      <w:pPr>
        <w:widowControl w:val="0"/>
        <w:spacing w:beforeLines="40" w:before="96" w:afterLines="40" w:after="96" w:line="240" w:lineRule="auto"/>
        <w:contextualSpacing/>
        <w:jc w:val="both"/>
        <w:rPr>
          <w:rFonts w:ascii="Times New Roman" w:eastAsia="Verdana" w:hAnsi="Times New Roman" w:cs="Times New Roman"/>
          <w:color w:val="FF0000"/>
          <w:sz w:val="24"/>
          <w:szCs w:val="24"/>
        </w:rPr>
      </w:pPr>
    </w:p>
    <w:p w:rsidR="00FD4BB5" w:rsidRPr="00FD4BB5" w:rsidRDefault="00FD4BB5" w:rsidP="00FD4BB5">
      <w:pPr>
        <w:widowControl w:val="0"/>
        <w:spacing w:beforeLines="40" w:before="96" w:afterLines="40" w:after="96" w:line="240" w:lineRule="auto"/>
        <w:contextualSpacing/>
        <w:jc w:val="both"/>
        <w:rPr>
          <w:rFonts w:ascii="Times New Roman" w:eastAsia="Verdana" w:hAnsi="Times New Roman" w:cs="Times New Roman"/>
          <w:sz w:val="24"/>
          <w:szCs w:val="24"/>
        </w:rPr>
      </w:pPr>
      <w:r w:rsidRPr="00FD4BB5">
        <w:rPr>
          <w:rFonts w:ascii="Times New Roman" w:eastAsia="Verdana" w:hAnsi="Times New Roman" w:cs="Times New Roman"/>
          <w:b/>
          <w:sz w:val="24"/>
          <w:szCs w:val="24"/>
        </w:rPr>
        <w:t>6.2.</w:t>
      </w:r>
      <w:r>
        <w:rPr>
          <w:rFonts w:ascii="Times New Roman" w:eastAsia="Verdana" w:hAnsi="Times New Roman" w:cs="Times New Roman"/>
          <w:sz w:val="24"/>
          <w:szCs w:val="24"/>
        </w:rPr>
        <w:t xml:space="preserve"> </w:t>
      </w:r>
      <w:r w:rsidRPr="00FD4BB5">
        <w:rPr>
          <w:rFonts w:ascii="Times New Roman" w:eastAsia="Verdana" w:hAnsi="Times New Roman" w:cs="Times New Roman"/>
          <w:sz w:val="24"/>
          <w:szCs w:val="24"/>
        </w:rPr>
        <w:t xml:space="preserve">O credenciamento será gratuito e ficará disponível no período de 30 (trinta) dias após a </w:t>
      </w:r>
      <w:r>
        <w:rPr>
          <w:rFonts w:ascii="Times New Roman" w:eastAsia="Verdana" w:hAnsi="Times New Roman" w:cs="Times New Roman"/>
          <w:sz w:val="24"/>
          <w:szCs w:val="24"/>
        </w:rPr>
        <w:t>P</w:t>
      </w:r>
      <w:r w:rsidRPr="00FD4BB5">
        <w:rPr>
          <w:rFonts w:ascii="Times New Roman" w:eastAsia="Verdana" w:hAnsi="Times New Roman" w:cs="Times New Roman"/>
          <w:sz w:val="24"/>
          <w:szCs w:val="24"/>
        </w:rPr>
        <w:t xml:space="preserve">ublicação deste Chamamento Público, devendo ser realizado diretamente via protocolo oficial junto ao setor de Compras e Licitações, localizado no Paço Municipal, à Rua </w:t>
      </w:r>
      <w:r>
        <w:rPr>
          <w:rFonts w:ascii="Times New Roman" w:eastAsia="Verdana" w:hAnsi="Times New Roman" w:cs="Times New Roman"/>
          <w:sz w:val="24"/>
          <w:szCs w:val="24"/>
        </w:rPr>
        <w:t>XV de Novembro</w:t>
      </w:r>
      <w:r w:rsidRPr="00FD4BB5">
        <w:rPr>
          <w:rFonts w:ascii="Times New Roman" w:eastAsia="Verdana" w:hAnsi="Times New Roman" w:cs="Times New Roman"/>
          <w:sz w:val="24"/>
          <w:szCs w:val="24"/>
        </w:rPr>
        <w:t xml:space="preserve"> nº 2</w:t>
      </w:r>
      <w:r>
        <w:rPr>
          <w:rFonts w:ascii="Times New Roman" w:eastAsia="Verdana" w:hAnsi="Times New Roman" w:cs="Times New Roman"/>
          <w:sz w:val="24"/>
          <w:szCs w:val="24"/>
        </w:rPr>
        <w:t>6,</w:t>
      </w:r>
      <w:r w:rsidRPr="00FD4BB5">
        <w:rPr>
          <w:rFonts w:ascii="Times New Roman" w:eastAsia="Verdana" w:hAnsi="Times New Roman" w:cs="Times New Roman"/>
          <w:sz w:val="24"/>
          <w:szCs w:val="24"/>
        </w:rPr>
        <w:t xml:space="preserve"> Centro de </w:t>
      </w:r>
      <w:r>
        <w:rPr>
          <w:rFonts w:ascii="Times New Roman" w:eastAsia="Verdana" w:hAnsi="Times New Roman" w:cs="Times New Roman"/>
          <w:sz w:val="24"/>
          <w:szCs w:val="24"/>
        </w:rPr>
        <w:t>Arroio Trinta/SC</w:t>
      </w:r>
      <w:r w:rsidRPr="00FD4BB5">
        <w:rPr>
          <w:rFonts w:ascii="Times New Roman" w:eastAsia="Verdana" w:hAnsi="Times New Roman" w:cs="Times New Roman"/>
          <w:sz w:val="24"/>
          <w:szCs w:val="24"/>
        </w:rPr>
        <w:t>.</w:t>
      </w:r>
    </w:p>
    <w:p w:rsidR="00C103E0" w:rsidRDefault="00C103E0" w:rsidP="00003172">
      <w:pPr>
        <w:widowControl w:val="0"/>
        <w:spacing w:beforeLines="40" w:before="96" w:afterLines="40" w:after="96" w:line="240" w:lineRule="auto"/>
        <w:contextualSpacing/>
        <w:jc w:val="both"/>
        <w:rPr>
          <w:rFonts w:ascii="Times New Roman" w:eastAsia="Verdana" w:hAnsi="Times New Roman" w:cs="Times New Roman"/>
          <w:b/>
          <w:bCs/>
          <w:color w:val="000000" w:themeColor="text1"/>
          <w:sz w:val="24"/>
          <w:szCs w:val="24"/>
        </w:rPr>
      </w:pPr>
    </w:p>
    <w:p w:rsidR="000B141B" w:rsidRPr="000B141B" w:rsidRDefault="000B141B"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r w:rsidRPr="00A95110">
        <w:rPr>
          <w:rFonts w:ascii="Times New Roman" w:eastAsia="Verdana" w:hAnsi="Times New Roman" w:cs="Times New Roman"/>
          <w:b/>
          <w:bCs/>
          <w:color w:val="000000" w:themeColor="text1"/>
          <w:sz w:val="24"/>
          <w:szCs w:val="24"/>
        </w:rPr>
        <w:t>6</w:t>
      </w:r>
      <w:r w:rsidR="00A95110">
        <w:rPr>
          <w:rFonts w:ascii="Times New Roman" w:eastAsia="Verdana" w:hAnsi="Times New Roman" w:cs="Times New Roman"/>
          <w:b/>
          <w:bCs/>
          <w:color w:val="000000" w:themeColor="text1"/>
          <w:sz w:val="24"/>
          <w:szCs w:val="24"/>
        </w:rPr>
        <w:t>.3</w:t>
      </w:r>
      <w:r w:rsidRPr="000B141B">
        <w:rPr>
          <w:rFonts w:ascii="Times New Roman" w:eastAsia="Verdana" w:hAnsi="Times New Roman" w:cs="Times New Roman"/>
          <w:bCs/>
          <w:color w:val="000000" w:themeColor="text1"/>
          <w:sz w:val="24"/>
          <w:szCs w:val="24"/>
        </w:rPr>
        <w:t xml:space="preserve"> – O credenciamento será efetuado mediante o envio dos seguintes envelopes, que deverão estar lacrados e identificados:</w:t>
      </w:r>
    </w:p>
    <w:p w:rsidR="00A95110" w:rsidRPr="00A95110" w:rsidRDefault="00A95110" w:rsidP="00A95110">
      <w:pPr>
        <w:widowControl w:val="0"/>
        <w:spacing w:beforeLines="40" w:before="96" w:afterLines="40" w:after="96" w:line="240" w:lineRule="auto"/>
        <w:ind w:firstLine="708"/>
        <w:contextualSpacing/>
        <w:jc w:val="both"/>
        <w:rPr>
          <w:rFonts w:ascii="Times New Roman" w:eastAsia="Verdana" w:hAnsi="Times New Roman" w:cs="Times New Roman"/>
          <w:b/>
          <w:bCs/>
          <w:color w:val="000000" w:themeColor="text1"/>
          <w:sz w:val="24"/>
          <w:szCs w:val="24"/>
        </w:rPr>
      </w:pPr>
    </w:p>
    <w:p w:rsidR="000B141B" w:rsidRPr="00A95110" w:rsidRDefault="00443D9A" w:rsidP="000B141B">
      <w:pPr>
        <w:widowControl w:val="0"/>
        <w:spacing w:beforeLines="40" w:before="96" w:afterLines="40" w:after="96" w:line="240" w:lineRule="auto"/>
        <w:contextualSpacing/>
        <w:jc w:val="both"/>
        <w:rPr>
          <w:rFonts w:ascii="Times New Roman" w:eastAsia="Verdana" w:hAnsi="Times New Roman" w:cs="Times New Roman"/>
          <w:b/>
          <w:bCs/>
          <w:color w:val="000000" w:themeColor="text1"/>
          <w:sz w:val="24"/>
          <w:szCs w:val="24"/>
        </w:rPr>
      </w:pPr>
      <w:r>
        <w:rPr>
          <w:rFonts w:ascii="Times New Roman" w:eastAsia="Verdana" w:hAnsi="Times New Roman" w:cs="Times New Roman"/>
          <w:b/>
          <w:bCs/>
          <w:color w:val="000000" w:themeColor="text1"/>
          <w:sz w:val="24"/>
          <w:szCs w:val="24"/>
        </w:rPr>
        <w:t xml:space="preserve">                           </w:t>
      </w:r>
      <w:r w:rsidR="000B141B" w:rsidRPr="00A95110">
        <w:rPr>
          <w:rFonts w:ascii="Times New Roman" w:eastAsia="Verdana" w:hAnsi="Times New Roman" w:cs="Times New Roman"/>
          <w:b/>
          <w:bCs/>
          <w:color w:val="000000" w:themeColor="text1"/>
          <w:sz w:val="24"/>
          <w:szCs w:val="24"/>
        </w:rPr>
        <w:t>ENVELOPE DE PLANO DE TRABALHO</w:t>
      </w:r>
    </w:p>
    <w:p w:rsidR="000B141B" w:rsidRPr="000B141B" w:rsidRDefault="00443D9A"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r>
        <w:rPr>
          <w:rFonts w:ascii="Times New Roman" w:eastAsia="Verdana" w:hAnsi="Times New Roman" w:cs="Times New Roman"/>
          <w:bCs/>
          <w:color w:val="000000" w:themeColor="text1"/>
          <w:sz w:val="24"/>
          <w:szCs w:val="24"/>
        </w:rPr>
        <w:t xml:space="preserve">                           </w:t>
      </w:r>
      <w:r w:rsidR="000B141B" w:rsidRPr="000B141B">
        <w:rPr>
          <w:rFonts w:ascii="Times New Roman" w:eastAsia="Verdana" w:hAnsi="Times New Roman" w:cs="Times New Roman"/>
          <w:bCs/>
          <w:color w:val="000000" w:themeColor="text1"/>
          <w:sz w:val="24"/>
          <w:szCs w:val="24"/>
        </w:rPr>
        <w:t>Edital de Chamamento Público</w:t>
      </w:r>
      <w:r w:rsidR="00A95110">
        <w:rPr>
          <w:rFonts w:ascii="Times New Roman" w:eastAsia="Verdana" w:hAnsi="Times New Roman" w:cs="Times New Roman"/>
          <w:bCs/>
          <w:color w:val="000000" w:themeColor="text1"/>
          <w:sz w:val="24"/>
          <w:szCs w:val="24"/>
        </w:rPr>
        <w:t>/Credenciamento</w:t>
      </w:r>
      <w:r w:rsidR="000B141B" w:rsidRPr="000B141B">
        <w:rPr>
          <w:rFonts w:ascii="Times New Roman" w:eastAsia="Verdana" w:hAnsi="Times New Roman" w:cs="Times New Roman"/>
          <w:bCs/>
          <w:color w:val="000000" w:themeColor="text1"/>
          <w:sz w:val="24"/>
          <w:szCs w:val="24"/>
        </w:rPr>
        <w:t xml:space="preserve"> nº </w:t>
      </w:r>
      <w:r w:rsidR="00A95110">
        <w:rPr>
          <w:rFonts w:ascii="Times New Roman" w:eastAsia="Verdana" w:hAnsi="Times New Roman" w:cs="Times New Roman"/>
          <w:bCs/>
          <w:color w:val="000000" w:themeColor="text1"/>
          <w:sz w:val="24"/>
          <w:szCs w:val="24"/>
        </w:rPr>
        <w:t>0001</w:t>
      </w:r>
      <w:r w:rsidR="000B141B" w:rsidRPr="000B141B">
        <w:rPr>
          <w:rFonts w:ascii="Times New Roman" w:eastAsia="Verdana" w:hAnsi="Times New Roman" w:cs="Times New Roman"/>
          <w:bCs/>
          <w:color w:val="000000" w:themeColor="text1"/>
          <w:sz w:val="24"/>
          <w:szCs w:val="24"/>
        </w:rPr>
        <w:t>/20</w:t>
      </w:r>
      <w:r w:rsidR="00A95110">
        <w:rPr>
          <w:rFonts w:ascii="Times New Roman" w:eastAsia="Verdana" w:hAnsi="Times New Roman" w:cs="Times New Roman"/>
          <w:bCs/>
          <w:color w:val="000000" w:themeColor="text1"/>
          <w:sz w:val="24"/>
          <w:szCs w:val="24"/>
        </w:rPr>
        <w:t>21</w:t>
      </w:r>
    </w:p>
    <w:p w:rsidR="000B141B" w:rsidRPr="000B141B" w:rsidRDefault="00443D9A"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r>
        <w:rPr>
          <w:rFonts w:ascii="Times New Roman" w:eastAsia="Verdana" w:hAnsi="Times New Roman" w:cs="Times New Roman"/>
          <w:bCs/>
          <w:color w:val="000000" w:themeColor="text1"/>
          <w:sz w:val="24"/>
          <w:szCs w:val="24"/>
        </w:rPr>
        <w:t xml:space="preserve">                           </w:t>
      </w:r>
      <w:r w:rsidR="000B141B" w:rsidRPr="000B141B">
        <w:rPr>
          <w:rFonts w:ascii="Times New Roman" w:eastAsia="Verdana" w:hAnsi="Times New Roman" w:cs="Times New Roman"/>
          <w:bCs/>
          <w:color w:val="000000" w:themeColor="text1"/>
          <w:sz w:val="24"/>
          <w:szCs w:val="24"/>
        </w:rPr>
        <w:t>Nome do proponente: _____________</w:t>
      </w:r>
    </w:p>
    <w:p w:rsidR="000B141B" w:rsidRPr="000B141B" w:rsidRDefault="00443D9A"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r>
        <w:rPr>
          <w:rFonts w:ascii="Times New Roman" w:eastAsia="Verdana" w:hAnsi="Times New Roman" w:cs="Times New Roman"/>
          <w:bCs/>
          <w:color w:val="000000" w:themeColor="text1"/>
          <w:sz w:val="24"/>
          <w:szCs w:val="24"/>
        </w:rPr>
        <w:t xml:space="preserve">                           </w:t>
      </w:r>
      <w:r w:rsidR="000B141B" w:rsidRPr="000B141B">
        <w:rPr>
          <w:rFonts w:ascii="Times New Roman" w:eastAsia="Verdana" w:hAnsi="Times New Roman" w:cs="Times New Roman"/>
          <w:bCs/>
          <w:color w:val="000000" w:themeColor="text1"/>
          <w:sz w:val="24"/>
          <w:szCs w:val="24"/>
        </w:rPr>
        <w:t>CNPJ ____________________________</w:t>
      </w:r>
    </w:p>
    <w:p w:rsidR="000B141B" w:rsidRPr="000B141B" w:rsidRDefault="00443D9A"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r>
        <w:rPr>
          <w:rFonts w:ascii="Times New Roman" w:eastAsia="Verdana" w:hAnsi="Times New Roman" w:cs="Times New Roman"/>
          <w:bCs/>
          <w:color w:val="000000" w:themeColor="text1"/>
          <w:sz w:val="24"/>
          <w:szCs w:val="24"/>
        </w:rPr>
        <w:t xml:space="preserve">                           </w:t>
      </w:r>
      <w:r w:rsidR="000B141B" w:rsidRPr="000B141B">
        <w:rPr>
          <w:rFonts w:ascii="Times New Roman" w:eastAsia="Verdana" w:hAnsi="Times New Roman" w:cs="Times New Roman"/>
          <w:bCs/>
          <w:color w:val="000000" w:themeColor="text1"/>
          <w:sz w:val="24"/>
          <w:szCs w:val="24"/>
        </w:rPr>
        <w:t>E-ma</w:t>
      </w:r>
      <w:r w:rsidR="00A95110">
        <w:rPr>
          <w:rFonts w:ascii="Times New Roman" w:eastAsia="Verdana" w:hAnsi="Times New Roman" w:cs="Times New Roman"/>
          <w:bCs/>
          <w:color w:val="000000" w:themeColor="text1"/>
          <w:sz w:val="24"/>
          <w:szCs w:val="24"/>
        </w:rPr>
        <w:t>il: ___________________________</w:t>
      </w:r>
    </w:p>
    <w:p w:rsidR="00A95110" w:rsidRDefault="00A95110"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p>
    <w:p w:rsidR="000B141B" w:rsidRPr="00A95110" w:rsidRDefault="00443D9A" w:rsidP="000B141B">
      <w:pPr>
        <w:widowControl w:val="0"/>
        <w:spacing w:beforeLines="40" w:before="96" w:afterLines="40" w:after="96" w:line="240" w:lineRule="auto"/>
        <w:contextualSpacing/>
        <w:jc w:val="both"/>
        <w:rPr>
          <w:rFonts w:ascii="Times New Roman" w:eastAsia="Verdana" w:hAnsi="Times New Roman" w:cs="Times New Roman"/>
          <w:b/>
          <w:bCs/>
          <w:color w:val="000000" w:themeColor="text1"/>
          <w:sz w:val="24"/>
          <w:szCs w:val="24"/>
        </w:rPr>
      </w:pPr>
      <w:r>
        <w:rPr>
          <w:rFonts w:ascii="Times New Roman" w:eastAsia="Verdana" w:hAnsi="Times New Roman" w:cs="Times New Roman"/>
          <w:b/>
          <w:bCs/>
          <w:color w:val="000000" w:themeColor="text1"/>
          <w:sz w:val="24"/>
          <w:szCs w:val="24"/>
        </w:rPr>
        <w:t xml:space="preserve">                           </w:t>
      </w:r>
      <w:r w:rsidR="000B141B" w:rsidRPr="00A95110">
        <w:rPr>
          <w:rFonts w:ascii="Times New Roman" w:eastAsia="Verdana" w:hAnsi="Times New Roman" w:cs="Times New Roman"/>
          <w:b/>
          <w:bCs/>
          <w:color w:val="000000" w:themeColor="text1"/>
          <w:sz w:val="24"/>
          <w:szCs w:val="24"/>
        </w:rPr>
        <w:t>ENVELOPE DE DOCUMENTAÇÃO</w:t>
      </w:r>
    </w:p>
    <w:p w:rsidR="000B141B" w:rsidRPr="000B141B" w:rsidRDefault="00443D9A"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r>
        <w:rPr>
          <w:rFonts w:ascii="Times New Roman" w:eastAsia="Verdana" w:hAnsi="Times New Roman" w:cs="Times New Roman"/>
          <w:bCs/>
          <w:color w:val="000000" w:themeColor="text1"/>
          <w:sz w:val="24"/>
          <w:szCs w:val="24"/>
        </w:rPr>
        <w:t xml:space="preserve">                           </w:t>
      </w:r>
      <w:r w:rsidR="000B141B" w:rsidRPr="000B141B">
        <w:rPr>
          <w:rFonts w:ascii="Times New Roman" w:eastAsia="Verdana" w:hAnsi="Times New Roman" w:cs="Times New Roman"/>
          <w:bCs/>
          <w:color w:val="000000" w:themeColor="text1"/>
          <w:sz w:val="24"/>
          <w:szCs w:val="24"/>
        </w:rPr>
        <w:t>Edital de Chamamento Público</w:t>
      </w:r>
      <w:r w:rsidR="00A95110">
        <w:rPr>
          <w:rFonts w:ascii="Times New Roman" w:eastAsia="Verdana" w:hAnsi="Times New Roman" w:cs="Times New Roman"/>
          <w:bCs/>
          <w:color w:val="000000" w:themeColor="text1"/>
          <w:sz w:val="24"/>
          <w:szCs w:val="24"/>
        </w:rPr>
        <w:t>/Credenciamnto nº 0001/</w:t>
      </w:r>
      <w:r w:rsidR="000B141B" w:rsidRPr="000B141B">
        <w:rPr>
          <w:rFonts w:ascii="Times New Roman" w:eastAsia="Verdana" w:hAnsi="Times New Roman" w:cs="Times New Roman"/>
          <w:bCs/>
          <w:color w:val="000000" w:themeColor="text1"/>
          <w:sz w:val="24"/>
          <w:szCs w:val="24"/>
        </w:rPr>
        <w:t>20</w:t>
      </w:r>
      <w:r w:rsidR="00A95110">
        <w:rPr>
          <w:rFonts w:ascii="Times New Roman" w:eastAsia="Verdana" w:hAnsi="Times New Roman" w:cs="Times New Roman"/>
          <w:bCs/>
          <w:color w:val="000000" w:themeColor="text1"/>
          <w:sz w:val="24"/>
          <w:szCs w:val="24"/>
        </w:rPr>
        <w:t>21</w:t>
      </w:r>
    </w:p>
    <w:p w:rsidR="000B141B" w:rsidRPr="000B141B" w:rsidRDefault="00443D9A"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r>
        <w:rPr>
          <w:rFonts w:ascii="Times New Roman" w:eastAsia="Verdana" w:hAnsi="Times New Roman" w:cs="Times New Roman"/>
          <w:bCs/>
          <w:color w:val="000000" w:themeColor="text1"/>
          <w:sz w:val="24"/>
          <w:szCs w:val="24"/>
        </w:rPr>
        <w:t xml:space="preserve">                           </w:t>
      </w:r>
      <w:r w:rsidR="000B141B" w:rsidRPr="000B141B">
        <w:rPr>
          <w:rFonts w:ascii="Times New Roman" w:eastAsia="Verdana" w:hAnsi="Times New Roman" w:cs="Times New Roman"/>
          <w:bCs/>
          <w:color w:val="000000" w:themeColor="text1"/>
          <w:sz w:val="24"/>
          <w:szCs w:val="24"/>
        </w:rPr>
        <w:t>Nome do proponente: ____________________</w:t>
      </w:r>
    </w:p>
    <w:p w:rsidR="000B141B" w:rsidRPr="000B141B" w:rsidRDefault="00443D9A"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r>
        <w:rPr>
          <w:rFonts w:ascii="Times New Roman" w:eastAsia="Verdana" w:hAnsi="Times New Roman" w:cs="Times New Roman"/>
          <w:bCs/>
          <w:color w:val="000000" w:themeColor="text1"/>
          <w:sz w:val="24"/>
          <w:szCs w:val="24"/>
        </w:rPr>
        <w:t xml:space="preserve">                           </w:t>
      </w:r>
      <w:r w:rsidR="000B141B" w:rsidRPr="000B141B">
        <w:rPr>
          <w:rFonts w:ascii="Times New Roman" w:eastAsia="Verdana" w:hAnsi="Times New Roman" w:cs="Times New Roman"/>
          <w:bCs/>
          <w:color w:val="000000" w:themeColor="text1"/>
          <w:sz w:val="24"/>
          <w:szCs w:val="24"/>
        </w:rPr>
        <w:t>CNPJ ___________________________________</w:t>
      </w:r>
    </w:p>
    <w:p w:rsidR="000B141B" w:rsidRPr="000B141B" w:rsidRDefault="00443D9A" w:rsidP="000B141B">
      <w:pPr>
        <w:widowControl w:val="0"/>
        <w:spacing w:beforeLines="40" w:before="96" w:afterLines="40" w:after="96" w:line="240" w:lineRule="auto"/>
        <w:contextualSpacing/>
        <w:jc w:val="both"/>
        <w:rPr>
          <w:rFonts w:ascii="Times New Roman" w:eastAsia="Verdana" w:hAnsi="Times New Roman" w:cs="Times New Roman"/>
          <w:bCs/>
          <w:color w:val="000000" w:themeColor="text1"/>
          <w:sz w:val="24"/>
          <w:szCs w:val="24"/>
        </w:rPr>
      </w:pPr>
      <w:r>
        <w:rPr>
          <w:rFonts w:ascii="Times New Roman" w:eastAsia="Verdana" w:hAnsi="Times New Roman" w:cs="Times New Roman"/>
          <w:bCs/>
          <w:color w:val="000000" w:themeColor="text1"/>
          <w:sz w:val="24"/>
          <w:szCs w:val="24"/>
        </w:rPr>
        <w:t xml:space="preserve">                           </w:t>
      </w:r>
      <w:r w:rsidR="000B141B" w:rsidRPr="000B141B">
        <w:rPr>
          <w:rFonts w:ascii="Times New Roman" w:eastAsia="Verdana" w:hAnsi="Times New Roman" w:cs="Times New Roman"/>
          <w:bCs/>
          <w:color w:val="000000" w:themeColor="text1"/>
          <w:sz w:val="24"/>
          <w:szCs w:val="24"/>
        </w:rPr>
        <w:t>E-mail: ___________________________</w:t>
      </w:r>
    </w:p>
    <w:p w:rsidR="008E39D6" w:rsidRDefault="008E39D6" w:rsidP="00003172">
      <w:pPr>
        <w:widowControl w:val="0"/>
        <w:spacing w:beforeLines="40" w:before="96" w:afterLines="40" w:after="96" w:line="240" w:lineRule="auto"/>
        <w:contextualSpacing/>
        <w:jc w:val="both"/>
        <w:rPr>
          <w:rFonts w:ascii="Times New Roman" w:eastAsia="Verdana" w:hAnsi="Times New Roman" w:cs="Times New Roman"/>
          <w:b/>
          <w:bCs/>
          <w:color w:val="000000" w:themeColor="text1"/>
          <w:sz w:val="24"/>
          <w:szCs w:val="24"/>
        </w:rPr>
      </w:pPr>
    </w:p>
    <w:p w:rsidR="00DF27D5" w:rsidRPr="00742C0A" w:rsidRDefault="007465B7" w:rsidP="00003172">
      <w:pPr>
        <w:widowControl w:val="0"/>
        <w:spacing w:beforeLines="40" w:before="96" w:afterLines="40" w:after="96" w:line="240" w:lineRule="auto"/>
        <w:contextualSpacing/>
        <w:jc w:val="both"/>
        <w:rPr>
          <w:rFonts w:ascii="Times New Roman" w:eastAsia="Verdana" w:hAnsi="Times New Roman" w:cs="Times New Roman"/>
          <w:b/>
          <w:bCs/>
          <w:color w:val="000000" w:themeColor="text1"/>
          <w:sz w:val="24"/>
          <w:szCs w:val="24"/>
        </w:rPr>
      </w:pPr>
      <w:r>
        <w:rPr>
          <w:rFonts w:ascii="Times New Roman" w:eastAsia="Verdana" w:hAnsi="Times New Roman" w:cs="Times New Roman"/>
          <w:b/>
          <w:bCs/>
          <w:color w:val="000000" w:themeColor="text1"/>
          <w:sz w:val="24"/>
          <w:szCs w:val="24"/>
        </w:rPr>
        <w:t>7</w:t>
      </w:r>
      <w:r w:rsidR="00DF27D5" w:rsidRPr="00742C0A">
        <w:rPr>
          <w:rFonts w:ascii="Times New Roman" w:eastAsia="Verdana" w:hAnsi="Times New Roman" w:cs="Times New Roman"/>
          <w:b/>
          <w:bCs/>
          <w:color w:val="000000" w:themeColor="text1"/>
          <w:sz w:val="24"/>
          <w:szCs w:val="24"/>
        </w:rPr>
        <w:t>– DAS CONDIÇÕES DE PARTICIPAÇÃO</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b/>
          <w:bCs/>
          <w:color w:val="000000" w:themeColor="text1"/>
          <w:sz w:val="24"/>
          <w:szCs w:val="24"/>
        </w:rPr>
      </w:pPr>
    </w:p>
    <w:p w:rsidR="00DF27D5" w:rsidRPr="001A1197" w:rsidRDefault="007465B7"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8E39D6">
        <w:rPr>
          <w:rFonts w:ascii="Times New Roman" w:eastAsia="Verdana" w:hAnsi="Times New Roman" w:cs="Times New Roman"/>
          <w:b/>
          <w:color w:val="000000" w:themeColor="text1"/>
          <w:sz w:val="24"/>
          <w:szCs w:val="24"/>
        </w:rPr>
        <w:t>7</w:t>
      </w:r>
      <w:r w:rsidR="00DF27D5" w:rsidRPr="008E39D6">
        <w:rPr>
          <w:rFonts w:ascii="Times New Roman" w:eastAsia="Verdana" w:hAnsi="Times New Roman" w:cs="Times New Roman"/>
          <w:b/>
          <w:color w:val="000000" w:themeColor="text1"/>
          <w:sz w:val="24"/>
          <w:szCs w:val="24"/>
        </w:rPr>
        <w:t>.1</w:t>
      </w:r>
      <w:r w:rsidR="00DF27D5" w:rsidRPr="00742C0A">
        <w:rPr>
          <w:rFonts w:ascii="Times New Roman" w:eastAsia="Verdana" w:hAnsi="Times New Roman" w:cs="Times New Roman"/>
          <w:color w:val="000000" w:themeColor="text1"/>
          <w:sz w:val="24"/>
          <w:szCs w:val="24"/>
        </w:rPr>
        <w:t xml:space="preserve"> – </w:t>
      </w:r>
      <w:r w:rsidR="00DF27D5" w:rsidRPr="001A1197">
        <w:rPr>
          <w:rFonts w:ascii="Times New Roman" w:eastAsia="Verdana" w:hAnsi="Times New Roman" w:cs="Times New Roman"/>
          <w:color w:val="000000" w:themeColor="text1"/>
          <w:sz w:val="24"/>
          <w:szCs w:val="24"/>
        </w:rPr>
        <w:t>Para participar deste Edital, as organizações da sociedade civil deverão ser regidas por normas de organização interna que prevejam, expressamente:</w:t>
      </w:r>
    </w:p>
    <w:p w:rsidR="00DF27D5" w:rsidRPr="001A1197"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1A1197" w:rsidRDefault="00C103E0" w:rsidP="00003172">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sidRPr="001A1197">
        <w:rPr>
          <w:rFonts w:ascii="Times New Roman" w:eastAsia="Verdana" w:hAnsi="Times New Roman" w:cs="Times New Roman"/>
          <w:color w:val="000000" w:themeColor="text1"/>
          <w:sz w:val="24"/>
          <w:szCs w:val="24"/>
        </w:rPr>
        <w:t>I</w:t>
      </w:r>
      <w:r w:rsidR="00DF27D5" w:rsidRPr="001A1197">
        <w:rPr>
          <w:rFonts w:ascii="Times New Roman" w:eastAsia="Verdana" w:hAnsi="Times New Roman" w:cs="Times New Roman"/>
          <w:color w:val="000000" w:themeColor="text1"/>
          <w:sz w:val="24"/>
          <w:szCs w:val="24"/>
        </w:rPr>
        <w:t>– Objetivos voltados à promoção de atividades e finalidades de relevância pública e social;</w:t>
      </w:r>
    </w:p>
    <w:p w:rsidR="00DF27D5" w:rsidRPr="001A1197" w:rsidRDefault="00C103E0" w:rsidP="00003172">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sidRPr="001A1197">
        <w:rPr>
          <w:rFonts w:ascii="Times New Roman" w:eastAsia="Verdana" w:hAnsi="Times New Roman" w:cs="Times New Roman"/>
          <w:color w:val="000000" w:themeColor="text1"/>
          <w:sz w:val="24"/>
          <w:szCs w:val="24"/>
        </w:rPr>
        <w:t>II</w:t>
      </w:r>
      <w:r w:rsidR="00DF27D5" w:rsidRPr="001A1197">
        <w:rPr>
          <w:rFonts w:ascii="Times New Roman" w:eastAsia="Verdana" w:hAnsi="Times New Roman" w:cs="Times New Roman"/>
          <w:color w:val="000000" w:themeColor="text1"/>
          <w:sz w:val="24"/>
          <w:szCs w:val="24"/>
        </w:rPr>
        <w:t>– Que, em caso de dissolução da entidade, o respectivo patrimônio líquido seja transferido a outra pessoa jurídica de igual natureza que preencha os requisitos desta Lei e cujo objeto social seja, preferencialmente, o mesmo da entidade extinta;</w:t>
      </w:r>
    </w:p>
    <w:p w:rsidR="00DF27D5" w:rsidRDefault="00DF27D5" w:rsidP="00003172">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sidRPr="001A1197">
        <w:rPr>
          <w:rFonts w:ascii="Times New Roman" w:eastAsia="Verdana" w:hAnsi="Times New Roman" w:cs="Times New Roman"/>
          <w:color w:val="000000" w:themeColor="text1"/>
          <w:sz w:val="24"/>
          <w:szCs w:val="24"/>
        </w:rPr>
        <w:t xml:space="preserve">III-escrituração de acordo com os princípios fundamentais de contabilidade e com as Normas Brasileiras de Contabilidade;  </w:t>
      </w:r>
    </w:p>
    <w:p w:rsidR="001A1197" w:rsidRDefault="001A1197" w:rsidP="00003172">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p>
    <w:p w:rsidR="001A1197" w:rsidRPr="001A1197" w:rsidRDefault="001A1197" w:rsidP="001A1197">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p>
    <w:p w:rsidR="001A1197" w:rsidRPr="001A1197" w:rsidRDefault="001A1197" w:rsidP="001A1197">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1A1197">
        <w:rPr>
          <w:rFonts w:ascii="Times New Roman" w:eastAsia="Verdana" w:hAnsi="Times New Roman" w:cs="Times New Roman"/>
          <w:b/>
          <w:color w:val="000000" w:themeColor="text1"/>
          <w:sz w:val="24"/>
          <w:szCs w:val="24"/>
        </w:rPr>
        <w:t>7.2</w:t>
      </w:r>
      <w:r w:rsidRPr="001A1197">
        <w:rPr>
          <w:rFonts w:ascii="Times New Roman" w:eastAsia="Verdana" w:hAnsi="Times New Roman" w:cs="Times New Roman"/>
          <w:color w:val="000000" w:themeColor="text1"/>
          <w:sz w:val="24"/>
          <w:szCs w:val="24"/>
        </w:rPr>
        <w:t xml:space="preserve"> – As organizações da sociedade civil sem fins lucrativos devem possuir:</w:t>
      </w:r>
    </w:p>
    <w:p w:rsidR="001A1197" w:rsidRPr="001A1197" w:rsidRDefault="001A1197" w:rsidP="001A1197">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I. No mínimo dois</w:t>
      </w:r>
      <w:r w:rsidRPr="001A1197">
        <w:rPr>
          <w:rFonts w:ascii="Times New Roman" w:eastAsia="Verdana" w:hAnsi="Times New Roman" w:cs="Times New Roman"/>
          <w:color w:val="000000" w:themeColor="text1"/>
          <w:sz w:val="24"/>
          <w:szCs w:val="24"/>
        </w:rPr>
        <w:t xml:space="preserve"> ano</w:t>
      </w:r>
      <w:r>
        <w:rPr>
          <w:rFonts w:ascii="Times New Roman" w:eastAsia="Verdana" w:hAnsi="Times New Roman" w:cs="Times New Roman"/>
          <w:color w:val="000000" w:themeColor="text1"/>
          <w:sz w:val="24"/>
          <w:szCs w:val="24"/>
        </w:rPr>
        <w:t>s</w:t>
      </w:r>
      <w:r w:rsidRPr="001A1197">
        <w:rPr>
          <w:rFonts w:ascii="Times New Roman" w:eastAsia="Verdana" w:hAnsi="Times New Roman" w:cs="Times New Roman"/>
          <w:color w:val="000000" w:themeColor="text1"/>
          <w:sz w:val="24"/>
          <w:szCs w:val="24"/>
        </w:rPr>
        <w:t xml:space="preserve"> de existência, com cadastro ativo, comprovados por meio de documentação emitida pela Secretaria da Receita Federal do Brasil, com base no Cadastro Nacional da Pessoa Jurídica – CNPJ;</w:t>
      </w:r>
    </w:p>
    <w:p w:rsidR="001A1197" w:rsidRPr="001A1197" w:rsidRDefault="001A1197" w:rsidP="001A1197">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sidRPr="001A1197">
        <w:rPr>
          <w:rFonts w:ascii="Times New Roman" w:eastAsia="Verdana" w:hAnsi="Times New Roman" w:cs="Times New Roman"/>
          <w:color w:val="000000" w:themeColor="text1"/>
          <w:sz w:val="24"/>
          <w:szCs w:val="24"/>
        </w:rPr>
        <w:t>II. Experiência prévia na realização, com efetividade, do objeto da parceria ou de natureza semelhante;</w:t>
      </w:r>
    </w:p>
    <w:p w:rsidR="00DF27D5" w:rsidRPr="00742C0A" w:rsidRDefault="001A1197" w:rsidP="001A1197">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sidRPr="001A1197">
        <w:rPr>
          <w:rFonts w:ascii="Times New Roman" w:eastAsia="Verdana" w:hAnsi="Times New Roman" w:cs="Times New Roman"/>
          <w:color w:val="000000" w:themeColor="text1"/>
          <w:sz w:val="24"/>
          <w:szCs w:val="24"/>
        </w:rPr>
        <w:t>III. Capacidade técnica e operacional para o desenvolvimento das atividades previstas e o cumprimento das metas estabelecidas, a serem analisadas pela comissão de seleção.</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1A1197" w:rsidRDefault="001A1197"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rPr>
      </w:pPr>
    </w:p>
    <w:p w:rsidR="00DF27D5" w:rsidRPr="008E39D6" w:rsidRDefault="008E39D6"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rPr>
      </w:pPr>
      <w:r w:rsidRPr="008E39D6">
        <w:rPr>
          <w:rFonts w:ascii="Times New Roman" w:eastAsia="Verdana" w:hAnsi="Times New Roman" w:cs="Times New Roman"/>
          <w:b/>
          <w:color w:val="000000" w:themeColor="text1"/>
          <w:sz w:val="24"/>
          <w:szCs w:val="24"/>
        </w:rPr>
        <w:t>8</w:t>
      </w:r>
      <w:r w:rsidR="00DF27D5" w:rsidRPr="008E39D6">
        <w:rPr>
          <w:rFonts w:ascii="Times New Roman" w:eastAsia="Verdana" w:hAnsi="Times New Roman" w:cs="Times New Roman"/>
          <w:b/>
          <w:color w:val="000000" w:themeColor="text1"/>
          <w:sz w:val="24"/>
          <w:szCs w:val="24"/>
        </w:rPr>
        <w:t xml:space="preserve"> – DA HABILITAÇÃO</w:t>
      </w:r>
      <w:r w:rsidR="00443D9A">
        <w:rPr>
          <w:rFonts w:ascii="Times New Roman" w:eastAsia="Verdana" w:hAnsi="Times New Roman" w:cs="Times New Roman"/>
          <w:b/>
          <w:color w:val="000000" w:themeColor="text1"/>
          <w:sz w:val="24"/>
          <w:szCs w:val="24"/>
        </w:rPr>
        <w:t xml:space="preserve"> =</w:t>
      </w:r>
      <w:r w:rsidR="00443D9A" w:rsidRPr="00443D9A">
        <w:rPr>
          <w:rFonts w:ascii="Times New Roman" w:eastAsia="Verdana" w:hAnsi="Times New Roman" w:cs="Times New Roman"/>
          <w:b/>
          <w:bCs/>
          <w:color w:val="000000" w:themeColor="text1"/>
          <w:sz w:val="24"/>
          <w:szCs w:val="24"/>
        </w:rPr>
        <w:t xml:space="preserve"> </w:t>
      </w:r>
      <w:r w:rsidR="00443D9A">
        <w:rPr>
          <w:rFonts w:ascii="Times New Roman" w:eastAsia="Verdana" w:hAnsi="Times New Roman" w:cs="Times New Roman"/>
          <w:b/>
          <w:bCs/>
          <w:color w:val="000000" w:themeColor="text1"/>
          <w:sz w:val="24"/>
          <w:szCs w:val="24"/>
        </w:rPr>
        <w:t>(</w:t>
      </w:r>
      <w:r w:rsidR="00443D9A" w:rsidRPr="00A95110">
        <w:rPr>
          <w:rFonts w:ascii="Times New Roman" w:eastAsia="Verdana" w:hAnsi="Times New Roman" w:cs="Times New Roman"/>
          <w:b/>
          <w:bCs/>
          <w:color w:val="000000" w:themeColor="text1"/>
          <w:sz w:val="24"/>
          <w:szCs w:val="24"/>
        </w:rPr>
        <w:t>ENVELOPE DE DOCUMENTAÇÃO</w:t>
      </w:r>
      <w:r w:rsidR="00443D9A">
        <w:rPr>
          <w:rFonts w:ascii="Times New Roman" w:eastAsia="Verdana" w:hAnsi="Times New Roman" w:cs="Times New Roman"/>
          <w:b/>
          <w:bCs/>
          <w:color w:val="000000" w:themeColor="text1"/>
          <w:sz w:val="24"/>
          <w:szCs w:val="24"/>
        </w:rPr>
        <w:t>)</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u w:val="single"/>
        </w:rPr>
      </w:pPr>
    </w:p>
    <w:p w:rsidR="00DF27D5" w:rsidRPr="00742C0A" w:rsidRDefault="008E39D6"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u w:val="single"/>
        </w:rPr>
      </w:pPr>
      <w:r>
        <w:rPr>
          <w:rFonts w:ascii="Times New Roman" w:eastAsia="Verdana" w:hAnsi="Times New Roman" w:cs="Times New Roman"/>
          <w:b/>
          <w:color w:val="000000" w:themeColor="text1"/>
          <w:sz w:val="24"/>
          <w:szCs w:val="24"/>
          <w:u w:val="single"/>
        </w:rPr>
        <w:t>8</w:t>
      </w:r>
      <w:r w:rsidR="00DF27D5" w:rsidRPr="00742C0A">
        <w:rPr>
          <w:rFonts w:ascii="Times New Roman" w:eastAsia="Verdana" w:hAnsi="Times New Roman" w:cs="Times New Roman"/>
          <w:b/>
          <w:color w:val="000000" w:themeColor="text1"/>
          <w:sz w:val="24"/>
          <w:szCs w:val="24"/>
          <w:u w:val="single"/>
        </w:rPr>
        <w:t>.1 - J</w:t>
      </w:r>
      <w:r w:rsidRPr="00742C0A">
        <w:rPr>
          <w:rFonts w:ascii="Times New Roman" w:eastAsia="Verdana" w:hAnsi="Times New Roman" w:cs="Times New Roman"/>
          <w:b/>
          <w:color w:val="000000" w:themeColor="text1"/>
          <w:sz w:val="24"/>
          <w:szCs w:val="24"/>
          <w:u w:val="single"/>
        </w:rPr>
        <w:t>urídica e fiscal</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742C0A" w:rsidRDefault="00DF27D5"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Para fins de credenciamento, as entidades interessadas deverão preencher as seguintes condições:</w:t>
      </w:r>
    </w:p>
    <w:p w:rsidR="00DF27D5" w:rsidRPr="00742C0A"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Ato constitutivo, estatuto social e alterações em vigor, devidamente registrados nos órgãos competentes;</w:t>
      </w:r>
    </w:p>
    <w:p w:rsidR="00DF27D5" w:rsidRPr="00742C0A"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Prova de constituição da diretoria em exercício, acompanhada dos respectivos cadastros de pessoa física – CPF; </w:t>
      </w:r>
    </w:p>
    <w:p w:rsidR="00DF27D5" w:rsidRPr="00742C0A"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Prova de inscrição no cadastro nacional de pessoa jurídica – CNPJ;</w:t>
      </w:r>
    </w:p>
    <w:p w:rsidR="00DF27D5" w:rsidRPr="00742C0A"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Prova de regularidade perante o Fundo de Garantia por Tempo de Serviços - FGTS;</w:t>
      </w:r>
    </w:p>
    <w:p w:rsidR="00DF27D5"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Certidão negativa de tributos e contribuições federais, emitida pela Secretaria da Receita Federal;</w:t>
      </w:r>
    </w:p>
    <w:p w:rsidR="0087223C" w:rsidRPr="00742C0A" w:rsidRDefault="0087223C"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Prova de regularidade com a Fazenda </w:t>
      </w:r>
      <w:r>
        <w:rPr>
          <w:rFonts w:ascii="Times New Roman" w:eastAsia="Verdana" w:hAnsi="Times New Roman" w:cs="Times New Roman"/>
          <w:color w:val="000000" w:themeColor="text1"/>
          <w:sz w:val="24"/>
          <w:szCs w:val="24"/>
        </w:rPr>
        <w:t>Estadual</w:t>
      </w:r>
    </w:p>
    <w:p w:rsidR="00DF27D5"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Prova de regularidade com a Fazenda Pública Municipal da sede da instituição;</w:t>
      </w:r>
    </w:p>
    <w:p w:rsidR="0087223C" w:rsidRPr="00742C0A" w:rsidRDefault="0087223C"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Certidão Negativa de débitos Trabalhistas;</w:t>
      </w:r>
    </w:p>
    <w:p w:rsidR="00DF27D5" w:rsidRPr="00742C0A"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Inscrição do CNPJ emitido pela Receita Federal, contendo o ramo de atuação condizente com o objeto da licitação;</w:t>
      </w:r>
    </w:p>
    <w:p w:rsidR="00DF27D5" w:rsidRPr="00742C0A"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Apresentação de exemplares de copias de emissão de matricula pela REURB;</w:t>
      </w:r>
    </w:p>
    <w:p w:rsidR="00DF27D5" w:rsidRPr="00742C0A"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Cópia autenticada do estatuto da instituição e, caso tenha sido atualizado, cópia da atualização; </w:t>
      </w:r>
    </w:p>
    <w:p w:rsidR="00DF27D5" w:rsidRPr="00742C0A"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Cópia autenticada da ata de eleição ou do termo de posse do dirigente em exercício;</w:t>
      </w:r>
    </w:p>
    <w:p w:rsidR="00DF27D5" w:rsidRPr="00742C0A"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Relação nominal dos dirigentes com endereço, número e órgão expedidor da carteira de identidade e número de registro no Cadastro de Pessoas Físicas;</w:t>
      </w:r>
    </w:p>
    <w:p w:rsidR="00DF27D5" w:rsidRDefault="00DF27D5" w:rsidP="0000317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Comprovante de que possui no mínimo 02 (dois) anos de existência, com cadastro ativo, conforme certidão emitida pela Secretaria da Receita Federal do Brasil, com base no Cadastro Nacional de Pessoa Jurídica, disponível em: receita.fazenda.gov.br;</w:t>
      </w:r>
    </w:p>
    <w:p w:rsidR="00265602" w:rsidRDefault="00265602" w:rsidP="00265602">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C</w:t>
      </w:r>
      <w:r w:rsidRPr="00265602">
        <w:rPr>
          <w:rFonts w:ascii="Times New Roman" w:eastAsia="Verdana" w:hAnsi="Times New Roman" w:cs="Times New Roman"/>
          <w:color w:val="000000" w:themeColor="text1"/>
          <w:sz w:val="24"/>
          <w:szCs w:val="24"/>
        </w:rPr>
        <w:t>ópia de documento que comprove que a organização da sociedade civil funciona no endereço registrado no Cadastro Nacional da Pessoa Jurídica - CNPJ da Secretaria da Receita Federal do Brasil - RFB;</w:t>
      </w:r>
    </w:p>
    <w:p w:rsidR="00177C7B" w:rsidRDefault="00177C7B" w:rsidP="008D44FA">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177C7B">
        <w:rPr>
          <w:rFonts w:ascii="Times New Roman" w:eastAsia="Verdana" w:hAnsi="Times New Roman" w:cs="Times New Roman"/>
          <w:color w:val="000000" w:themeColor="text1"/>
          <w:sz w:val="24"/>
          <w:szCs w:val="24"/>
        </w:rPr>
        <w:t>Certidão negativa de falência ou concordata expedida pelo distribuidor da sede da pessoa jurídica</w:t>
      </w:r>
      <w:r>
        <w:rPr>
          <w:rFonts w:ascii="Times New Roman" w:eastAsia="Verdana" w:hAnsi="Times New Roman" w:cs="Times New Roman"/>
          <w:color w:val="000000" w:themeColor="text1"/>
          <w:sz w:val="24"/>
          <w:szCs w:val="24"/>
        </w:rPr>
        <w:t>.</w:t>
      </w:r>
    </w:p>
    <w:p w:rsidR="000F30CD" w:rsidRDefault="000F30CD" w:rsidP="008D44FA">
      <w:pPr>
        <w:widowControl w:val="0"/>
        <w:numPr>
          <w:ilvl w:val="1"/>
          <w:numId w:val="31"/>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Declarações de acordo com os anexos:</w:t>
      </w:r>
    </w:p>
    <w:p w:rsidR="000F30CD" w:rsidRDefault="000F30CD" w:rsidP="000F30CD">
      <w:pPr>
        <w:widowControl w:val="0"/>
        <w:spacing w:beforeLines="40" w:before="96" w:afterLines="40" w:after="96" w:line="240" w:lineRule="auto"/>
        <w:ind w:right="966" w:firstLine="360"/>
        <w:contextualSpacing/>
        <w:rPr>
          <w:rFonts w:ascii="Times New Roman" w:eastAsia="Verdana" w:hAnsi="Times New Roman" w:cs="Times New Roman"/>
          <w:color w:val="000000" w:themeColor="text1"/>
          <w:sz w:val="24"/>
          <w:szCs w:val="24"/>
        </w:rPr>
      </w:pPr>
      <w:r w:rsidRPr="0080669A">
        <w:rPr>
          <w:rFonts w:ascii="Times New Roman" w:hAnsi="Times New Roman" w:cs="Times New Roman"/>
          <w:b/>
          <w:sz w:val="24"/>
          <w:szCs w:val="24"/>
        </w:rPr>
        <w:t>ANEXO III</w:t>
      </w:r>
      <w:r>
        <w:t xml:space="preserve"> –</w:t>
      </w:r>
      <w:r w:rsidRPr="0080669A">
        <w:rPr>
          <w:rFonts w:ascii="Times New Roman" w:eastAsia="Verdana" w:hAnsi="Times New Roman" w:cs="Times New Roman"/>
          <w:color w:val="000000" w:themeColor="text1"/>
          <w:sz w:val="24"/>
          <w:szCs w:val="24"/>
        </w:rPr>
        <w:t>Modelo de Declaração</w:t>
      </w:r>
      <w:r>
        <w:rPr>
          <w:rFonts w:ascii="Times New Roman" w:eastAsia="Verdana" w:hAnsi="Times New Roman" w:cs="Times New Roman"/>
          <w:color w:val="000000" w:themeColor="text1"/>
          <w:sz w:val="24"/>
          <w:szCs w:val="24"/>
        </w:rPr>
        <w:t xml:space="preserve"> de Não emprego de menores</w:t>
      </w:r>
      <w:r w:rsidRPr="0080669A">
        <w:rPr>
          <w:rFonts w:ascii="Times New Roman" w:eastAsia="Verdana" w:hAnsi="Times New Roman" w:cs="Times New Roman"/>
          <w:color w:val="000000" w:themeColor="text1"/>
          <w:sz w:val="24"/>
          <w:szCs w:val="24"/>
        </w:rPr>
        <w:t>.</w:t>
      </w:r>
    </w:p>
    <w:p w:rsidR="000F30CD" w:rsidRPr="00A43581" w:rsidRDefault="000F30CD" w:rsidP="000F30CD">
      <w:pPr>
        <w:widowControl w:val="0"/>
        <w:spacing w:beforeLines="40" w:before="96" w:afterLines="40" w:after="96" w:line="240" w:lineRule="auto"/>
        <w:ind w:right="966" w:firstLine="360"/>
        <w:contextualSpacing/>
        <w:rPr>
          <w:rFonts w:ascii="Times New Roman" w:eastAsia="Verdana" w:hAnsi="Times New Roman" w:cs="Times New Roman"/>
          <w:color w:val="000000" w:themeColor="text1"/>
          <w:sz w:val="24"/>
          <w:szCs w:val="24"/>
        </w:rPr>
      </w:pPr>
      <w:r w:rsidRPr="0080669A">
        <w:rPr>
          <w:rFonts w:ascii="Times New Roman" w:hAnsi="Times New Roman" w:cs="Times New Roman"/>
          <w:b/>
          <w:sz w:val="24"/>
          <w:szCs w:val="24"/>
        </w:rPr>
        <w:lastRenderedPageBreak/>
        <w:t>ANEXO IV</w:t>
      </w:r>
      <w:r w:rsidRPr="0080669A">
        <w:rPr>
          <w:rFonts w:ascii="Times New Roman" w:hAnsi="Times New Roman" w:cs="Times New Roman"/>
          <w:sz w:val="24"/>
          <w:szCs w:val="24"/>
        </w:rPr>
        <w:t xml:space="preserve"> - Declaração de não ocorrência das vedações</w:t>
      </w:r>
    </w:p>
    <w:p w:rsidR="000F30CD" w:rsidRPr="00A95110" w:rsidRDefault="000F30CD" w:rsidP="000F30CD">
      <w:pPr>
        <w:widowControl w:val="0"/>
        <w:spacing w:beforeLines="40" w:before="96" w:afterLines="40" w:after="96" w:line="240" w:lineRule="auto"/>
        <w:ind w:right="966" w:firstLine="360"/>
        <w:contextualSpacing/>
        <w:rPr>
          <w:rFonts w:ascii="Times New Roman" w:eastAsia="Verdana" w:hAnsi="Times New Roman" w:cs="Times New Roman"/>
          <w:color w:val="000000" w:themeColor="text1"/>
          <w:sz w:val="24"/>
          <w:szCs w:val="24"/>
        </w:rPr>
      </w:pPr>
      <w:r>
        <w:rPr>
          <w:rFonts w:ascii="Times New Roman" w:hAnsi="Times New Roman" w:cs="Times New Roman"/>
          <w:b/>
          <w:sz w:val="24"/>
          <w:szCs w:val="24"/>
        </w:rPr>
        <w:t xml:space="preserve">ANEXO V </w:t>
      </w:r>
      <w:r w:rsidRPr="00A43581">
        <w:rPr>
          <w:rFonts w:ascii="Times New Roman" w:eastAsia="Verdana" w:hAnsi="Times New Roman" w:cs="Times New Roman"/>
          <w:color w:val="000000" w:themeColor="text1"/>
          <w:sz w:val="24"/>
          <w:szCs w:val="24"/>
        </w:rPr>
        <w:t>-</w:t>
      </w:r>
      <w:r>
        <w:rPr>
          <w:rFonts w:ascii="Times New Roman" w:eastAsia="Verdana" w:hAnsi="Times New Roman" w:cs="Times New Roman"/>
          <w:color w:val="000000" w:themeColor="text1"/>
          <w:sz w:val="24"/>
          <w:szCs w:val="24"/>
        </w:rPr>
        <w:t xml:space="preserve"> </w:t>
      </w:r>
      <w:r w:rsidRPr="00A43581">
        <w:rPr>
          <w:rFonts w:ascii="Times New Roman" w:hAnsi="Times New Roman" w:cs="Times New Roman"/>
          <w:sz w:val="24"/>
          <w:szCs w:val="24"/>
        </w:rPr>
        <w:t>Declaração de ciência</w:t>
      </w:r>
    </w:p>
    <w:p w:rsidR="000F30CD" w:rsidRPr="00742C0A" w:rsidRDefault="000F30CD" w:rsidP="000F30CD">
      <w:pPr>
        <w:widowControl w:val="0"/>
        <w:spacing w:beforeLines="40" w:before="96" w:afterLines="40" w:after="96" w:line="240" w:lineRule="auto"/>
        <w:ind w:right="966" w:firstLine="360"/>
        <w:contextualSpacing/>
        <w:rPr>
          <w:rFonts w:ascii="Times New Roman" w:eastAsia="Verdana" w:hAnsi="Times New Roman" w:cs="Times New Roman"/>
          <w:color w:val="000000" w:themeColor="text1"/>
          <w:sz w:val="24"/>
          <w:szCs w:val="24"/>
        </w:rPr>
      </w:pPr>
      <w:r>
        <w:rPr>
          <w:rFonts w:ascii="Times New Roman" w:hAnsi="Times New Roman" w:cs="Times New Roman"/>
          <w:b/>
          <w:sz w:val="24"/>
          <w:szCs w:val="24"/>
        </w:rPr>
        <w:t>ANEXO VI -</w:t>
      </w:r>
      <w:r>
        <w:rPr>
          <w:rFonts w:ascii="Times New Roman" w:eastAsia="Verdana" w:hAnsi="Times New Roman" w:cs="Times New Roman"/>
          <w:color w:val="000000" w:themeColor="text1"/>
          <w:sz w:val="24"/>
          <w:szCs w:val="24"/>
        </w:rPr>
        <w:t xml:space="preserve"> </w:t>
      </w:r>
      <w:r w:rsidRPr="00A95110">
        <w:rPr>
          <w:rFonts w:ascii="Times New Roman" w:eastAsia="Verdana" w:hAnsi="Times New Roman" w:cs="Times New Roman"/>
          <w:color w:val="000000" w:themeColor="text1"/>
          <w:sz w:val="24"/>
          <w:szCs w:val="24"/>
        </w:rPr>
        <w:t>Declaração sobre Instalações e Condições Materiais</w:t>
      </w:r>
    </w:p>
    <w:p w:rsidR="0087223C" w:rsidRDefault="0087223C"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u w:val="single"/>
        </w:rPr>
      </w:pPr>
    </w:p>
    <w:p w:rsidR="00DF27D5" w:rsidRPr="00742C0A" w:rsidRDefault="008E39D6"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u w:val="single"/>
        </w:rPr>
      </w:pPr>
      <w:r>
        <w:rPr>
          <w:rFonts w:ascii="Times New Roman" w:eastAsia="Verdana" w:hAnsi="Times New Roman" w:cs="Times New Roman"/>
          <w:b/>
          <w:color w:val="000000" w:themeColor="text1"/>
          <w:sz w:val="24"/>
          <w:szCs w:val="24"/>
          <w:u w:val="single"/>
        </w:rPr>
        <w:t>8</w:t>
      </w:r>
      <w:r w:rsidR="00DF27D5" w:rsidRPr="00742C0A">
        <w:rPr>
          <w:rFonts w:ascii="Times New Roman" w:eastAsia="Verdana" w:hAnsi="Times New Roman" w:cs="Times New Roman"/>
          <w:b/>
          <w:color w:val="000000" w:themeColor="text1"/>
          <w:sz w:val="24"/>
          <w:szCs w:val="24"/>
          <w:u w:val="single"/>
        </w:rPr>
        <w:t>.2- Q</w:t>
      </w:r>
      <w:r w:rsidRPr="00742C0A">
        <w:rPr>
          <w:rFonts w:ascii="Times New Roman" w:eastAsia="Verdana" w:hAnsi="Times New Roman" w:cs="Times New Roman"/>
          <w:b/>
          <w:color w:val="000000" w:themeColor="text1"/>
          <w:sz w:val="24"/>
          <w:szCs w:val="24"/>
          <w:u w:val="single"/>
        </w:rPr>
        <w:t>ualificação técnica</w:t>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3351DA" w:rsidRDefault="008E39D6" w:rsidP="003351DA">
      <w:pPr>
        <w:spacing w:after="120"/>
        <w:jc w:val="both"/>
        <w:rPr>
          <w:rFonts w:ascii="Times New Roman" w:hAnsi="Times New Roman" w:cs="Times New Roman"/>
          <w:sz w:val="24"/>
          <w:szCs w:val="24"/>
        </w:rPr>
      </w:pPr>
      <w:r w:rsidRPr="008E39D6">
        <w:rPr>
          <w:rFonts w:ascii="Times New Roman" w:eastAsia="Verdana" w:hAnsi="Times New Roman" w:cs="Times New Roman"/>
          <w:b/>
          <w:color w:val="000000" w:themeColor="text1"/>
          <w:sz w:val="24"/>
          <w:szCs w:val="24"/>
        </w:rPr>
        <w:t>8</w:t>
      </w:r>
      <w:r w:rsidR="00DF27D5" w:rsidRPr="008E39D6">
        <w:rPr>
          <w:rFonts w:ascii="Times New Roman" w:eastAsia="Verdana" w:hAnsi="Times New Roman" w:cs="Times New Roman"/>
          <w:b/>
          <w:color w:val="000000" w:themeColor="text1"/>
          <w:sz w:val="24"/>
          <w:szCs w:val="24"/>
        </w:rPr>
        <w:t>.2.1.</w:t>
      </w:r>
      <w:r w:rsidR="00DF27D5" w:rsidRPr="00742C0A">
        <w:rPr>
          <w:rFonts w:ascii="Times New Roman" w:eastAsia="Verdana" w:hAnsi="Times New Roman" w:cs="Times New Roman"/>
          <w:color w:val="000000" w:themeColor="text1"/>
          <w:sz w:val="24"/>
          <w:szCs w:val="24"/>
        </w:rPr>
        <w:t xml:space="preserve"> </w:t>
      </w:r>
      <w:r w:rsidR="003351DA">
        <w:rPr>
          <w:rFonts w:ascii="Times New Roman" w:eastAsia="Verdana" w:hAnsi="Times New Roman" w:cs="Times New Roman"/>
          <w:color w:val="000000" w:themeColor="text1"/>
          <w:sz w:val="24"/>
          <w:szCs w:val="24"/>
        </w:rPr>
        <w:t>Atestado de Capacidade Técnica/</w:t>
      </w:r>
      <w:r w:rsidR="003351DA" w:rsidRPr="002672CD">
        <w:rPr>
          <w:rFonts w:ascii="Times New Roman" w:hAnsi="Times New Roman" w:cs="Times New Roman"/>
          <w:sz w:val="24"/>
          <w:szCs w:val="24"/>
        </w:rPr>
        <w:t>Comprovante de aptidão de desempenho de atividade pertinente e compatível em características</w:t>
      </w:r>
      <w:r w:rsidR="00E04C4B">
        <w:rPr>
          <w:rFonts w:ascii="Times New Roman" w:hAnsi="Times New Roman" w:cs="Times New Roman"/>
          <w:sz w:val="24"/>
          <w:szCs w:val="24"/>
        </w:rPr>
        <w:t>, quantidades e prazos objeto do Chamamento</w:t>
      </w:r>
      <w:r w:rsidR="00812FBA">
        <w:rPr>
          <w:rFonts w:ascii="Times New Roman" w:hAnsi="Times New Roman" w:cs="Times New Roman"/>
          <w:sz w:val="24"/>
          <w:szCs w:val="24"/>
        </w:rPr>
        <w:t>,</w:t>
      </w:r>
      <w:r w:rsidR="003351DA" w:rsidRPr="002672CD">
        <w:rPr>
          <w:rFonts w:ascii="Times New Roman" w:hAnsi="Times New Roman" w:cs="Times New Roman"/>
          <w:sz w:val="24"/>
          <w:szCs w:val="24"/>
        </w:rPr>
        <w:t xml:space="preserve"> emitido por pessoa jurídica de direito público. </w:t>
      </w:r>
    </w:p>
    <w:p w:rsidR="003351DA" w:rsidRPr="002672CD" w:rsidRDefault="003351DA" w:rsidP="003351DA">
      <w:pPr>
        <w:spacing w:after="120"/>
        <w:jc w:val="both"/>
        <w:rPr>
          <w:rFonts w:ascii="Times New Roman" w:hAnsi="Times New Roman" w:cs="Times New Roman"/>
          <w:sz w:val="24"/>
          <w:szCs w:val="24"/>
        </w:rPr>
      </w:pPr>
      <w:r>
        <w:rPr>
          <w:rFonts w:ascii="Times New Roman" w:hAnsi="Times New Roman" w:cs="Times New Roman"/>
          <w:b/>
          <w:sz w:val="24"/>
          <w:szCs w:val="24"/>
        </w:rPr>
        <w:t>8.2.2</w:t>
      </w:r>
      <w:r>
        <w:rPr>
          <w:rFonts w:ascii="Times New Roman" w:hAnsi="Times New Roman" w:cs="Times New Roman"/>
          <w:sz w:val="24"/>
          <w:szCs w:val="24"/>
        </w:rPr>
        <w:t xml:space="preserve">. </w:t>
      </w:r>
      <w:r w:rsidRPr="002672CD">
        <w:rPr>
          <w:rFonts w:ascii="Times New Roman" w:hAnsi="Times New Roman" w:cs="Times New Roman"/>
          <w:sz w:val="24"/>
          <w:szCs w:val="24"/>
        </w:rPr>
        <w:t xml:space="preserve">Apresentação de cópias de emissão de matrícula pela REURB relativas à comprovação constante no item </w:t>
      </w:r>
      <w:r>
        <w:rPr>
          <w:rFonts w:ascii="Times New Roman" w:hAnsi="Times New Roman" w:cs="Times New Roman"/>
          <w:sz w:val="24"/>
          <w:szCs w:val="24"/>
        </w:rPr>
        <w:t xml:space="preserve">8.2.1. </w:t>
      </w:r>
      <w:r w:rsidRPr="002672CD">
        <w:rPr>
          <w:rFonts w:ascii="Times New Roman" w:hAnsi="Times New Roman" w:cs="Times New Roman"/>
          <w:sz w:val="24"/>
          <w:szCs w:val="24"/>
        </w:rPr>
        <w:t>acima.</w:t>
      </w:r>
    </w:p>
    <w:p w:rsidR="00DF27D5" w:rsidRPr="00742C0A" w:rsidRDefault="008E39D6"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8E39D6">
        <w:rPr>
          <w:rFonts w:ascii="Times New Roman" w:eastAsia="Verdana" w:hAnsi="Times New Roman" w:cs="Times New Roman"/>
          <w:b/>
          <w:color w:val="000000" w:themeColor="text1"/>
          <w:sz w:val="24"/>
          <w:szCs w:val="24"/>
        </w:rPr>
        <w:t>8</w:t>
      </w:r>
      <w:r w:rsidR="003351DA">
        <w:rPr>
          <w:rFonts w:ascii="Times New Roman" w:eastAsia="Verdana" w:hAnsi="Times New Roman" w:cs="Times New Roman"/>
          <w:b/>
          <w:color w:val="000000" w:themeColor="text1"/>
          <w:sz w:val="24"/>
          <w:szCs w:val="24"/>
        </w:rPr>
        <w:t>.2.3</w:t>
      </w:r>
      <w:r w:rsidR="00812FBA">
        <w:rPr>
          <w:rFonts w:ascii="Times New Roman" w:eastAsia="Verdana" w:hAnsi="Times New Roman" w:cs="Times New Roman"/>
          <w:color w:val="000000" w:themeColor="text1"/>
          <w:sz w:val="24"/>
          <w:szCs w:val="24"/>
        </w:rPr>
        <w:t>- Comprovação da</w:t>
      </w:r>
      <w:r w:rsidR="00DF27D5" w:rsidRPr="00742C0A">
        <w:rPr>
          <w:rFonts w:ascii="Times New Roman" w:eastAsia="Verdana" w:hAnsi="Times New Roman" w:cs="Times New Roman"/>
          <w:color w:val="000000" w:themeColor="text1"/>
          <w:sz w:val="24"/>
          <w:szCs w:val="24"/>
        </w:rPr>
        <w:t xml:space="preserve"> </w:t>
      </w:r>
      <w:r w:rsidR="00812FBA" w:rsidRPr="004E6301">
        <w:rPr>
          <w:rFonts w:ascii="Times New Roman" w:eastAsia="Times New Roman" w:hAnsi="Times New Roman" w:cs="Times New Roman"/>
          <w:sz w:val="24"/>
          <w:szCs w:val="24"/>
          <w:lang w:eastAsia="pt-BR"/>
        </w:rPr>
        <w:t xml:space="preserve">Organização </w:t>
      </w:r>
      <w:r w:rsidR="00812FBA">
        <w:rPr>
          <w:rFonts w:ascii="Times New Roman" w:eastAsia="Times New Roman" w:hAnsi="Times New Roman" w:cs="Times New Roman"/>
          <w:sz w:val="24"/>
          <w:szCs w:val="24"/>
          <w:lang w:eastAsia="pt-BR"/>
        </w:rPr>
        <w:t>de</w:t>
      </w:r>
      <w:r w:rsidR="00812FBA" w:rsidRPr="004E6301">
        <w:rPr>
          <w:rFonts w:ascii="Times New Roman" w:eastAsia="Times New Roman" w:hAnsi="Times New Roman" w:cs="Times New Roman"/>
          <w:sz w:val="24"/>
          <w:szCs w:val="24"/>
          <w:lang w:eastAsia="pt-BR"/>
        </w:rPr>
        <w:t xml:space="preserve"> Sociedade Civil</w:t>
      </w:r>
      <w:r w:rsidR="00812FBA" w:rsidRPr="00742C0A">
        <w:rPr>
          <w:rFonts w:ascii="Times New Roman" w:eastAsia="Times New Roman" w:hAnsi="Times New Roman" w:cs="Times New Roman"/>
          <w:b/>
          <w:sz w:val="24"/>
          <w:szCs w:val="24"/>
          <w:lang w:eastAsia="pt-BR"/>
        </w:rPr>
        <w:t xml:space="preserve"> – </w:t>
      </w:r>
      <w:r w:rsidR="00812FBA" w:rsidRPr="004E6301">
        <w:rPr>
          <w:rFonts w:ascii="Times New Roman" w:eastAsia="Times New Roman" w:hAnsi="Times New Roman" w:cs="Times New Roman"/>
          <w:sz w:val="24"/>
          <w:szCs w:val="24"/>
          <w:lang w:eastAsia="pt-BR"/>
        </w:rPr>
        <w:t>OSC</w:t>
      </w:r>
      <w:r w:rsidR="00812FBA" w:rsidRPr="00742C0A">
        <w:rPr>
          <w:rFonts w:ascii="Times New Roman" w:eastAsia="Verdana" w:hAnsi="Times New Roman" w:cs="Times New Roman"/>
          <w:color w:val="000000" w:themeColor="text1"/>
          <w:sz w:val="24"/>
          <w:szCs w:val="24"/>
        </w:rPr>
        <w:t xml:space="preserve"> </w:t>
      </w:r>
      <w:r w:rsidR="00DF27D5" w:rsidRPr="00742C0A">
        <w:rPr>
          <w:rFonts w:ascii="Times New Roman" w:eastAsia="Verdana" w:hAnsi="Times New Roman" w:cs="Times New Roman"/>
          <w:color w:val="000000" w:themeColor="text1"/>
          <w:sz w:val="24"/>
          <w:szCs w:val="24"/>
        </w:rPr>
        <w:t xml:space="preserve">de possuir, na data prevista para entrega da proposta, vínculo com profissional de nível superior  reconhecido, pelo sindicato da classe, com o fim de comprovação da capacidade técnico-profissional, do seguinte profissional: </w:t>
      </w:r>
      <w:r w:rsidR="00177C7B" w:rsidRPr="00177C7B">
        <w:rPr>
          <w:rFonts w:ascii="Times New Roman" w:eastAsia="Verdana" w:hAnsi="Times New Roman" w:cs="Times New Roman"/>
          <w:color w:val="000000" w:themeColor="text1"/>
          <w:sz w:val="24"/>
          <w:szCs w:val="24"/>
        </w:rPr>
        <w:t>Engenheiro Civil</w:t>
      </w:r>
      <w:r w:rsidR="00177C7B">
        <w:rPr>
          <w:rFonts w:ascii="Times New Roman" w:eastAsia="Verdana" w:hAnsi="Times New Roman" w:cs="Times New Roman"/>
          <w:color w:val="000000" w:themeColor="text1"/>
          <w:sz w:val="24"/>
          <w:szCs w:val="24"/>
        </w:rPr>
        <w:t xml:space="preserve"> ou </w:t>
      </w:r>
      <w:r w:rsidR="00DF27D5" w:rsidRPr="00742C0A">
        <w:rPr>
          <w:rFonts w:ascii="Times New Roman" w:eastAsia="Verdana" w:hAnsi="Times New Roman" w:cs="Times New Roman"/>
          <w:color w:val="000000" w:themeColor="text1"/>
          <w:sz w:val="24"/>
          <w:szCs w:val="24"/>
        </w:rPr>
        <w:t>Engenheiro Agrimensor, regularmente inscrito no Conselho Regional de Engenharia e Agronomia – CREA ou equivalente, com Atestado de Capacidade Técnico fornecido por pessoa jurídica de direito público comprovando sua atuação em procedimentos de Regularização Fundiária com a elaboração de trabalhos técnicos para a aplicação da Legitimação Fundiária prevista na Lei Federal n° 13.465/2017.</w:t>
      </w:r>
    </w:p>
    <w:p w:rsidR="00DF27D5"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8E39D6" w:rsidRDefault="0087223C"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9</w:t>
      </w:r>
      <w:r w:rsidR="001C30AB">
        <w:rPr>
          <w:rFonts w:ascii="Times New Roman" w:eastAsia="Verdana" w:hAnsi="Times New Roman" w:cs="Times New Roman"/>
          <w:b/>
          <w:color w:val="000000" w:themeColor="text1"/>
          <w:sz w:val="24"/>
          <w:szCs w:val="24"/>
        </w:rPr>
        <w:t>-</w:t>
      </w:r>
      <w:r w:rsidR="002766C1">
        <w:rPr>
          <w:rFonts w:ascii="Times New Roman" w:eastAsia="Verdana" w:hAnsi="Times New Roman" w:cs="Times New Roman"/>
          <w:b/>
          <w:color w:val="000000" w:themeColor="text1"/>
          <w:sz w:val="24"/>
          <w:szCs w:val="24"/>
        </w:rPr>
        <w:t xml:space="preserve"> </w:t>
      </w:r>
      <w:r w:rsidR="002766C1" w:rsidRPr="00A95110">
        <w:rPr>
          <w:rFonts w:ascii="Times New Roman" w:eastAsia="Verdana" w:hAnsi="Times New Roman" w:cs="Times New Roman"/>
          <w:b/>
          <w:bCs/>
          <w:color w:val="000000" w:themeColor="text1"/>
          <w:sz w:val="24"/>
          <w:szCs w:val="24"/>
        </w:rPr>
        <w:t>PLANO DE TRABALHO</w:t>
      </w:r>
      <w:r w:rsidR="002766C1">
        <w:rPr>
          <w:rFonts w:ascii="Times New Roman" w:eastAsia="Verdana" w:hAnsi="Times New Roman" w:cs="Times New Roman"/>
          <w:b/>
          <w:bCs/>
          <w:color w:val="000000" w:themeColor="text1"/>
          <w:sz w:val="24"/>
          <w:szCs w:val="24"/>
        </w:rPr>
        <w:t xml:space="preserve"> </w:t>
      </w:r>
    </w:p>
    <w:p w:rsidR="002766C1" w:rsidRDefault="002766C1" w:rsidP="002766C1">
      <w:pPr>
        <w:widowControl w:val="0"/>
        <w:spacing w:beforeLines="40" w:before="96" w:afterLines="40" w:after="96" w:line="240" w:lineRule="auto"/>
        <w:contextualSpacing/>
        <w:jc w:val="both"/>
        <w:rPr>
          <w:rFonts w:ascii="Times New Roman" w:eastAsia="Verdana" w:hAnsi="Times New Roman" w:cs="Times New Roman"/>
          <w:b/>
          <w:color w:val="000000" w:themeColor="text1"/>
          <w:sz w:val="24"/>
          <w:szCs w:val="24"/>
        </w:rPr>
      </w:pPr>
    </w:p>
    <w:p w:rsidR="002766C1" w:rsidRPr="002766C1" w:rsidRDefault="002766C1" w:rsidP="002766C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.1 – </w:t>
      </w:r>
      <w:r w:rsidRPr="002766C1">
        <w:rPr>
          <w:rFonts w:ascii="Times New Roman" w:eastAsia="Verdana" w:hAnsi="Times New Roman" w:cs="Times New Roman"/>
          <w:color w:val="000000" w:themeColor="text1"/>
          <w:sz w:val="24"/>
          <w:szCs w:val="24"/>
        </w:rPr>
        <w:t>Deverá constar no Plano de Trabalho entregue pelo</w:t>
      </w:r>
      <w:r>
        <w:rPr>
          <w:rFonts w:ascii="Times New Roman" w:eastAsia="Verdana" w:hAnsi="Times New Roman" w:cs="Times New Roman"/>
          <w:color w:val="000000" w:themeColor="text1"/>
          <w:sz w:val="24"/>
          <w:szCs w:val="24"/>
        </w:rPr>
        <w:t xml:space="preserve"> </w:t>
      </w:r>
      <w:r w:rsidRPr="002766C1">
        <w:rPr>
          <w:rFonts w:ascii="Times New Roman" w:eastAsia="Verdana" w:hAnsi="Times New Roman" w:cs="Times New Roman"/>
          <w:color w:val="000000" w:themeColor="text1"/>
          <w:sz w:val="24"/>
          <w:szCs w:val="24"/>
        </w:rPr>
        <w:t>proponente:</w:t>
      </w:r>
    </w:p>
    <w:p w:rsidR="002766C1" w:rsidRPr="002766C1" w:rsidRDefault="002766C1" w:rsidP="002766C1">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.1.1 – </w:t>
      </w:r>
      <w:r w:rsidRPr="002766C1">
        <w:rPr>
          <w:rFonts w:ascii="Times New Roman" w:eastAsia="Verdana" w:hAnsi="Times New Roman" w:cs="Times New Roman"/>
          <w:color w:val="000000" w:themeColor="text1"/>
          <w:sz w:val="24"/>
          <w:szCs w:val="24"/>
        </w:rPr>
        <w:t>Descrição do objeto de modo a permitir a identificação precisa do que se pretende realizar ou obter;</w:t>
      </w:r>
    </w:p>
    <w:p w:rsidR="002766C1" w:rsidRPr="002766C1" w:rsidRDefault="002766C1" w:rsidP="002766C1">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.1.2 – </w:t>
      </w:r>
      <w:r w:rsidRPr="002766C1">
        <w:rPr>
          <w:rFonts w:ascii="Times New Roman" w:eastAsia="Verdana" w:hAnsi="Times New Roman" w:cs="Times New Roman"/>
          <w:color w:val="000000" w:themeColor="text1"/>
          <w:sz w:val="24"/>
          <w:szCs w:val="24"/>
        </w:rPr>
        <w:t>Descrição dos objetivos do projeto identificando as ações que devem ser cumpridas para obtenção do objeto;</w:t>
      </w:r>
    </w:p>
    <w:p w:rsidR="002766C1" w:rsidRPr="002766C1" w:rsidRDefault="002766C1" w:rsidP="002766C1">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.1.3 – </w:t>
      </w:r>
      <w:r w:rsidRPr="002766C1">
        <w:rPr>
          <w:rFonts w:ascii="Times New Roman" w:eastAsia="Verdana" w:hAnsi="Times New Roman" w:cs="Times New Roman"/>
          <w:color w:val="000000" w:themeColor="text1"/>
          <w:sz w:val="24"/>
          <w:szCs w:val="24"/>
        </w:rPr>
        <w:t>Informações relativas à capacidade técnica e operacional da instituição proponente para a execução do objeto;</w:t>
      </w:r>
    </w:p>
    <w:p w:rsidR="002766C1" w:rsidRPr="002766C1" w:rsidRDefault="002766C1" w:rsidP="002766C1">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.1.4 – </w:t>
      </w:r>
      <w:r w:rsidRPr="002766C1">
        <w:rPr>
          <w:rFonts w:ascii="Times New Roman" w:eastAsia="Verdana" w:hAnsi="Times New Roman" w:cs="Times New Roman"/>
          <w:color w:val="000000" w:themeColor="text1"/>
          <w:sz w:val="24"/>
          <w:szCs w:val="24"/>
        </w:rPr>
        <w:t>Informações curriculares sobre a equipe que trabalhará na execução do objeto;</w:t>
      </w:r>
    </w:p>
    <w:p w:rsidR="002766C1" w:rsidRPr="002766C1" w:rsidRDefault="002766C1" w:rsidP="002766C1">
      <w:pPr>
        <w:widowControl w:val="0"/>
        <w:spacing w:beforeLines="40" w:before="96" w:afterLines="40" w:after="96" w:line="240" w:lineRule="auto"/>
        <w:ind w:firstLine="708"/>
        <w:contextualSpacing/>
        <w:jc w:val="both"/>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.1.5 – </w:t>
      </w:r>
      <w:r w:rsidRPr="002766C1">
        <w:rPr>
          <w:rFonts w:ascii="Times New Roman" w:eastAsia="Verdana" w:hAnsi="Times New Roman" w:cs="Times New Roman"/>
          <w:color w:val="000000" w:themeColor="text1"/>
          <w:sz w:val="24"/>
          <w:szCs w:val="24"/>
        </w:rPr>
        <w:t>Cronograma de execução de metas;</w:t>
      </w:r>
    </w:p>
    <w:p w:rsidR="002766C1" w:rsidRPr="002766C1" w:rsidRDefault="002766C1" w:rsidP="002766C1">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.1.6 – </w:t>
      </w:r>
      <w:r w:rsidRPr="002766C1">
        <w:rPr>
          <w:rFonts w:ascii="Times New Roman" w:eastAsia="Verdana" w:hAnsi="Times New Roman" w:cs="Times New Roman"/>
          <w:color w:val="000000" w:themeColor="text1"/>
          <w:sz w:val="24"/>
          <w:szCs w:val="24"/>
        </w:rPr>
        <w:t>P</w:t>
      </w:r>
      <w:r>
        <w:rPr>
          <w:rFonts w:ascii="Times New Roman" w:eastAsia="Verdana" w:hAnsi="Times New Roman" w:cs="Times New Roman"/>
          <w:color w:val="000000" w:themeColor="text1"/>
          <w:sz w:val="24"/>
          <w:szCs w:val="24"/>
        </w:rPr>
        <w:t>lano de aplicação dos recursos/Proposta de valores</w:t>
      </w:r>
    </w:p>
    <w:p w:rsidR="002766C1" w:rsidRPr="002766C1" w:rsidRDefault="002766C1" w:rsidP="002766C1">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.2 – </w:t>
      </w:r>
      <w:r w:rsidRPr="002766C1">
        <w:rPr>
          <w:rFonts w:ascii="Times New Roman" w:eastAsia="Verdana" w:hAnsi="Times New Roman" w:cs="Times New Roman"/>
          <w:color w:val="000000" w:themeColor="text1"/>
          <w:sz w:val="24"/>
          <w:szCs w:val="24"/>
        </w:rPr>
        <w:t>O prazo para execução da atividade é de 12 meses, admitida a prorrogação por até 60 (sessenta) meses;</w:t>
      </w:r>
    </w:p>
    <w:p w:rsidR="002766C1" w:rsidRPr="002766C1" w:rsidRDefault="002766C1" w:rsidP="006F218F">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.3 - </w:t>
      </w:r>
      <w:r w:rsidRPr="002766C1">
        <w:rPr>
          <w:rFonts w:ascii="Times New Roman" w:eastAsia="Verdana" w:hAnsi="Times New Roman" w:cs="Times New Roman"/>
          <w:color w:val="000000" w:themeColor="text1"/>
          <w:sz w:val="24"/>
          <w:szCs w:val="24"/>
        </w:rPr>
        <w:t>Solicitações de alterações no Plano de Trabalho deverão ser encaminhadas via ofício protocolado no Município, correios ou meio similar.</w:t>
      </w:r>
    </w:p>
    <w:p w:rsidR="002766C1" w:rsidRPr="002766C1" w:rsidRDefault="002766C1" w:rsidP="006F218F">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.4.1 – </w:t>
      </w:r>
      <w:r w:rsidRPr="002766C1">
        <w:rPr>
          <w:rFonts w:ascii="Times New Roman" w:eastAsia="Verdana" w:hAnsi="Times New Roman" w:cs="Times New Roman"/>
          <w:color w:val="000000" w:themeColor="text1"/>
          <w:sz w:val="24"/>
          <w:szCs w:val="24"/>
        </w:rPr>
        <w:t>Não serão consideradas solicitações referentes a incremento financeiro ou à alteração do objeto do Plano de Trabalho.</w:t>
      </w:r>
    </w:p>
    <w:p w:rsidR="0087223C" w:rsidRPr="002766C1" w:rsidRDefault="002766C1" w:rsidP="00812FBA">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9</w:t>
      </w:r>
      <w:r w:rsidRPr="002766C1">
        <w:rPr>
          <w:rFonts w:ascii="Times New Roman" w:eastAsia="Verdana" w:hAnsi="Times New Roman" w:cs="Times New Roman"/>
          <w:b/>
          <w:color w:val="000000" w:themeColor="text1"/>
          <w:sz w:val="24"/>
          <w:szCs w:val="24"/>
        </w:rPr>
        <w:t xml:space="preserve">.4.2 – </w:t>
      </w:r>
      <w:r w:rsidRPr="002766C1">
        <w:rPr>
          <w:rFonts w:ascii="Times New Roman" w:eastAsia="Verdana" w:hAnsi="Times New Roman" w:cs="Times New Roman"/>
          <w:color w:val="000000" w:themeColor="text1"/>
          <w:sz w:val="24"/>
          <w:szCs w:val="24"/>
        </w:rPr>
        <w:t>Cabe ao gestor da parceria a apreciação e o deferimento das solicitações recebidas.</w:t>
      </w:r>
    </w:p>
    <w:p w:rsidR="0087223C" w:rsidRPr="002766C1" w:rsidRDefault="0087223C"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C29CD" w:rsidRPr="00742C0A" w:rsidRDefault="0087223C"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u w:val="single"/>
        </w:rPr>
      </w:pPr>
      <w:r>
        <w:rPr>
          <w:rFonts w:ascii="Times New Roman" w:eastAsia="Verdana" w:hAnsi="Times New Roman" w:cs="Times New Roman"/>
          <w:b/>
          <w:color w:val="000000" w:themeColor="text1"/>
          <w:sz w:val="24"/>
          <w:szCs w:val="24"/>
        </w:rPr>
        <w:t>10</w:t>
      </w:r>
      <w:r w:rsidR="00DF27D5" w:rsidRPr="00742C0A">
        <w:rPr>
          <w:rFonts w:ascii="Times New Roman" w:eastAsia="Verdana" w:hAnsi="Times New Roman" w:cs="Times New Roman"/>
          <w:b/>
          <w:color w:val="000000" w:themeColor="text1"/>
          <w:sz w:val="24"/>
          <w:szCs w:val="24"/>
        </w:rPr>
        <w:t xml:space="preserve">.-  </w:t>
      </w:r>
      <w:r w:rsidR="00DC29CD" w:rsidRPr="00742C0A">
        <w:rPr>
          <w:rFonts w:ascii="Times New Roman" w:eastAsia="Verdana" w:hAnsi="Times New Roman" w:cs="Times New Roman"/>
          <w:b/>
          <w:color w:val="000000" w:themeColor="text1"/>
          <w:sz w:val="24"/>
          <w:szCs w:val="24"/>
        </w:rPr>
        <w:t>D</w:t>
      </w:r>
      <w:r w:rsidR="00DC29CD" w:rsidRPr="00742C0A">
        <w:rPr>
          <w:rFonts w:ascii="Times New Roman" w:hAnsi="Times New Roman" w:cs="Times New Roman"/>
          <w:b/>
          <w:sz w:val="24"/>
          <w:szCs w:val="24"/>
        </w:rPr>
        <w:t>O INÍCIO DA SESSÃO PÚBLICA E DO JULGAMENTO</w:t>
      </w:r>
    </w:p>
    <w:p w:rsidR="00DC29CD" w:rsidRPr="00742C0A" w:rsidRDefault="00DC29CD" w:rsidP="00003172">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u w:val="single"/>
        </w:rPr>
      </w:pPr>
    </w:p>
    <w:p w:rsidR="00DC29CD" w:rsidRPr="00742C0A" w:rsidRDefault="0087223C"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10</w:t>
      </w:r>
      <w:r w:rsidR="00DC29CD" w:rsidRPr="008E39D6">
        <w:rPr>
          <w:rFonts w:ascii="Times New Roman" w:eastAsia="Verdana" w:hAnsi="Times New Roman" w:cs="Times New Roman"/>
          <w:b/>
          <w:color w:val="000000" w:themeColor="text1"/>
          <w:sz w:val="24"/>
          <w:szCs w:val="24"/>
        </w:rPr>
        <w:t>.1.</w:t>
      </w:r>
      <w:r w:rsidR="00DC29CD" w:rsidRPr="00742C0A">
        <w:rPr>
          <w:rFonts w:ascii="Times New Roman" w:eastAsia="Verdana" w:hAnsi="Times New Roman" w:cs="Times New Roman"/>
          <w:color w:val="000000" w:themeColor="text1"/>
          <w:sz w:val="24"/>
          <w:szCs w:val="24"/>
        </w:rPr>
        <w:t xml:space="preserve"> Este Chamamento Público prevê a realização de sessão pública para rubrica dos envelopes e divulgação dos resultados desta seleção.</w:t>
      </w:r>
    </w:p>
    <w:p w:rsidR="00DC29CD" w:rsidRPr="00742C0A" w:rsidRDefault="0087223C"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10</w:t>
      </w:r>
      <w:r w:rsidR="00DC29CD" w:rsidRPr="008E39D6">
        <w:rPr>
          <w:rFonts w:ascii="Times New Roman" w:eastAsia="Verdana" w:hAnsi="Times New Roman" w:cs="Times New Roman"/>
          <w:b/>
          <w:color w:val="000000" w:themeColor="text1"/>
          <w:sz w:val="24"/>
          <w:szCs w:val="24"/>
        </w:rPr>
        <w:t>.2</w:t>
      </w:r>
      <w:r w:rsidR="008E39D6">
        <w:rPr>
          <w:rFonts w:ascii="Times New Roman" w:eastAsia="Verdana" w:hAnsi="Times New Roman" w:cs="Times New Roman"/>
          <w:color w:val="000000" w:themeColor="text1"/>
          <w:sz w:val="24"/>
          <w:szCs w:val="24"/>
        </w:rPr>
        <w:t>.</w:t>
      </w:r>
      <w:r w:rsidR="00DC29CD" w:rsidRPr="00742C0A">
        <w:rPr>
          <w:rFonts w:ascii="Times New Roman" w:eastAsia="Verdana" w:hAnsi="Times New Roman" w:cs="Times New Roman"/>
          <w:color w:val="000000" w:themeColor="text1"/>
          <w:sz w:val="24"/>
          <w:szCs w:val="24"/>
        </w:rPr>
        <w:t xml:space="preserve"> A abertura da sessão pública, dar-se-á no dia 2</w:t>
      </w:r>
      <w:r w:rsidR="00812FBA">
        <w:rPr>
          <w:rFonts w:ascii="Times New Roman" w:eastAsia="Verdana" w:hAnsi="Times New Roman" w:cs="Times New Roman"/>
          <w:color w:val="000000" w:themeColor="text1"/>
          <w:sz w:val="24"/>
          <w:szCs w:val="24"/>
        </w:rPr>
        <w:t>8</w:t>
      </w:r>
      <w:r w:rsidR="00DC29CD" w:rsidRPr="00742C0A">
        <w:rPr>
          <w:rFonts w:ascii="Times New Roman" w:eastAsia="Verdana" w:hAnsi="Times New Roman" w:cs="Times New Roman"/>
          <w:color w:val="000000" w:themeColor="text1"/>
          <w:sz w:val="24"/>
          <w:szCs w:val="24"/>
        </w:rPr>
        <w:t xml:space="preserve"> de julho de 2021, às 09horas e 30 </w:t>
      </w:r>
      <w:r w:rsidR="00DC29CD" w:rsidRPr="00742C0A">
        <w:rPr>
          <w:rFonts w:ascii="Times New Roman" w:eastAsia="Verdana" w:hAnsi="Times New Roman" w:cs="Times New Roman"/>
          <w:color w:val="000000" w:themeColor="text1"/>
          <w:sz w:val="24"/>
          <w:szCs w:val="24"/>
        </w:rPr>
        <w:lastRenderedPageBreak/>
        <w:t>minutos</w:t>
      </w:r>
    </w:p>
    <w:p w:rsidR="00DC29CD" w:rsidRPr="00742C0A" w:rsidRDefault="0087223C"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10</w:t>
      </w:r>
      <w:r w:rsidR="00DC29CD" w:rsidRPr="008E39D6">
        <w:rPr>
          <w:rFonts w:ascii="Times New Roman" w:eastAsia="Verdana" w:hAnsi="Times New Roman" w:cs="Times New Roman"/>
          <w:b/>
          <w:color w:val="000000" w:themeColor="text1"/>
          <w:sz w:val="24"/>
          <w:szCs w:val="24"/>
        </w:rPr>
        <w:t>.3</w:t>
      </w:r>
      <w:r w:rsidR="008E39D6">
        <w:rPr>
          <w:rFonts w:ascii="Times New Roman" w:eastAsia="Verdana" w:hAnsi="Times New Roman" w:cs="Times New Roman"/>
          <w:color w:val="000000" w:themeColor="text1"/>
          <w:sz w:val="24"/>
          <w:szCs w:val="24"/>
        </w:rPr>
        <w:t>.</w:t>
      </w:r>
      <w:r w:rsidR="00DC29CD" w:rsidRPr="00742C0A">
        <w:rPr>
          <w:rFonts w:ascii="Times New Roman" w:eastAsia="Verdana" w:hAnsi="Times New Roman" w:cs="Times New Roman"/>
          <w:color w:val="000000" w:themeColor="text1"/>
          <w:sz w:val="24"/>
          <w:szCs w:val="24"/>
        </w:rPr>
        <w:t xml:space="preserve"> Os envelopes do Plano de Trabalho e da Documentação serão rubricados pela Comissão de Seleção, que em seguida avaliará as propostas apresentadas.</w:t>
      </w:r>
    </w:p>
    <w:p w:rsidR="00DF27D5" w:rsidRPr="00742C0A" w:rsidRDefault="0087223C"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10</w:t>
      </w:r>
      <w:r w:rsidR="00DC29CD" w:rsidRPr="008E39D6">
        <w:rPr>
          <w:rFonts w:ascii="Times New Roman" w:eastAsia="Verdana" w:hAnsi="Times New Roman" w:cs="Times New Roman"/>
          <w:b/>
          <w:color w:val="000000" w:themeColor="text1"/>
          <w:sz w:val="24"/>
          <w:szCs w:val="24"/>
        </w:rPr>
        <w:t>.4</w:t>
      </w:r>
      <w:r w:rsidR="008E39D6">
        <w:rPr>
          <w:rFonts w:ascii="Times New Roman" w:eastAsia="Verdana" w:hAnsi="Times New Roman" w:cs="Times New Roman"/>
          <w:color w:val="000000" w:themeColor="text1"/>
          <w:sz w:val="24"/>
          <w:szCs w:val="24"/>
        </w:rPr>
        <w:t xml:space="preserve">. </w:t>
      </w:r>
      <w:r w:rsidR="00DC29CD" w:rsidRPr="00742C0A">
        <w:rPr>
          <w:rFonts w:ascii="Times New Roman" w:eastAsia="Verdana" w:hAnsi="Times New Roman" w:cs="Times New Roman"/>
          <w:color w:val="000000" w:themeColor="text1"/>
          <w:sz w:val="24"/>
          <w:szCs w:val="24"/>
        </w:rPr>
        <w:t>A avaliação individualizada e a pontuação serão feitas com base nos critérios de julgamento da tabela abaixo, com a seguinte metodologia de pontuação: Pontuação Máxima por Item:</w:t>
      </w:r>
      <w:r w:rsidR="00DC29CD" w:rsidRPr="00742C0A">
        <w:rPr>
          <w:rFonts w:ascii="Times New Roman" w:eastAsia="Verdana" w:hAnsi="Times New Roman" w:cs="Times New Roman"/>
          <w:color w:val="000000" w:themeColor="text1"/>
          <w:sz w:val="24"/>
          <w:szCs w:val="24"/>
        </w:rPr>
        <w:cr/>
      </w:r>
    </w:p>
    <w:p w:rsidR="00DF27D5" w:rsidRPr="00742C0A" w:rsidRDefault="00DF27D5"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tbl>
      <w:tblPr>
        <w:tblW w:w="8905" w:type="dxa"/>
        <w:tblInd w:w="22" w:type="dxa"/>
        <w:tblCellMar>
          <w:top w:w="63" w:type="dxa"/>
          <w:left w:w="38" w:type="dxa"/>
          <w:right w:w="67" w:type="dxa"/>
        </w:tblCellMar>
        <w:tblLook w:val="04A0" w:firstRow="1" w:lastRow="0" w:firstColumn="1" w:lastColumn="0" w:noHBand="0" w:noVBand="1"/>
      </w:tblPr>
      <w:tblGrid>
        <w:gridCol w:w="6847"/>
        <w:gridCol w:w="2058"/>
      </w:tblGrid>
      <w:tr w:rsidR="00DF27D5" w:rsidRPr="00D225E2" w:rsidTr="00FD3CB7">
        <w:trPr>
          <w:trHeight w:val="576"/>
        </w:trPr>
        <w:tc>
          <w:tcPr>
            <w:tcW w:w="6847" w:type="dxa"/>
            <w:tcBorders>
              <w:top w:val="single" w:sz="2" w:space="0" w:color="000001"/>
              <w:left w:val="single" w:sz="2" w:space="0" w:color="000001"/>
              <w:bottom w:val="single" w:sz="2" w:space="0" w:color="000001"/>
              <w:right w:val="single" w:sz="2" w:space="0" w:color="000001"/>
            </w:tcBorders>
            <w:shd w:val="clear" w:color="auto" w:fill="CCCCCC"/>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b/>
                <w:sz w:val="24"/>
                <w:szCs w:val="24"/>
              </w:rPr>
              <w:t>1. PERÍODO DE ATUAÇÃO DA OSC EM ATIVIDADES VINCULADAS AO OBJETO</w:t>
            </w:r>
          </w:p>
        </w:tc>
        <w:tc>
          <w:tcPr>
            <w:tcW w:w="2058" w:type="dxa"/>
            <w:tcBorders>
              <w:top w:val="single" w:sz="2" w:space="0" w:color="000001"/>
              <w:left w:val="single" w:sz="2" w:space="0" w:color="000001"/>
              <w:bottom w:val="single" w:sz="2" w:space="0" w:color="000001"/>
              <w:right w:val="single" w:sz="2" w:space="0" w:color="000001"/>
            </w:tcBorders>
            <w:shd w:val="clear" w:color="auto" w:fill="CCCCCC"/>
            <w:vAlign w:val="center"/>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b/>
                <w:sz w:val="24"/>
                <w:szCs w:val="24"/>
              </w:rPr>
              <w:t>PONTOS</w:t>
            </w:r>
          </w:p>
        </w:tc>
      </w:tr>
      <w:tr w:rsidR="00DF27D5" w:rsidRPr="00D225E2" w:rsidTr="00FD3CB7">
        <w:trPr>
          <w:trHeight w:val="344"/>
        </w:trPr>
        <w:tc>
          <w:tcPr>
            <w:tcW w:w="6847" w:type="dxa"/>
            <w:tcBorders>
              <w:top w:val="single" w:sz="2" w:space="0" w:color="000001"/>
              <w:left w:val="single" w:sz="2" w:space="0" w:color="000001"/>
              <w:bottom w:val="single" w:sz="2" w:space="0" w:color="000001"/>
              <w:right w:val="single" w:sz="2" w:space="0" w:color="000001"/>
            </w:tcBorders>
            <w:shd w:val="clear" w:color="auto" w:fill="FFFFFF"/>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(A) 4 anos</w:t>
            </w:r>
            <w:r w:rsidR="00D225E2">
              <w:rPr>
                <w:rFonts w:ascii="Times New Roman" w:eastAsia="Verdana" w:hAnsi="Times New Roman" w:cs="Times New Roman"/>
                <w:sz w:val="24"/>
                <w:szCs w:val="24"/>
              </w:rPr>
              <w:t xml:space="preserve"> ou mais</w:t>
            </w:r>
          </w:p>
        </w:tc>
        <w:tc>
          <w:tcPr>
            <w:tcW w:w="2058" w:type="dxa"/>
            <w:tcBorders>
              <w:top w:val="single" w:sz="2" w:space="0" w:color="000001"/>
              <w:left w:val="single" w:sz="2" w:space="0" w:color="000001"/>
              <w:bottom w:val="single" w:sz="2" w:space="0" w:color="000001"/>
              <w:right w:val="single" w:sz="2" w:space="0" w:color="000001"/>
            </w:tcBorders>
            <w:shd w:val="clear" w:color="auto" w:fill="FFFFFF"/>
            <w:hideMark/>
          </w:tcPr>
          <w:p w:rsidR="00DF27D5" w:rsidRPr="00D225E2" w:rsidRDefault="00D225E2" w:rsidP="00003172">
            <w:pPr>
              <w:widowControl w:val="0"/>
              <w:spacing w:beforeLines="40" w:before="96" w:afterLines="40" w:after="96" w:line="240" w:lineRule="auto"/>
              <w:contextualSpacing/>
              <w:rPr>
                <w:rFonts w:ascii="Times New Roman" w:eastAsia="Verdana" w:hAnsi="Times New Roman" w:cs="Times New Roman"/>
                <w:sz w:val="24"/>
                <w:szCs w:val="24"/>
              </w:rPr>
            </w:pPr>
            <w:r>
              <w:rPr>
                <w:rFonts w:ascii="Times New Roman" w:eastAsia="Verdana" w:hAnsi="Times New Roman" w:cs="Times New Roman"/>
                <w:sz w:val="24"/>
                <w:szCs w:val="24"/>
              </w:rPr>
              <w:t>10</w:t>
            </w:r>
          </w:p>
        </w:tc>
      </w:tr>
      <w:tr w:rsidR="00DF27D5" w:rsidRPr="00D225E2" w:rsidTr="00FD3CB7">
        <w:trPr>
          <w:trHeight w:val="347"/>
        </w:trPr>
        <w:tc>
          <w:tcPr>
            <w:tcW w:w="6847" w:type="dxa"/>
            <w:tcBorders>
              <w:top w:val="single" w:sz="2" w:space="0" w:color="000001"/>
              <w:left w:val="single" w:sz="2" w:space="0" w:color="000001"/>
              <w:bottom w:val="single" w:sz="2" w:space="0" w:color="000001"/>
              <w:right w:val="single" w:sz="2" w:space="0" w:color="000001"/>
            </w:tcBorders>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(B) 3 anos</w:t>
            </w:r>
          </w:p>
        </w:tc>
        <w:tc>
          <w:tcPr>
            <w:tcW w:w="2058" w:type="dxa"/>
            <w:tcBorders>
              <w:top w:val="single" w:sz="2" w:space="0" w:color="000001"/>
              <w:left w:val="single" w:sz="2" w:space="0" w:color="000001"/>
              <w:bottom w:val="single" w:sz="2" w:space="0" w:color="000001"/>
              <w:right w:val="single" w:sz="2" w:space="0" w:color="000001"/>
            </w:tcBorders>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5</w:t>
            </w:r>
          </w:p>
        </w:tc>
      </w:tr>
      <w:tr w:rsidR="00DF27D5" w:rsidRPr="00D225E2" w:rsidTr="00FD3CB7">
        <w:trPr>
          <w:trHeight w:val="343"/>
        </w:trPr>
        <w:tc>
          <w:tcPr>
            <w:tcW w:w="6847" w:type="dxa"/>
            <w:tcBorders>
              <w:top w:val="single" w:sz="2" w:space="0" w:color="000001"/>
              <w:left w:val="single" w:sz="2" w:space="0" w:color="000001"/>
              <w:bottom w:val="single" w:sz="2" w:space="0" w:color="000001"/>
              <w:right w:val="single" w:sz="2" w:space="0" w:color="000001"/>
            </w:tcBorders>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(C)</w:t>
            </w:r>
            <w:r w:rsidR="00D225E2">
              <w:rPr>
                <w:rFonts w:ascii="Times New Roman" w:eastAsia="Verdana" w:hAnsi="Times New Roman" w:cs="Times New Roman"/>
                <w:sz w:val="24"/>
                <w:szCs w:val="24"/>
              </w:rPr>
              <w:t xml:space="preserve"> 1 a</w:t>
            </w:r>
            <w:r w:rsidRPr="00D225E2">
              <w:rPr>
                <w:rFonts w:ascii="Times New Roman" w:eastAsia="Verdana" w:hAnsi="Times New Roman" w:cs="Times New Roman"/>
                <w:sz w:val="24"/>
                <w:szCs w:val="24"/>
              </w:rPr>
              <w:t xml:space="preserve"> 2 anos</w:t>
            </w:r>
          </w:p>
        </w:tc>
        <w:tc>
          <w:tcPr>
            <w:tcW w:w="2058" w:type="dxa"/>
            <w:tcBorders>
              <w:top w:val="single" w:sz="2" w:space="0" w:color="000001"/>
              <w:left w:val="single" w:sz="2" w:space="0" w:color="000001"/>
              <w:bottom w:val="single" w:sz="2" w:space="0" w:color="000001"/>
              <w:right w:val="single" w:sz="2" w:space="0" w:color="000001"/>
            </w:tcBorders>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3</w:t>
            </w:r>
          </w:p>
        </w:tc>
      </w:tr>
      <w:tr w:rsidR="00DF27D5" w:rsidRPr="00D225E2" w:rsidTr="00FD3CB7">
        <w:trPr>
          <w:trHeight w:val="346"/>
        </w:trPr>
        <w:tc>
          <w:tcPr>
            <w:tcW w:w="6847" w:type="dxa"/>
            <w:tcBorders>
              <w:top w:val="single" w:sz="2" w:space="0" w:color="000001"/>
              <w:left w:val="single" w:sz="2" w:space="0" w:color="000001"/>
              <w:bottom w:val="single" w:sz="2" w:space="0" w:color="000001"/>
              <w:right w:val="single" w:sz="2" w:space="0" w:color="000001"/>
            </w:tcBorders>
            <w:shd w:val="clear" w:color="auto" w:fill="CCCCCC"/>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b/>
                <w:sz w:val="24"/>
                <w:szCs w:val="24"/>
              </w:rPr>
              <w:t>2. QUANTIDADE DE EMISSÃO DE MATRÍCULAS PELO REURB</w:t>
            </w:r>
          </w:p>
        </w:tc>
        <w:tc>
          <w:tcPr>
            <w:tcW w:w="2058" w:type="dxa"/>
            <w:tcBorders>
              <w:top w:val="single" w:sz="2" w:space="0" w:color="000001"/>
              <w:left w:val="single" w:sz="2" w:space="0" w:color="000001"/>
              <w:bottom w:val="single" w:sz="2" w:space="0" w:color="000001"/>
              <w:right w:val="single" w:sz="2" w:space="0" w:color="000001"/>
            </w:tcBorders>
            <w:shd w:val="clear" w:color="auto" w:fill="CCCCCC"/>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b/>
                <w:sz w:val="24"/>
                <w:szCs w:val="24"/>
              </w:rPr>
              <w:t>PONTOS</w:t>
            </w:r>
          </w:p>
        </w:tc>
      </w:tr>
      <w:tr w:rsidR="00DF27D5" w:rsidRPr="00D225E2" w:rsidTr="00FD3CB7">
        <w:trPr>
          <w:trHeight w:val="344"/>
        </w:trPr>
        <w:tc>
          <w:tcPr>
            <w:tcW w:w="6847" w:type="dxa"/>
            <w:tcBorders>
              <w:top w:val="single" w:sz="2" w:space="0" w:color="000001"/>
              <w:left w:val="single" w:sz="2" w:space="0" w:color="000001"/>
              <w:bottom w:val="single" w:sz="2" w:space="0" w:color="000001"/>
              <w:right w:val="single" w:sz="2" w:space="0" w:color="000001"/>
            </w:tcBorders>
            <w:shd w:val="clear" w:color="auto" w:fill="FFFFFF"/>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(A) 1.501 ou mais</w:t>
            </w:r>
          </w:p>
        </w:tc>
        <w:tc>
          <w:tcPr>
            <w:tcW w:w="2058" w:type="dxa"/>
            <w:tcBorders>
              <w:top w:val="single" w:sz="2" w:space="0" w:color="000001"/>
              <w:left w:val="single" w:sz="2" w:space="0" w:color="000001"/>
              <w:bottom w:val="single" w:sz="2" w:space="0" w:color="000001"/>
              <w:right w:val="single" w:sz="2" w:space="0" w:color="000001"/>
            </w:tcBorders>
            <w:shd w:val="clear" w:color="auto" w:fill="FFFFFF"/>
            <w:hideMark/>
          </w:tcPr>
          <w:p w:rsidR="00DF27D5" w:rsidRPr="00D225E2" w:rsidRDefault="00D225E2" w:rsidP="00003172">
            <w:pPr>
              <w:widowControl w:val="0"/>
              <w:spacing w:beforeLines="40" w:before="96" w:afterLines="40" w:after="96" w:line="240" w:lineRule="auto"/>
              <w:contextualSpacing/>
              <w:rPr>
                <w:rFonts w:ascii="Times New Roman" w:eastAsia="Verdana" w:hAnsi="Times New Roman" w:cs="Times New Roman"/>
                <w:sz w:val="24"/>
                <w:szCs w:val="24"/>
              </w:rPr>
            </w:pPr>
            <w:r>
              <w:rPr>
                <w:rFonts w:ascii="Times New Roman" w:eastAsia="Verdana" w:hAnsi="Times New Roman" w:cs="Times New Roman"/>
                <w:sz w:val="24"/>
                <w:szCs w:val="24"/>
              </w:rPr>
              <w:t>1</w:t>
            </w:r>
            <w:r w:rsidR="00DF27D5" w:rsidRPr="00D225E2">
              <w:rPr>
                <w:rFonts w:ascii="Times New Roman" w:eastAsia="Verdana" w:hAnsi="Times New Roman" w:cs="Times New Roman"/>
                <w:sz w:val="24"/>
                <w:szCs w:val="24"/>
              </w:rPr>
              <w:t>0</w:t>
            </w:r>
          </w:p>
        </w:tc>
      </w:tr>
      <w:tr w:rsidR="00DF27D5" w:rsidRPr="00D225E2" w:rsidTr="00FD3CB7">
        <w:trPr>
          <w:trHeight w:val="347"/>
        </w:trPr>
        <w:tc>
          <w:tcPr>
            <w:tcW w:w="6847" w:type="dxa"/>
            <w:tcBorders>
              <w:top w:val="single" w:sz="2" w:space="0" w:color="000001"/>
              <w:left w:val="single" w:sz="2" w:space="0" w:color="000001"/>
              <w:bottom w:val="single" w:sz="2" w:space="0" w:color="000001"/>
              <w:right w:val="single" w:sz="2" w:space="0" w:color="000001"/>
            </w:tcBorders>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(B) 801 a 1.500</w:t>
            </w:r>
          </w:p>
        </w:tc>
        <w:tc>
          <w:tcPr>
            <w:tcW w:w="2058" w:type="dxa"/>
            <w:tcBorders>
              <w:top w:val="single" w:sz="2" w:space="0" w:color="000001"/>
              <w:left w:val="single" w:sz="2" w:space="0" w:color="000001"/>
              <w:bottom w:val="single" w:sz="2" w:space="0" w:color="000001"/>
              <w:right w:val="single" w:sz="2" w:space="0" w:color="000001"/>
            </w:tcBorders>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5</w:t>
            </w:r>
          </w:p>
        </w:tc>
      </w:tr>
      <w:tr w:rsidR="00DF27D5" w:rsidRPr="00D225E2" w:rsidTr="00FD3CB7">
        <w:trPr>
          <w:trHeight w:val="343"/>
        </w:trPr>
        <w:tc>
          <w:tcPr>
            <w:tcW w:w="6847" w:type="dxa"/>
            <w:tcBorders>
              <w:top w:val="single" w:sz="2" w:space="0" w:color="000001"/>
              <w:left w:val="single" w:sz="2" w:space="0" w:color="000001"/>
              <w:bottom w:val="single" w:sz="2" w:space="0" w:color="000001"/>
              <w:right w:val="single" w:sz="2" w:space="0" w:color="000001"/>
            </w:tcBorders>
            <w:hideMark/>
          </w:tcPr>
          <w:p w:rsidR="00DF27D5" w:rsidRPr="00D225E2" w:rsidRDefault="00DF27D5" w:rsidP="00D225E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 xml:space="preserve">(C) </w:t>
            </w:r>
            <w:r w:rsidR="00D225E2">
              <w:rPr>
                <w:rFonts w:ascii="Times New Roman" w:eastAsia="Verdana" w:hAnsi="Times New Roman" w:cs="Times New Roman"/>
                <w:sz w:val="24"/>
                <w:szCs w:val="24"/>
              </w:rPr>
              <w:t>30</w:t>
            </w:r>
            <w:r w:rsidRPr="00D225E2">
              <w:rPr>
                <w:rFonts w:ascii="Times New Roman" w:eastAsia="Verdana" w:hAnsi="Times New Roman" w:cs="Times New Roman"/>
                <w:sz w:val="24"/>
                <w:szCs w:val="24"/>
              </w:rPr>
              <w:t>0-800</w:t>
            </w:r>
          </w:p>
        </w:tc>
        <w:tc>
          <w:tcPr>
            <w:tcW w:w="2058" w:type="dxa"/>
            <w:tcBorders>
              <w:top w:val="single" w:sz="2" w:space="0" w:color="000001"/>
              <w:left w:val="single" w:sz="2" w:space="0" w:color="000001"/>
              <w:bottom w:val="single" w:sz="2" w:space="0" w:color="000001"/>
              <w:right w:val="single" w:sz="2" w:space="0" w:color="000001"/>
            </w:tcBorders>
            <w:hideMark/>
          </w:tcPr>
          <w:p w:rsidR="00DF27D5" w:rsidRPr="00D225E2" w:rsidRDefault="00DF27D5"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3</w:t>
            </w:r>
          </w:p>
        </w:tc>
      </w:tr>
      <w:tr w:rsidR="00DC29CD" w:rsidRPr="00D225E2" w:rsidTr="00FD3CB7">
        <w:trPr>
          <w:trHeight w:val="343"/>
        </w:trPr>
        <w:tc>
          <w:tcPr>
            <w:tcW w:w="6847" w:type="dxa"/>
            <w:tcBorders>
              <w:top w:val="single" w:sz="2" w:space="0" w:color="000001"/>
              <w:left w:val="single" w:sz="2" w:space="0" w:color="000001"/>
              <w:bottom w:val="single" w:sz="2" w:space="0" w:color="000001"/>
              <w:right w:val="single" w:sz="2" w:space="0" w:color="000001"/>
            </w:tcBorders>
            <w:shd w:val="clear" w:color="auto" w:fill="B2B2B2"/>
          </w:tcPr>
          <w:p w:rsidR="00DC29CD" w:rsidRPr="00D225E2" w:rsidRDefault="00DB2334" w:rsidP="00003172">
            <w:pPr>
              <w:widowControl w:val="0"/>
              <w:spacing w:beforeLines="40" w:before="96" w:afterLines="40" w:after="96" w:line="240" w:lineRule="auto"/>
              <w:contextualSpacing/>
              <w:rPr>
                <w:rFonts w:ascii="Times New Roman" w:eastAsia="Verdana" w:hAnsi="Times New Roman" w:cs="Times New Roman"/>
                <w:b/>
                <w:sz w:val="24"/>
                <w:szCs w:val="24"/>
              </w:rPr>
            </w:pPr>
            <w:r w:rsidRPr="00D225E2">
              <w:rPr>
                <w:rFonts w:ascii="Times New Roman" w:hAnsi="Times New Roman" w:cs="Times New Roman"/>
                <w:b/>
                <w:sz w:val="24"/>
                <w:szCs w:val="24"/>
              </w:rPr>
              <w:t>3.</w:t>
            </w:r>
            <w:r w:rsidR="00DC29CD" w:rsidRPr="00D225E2">
              <w:rPr>
                <w:rFonts w:ascii="Times New Roman" w:hAnsi="Times New Roman" w:cs="Times New Roman"/>
                <w:b/>
                <w:sz w:val="24"/>
                <w:szCs w:val="24"/>
              </w:rPr>
              <w:t>DO VALOR DA PROPOSTA</w:t>
            </w:r>
          </w:p>
        </w:tc>
        <w:tc>
          <w:tcPr>
            <w:tcW w:w="2058" w:type="dxa"/>
            <w:tcBorders>
              <w:top w:val="single" w:sz="2" w:space="0" w:color="000001"/>
              <w:left w:val="single" w:sz="2" w:space="0" w:color="000001"/>
              <w:bottom w:val="single" w:sz="2" w:space="0" w:color="000001"/>
              <w:right w:val="single" w:sz="2" w:space="0" w:color="000001"/>
            </w:tcBorders>
            <w:shd w:val="clear" w:color="auto" w:fill="B2B2B2"/>
          </w:tcPr>
          <w:p w:rsidR="00DC29CD" w:rsidRPr="00D225E2" w:rsidRDefault="00DC29CD" w:rsidP="00003172">
            <w:pPr>
              <w:widowControl w:val="0"/>
              <w:spacing w:beforeLines="40" w:before="96" w:afterLines="40" w:after="96" w:line="240" w:lineRule="auto"/>
              <w:contextualSpacing/>
              <w:rPr>
                <w:rFonts w:ascii="Times New Roman" w:eastAsia="Verdana" w:hAnsi="Times New Roman" w:cs="Times New Roman"/>
                <w:b/>
                <w:sz w:val="24"/>
                <w:szCs w:val="24"/>
              </w:rPr>
            </w:pPr>
            <w:r w:rsidRPr="00D225E2">
              <w:rPr>
                <w:rFonts w:ascii="Times New Roman" w:eastAsia="Verdana" w:hAnsi="Times New Roman" w:cs="Times New Roman"/>
                <w:b/>
                <w:sz w:val="24"/>
                <w:szCs w:val="24"/>
              </w:rPr>
              <w:t>PONTOS</w:t>
            </w:r>
          </w:p>
        </w:tc>
      </w:tr>
      <w:tr w:rsidR="00DC29CD" w:rsidRPr="00D225E2" w:rsidTr="00FD3CB7">
        <w:trPr>
          <w:trHeight w:val="343"/>
        </w:trPr>
        <w:tc>
          <w:tcPr>
            <w:tcW w:w="6847" w:type="dxa"/>
            <w:tcBorders>
              <w:top w:val="single" w:sz="2" w:space="0" w:color="000001"/>
              <w:left w:val="single" w:sz="2" w:space="0" w:color="000001"/>
              <w:bottom w:val="single" w:sz="2" w:space="0" w:color="000001"/>
              <w:right w:val="single" w:sz="2" w:space="0" w:color="000001"/>
            </w:tcBorders>
          </w:tcPr>
          <w:p w:rsidR="00DC29CD" w:rsidRPr="00D225E2" w:rsidRDefault="00DC29CD"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hAnsi="Times New Roman" w:cs="Times New Roman"/>
                <w:sz w:val="24"/>
                <w:szCs w:val="24"/>
              </w:rPr>
              <w:t>(A)</w:t>
            </w:r>
            <w:r w:rsidR="00D225E2">
              <w:rPr>
                <w:rFonts w:ascii="Times New Roman" w:hAnsi="Times New Roman" w:cs="Times New Roman"/>
                <w:sz w:val="24"/>
                <w:szCs w:val="24"/>
              </w:rPr>
              <w:t xml:space="preserve"> Proposta de R$ 700,00 até R$ 95</w:t>
            </w:r>
            <w:r w:rsidRPr="00D225E2">
              <w:rPr>
                <w:rFonts w:ascii="Times New Roman" w:hAnsi="Times New Roman" w:cs="Times New Roman"/>
                <w:sz w:val="24"/>
                <w:szCs w:val="24"/>
              </w:rPr>
              <w:t>0,00</w:t>
            </w:r>
          </w:p>
        </w:tc>
        <w:tc>
          <w:tcPr>
            <w:tcW w:w="2058" w:type="dxa"/>
            <w:tcBorders>
              <w:top w:val="single" w:sz="2" w:space="0" w:color="000001"/>
              <w:left w:val="single" w:sz="2" w:space="0" w:color="000001"/>
              <w:bottom w:val="single" w:sz="2" w:space="0" w:color="000001"/>
              <w:right w:val="single" w:sz="2" w:space="0" w:color="000001"/>
            </w:tcBorders>
          </w:tcPr>
          <w:p w:rsidR="00DC29CD" w:rsidRPr="00D225E2" w:rsidRDefault="00DC29CD"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10</w:t>
            </w:r>
          </w:p>
        </w:tc>
      </w:tr>
      <w:tr w:rsidR="00DC29CD" w:rsidRPr="00D225E2" w:rsidTr="00FD3CB7">
        <w:trPr>
          <w:trHeight w:val="343"/>
        </w:trPr>
        <w:tc>
          <w:tcPr>
            <w:tcW w:w="6847" w:type="dxa"/>
            <w:tcBorders>
              <w:top w:val="single" w:sz="2" w:space="0" w:color="000001"/>
              <w:left w:val="single" w:sz="2" w:space="0" w:color="000001"/>
              <w:bottom w:val="single" w:sz="2" w:space="0" w:color="000001"/>
              <w:right w:val="single" w:sz="2" w:space="0" w:color="000001"/>
            </w:tcBorders>
          </w:tcPr>
          <w:p w:rsidR="00DC29CD" w:rsidRPr="00D225E2" w:rsidRDefault="00DC29CD" w:rsidP="00D225E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hAnsi="Times New Roman" w:cs="Times New Roman"/>
                <w:sz w:val="24"/>
                <w:szCs w:val="24"/>
              </w:rPr>
              <w:t>(B) P</w:t>
            </w:r>
            <w:r w:rsidR="00D225E2">
              <w:rPr>
                <w:rFonts w:ascii="Times New Roman" w:hAnsi="Times New Roman" w:cs="Times New Roman"/>
                <w:sz w:val="24"/>
                <w:szCs w:val="24"/>
              </w:rPr>
              <w:t>roposta de R$ 951,00 até R$ 1.199</w:t>
            </w:r>
            <w:r w:rsidRPr="00D225E2">
              <w:rPr>
                <w:rFonts w:ascii="Times New Roman" w:hAnsi="Times New Roman" w:cs="Times New Roman"/>
                <w:sz w:val="24"/>
                <w:szCs w:val="24"/>
              </w:rPr>
              <w:t>,00</w:t>
            </w:r>
          </w:p>
        </w:tc>
        <w:tc>
          <w:tcPr>
            <w:tcW w:w="2058" w:type="dxa"/>
            <w:tcBorders>
              <w:top w:val="single" w:sz="2" w:space="0" w:color="000001"/>
              <w:left w:val="single" w:sz="2" w:space="0" w:color="000001"/>
              <w:bottom w:val="single" w:sz="2" w:space="0" w:color="000001"/>
              <w:right w:val="single" w:sz="2" w:space="0" w:color="000001"/>
            </w:tcBorders>
          </w:tcPr>
          <w:p w:rsidR="00DC29CD" w:rsidRPr="00D225E2" w:rsidRDefault="00DC29CD"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5</w:t>
            </w:r>
          </w:p>
        </w:tc>
      </w:tr>
      <w:tr w:rsidR="00DC29CD" w:rsidRPr="00D225E2" w:rsidTr="00FD3CB7">
        <w:trPr>
          <w:trHeight w:val="343"/>
        </w:trPr>
        <w:tc>
          <w:tcPr>
            <w:tcW w:w="6847" w:type="dxa"/>
            <w:tcBorders>
              <w:top w:val="single" w:sz="2" w:space="0" w:color="000001"/>
              <w:left w:val="single" w:sz="2" w:space="0" w:color="000001"/>
              <w:bottom w:val="single" w:sz="2" w:space="0" w:color="000001"/>
              <w:right w:val="single" w:sz="2" w:space="0" w:color="000001"/>
            </w:tcBorders>
          </w:tcPr>
          <w:p w:rsidR="00DC29CD" w:rsidRPr="00D225E2" w:rsidRDefault="00DC29CD" w:rsidP="00D225E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hAnsi="Times New Roman" w:cs="Times New Roman"/>
                <w:sz w:val="24"/>
                <w:szCs w:val="24"/>
              </w:rPr>
              <w:t>(C) Proposta de R$ 1.</w:t>
            </w:r>
            <w:r w:rsidR="00D225E2">
              <w:rPr>
                <w:rFonts w:ascii="Times New Roman" w:hAnsi="Times New Roman" w:cs="Times New Roman"/>
                <w:sz w:val="24"/>
                <w:szCs w:val="24"/>
              </w:rPr>
              <w:t>200,00 até R$ 1.391,66</w:t>
            </w:r>
          </w:p>
        </w:tc>
        <w:tc>
          <w:tcPr>
            <w:tcW w:w="2058" w:type="dxa"/>
            <w:tcBorders>
              <w:top w:val="single" w:sz="2" w:space="0" w:color="000001"/>
              <w:left w:val="single" w:sz="2" w:space="0" w:color="000001"/>
              <w:bottom w:val="single" w:sz="2" w:space="0" w:color="000001"/>
              <w:right w:val="single" w:sz="2" w:space="0" w:color="000001"/>
            </w:tcBorders>
          </w:tcPr>
          <w:p w:rsidR="00DC29CD" w:rsidRPr="00D225E2" w:rsidRDefault="00DC29CD" w:rsidP="00003172">
            <w:pPr>
              <w:widowControl w:val="0"/>
              <w:spacing w:beforeLines="40" w:before="96" w:afterLines="40" w:after="96" w:line="240" w:lineRule="auto"/>
              <w:contextualSpacing/>
              <w:rPr>
                <w:rFonts w:ascii="Times New Roman" w:eastAsia="Verdana" w:hAnsi="Times New Roman" w:cs="Times New Roman"/>
                <w:sz w:val="24"/>
                <w:szCs w:val="24"/>
              </w:rPr>
            </w:pPr>
            <w:r w:rsidRPr="00D225E2">
              <w:rPr>
                <w:rFonts w:ascii="Times New Roman" w:eastAsia="Verdana" w:hAnsi="Times New Roman" w:cs="Times New Roman"/>
                <w:sz w:val="24"/>
                <w:szCs w:val="24"/>
              </w:rPr>
              <w:t>3</w:t>
            </w:r>
          </w:p>
        </w:tc>
      </w:tr>
      <w:tr w:rsidR="00D225E2" w:rsidRPr="00D225E2" w:rsidTr="00FD3CB7">
        <w:trPr>
          <w:trHeight w:val="343"/>
        </w:trPr>
        <w:tc>
          <w:tcPr>
            <w:tcW w:w="6847" w:type="dxa"/>
            <w:tcBorders>
              <w:top w:val="single" w:sz="2" w:space="0" w:color="000001"/>
              <w:left w:val="single" w:sz="2" w:space="0" w:color="000001"/>
              <w:bottom w:val="single" w:sz="2" w:space="0" w:color="000001"/>
              <w:right w:val="single" w:sz="2" w:space="0" w:color="000001"/>
            </w:tcBorders>
          </w:tcPr>
          <w:p w:rsidR="00D225E2" w:rsidRPr="00D225E2" w:rsidRDefault="00D225E2" w:rsidP="00D225E2">
            <w:pPr>
              <w:widowControl w:val="0"/>
              <w:spacing w:beforeLines="40" w:before="96" w:afterLines="40" w:after="96" w:line="240" w:lineRule="auto"/>
              <w:contextualSpacing/>
              <w:jc w:val="right"/>
              <w:rPr>
                <w:rFonts w:ascii="Times New Roman" w:hAnsi="Times New Roman" w:cs="Times New Roman"/>
                <w:b/>
                <w:sz w:val="24"/>
                <w:szCs w:val="24"/>
              </w:rPr>
            </w:pPr>
            <w:r w:rsidRPr="00D225E2">
              <w:rPr>
                <w:rFonts w:ascii="Times New Roman" w:hAnsi="Times New Roman" w:cs="Times New Roman"/>
                <w:b/>
                <w:sz w:val="24"/>
                <w:szCs w:val="24"/>
              </w:rPr>
              <w:t>PONTUAÇÃO MÁXIMA</w:t>
            </w:r>
          </w:p>
        </w:tc>
        <w:tc>
          <w:tcPr>
            <w:tcW w:w="2058" w:type="dxa"/>
            <w:tcBorders>
              <w:top w:val="single" w:sz="2" w:space="0" w:color="000001"/>
              <w:left w:val="single" w:sz="2" w:space="0" w:color="000001"/>
              <w:bottom w:val="single" w:sz="2" w:space="0" w:color="000001"/>
              <w:right w:val="single" w:sz="2" w:space="0" w:color="000001"/>
            </w:tcBorders>
          </w:tcPr>
          <w:p w:rsidR="00D225E2" w:rsidRPr="00D225E2" w:rsidRDefault="00D225E2" w:rsidP="00D225E2">
            <w:pPr>
              <w:widowControl w:val="0"/>
              <w:spacing w:beforeLines="40" w:before="96" w:afterLines="40" w:after="96" w:line="240" w:lineRule="auto"/>
              <w:contextualSpacing/>
              <w:jc w:val="right"/>
              <w:rPr>
                <w:rFonts w:ascii="Times New Roman" w:eastAsia="Verdana" w:hAnsi="Times New Roman" w:cs="Times New Roman"/>
                <w:b/>
                <w:sz w:val="24"/>
                <w:szCs w:val="24"/>
              </w:rPr>
            </w:pPr>
            <w:r w:rsidRPr="00D225E2">
              <w:rPr>
                <w:rFonts w:ascii="Times New Roman" w:eastAsia="Verdana" w:hAnsi="Times New Roman" w:cs="Times New Roman"/>
                <w:b/>
                <w:sz w:val="24"/>
                <w:szCs w:val="24"/>
              </w:rPr>
              <w:t>30 PONTOS</w:t>
            </w:r>
          </w:p>
        </w:tc>
      </w:tr>
    </w:tbl>
    <w:p w:rsidR="00FD3CB7" w:rsidRPr="00D225E2" w:rsidRDefault="00FD3CB7" w:rsidP="00D225E2">
      <w:pPr>
        <w:widowControl w:val="0"/>
        <w:spacing w:beforeLines="40" w:before="96" w:afterLines="40" w:after="96" w:line="240" w:lineRule="auto"/>
        <w:contextualSpacing/>
        <w:jc w:val="right"/>
        <w:rPr>
          <w:rFonts w:ascii="Times New Roman" w:hAnsi="Times New Roman" w:cs="Times New Roman"/>
          <w:b/>
          <w:sz w:val="24"/>
          <w:szCs w:val="24"/>
        </w:rPr>
      </w:pPr>
    </w:p>
    <w:p w:rsidR="00FD3CB7" w:rsidRPr="00742C0A" w:rsidRDefault="0087223C"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10</w:t>
      </w:r>
      <w:r w:rsidR="008E39D6" w:rsidRPr="000E5D18">
        <w:rPr>
          <w:rFonts w:ascii="Times New Roman" w:hAnsi="Times New Roman" w:cs="Times New Roman"/>
          <w:b/>
          <w:sz w:val="24"/>
          <w:szCs w:val="24"/>
        </w:rPr>
        <w:t>.</w:t>
      </w:r>
      <w:r>
        <w:rPr>
          <w:rFonts w:ascii="Times New Roman" w:hAnsi="Times New Roman" w:cs="Times New Roman"/>
          <w:b/>
          <w:sz w:val="24"/>
          <w:szCs w:val="24"/>
        </w:rPr>
        <w:t>5</w:t>
      </w:r>
      <w:r w:rsidR="00FD3CB7" w:rsidRPr="00742C0A">
        <w:rPr>
          <w:rFonts w:ascii="Times New Roman" w:hAnsi="Times New Roman" w:cs="Times New Roman"/>
          <w:sz w:val="24"/>
          <w:szCs w:val="24"/>
        </w:rPr>
        <w:t xml:space="preserve"> – A falsidade de informações nas propostas, sobretudo com relação ao critério de julgamento, deverá acarretar a eliminação da proposta, podendo ensejar, ainda, a aplicação de sanção administrativa contra a instituição proponente e comunicação do fato às autoridades competentes, inclusive para apuração do cometimento de eventual crime. </w:t>
      </w:r>
    </w:p>
    <w:p w:rsidR="00FD3CB7" w:rsidRPr="00742C0A" w:rsidRDefault="0087223C"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10</w:t>
      </w:r>
      <w:r w:rsidR="008E39D6" w:rsidRPr="000E5D18">
        <w:rPr>
          <w:rFonts w:ascii="Times New Roman" w:hAnsi="Times New Roman" w:cs="Times New Roman"/>
          <w:b/>
          <w:sz w:val="24"/>
          <w:szCs w:val="24"/>
        </w:rPr>
        <w:t>.</w:t>
      </w:r>
      <w:r>
        <w:rPr>
          <w:rFonts w:ascii="Times New Roman" w:hAnsi="Times New Roman" w:cs="Times New Roman"/>
          <w:b/>
          <w:sz w:val="24"/>
          <w:szCs w:val="24"/>
        </w:rPr>
        <w:t>6</w:t>
      </w:r>
      <w:r w:rsidR="00FD3CB7" w:rsidRPr="00742C0A">
        <w:rPr>
          <w:rFonts w:ascii="Times New Roman" w:hAnsi="Times New Roman" w:cs="Times New Roman"/>
          <w:sz w:val="24"/>
          <w:szCs w:val="24"/>
        </w:rPr>
        <w:t xml:space="preserve"> – O proponente deverá descrever minuciosamente as experiências relativas ao critério de julgamento, informando as atividades ou projetos desenvolvidos, sua duração, financiadores, local ou abrangência, beneficiários, resultados alcançados, dentre outras informações que julgar relevantes. </w:t>
      </w:r>
    </w:p>
    <w:p w:rsidR="00FD3CB7" w:rsidRPr="00742C0A" w:rsidRDefault="0087223C"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10</w:t>
      </w:r>
      <w:r w:rsidR="008E39D6" w:rsidRPr="000E5D18">
        <w:rPr>
          <w:rFonts w:ascii="Times New Roman" w:hAnsi="Times New Roman" w:cs="Times New Roman"/>
          <w:b/>
          <w:sz w:val="24"/>
          <w:szCs w:val="24"/>
        </w:rPr>
        <w:t>.</w:t>
      </w:r>
      <w:r>
        <w:rPr>
          <w:rFonts w:ascii="Times New Roman" w:hAnsi="Times New Roman" w:cs="Times New Roman"/>
          <w:b/>
          <w:sz w:val="24"/>
          <w:szCs w:val="24"/>
        </w:rPr>
        <w:t>7</w:t>
      </w:r>
      <w:r w:rsidR="00FD3CB7" w:rsidRPr="00742C0A">
        <w:rPr>
          <w:rFonts w:ascii="Times New Roman" w:hAnsi="Times New Roman" w:cs="Times New Roman"/>
          <w:sz w:val="24"/>
          <w:szCs w:val="24"/>
        </w:rPr>
        <w:t xml:space="preserve"> – Serão eliminadas aquelas propostas: </w:t>
      </w:r>
    </w:p>
    <w:p w:rsidR="00FD3CB7" w:rsidRPr="00742C0A" w:rsidRDefault="00FD3CB7" w:rsidP="00003172">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742C0A">
        <w:rPr>
          <w:rFonts w:ascii="Times New Roman" w:hAnsi="Times New Roman" w:cs="Times New Roman"/>
          <w:sz w:val="24"/>
          <w:szCs w:val="24"/>
        </w:rPr>
        <w:t>a)</w:t>
      </w:r>
      <w:r w:rsidRPr="00742C0A">
        <w:rPr>
          <w:rFonts w:ascii="Times New Roman" w:eastAsia="Verdana" w:hAnsi="Times New Roman" w:cs="Times New Roman"/>
          <w:color w:val="000000" w:themeColor="text1"/>
          <w:sz w:val="24"/>
          <w:szCs w:val="24"/>
        </w:rPr>
        <w:t xml:space="preserve"> Cuja pontuação total for igual ou inferior a 9 (nove) pontos;</w:t>
      </w:r>
    </w:p>
    <w:p w:rsidR="00FD3CB7" w:rsidRPr="00742C0A" w:rsidRDefault="00FD3CB7" w:rsidP="00003172">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742C0A">
        <w:rPr>
          <w:rFonts w:ascii="Times New Roman" w:hAnsi="Times New Roman" w:cs="Times New Roman"/>
          <w:sz w:val="24"/>
          <w:szCs w:val="24"/>
        </w:rPr>
        <w:t xml:space="preserve">b) que estejam em desacordo com o Edital; </w:t>
      </w:r>
    </w:p>
    <w:p w:rsidR="00FD3CB7" w:rsidRPr="00742C0A" w:rsidRDefault="0087223C"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10</w:t>
      </w:r>
      <w:r w:rsidR="008E39D6" w:rsidRPr="000E5D18">
        <w:rPr>
          <w:rFonts w:ascii="Times New Roman" w:hAnsi="Times New Roman" w:cs="Times New Roman"/>
          <w:b/>
          <w:sz w:val="24"/>
          <w:szCs w:val="24"/>
        </w:rPr>
        <w:t>.</w:t>
      </w:r>
      <w:r>
        <w:rPr>
          <w:rFonts w:ascii="Times New Roman" w:hAnsi="Times New Roman" w:cs="Times New Roman"/>
          <w:b/>
          <w:sz w:val="24"/>
          <w:szCs w:val="24"/>
        </w:rPr>
        <w:t>8</w:t>
      </w:r>
      <w:r w:rsidR="00FD3CB7" w:rsidRPr="00742C0A">
        <w:rPr>
          <w:rFonts w:ascii="Times New Roman" w:hAnsi="Times New Roman" w:cs="Times New Roman"/>
          <w:sz w:val="24"/>
          <w:szCs w:val="24"/>
        </w:rPr>
        <w:t xml:space="preserve"> – As propostas não eliminadas serão classificadas, em ordem decrescente, de acordo com a pontuação total obtida com base na Tabela acima, avaliadas pelos membros da Comissão de Seleção, em relação a cada um dos critérios de julgamento. </w:t>
      </w:r>
    </w:p>
    <w:p w:rsidR="00FD3CB7" w:rsidRPr="00742C0A" w:rsidRDefault="0087223C"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10</w:t>
      </w:r>
      <w:r w:rsidR="008E39D6" w:rsidRPr="000E5D18">
        <w:rPr>
          <w:rFonts w:ascii="Times New Roman" w:hAnsi="Times New Roman" w:cs="Times New Roman"/>
          <w:b/>
          <w:sz w:val="24"/>
          <w:szCs w:val="24"/>
        </w:rPr>
        <w:t>.</w:t>
      </w:r>
      <w:r>
        <w:rPr>
          <w:rFonts w:ascii="Times New Roman" w:hAnsi="Times New Roman" w:cs="Times New Roman"/>
          <w:b/>
          <w:sz w:val="24"/>
          <w:szCs w:val="24"/>
        </w:rPr>
        <w:t>9</w:t>
      </w:r>
      <w:r w:rsidR="00FD3CB7" w:rsidRPr="00742C0A">
        <w:rPr>
          <w:rFonts w:ascii="Times New Roman" w:hAnsi="Times New Roman" w:cs="Times New Roman"/>
          <w:sz w:val="24"/>
          <w:szCs w:val="24"/>
        </w:rPr>
        <w:t xml:space="preserve"> – No caso de empate entre duas ou mais propostas, o desempate será feito com base na maior pontuação obtida no critério de julgamento “3”. Persistindo a situação de igualdade, o desempate será feito com base na maior pontuação obtida, sucessivamente, nos critérios de julgamento “1” e “2”. Caso essas regras não solucionem o empate, será considerada vencedora a entidade com mais tempo de constituição e, em último caso, a questão será </w:t>
      </w:r>
      <w:r w:rsidR="00FD3CB7" w:rsidRPr="00742C0A">
        <w:rPr>
          <w:rFonts w:ascii="Times New Roman" w:hAnsi="Times New Roman" w:cs="Times New Roman"/>
          <w:sz w:val="24"/>
          <w:szCs w:val="24"/>
        </w:rPr>
        <w:lastRenderedPageBreak/>
        <w:t>decidida por sorteio.</w:t>
      </w:r>
    </w:p>
    <w:p w:rsidR="00FD3CB7" w:rsidRPr="00742C0A" w:rsidRDefault="0087223C"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10</w:t>
      </w:r>
      <w:r w:rsidR="008E39D6" w:rsidRPr="00DB2334">
        <w:rPr>
          <w:rFonts w:ascii="Times New Roman" w:hAnsi="Times New Roman" w:cs="Times New Roman"/>
          <w:b/>
          <w:sz w:val="24"/>
          <w:szCs w:val="24"/>
        </w:rPr>
        <w:t>.</w:t>
      </w:r>
      <w:r>
        <w:rPr>
          <w:rFonts w:ascii="Times New Roman" w:hAnsi="Times New Roman" w:cs="Times New Roman"/>
          <w:b/>
          <w:sz w:val="24"/>
          <w:szCs w:val="24"/>
        </w:rPr>
        <w:t>10</w:t>
      </w:r>
      <w:r w:rsidR="00FD3CB7" w:rsidRPr="00742C0A">
        <w:rPr>
          <w:rFonts w:ascii="Times New Roman" w:hAnsi="Times New Roman" w:cs="Times New Roman"/>
          <w:sz w:val="24"/>
          <w:szCs w:val="24"/>
        </w:rPr>
        <w:t xml:space="preserve"> – Da sessão será lavrada ata circunstanciada, assinada pelos membros da Comissão de Seleção e pelos presentes. </w:t>
      </w:r>
    </w:p>
    <w:p w:rsidR="00DF27D5" w:rsidRPr="00742C0A" w:rsidRDefault="0087223C" w:rsidP="00003172">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hAnsi="Times New Roman" w:cs="Times New Roman"/>
          <w:b/>
          <w:sz w:val="24"/>
          <w:szCs w:val="24"/>
        </w:rPr>
        <w:t>10</w:t>
      </w:r>
      <w:r w:rsidR="008E39D6" w:rsidRPr="00DB2334">
        <w:rPr>
          <w:rFonts w:ascii="Times New Roman" w:hAnsi="Times New Roman" w:cs="Times New Roman"/>
          <w:b/>
          <w:sz w:val="24"/>
          <w:szCs w:val="24"/>
        </w:rPr>
        <w:t>.</w:t>
      </w:r>
      <w:r>
        <w:rPr>
          <w:rFonts w:ascii="Times New Roman" w:hAnsi="Times New Roman" w:cs="Times New Roman"/>
          <w:b/>
          <w:sz w:val="24"/>
          <w:szCs w:val="24"/>
        </w:rPr>
        <w:t>11</w:t>
      </w:r>
      <w:r w:rsidR="00FD3CB7" w:rsidRPr="00742C0A">
        <w:rPr>
          <w:rFonts w:ascii="Times New Roman" w:hAnsi="Times New Roman" w:cs="Times New Roman"/>
          <w:sz w:val="24"/>
          <w:szCs w:val="24"/>
        </w:rPr>
        <w:t xml:space="preserve"> – A sessão poderá ser suspensa para julgamento das propostas e para verificação da documentação, tendo reinício em até 5 (cinco) dias úteis após a suspensão, em horário a ser definido pela Comissão de Seleção.</w:t>
      </w:r>
    </w:p>
    <w:p w:rsidR="00FD3CB7" w:rsidRPr="00742C0A" w:rsidRDefault="00FD3CB7" w:rsidP="00003172">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B2334" w:rsidRDefault="00DB2334" w:rsidP="00003172">
      <w:pPr>
        <w:widowControl w:val="0"/>
        <w:spacing w:beforeLines="40" w:before="96" w:afterLines="40" w:after="96" w:line="240" w:lineRule="auto"/>
        <w:contextualSpacing/>
        <w:jc w:val="both"/>
        <w:rPr>
          <w:rFonts w:ascii="Times New Roman" w:hAnsi="Times New Roman" w:cs="Times New Roman"/>
          <w:b/>
          <w:sz w:val="24"/>
          <w:szCs w:val="24"/>
        </w:rPr>
      </w:pP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1</w:t>
      </w:r>
      <w:r w:rsidR="00FD3CB7" w:rsidRPr="00742C0A">
        <w:rPr>
          <w:rFonts w:ascii="Times New Roman" w:hAnsi="Times New Roman" w:cs="Times New Roman"/>
          <w:b/>
          <w:sz w:val="24"/>
          <w:szCs w:val="24"/>
        </w:rPr>
        <w:t xml:space="preserve"> – DA VERIFICAÇÃO DA DOCUMENTAÇÃO E DIVULGAÇÃO DO RESULTADO </w:t>
      </w:r>
    </w:p>
    <w:p w:rsidR="00FD3CB7" w:rsidRPr="00742C0A" w:rsidRDefault="00FD3CB7" w:rsidP="00003172">
      <w:pPr>
        <w:widowControl w:val="0"/>
        <w:spacing w:beforeLines="40" w:before="96" w:afterLines="40" w:after="96" w:line="240" w:lineRule="auto"/>
        <w:contextualSpacing/>
        <w:jc w:val="both"/>
        <w:rPr>
          <w:rFonts w:ascii="Times New Roman" w:hAnsi="Times New Roman" w:cs="Times New Roman"/>
          <w:sz w:val="24"/>
          <w:szCs w:val="24"/>
        </w:rPr>
      </w:pP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1</w:t>
      </w:r>
      <w:r>
        <w:rPr>
          <w:rFonts w:ascii="Times New Roman" w:hAnsi="Times New Roman" w:cs="Times New Roman"/>
          <w:b/>
          <w:sz w:val="24"/>
          <w:szCs w:val="24"/>
        </w:rPr>
        <w:t>.1</w:t>
      </w:r>
      <w:r w:rsidR="00FD3CB7" w:rsidRPr="00742C0A">
        <w:rPr>
          <w:rFonts w:ascii="Times New Roman" w:hAnsi="Times New Roman" w:cs="Times New Roman"/>
          <w:sz w:val="24"/>
          <w:szCs w:val="24"/>
        </w:rPr>
        <w:t xml:space="preserve"> – Selecionadas as organizações da sociedade civil, cujas propostas tenham sido atribuídas as maiores notas, suas documentações serão verificadas por meio de comissão designada para este fim, com decisão embasada em parecer. </w:t>
      </w: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1</w:t>
      </w:r>
      <w:r>
        <w:rPr>
          <w:rFonts w:ascii="Times New Roman" w:hAnsi="Times New Roman" w:cs="Times New Roman"/>
          <w:b/>
          <w:sz w:val="24"/>
          <w:szCs w:val="24"/>
        </w:rPr>
        <w:t>.2</w:t>
      </w:r>
      <w:r w:rsidR="00FD3CB7" w:rsidRPr="00742C0A">
        <w:rPr>
          <w:rFonts w:ascii="Times New Roman" w:hAnsi="Times New Roman" w:cs="Times New Roman"/>
          <w:sz w:val="24"/>
          <w:szCs w:val="24"/>
        </w:rPr>
        <w:t xml:space="preserve"> – Será inabilitada a entidade que deixar de apresentar qualquer um dos documentos previstos neste Chamamento Público ou apresentá-los fora do prazo de validade consentido. </w:t>
      </w: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1</w:t>
      </w:r>
      <w:r>
        <w:rPr>
          <w:rFonts w:ascii="Times New Roman" w:hAnsi="Times New Roman" w:cs="Times New Roman"/>
          <w:b/>
          <w:sz w:val="24"/>
          <w:szCs w:val="24"/>
        </w:rPr>
        <w:t>.3</w:t>
      </w:r>
      <w:r w:rsidR="00FD3CB7" w:rsidRPr="00742C0A">
        <w:rPr>
          <w:rFonts w:ascii="Times New Roman" w:hAnsi="Times New Roman" w:cs="Times New Roman"/>
          <w:sz w:val="24"/>
          <w:szCs w:val="24"/>
        </w:rPr>
        <w:t xml:space="preserve"> – Concluído os trabalhos, o resultado da seleção das propostas e da habilitação ou inabilitação dos proponentes selecionados será divulgado no site do Município de Arroio Trinta, bem como publicado no Diário Oficial dos Municípios. </w:t>
      </w:r>
    </w:p>
    <w:p w:rsidR="00FD3CB7" w:rsidRPr="00742C0A" w:rsidRDefault="00DB2334" w:rsidP="00003172">
      <w:pPr>
        <w:widowControl w:val="0"/>
        <w:spacing w:beforeLines="40" w:before="96" w:afterLines="40" w:after="96"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1</w:t>
      </w:r>
      <w:r>
        <w:rPr>
          <w:rFonts w:ascii="Times New Roman" w:hAnsi="Times New Roman" w:cs="Times New Roman"/>
          <w:b/>
          <w:sz w:val="24"/>
          <w:szCs w:val="24"/>
        </w:rPr>
        <w:t>.3.1</w:t>
      </w:r>
      <w:r w:rsidR="00FD3CB7" w:rsidRPr="00742C0A">
        <w:rPr>
          <w:rFonts w:ascii="Times New Roman" w:hAnsi="Times New Roman" w:cs="Times New Roman"/>
          <w:sz w:val="24"/>
          <w:szCs w:val="24"/>
        </w:rPr>
        <w:t xml:space="preserve"> – Constará na publicação o nome dos projetos selecionados, nome das respectivas organizações da sociedade ci</w:t>
      </w:r>
      <w:r>
        <w:rPr>
          <w:rFonts w:ascii="Times New Roman" w:hAnsi="Times New Roman" w:cs="Times New Roman"/>
          <w:sz w:val="24"/>
          <w:szCs w:val="24"/>
        </w:rPr>
        <w:t>vil, município dos proponentes.</w:t>
      </w: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sidRPr="00DB2334">
        <w:rPr>
          <w:rFonts w:ascii="Times New Roman" w:hAnsi="Times New Roman" w:cs="Times New Roman"/>
          <w:b/>
          <w:sz w:val="24"/>
          <w:szCs w:val="24"/>
        </w:rPr>
        <w:t>1</w:t>
      </w:r>
      <w:r w:rsidR="0087223C">
        <w:rPr>
          <w:rFonts w:ascii="Times New Roman" w:hAnsi="Times New Roman" w:cs="Times New Roman"/>
          <w:b/>
          <w:sz w:val="24"/>
          <w:szCs w:val="24"/>
        </w:rPr>
        <w:t>1</w:t>
      </w:r>
      <w:r w:rsidRPr="00DB2334">
        <w:rPr>
          <w:rFonts w:ascii="Times New Roman" w:hAnsi="Times New Roman" w:cs="Times New Roman"/>
          <w:b/>
          <w:sz w:val="24"/>
          <w:szCs w:val="24"/>
        </w:rPr>
        <w:t xml:space="preserve">.4 </w:t>
      </w:r>
      <w:r>
        <w:rPr>
          <w:rFonts w:ascii="Times New Roman" w:hAnsi="Times New Roman" w:cs="Times New Roman"/>
          <w:sz w:val="24"/>
          <w:szCs w:val="24"/>
        </w:rPr>
        <w:t>-</w:t>
      </w:r>
      <w:r w:rsidR="00FD3CB7" w:rsidRPr="00742C0A">
        <w:rPr>
          <w:rFonts w:ascii="Times New Roman" w:hAnsi="Times New Roman" w:cs="Times New Roman"/>
          <w:sz w:val="24"/>
          <w:szCs w:val="24"/>
        </w:rPr>
        <w:t xml:space="preserve"> Da referida sessão, será lavrada ata circunstanciada, assinada pelos membros da Comissão de Seleção e pelos presentes. </w:t>
      </w:r>
    </w:p>
    <w:p w:rsidR="00FD3CB7" w:rsidRPr="00742C0A" w:rsidRDefault="0087223C"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11</w:t>
      </w:r>
      <w:r w:rsidR="00DB2334" w:rsidRPr="00DB2334">
        <w:rPr>
          <w:rFonts w:ascii="Times New Roman" w:hAnsi="Times New Roman" w:cs="Times New Roman"/>
          <w:b/>
          <w:sz w:val="24"/>
          <w:szCs w:val="24"/>
        </w:rPr>
        <w:t>.5</w:t>
      </w:r>
      <w:r w:rsidR="00FD3CB7" w:rsidRPr="00742C0A">
        <w:rPr>
          <w:rFonts w:ascii="Times New Roman" w:hAnsi="Times New Roman" w:cs="Times New Roman"/>
          <w:sz w:val="24"/>
          <w:szCs w:val="24"/>
        </w:rPr>
        <w:t xml:space="preserve"> – Ocorrendo o julgamento e a verificação de documentos concomitantemente, poderá ser lavrada uma única ata circunstanciada. </w:t>
      </w:r>
    </w:p>
    <w:p w:rsidR="00FD3CB7" w:rsidRPr="00742C0A" w:rsidRDefault="00FD3CB7" w:rsidP="00003172">
      <w:pPr>
        <w:widowControl w:val="0"/>
        <w:spacing w:beforeLines="40" w:before="96" w:afterLines="40" w:after="96" w:line="240" w:lineRule="auto"/>
        <w:contextualSpacing/>
        <w:jc w:val="both"/>
        <w:rPr>
          <w:rFonts w:ascii="Times New Roman" w:hAnsi="Times New Roman" w:cs="Times New Roman"/>
          <w:sz w:val="24"/>
          <w:szCs w:val="24"/>
        </w:rPr>
      </w:pPr>
    </w:p>
    <w:p w:rsidR="00DB2334" w:rsidRDefault="00DB2334" w:rsidP="00003172">
      <w:pPr>
        <w:widowControl w:val="0"/>
        <w:spacing w:beforeLines="40" w:before="96" w:afterLines="40" w:after="96" w:line="240" w:lineRule="auto"/>
        <w:contextualSpacing/>
        <w:jc w:val="both"/>
        <w:rPr>
          <w:rFonts w:ascii="Times New Roman" w:hAnsi="Times New Roman" w:cs="Times New Roman"/>
          <w:b/>
          <w:sz w:val="24"/>
          <w:szCs w:val="24"/>
        </w:rPr>
      </w:pPr>
    </w:p>
    <w:p w:rsidR="00FD3CB7" w:rsidRPr="00742C0A" w:rsidRDefault="00FD3CB7" w:rsidP="00003172">
      <w:pPr>
        <w:widowControl w:val="0"/>
        <w:spacing w:beforeLines="40" w:before="96" w:afterLines="40" w:after="96" w:line="240" w:lineRule="auto"/>
        <w:contextualSpacing/>
        <w:jc w:val="both"/>
        <w:rPr>
          <w:rFonts w:ascii="Times New Roman" w:hAnsi="Times New Roman" w:cs="Times New Roman"/>
          <w:b/>
          <w:sz w:val="24"/>
          <w:szCs w:val="24"/>
        </w:rPr>
      </w:pPr>
      <w:r w:rsidRPr="00742C0A">
        <w:rPr>
          <w:rFonts w:ascii="Times New Roman" w:hAnsi="Times New Roman" w:cs="Times New Roman"/>
          <w:b/>
          <w:sz w:val="24"/>
          <w:szCs w:val="24"/>
        </w:rPr>
        <w:t>1</w:t>
      </w:r>
      <w:r w:rsidR="0087223C">
        <w:rPr>
          <w:rFonts w:ascii="Times New Roman" w:hAnsi="Times New Roman" w:cs="Times New Roman"/>
          <w:b/>
          <w:sz w:val="24"/>
          <w:szCs w:val="24"/>
        </w:rPr>
        <w:t>2</w:t>
      </w:r>
      <w:r w:rsidRPr="00742C0A">
        <w:rPr>
          <w:rFonts w:ascii="Times New Roman" w:hAnsi="Times New Roman" w:cs="Times New Roman"/>
          <w:b/>
          <w:sz w:val="24"/>
          <w:szCs w:val="24"/>
        </w:rPr>
        <w:t xml:space="preserve"> – DOS RECURSOS ADMINISTRATIVOS </w:t>
      </w:r>
    </w:p>
    <w:p w:rsidR="00FD3CB7" w:rsidRPr="00742C0A" w:rsidRDefault="00FD3CB7" w:rsidP="00003172">
      <w:pPr>
        <w:widowControl w:val="0"/>
        <w:spacing w:beforeLines="40" w:before="96" w:afterLines="40" w:after="96" w:line="240" w:lineRule="auto"/>
        <w:contextualSpacing/>
        <w:jc w:val="both"/>
        <w:rPr>
          <w:rFonts w:ascii="Times New Roman" w:hAnsi="Times New Roman" w:cs="Times New Roman"/>
          <w:sz w:val="24"/>
          <w:szCs w:val="24"/>
        </w:rPr>
      </w:pPr>
    </w:p>
    <w:p w:rsidR="00FD3CB7" w:rsidRPr="00742C0A" w:rsidRDefault="0087223C"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12</w:t>
      </w:r>
      <w:r w:rsidR="00DB2334" w:rsidRPr="00DB2334">
        <w:rPr>
          <w:rFonts w:ascii="Times New Roman" w:hAnsi="Times New Roman" w:cs="Times New Roman"/>
          <w:b/>
          <w:sz w:val="24"/>
          <w:szCs w:val="24"/>
        </w:rPr>
        <w:t>.1</w:t>
      </w:r>
      <w:r w:rsidR="00FD3CB7" w:rsidRPr="00742C0A">
        <w:rPr>
          <w:rFonts w:ascii="Times New Roman" w:hAnsi="Times New Roman" w:cs="Times New Roman"/>
          <w:sz w:val="24"/>
          <w:szCs w:val="24"/>
        </w:rPr>
        <w:t xml:space="preserve"> – A contar do primeiro dia útil subsequente à divulgação oficial dos resultados do julgamento das propostas e da habilitação ou inabilitação dos proponentes, será concedido o prazo de 05 (cinco) dias úteis para que qualquer entidade participante interponha recurso administrativo. </w:t>
      </w:r>
    </w:p>
    <w:p w:rsidR="00FD3CB7" w:rsidRPr="00742C0A" w:rsidRDefault="00FD3CB7" w:rsidP="00003172">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DB2334">
        <w:rPr>
          <w:rFonts w:ascii="Times New Roman" w:hAnsi="Times New Roman" w:cs="Times New Roman"/>
          <w:b/>
          <w:sz w:val="24"/>
          <w:szCs w:val="24"/>
        </w:rPr>
        <w:t>1</w:t>
      </w:r>
      <w:r w:rsidR="0087223C">
        <w:rPr>
          <w:rFonts w:ascii="Times New Roman" w:hAnsi="Times New Roman" w:cs="Times New Roman"/>
          <w:b/>
          <w:sz w:val="24"/>
          <w:szCs w:val="24"/>
        </w:rPr>
        <w:t>2</w:t>
      </w:r>
      <w:r w:rsidRPr="00DB2334">
        <w:rPr>
          <w:rFonts w:ascii="Times New Roman" w:hAnsi="Times New Roman" w:cs="Times New Roman"/>
          <w:b/>
          <w:sz w:val="24"/>
          <w:szCs w:val="24"/>
        </w:rPr>
        <w:t>.1.1</w:t>
      </w:r>
      <w:r w:rsidRPr="00742C0A">
        <w:rPr>
          <w:rFonts w:ascii="Times New Roman" w:hAnsi="Times New Roman" w:cs="Times New Roman"/>
          <w:sz w:val="24"/>
          <w:szCs w:val="24"/>
        </w:rPr>
        <w:t xml:space="preserve"> – Somente serão acolhidos recursos administrativos referentes à inabilitação documental; </w:t>
      </w:r>
    </w:p>
    <w:p w:rsidR="00FD3CB7" w:rsidRPr="00742C0A" w:rsidRDefault="00FD3CB7" w:rsidP="00003172">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DB2334">
        <w:rPr>
          <w:rFonts w:ascii="Times New Roman" w:hAnsi="Times New Roman" w:cs="Times New Roman"/>
          <w:b/>
          <w:sz w:val="24"/>
          <w:szCs w:val="24"/>
        </w:rPr>
        <w:t>1</w:t>
      </w:r>
      <w:r w:rsidR="0087223C">
        <w:rPr>
          <w:rFonts w:ascii="Times New Roman" w:hAnsi="Times New Roman" w:cs="Times New Roman"/>
          <w:b/>
          <w:sz w:val="24"/>
          <w:szCs w:val="24"/>
        </w:rPr>
        <w:t>2</w:t>
      </w:r>
      <w:r w:rsidRPr="00DB2334">
        <w:rPr>
          <w:rFonts w:ascii="Times New Roman" w:hAnsi="Times New Roman" w:cs="Times New Roman"/>
          <w:b/>
          <w:sz w:val="24"/>
          <w:szCs w:val="24"/>
        </w:rPr>
        <w:t>.1.2</w:t>
      </w:r>
      <w:r w:rsidRPr="00742C0A">
        <w:rPr>
          <w:rFonts w:ascii="Times New Roman" w:hAnsi="Times New Roman" w:cs="Times New Roman"/>
          <w:sz w:val="24"/>
          <w:szCs w:val="24"/>
        </w:rPr>
        <w:t xml:space="preserve"> – Caso não haja inabilitados, com a concordância expressa dos proponentes, poderá haver a d</w:t>
      </w:r>
      <w:r w:rsidR="00DB2334">
        <w:rPr>
          <w:rFonts w:ascii="Times New Roman" w:hAnsi="Times New Roman" w:cs="Times New Roman"/>
          <w:sz w:val="24"/>
          <w:szCs w:val="24"/>
        </w:rPr>
        <w:t xml:space="preserve">esistência do prazo de recurso </w:t>
      </w:r>
      <w:r w:rsidRPr="00742C0A">
        <w:rPr>
          <w:rFonts w:ascii="Times New Roman" w:hAnsi="Times New Roman" w:cs="Times New Roman"/>
          <w:sz w:val="24"/>
          <w:szCs w:val="24"/>
        </w:rPr>
        <w:t xml:space="preserve">previsto neste item, com a continuidade imediata do procedimento. </w:t>
      </w:r>
    </w:p>
    <w:p w:rsidR="00FD3CB7" w:rsidRPr="00742C0A" w:rsidRDefault="00FD3CB7" w:rsidP="00003172">
      <w:pPr>
        <w:widowControl w:val="0"/>
        <w:spacing w:beforeLines="40" w:before="96" w:afterLines="40" w:after="96" w:line="240" w:lineRule="auto"/>
        <w:contextualSpacing/>
        <w:jc w:val="both"/>
        <w:rPr>
          <w:rFonts w:ascii="Times New Roman" w:hAnsi="Times New Roman" w:cs="Times New Roman"/>
          <w:sz w:val="24"/>
          <w:szCs w:val="24"/>
        </w:rPr>
      </w:pPr>
      <w:r w:rsidRPr="00DB2334">
        <w:rPr>
          <w:rFonts w:ascii="Times New Roman" w:hAnsi="Times New Roman" w:cs="Times New Roman"/>
          <w:b/>
          <w:sz w:val="24"/>
          <w:szCs w:val="24"/>
        </w:rPr>
        <w:t>1</w:t>
      </w:r>
      <w:r w:rsidR="0087223C">
        <w:rPr>
          <w:rFonts w:ascii="Times New Roman" w:hAnsi="Times New Roman" w:cs="Times New Roman"/>
          <w:b/>
          <w:sz w:val="24"/>
          <w:szCs w:val="24"/>
        </w:rPr>
        <w:t>2</w:t>
      </w:r>
      <w:r w:rsidRPr="00DB2334">
        <w:rPr>
          <w:rFonts w:ascii="Times New Roman" w:hAnsi="Times New Roman" w:cs="Times New Roman"/>
          <w:b/>
          <w:sz w:val="24"/>
          <w:szCs w:val="24"/>
        </w:rPr>
        <w:t>.2</w:t>
      </w:r>
      <w:r w:rsidRPr="00742C0A">
        <w:rPr>
          <w:rFonts w:ascii="Times New Roman" w:hAnsi="Times New Roman" w:cs="Times New Roman"/>
          <w:sz w:val="24"/>
          <w:szCs w:val="24"/>
        </w:rPr>
        <w:t xml:space="preserve"> – Os recursos deverão ser protocolados no Município Arroio Trinta, observado o prazo previsto no item 1</w:t>
      </w:r>
      <w:r w:rsidR="00522F52">
        <w:rPr>
          <w:rFonts w:ascii="Times New Roman" w:hAnsi="Times New Roman" w:cs="Times New Roman"/>
          <w:sz w:val="24"/>
          <w:szCs w:val="24"/>
        </w:rPr>
        <w:t>2</w:t>
      </w:r>
      <w:r w:rsidRPr="00742C0A">
        <w:rPr>
          <w:rFonts w:ascii="Times New Roman" w:hAnsi="Times New Roman" w:cs="Times New Roman"/>
          <w:sz w:val="24"/>
          <w:szCs w:val="24"/>
        </w:rPr>
        <w:t xml:space="preserve">.1. </w:t>
      </w:r>
    </w:p>
    <w:p w:rsidR="00FD3CB7" w:rsidRPr="00742C0A" w:rsidRDefault="00FD3CB7" w:rsidP="00003172">
      <w:pPr>
        <w:widowControl w:val="0"/>
        <w:spacing w:beforeLines="40" w:before="96" w:afterLines="40" w:after="96" w:line="240" w:lineRule="auto"/>
        <w:contextualSpacing/>
        <w:jc w:val="both"/>
        <w:rPr>
          <w:rFonts w:ascii="Times New Roman" w:hAnsi="Times New Roman" w:cs="Times New Roman"/>
          <w:sz w:val="24"/>
          <w:szCs w:val="24"/>
        </w:rPr>
      </w:pPr>
      <w:r w:rsidRPr="00DB2334">
        <w:rPr>
          <w:rFonts w:ascii="Times New Roman" w:hAnsi="Times New Roman" w:cs="Times New Roman"/>
          <w:b/>
          <w:sz w:val="24"/>
          <w:szCs w:val="24"/>
        </w:rPr>
        <w:t>1</w:t>
      </w:r>
      <w:r w:rsidR="0087223C">
        <w:rPr>
          <w:rFonts w:ascii="Times New Roman" w:hAnsi="Times New Roman" w:cs="Times New Roman"/>
          <w:b/>
          <w:sz w:val="24"/>
          <w:szCs w:val="24"/>
        </w:rPr>
        <w:t>2</w:t>
      </w:r>
      <w:r w:rsidRPr="00DB2334">
        <w:rPr>
          <w:rFonts w:ascii="Times New Roman" w:hAnsi="Times New Roman" w:cs="Times New Roman"/>
          <w:b/>
          <w:sz w:val="24"/>
          <w:szCs w:val="24"/>
        </w:rPr>
        <w:t>.3</w:t>
      </w:r>
      <w:r w:rsidRPr="00742C0A">
        <w:rPr>
          <w:rFonts w:ascii="Times New Roman" w:hAnsi="Times New Roman" w:cs="Times New Roman"/>
          <w:sz w:val="24"/>
          <w:szCs w:val="24"/>
        </w:rPr>
        <w:t xml:space="preserve"> – O recurso será dirigido à Comissão de Seleção que se manifestará em até 5 (cinco) dias úteis. Caso não haja provimento do recurso a manifestação deverá ser submetida para apreciação da autoridade superior. </w:t>
      </w:r>
    </w:p>
    <w:p w:rsidR="00DB2334"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2</w:t>
      </w:r>
      <w:r>
        <w:rPr>
          <w:rFonts w:ascii="Times New Roman" w:hAnsi="Times New Roman" w:cs="Times New Roman"/>
          <w:b/>
          <w:sz w:val="24"/>
          <w:szCs w:val="24"/>
        </w:rPr>
        <w:t>.4</w:t>
      </w:r>
      <w:r w:rsidR="00FD3CB7" w:rsidRPr="00742C0A">
        <w:rPr>
          <w:rFonts w:ascii="Times New Roman" w:hAnsi="Times New Roman" w:cs="Times New Roman"/>
          <w:sz w:val="24"/>
          <w:szCs w:val="24"/>
        </w:rPr>
        <w:t xml:space="preserve"> – O recurso que não trouxer expressa a devida justificativa será indeferido. </w:t>
      </w: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sidRPr="00DB2334">
        <w:rPr>
          <w:rFonts w:ascii="Times New Roman" w:hAnsi="Times New Roman" w:cs="Times New Roman"/>
          <w:b/>
          <w:sz w:val="24"/>
          <w:szCs w:val="24"/>
        </w:rPr>
        <w:t>1</w:t>
      </w:r>
      <w:r w:rsidR="0087223C">
        <w:rPr>
          <w:rFonts w:ascii="Times New Roman" w:hAnsi="Times New Roman" w:cs="Times New Roman"/>
          <w:b/>
          <w:sz w:val="24"/>
          <w:szCs w:val="24"/>
        </w:rPr>
        <w:t>2</w:t>
      </w:r>
      <w:r w:rsidRPr="00DB2334">
        <w:rPr>
          <w:rFonts w:ascii="Times New Roman" w:hAnsi="Times New Roman" w:cs="Times New Roman"/>
          <w:b/>
          <w:sz w:val="24"/>
          <w:szCs w:val="24"/>
        </w:rPr>
        <w:t>.5</w:t>
      </w:r>
      <w:r w:rsidR="00FD3CB7" w:rsidRPr="00742C0A">
        <w:rPr>
          <w:rFonts w:ascii="Times New Roman" w:hAnsi="Times New Roman" w:cs="Times New Roman"/>
          <w:sz w:val="24"/>
          <w:szCs w:val="24"/>
        </w:rPr>
        <w:t xml:space="preserve"> – Os recursos que tenham por finalidade encaminhar documentação complementar, não entregue no prazo previsto para credenciamento, serão automaticamente indeferidos. </w:t>
      </w: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2</w:t>
      </w:r>
      <w:r>
        <w:rPr>
          <w:rFonts w:ascii="Times New Roman" w:hAnsi="Times New Roman" w:cs="Times New Roman"/>
          <w:b/>
          <w:sz w:val="24"/>
          <w:szCs w:val="24"/>
        </w:rPr>
        <w:t>.6</w:t>
      </w:r>
      <w:r w:rsidR="00FD3CB7" w:rsidRPr="00742C0A">
        <w:rPr>
          <w:rFonts w:ascii="Times New Roman" w:hAnsi="Times New Roman" w:cs="Times New Roman"/>
          <w:sz w:val="24"/>
          <w:szCs w:val="24"/>
        </w:rPr>
        <w:t xml:space="preserve"> – Os casos omissos serão resolvidos, com fundamento na legislação pertinente vigente, em primeira instância pela Comissão de Seleção. </w:t>
      </w: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2</w:t>
      </w:r>
      <w:r>
        <w:rPr>
          <w:rFonts w:ascii="Times New Roman" w:hAnsi="Times New Roman" w:cs="Times New Roman"/>
          <w:b/>
          <w:sz w:val="24"/>
          <w:szCs w:val="24"/>
        </w:rPr>
        <w:t>.7</w:t>
      </w:r>
      <w:r w:rsidR="00FD3CB7" w:rsidRPr="00742C0A">
        <w:rPr>
          <w:rFonts w:ascii="Times New Roman" w:hAnsi="Times New Roman" w:cs="Times New Roman"/>
          <w:sz w:val="24"/>
          <w:szCs w:val="24"/>
        </w:rPr>
        <w:t xml:space="preserve"> – O não conhecimento de recurso não impede a administração pública de rever de </w:t>
      </w:r>
      <w:r w:rsidR="00FD3CB7" w:rsidRPr="00742C0A">
        <w:rPr>
          <w:rFonts w:ascii="Times New Roman" w:hAnsi="Times New Roman" w:cs="Times New Roman"/>
          <w:sz w:val="24"/>
          <w:szCs w:val="24"/>
        </w:rPr>
        <w:lastRenderedPageBreak/>
        <w:t xml:space="preserve">ofício o ato ilegal, desde que não ocorrida preclusão administrativa. </w:t>
      </w: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sidRPr="00DB2334">
        <w:rPr>
          <w:rFonts w:ascii="Times New Roman" w:hAnsi="Times New Roman" w:cs="Times New Roman"/>
          <w:b/>
          <w:sz w:val="24"/>
          <w:szCs w:val="24"/>
        </w:rPr>
        <w:t>1</w:t>
      </w:r>
      <w:r w:rsidR="0087223C">
        <w:rPr>
          <w:rFonts w:ascii="Times New Roman" w:hAnsi="Times New Roman" w:cs="Times New Roman"/>
          <w:b/>
          <w:sz w:val="24"/>
          <w:szCs w:val="24"/>
        </w:rPr>
        <w:t>2</w:t>
      </w:r>
      <w:r w:rsidRPr="00DB2334">
        <w:rPr>
          <w:rFonts w:ascii="Times New Roman" w:hAnsi="Times New Roman" w:cs="Times New Roman"/>
          <w:b/>
          <w:sz w:val="24"/>
          <w:szCs w:val="24"/>
        </w:rPr>
        <w:t>.</w:t>
      </w:r>
      <w:r>
        <w:rPr>
          <w:rFonts w:ascii="Times New Roman" w:hAnsi="Times New Roman" w:cs="Times New Roman"/>
          <w:b/>
          <w:sz w:val="24"/>
          <w:szCs w:val="24"/>
        </w:rPr>
        <w:t>8</w:t>
      </w:r>
      <w:r w:rsidR="00FD3CB7" w:rsidRPr="00742C0A">
        <w:rPr>
          <w:rFonts w:ascii="Times New Roman" w:hAnsi="Times New Roman" w:cs="Times New Roman"/>
          <w:sz w:val="24"/>
          <w:szCs w:val="24"/>
        </w:rPr>
        <w:t xml:space="preserve"> – Na hipótese de inabilitação de proponente previamente selecionado, aquele imediatamente mais bem classificado poderá ser convidado a aceitar a celebração da parceria nos termos da proposta por ele apresentada. </w:t>
      </w:r>
    </w:p>
    <w:p w:rsidR="00DB2334"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p>
    <w:p w:rsidR="00DB2334" w:rsidRDefault="00DB2334" w:rsidP="00003172">
      <w:pPr>
        <w:widowControl w:val="0"/>
        <w:spacing w:beforeLines="40" w:before="96" w:afterLines="40" w:after="96" w:line="240" w:lineRule="auto"/>
        <w:contextualSpacing/>
        <w:jc w:val="both"/>
        <w:rPr>
          <w:rFonts w:ascii="Times New Roman" w:hAnsi="Times New Roman" w:cs="Times New Roman"/>
          <w:b/>
          <w:sz w:val="24"/>
          <w:szCs w:val="24"/>
        </w:rPr>
      </w:pPr>
    </w:p>
    <w:p w:rsidR="00DB2334" w:rsidRPr="00DB2334" w:rsidRDefault="0087223C" w:rsidP="00003172">
      <w:pPr>
        <w:widowControl w:val="0"/>
        <w:spacing w:beforeLines="40" w:before="96" w:afterLines="40" w:after="96"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13</w:t>
      </w:r>
      <w:r w:rsidR="00FD3CB7" w:rsidRPr="00DB2334">
        <w:rPr>
          <w:rFonts w:ascii="Times New Roman" w:hAnsi="Times New Roman" w:cs="Times New Roman"/>
          <w:b/>
          <w:sz w:val="24"/>
          <w:szCs w:val="24"/>
        </w:rPr>
        <w:t xml:space="preserve"> – DA HOMOLOGAÇÃO </w:t>
      </w:r>
    </w:p>
    <w:p w:rsidR="00DB2334"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3</w:t>
      </w:r>
      <w:r>
        <w:rPr>
          <w:rFonts w:ascii="Times New Roman" w:hAnsi="Times New Roman" w:cs="Times New Roman"/>
          <w:b/>
          <w:sz w:val="24"/>
          <w:szCs w:val="24"/>
        </w:rPr>
        <w:t>.1</w:t>
      </w:r>
      <w:r w:rsidR="00FD3CB7" w:rsidRPr="00742C0A">
        <w:rPr>
          <w:rFonts w:ascii="Times New Roman" w:hAnsi="Times New Roman" w:cs="Times New Roman"/>
          <w:sz w:val="24"/>
          <w:szCs w:val="24"/>
        </w:rPr>
        <w:t xml:space="preserve"> – Transcorrido o prazo de interposição dos recursos, ou em caso de desistência, este Chamamento Público será homologado pelo Prefeito Municipal e será divulgado no site do Município de Arroio Trinta, bem como publicado no Diário Oficial dos Municípios, no prazo de até 5 (cinco) dias úteis, para a qual não caberá recurso. </w:t>
      </w: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3</w:t>
      </w:r>
      <w:r>
        <w:rPr>
          <w:rFonts w:ascii="Times New Roman" w:hAnsi="Times New Roman" w:cs="Times New Roman"/>
          <w:b/>
          <w:sz w:val="24"/>
          <w:szCs w:val="24"/>
        </w:rPr>
        <w:t>.2</w:t>
      </w:r>
      <w:r w:rsidR="00FD3CB7" w:rsidRPr="00742C0A">
        <w:rPr>
          <w:rFonts w:ascii="Times New Roman" w:hAnsi="Times New Roman" w:cs="Times New Roman"/>
          <w:sz w:val="24"/>
          <w:szCs w:val="24"/>
        </w:rPr>
        <w:t xml:space="preserve"> – A homologação não gera, para a organização da sociedade civil selecionada, direito à celebração da parceria, nem ao valor total nela prevista. </w:t>
      </w:r>
    </w:p>
    <w:p w:rsidR="00FD3CB7" w:rsidRPr="00742C0A" w:rsidRDefault="00DB2334" w:rsidP="00003172">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3</w:t>
      </w:r>
      <w:r>
        <w:rPr>
          <w:rFonts w:ascii="Times New Roman" w:hAnsi="Times New Roman" w:cs="Times New Roman"/>
          <w:b/>
          <w:sz w:val="24"/>
          <w:szCs w:val="24"/>
        </w:rPr>
        <w:t>.3</w:t>
      </w:r>
      <w:r w:rsidR="00FD3CB7" w:rsidRPr="00742C0A">
        <w:rPr>
          <w:rFonts w:ascii="Times New Roman" w:hAnsi="Times New Roman" w:cs="Times New Roman"/>
          <w:sz w:val="24"/>
          <w:szCs w:val="24"/>
        </w:rPr>
        <w:t xml:space="preserve"> – É de total responsabilidade dos proponentes acompanhar a atualização das informações. </w:t>
      </w:r>
    </w:p>
    <w:p w:rsidR="00FD3CB7" w:rsidRPr="00742C0A" w:rsidRDefault="00FD3CB7" w:rsidP="00FD3CB7">
      <w:pPr>
        <w:widowControl w:val="0"/>
        <w:spacing w:beforeLines="40" w:before="96" w:afterLines="40" w:after="96" w:line="240" w:lineRule="auto"/>
        <w:ind w:right="966"/>
        <w:contextualSpacing/>
        <w:jc w:val="both"/>
        <w:rPr>
          <w:rFonts w:ascii="Times New Roman" w:hAnsi="Times New Roman" w:cs="Times New Roman"/>
          <w:sz w:val="24"/>
          <w:szCs w:val="24"/>
        </w:rPr>
      </w:pPr>
    </w:p>
    <w:p w:rsidR="00DB2334" w:rsidRDefault="00DB2334" w:rsidP="00FD3CB7">
      <w:pPr>
        <w:widowControl w:val="0"/>
        <w:spacing w:beforeLines="40" w:before="96" w:afterLines="40" w:after="96" w:line="240" w:lineRule="auto"/>
        <w:ind w:right="966"/>
        <w:contextualSpacing/>
        <w:jc w:val="both"/>
        <w:rPr>
          <w:rFonts w:ascii="Times New Roman" w:hAnsi="Times New Roman" w:cs="Times New Roman"/>
          <w:b/>
          <w:sz w:val="24"/>
          <w:szCs w:val="24"/>
        </w:rPr>
      </w:pPr>
    </w:p>
    <w:p w:rsidR="00FD3CB7" w:rsidRPr="00742C0A" w:rsidRDefault="00DB2334" w:rsidP="00FD3CB7">
      <w:pPr>
        <w:widowControl w:val="0"/>
        <w:spacing w:beforeLines="40" w:before="96" w:afterLines="40" w:after="96" w:line="240" w:lineRule="auto"/>
        <w:ind w:right="966"/>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4</w:t>
      </w:r>
      <w:r w:rsidR="00FD3CB7" w:rsidRPr="00742C0A">
        <w:rPr>
          <w:rFonts w:ascii="Times New Roman" w:hAnsi="Times New Roman" w:cs="Times New Roman"/>
          <w:b/>
          <w:sz w:val="24"/>
          <w:szCs w:val="24"/>
        </w:rPr>
        <w:t xml:space="preserve"> – DA CELEBRAÇÃO DO </w:t>
      </w:r>
      <w:r w:rsidR="00D61337" w:rsidRPr="00742C0A">
        <w:rPr>
          <w:rFonts w:ascii="Times New Roman" w:hAnsi="Times New Roman" w:cs="Times New Roman"/>
          <w:b/>
          <w:sz w:val="24"/>
          <w:szCs w:val="24"/>
        </w:rPr>
        <w:t>ACORDO DE</w:t>
      </w:r>
      <w:r w:rsidR="00FD3CB7" w:rsidRPr="00742C0A">
        <w:rPr>
          <w:rFonts w:ascii="Times New Roman" w:hAnsi="Times New Roman" w:cs="Times New Roman"/>
          <w:b/>
          <w:sz w:val="24"/>
          <w:szCs w:val="24"/>
        </w:rPr>
        <w:t xml:space="preserve"> CO</w:t>
      </w:r>
      <w:r w:rsidR="00D61337" w:rsidRPr="00742C0A">
        <w:rPr>
          <w:rFonts w:ascii="Times New Roman" w:hAnsi="Times New Roman" w:cs="Times New Roman"/>
          <w:b/>
          <w:sz w:val="24"/>
          <w:szCs w:val="24"/>
        </w:rPr>
        <w:t>OPERA</w:t>
      </w:r>
      <w:r w:rsidR="00FD3CB7" w:rsidRPr="00742C0A">
        <w:rPr>
          <w:rFonts w:ascii="Times New Roman" w:hAnsi="Times New Roman" w:cs="Times New Roman"/>
          <w:b/>
          <w:sz w:val="24"/>
          <w:szCs w:val="24"/>
        </w:rPr>
        <w:t>ÇÃO</w:t>
      </w:r>
      <w:r w:rsidR="00FD3CB7" w:rsidRPr="00742C0A">
        <w:rPr>
          <w:rFonts w:ascii="Times New Roman" w:hAnsi="Times New Roman" w:cs="Times New Roman"/>
          <w:sz w:val="24"/>
          <w:szCs w:val="24"/>
        </w:rPr>
        <w:t xml:space="preserve"> </w:t>
      </w:r>
    </w:p>
    <w:p w:rsidR="00FD3CB7" w:rsidRPr="00742C0A" w:rsidRDefault="00FD3CB7" w:rsidP="00FD3CB7">
      <w:pPr>
        <w:widowControl w:val="0"/>
        <w:spacing w:beforeLines="40" w:before="96" w:afterLines="40" w:after="96" w:line="240" w:lineRule="auto"/>
        <w:ind w:right="966"/>
        <w:contextualSpacing/>
        <w:jc w:val="both"/>
        <w:rPr>
          <w:rFonts w:ascii="Times New Roman" w:hAnsi="Times New Roman" w:cs="Times New Roman"/>
          <w:sz w:val="24"/>
          <w:szCs w:val="24"/>
        </w:rPr>
      </w:pPr>
    </w:p>
    <w:p w:rsidR="00D61337" w:rsidRPr="00742C0A" w:rsidRDefault="00DB2334" w:rsidP="00003172">
      <w:pPr>
        <w:widowControl w:val="0"/>
        <w:spacing w:beforeLines="40" w:before="96" w:afterLines="40" w:after="96" w:line="240" w:lineRule="auto"/>
        <w:ind w:right="-142"/>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4</w:t>
      </w:r>
      <w:r>
        <w:rPr>
          <w:rFonts w:ascii="Times New Roman" w:hAnsi="Times New Roman" w:cs="Times New Roman"/>
          <w:b/>
          <w:sz w:val="24"/>
          <w:szCs w:val="24"/>
        </w:rPr>
        <w:t>.1</w:t>
      </w:r>
      <w:r w:rsidR="00FD3CB7" w:rsidRPr="00742C0A">
        <w:rPr>
          <w:rFonts w:ascii="Times New Roman" w:hAnsi="Times New Roman" w:cs="Times New Roman"/>
          <w:sz w:val="24"/>
          <w:szCs w:val="24"/>
        </w:rPr>
        <w:t xml:space="preserve"> – Para ce</w:t>
      </w:r>
      <w:r w:rsidR="00D61337" w:rsidRPr="00742C0A">
        <w:rPr>
          <w:rFonts w:ascii="Times New Roman" w:hAnsi="Times New Roman" w:cs="Times New Roman"/>
          <w:sz w:val="24"/>
          <w:szCs w:val="24"/>
        </w:rPr>
        <w:t>lebração do Acordo de Cooperação</w:t>
      </w:r>
      <w:r w:rsidR="00FD3CB7" w:rsidRPr="00742C0A">
        <w:rPr>
          <w:rFonts w:ascii="Times New Roman" w:hAnsi="Times New Roman" w:cs="Times New Roman"/>
          <w:sz w:val="24"/>
          <w:szCs w:val="24"/>
        </w:rPr>
        <w:t xml:space="preserve"> é imprescindível a observância aos arts. 33 a 38 da Lei n. 13.019/2014, bem como dos seguintes itens: </w:t>
      </w:r>
    </w:p>
    <w:p w:rsidR="00D61337" w:rsidRPr="00742C0A" w:rsidRDefault="00FD3CB7"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.1.1</w:t>
      </w:r>
      <w:r w:rsidRPr="00742C0A">
        <w:rPr>
          <w:rFonts w:ascii="Times New Roman" w:hAnsi="Times New Roman" w:cs="Times New Roman"/>
          <w:sz w:val="24"/>
          <w:szCs w:val="24"/>
        </w:rPr>
        <w:t xml:space="preserve"> – Designação do gestor da parceria, servidor que se responsabilizará pelo gerenciamento administrativo, incluindo prazos, pagamentos e prorrogações, e pela fiscalização da execução do objeto da parceria. </w:t>
      </w:r>
    </w:p>
    <w:p w:rsidR="00D61337" w:rsidRPr="00742C0A" w:rsidRDefault="00BE7F20"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4</w:t>
      </w:r>
      <w:r w:rsidR="00FD3CB7" w:rsidRPr="00BE7F20">
        <w:rPr>
          <w:rFonts w:ascii="Times New Roman" w:hAnsi="Times New Roman" w:cs="Times New Roman"/>
          <w:b/>
          <w:sz w:val="24"/>
          <w:szCs w:val="24"/>
        </w:rPr>
        <w:t>.1.2</w:t>
      </w:r>
      <w:r w:rsidR="00FD3CB7" w:rsidRPr="00742C0A">
        <w:rPr>
          <w:rFonts w:ascii="Times New Roman" w:hAnsi="Times New Roman" w:cs="Times New Roman"/>
          <w:sz w:val="24"/>
          <w:szCs w:val="24"/>
        </w:rPr>
        <w:t xml:space="preserve"> – Designação da Comissão de Monitoramento e Avaliação, que realizará acompanhamento técnico dos Planos de Trabalho. </w:t>
      </w:r>
    </w:p>
    <w:p w:rsidR="00D61337" w:rsidRPr="00742C0A" w:rsidRDefault="00FD3CB7"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.1.3</w:t>
      </w:r>
      <w:r w:rsidRPr="00742C0A">
        <w:rPr>
          <w:rFonts w:ascii="Times New Roman" w:hAnsi="Times New Roman" w:cs="Times New Roman"/>
          <w:sz w:val="24"/>
          <w:szCs w:val="24"/>
        </w:rPr>
        <w:t xml:space="preserve"> – Parecer técnico e jurídico;</w:t>
      </w:r>
    </w:p>
    <w:p w:rsidR="00D61337" w:rsidRPr="00742C0A" w:rsidRDefault="00FD3CB7"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.1.4</w:t>
      </w:r>
      <w:r w:rsidRPr="00742C0A">
        <w:rPr>
          <w:rFonts w:ascii="Times New Roman" w:hAnsi="Times New Roman" w:cs="Times New Roman"/>
          <w:sz w:val="24"/>
          <w:szCs w:val="24"/>
        </w:rPr>
        <w:t xml:space="preserve"> – Cumprimento de todas as etapas deste Chamamento Público; </w:t>
      </w:r>
    </w:p>
    <w:p w:rsidR="00D61337" w:rsidRPr="00742C0A" w:rsidRDefault="00FD3CB7"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.1.5</w:t>
      </w:r>
      <w:r w:rsidRPr="00742C0A">
        <w:rPr>
          <w:rFonts w:ascii="Times New Roman" w:hAnsi="Times New Roman" w:cs="Times New Roman"/>
          <w:sz w:val="24"/>
          <w:szCs w:val="24"/>
        </w:rPr>
        <w:t xml:space="preserve"> – Inexistência de pendências documentais ou ajustes referentes à proposta de parceria. </w:t>
      </w:r>
    </w:p>
    <w:p w:rsidR="00895520" w:rsidRDefault="00FD3CB7" w:rsidP="00003172">
      <w:pPr>
        <w:widowControl w:val="0"/>
        <w:spacing w:beforeLines="40" w:before="96" w:afterLines="40" w:after="96" w:line="240" w:lineRule="auto"/>
        <w:ind w:right="-142"/>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.2</w:t>
      </w:r>
      <w:r w:rsidRPr="00742C0A">
        <w:rPr>
          <w:rFonts w:ascii="Times New Roman" w:hAnsi="Times New Roman" w:cs="Times New Roman"/>
          <w:sz w:val="24"/>
          <w:szCs w:val="24"/>
        </w:rPr>
        <w:t xml:space="preserve"> – Caso o parecer técnico ou o parecer jurídico concluam pela possibilidade de celebração da parceria com ressalvas, deverão ser sanados os aspectos ressalvados ou, mediante ato formal, justificar a preservação desses aspectos ou a sua exclusão. </w:t>
      </w:r>
    </w:p>
    <w:p w:rsidR="00D61337" w:rsidRPr="00742C0A" w:rsidRDefault="00FD3CB7" w:rsidP="00003172">
      <w:pPr>
        <w:widowControl w:val="0"/>
        <w:spacing w:beforeLines="40" w:before="96" w:afterLines="40" w:after="96" w:line="240" w:lineRule="auto"/>
        <w:ind w:right="-142"/>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95520">
        <w:rPr>
          <w:rFonts w:ascii="Times New Roman" w:hAnsi="Times New Roman" w:cs="Times New Roman"/>
          <w:b/>
          <w:sz w:val="24"/>
          <w:szCs w:val="24"/>
        </w:rPr>
        <w:t>4</w:t>
      </w:r>
      <w:r w:rsidRPr="00BE7F20">
        <w:rPr>
          <w:rFonts w:ascii="Times New Roman" w:hAnsi="Times New Roman" w:cs="Times New Roman"/>
          <w:b/>
          <w:sz w:val="24"/>
          <w:szCs w:val="24"/>
        </w:rPr>
        <w:t>.3</w:t>
      </w:r>
      <w:r w:rsidRPr="00742C0A">
        <w:rPr>
          <w:rFonts w:ascii="Times New Roman" w:hAnsi="Times New Roman" w:cs="Times New Roman"/>
          <w:sz w:val="24"/>
          <w:szCs w:val="24"/>
        </w:rPr>
        <w:t xml:space="preserve"> – O proponente selecionado celebrará, com o Município de </w:t>
      </w:r>
      <w:r w:rsidR="00D61337" w:rsidRPr="00742C0A">
        <w:rPr>
          <w:rFonts w:ascii="Times New Roman" w:hAnsi="Times New Roman" w:cs="Times New Roman"/>
          <w:sz w:val="24"/>
          <w:szCs w:val="24"/>
        </w:rPr>
        <w:t>Arroio Trinta</w:t>
      </w:r>
      <w:r w:rsidRPr="00742C0A">
        <w:rPr>
          <w:rFonts w:ascii="Times New Roman" w:hAnsi="Times New Roman" w:cs="Times New Roman"/>
          <w:sz w:val="24"/>
          <w:szCs w:val="24"/>
        </w:rPr>
        <w:t xml:space="preserve">, </w:t>
      </w:r>
      <w:r w:rsidR="00D61337" w:rsidRPr="00742C0A">
        <w:rPr>
          <w:rFonts w:ascii="Times New Roman" w:hAnsi="Times New Roman" w:cs="Times New Roman"/>
          <w:sz w:val="24"/>
          <w:szCs w:val="24"/>
        </w:rPr>
        <w:t>Acordo de Cooperação</w:t>
      </w:r>
      <w:r w:rsidRPr="00742C0A">
        <w:rPr>
          <w:rFonts w:ascii="Times New Roman" w:hAnsi="Times New Roman" w:cs="Times New Roman"/>
          <w:sz w:val="24"/>
          <w:szCs w:val="24"/>
        </w:rPr>
        <w:t xml:space="preserve"> que disporá sobre as obrigações e os prazos para conclusão dos trabalhos objeto deste edital. </w:t>
      </w:r>
    </w:p>
    <w:p w:rsidR="00D61337" w:rsidRPr="00742C0A" w:rsidRDefault="00FD3CB7" w:rsidP="00003172">
      <w:pPr>
        <w:widowControl w:val="0"/>
        <w:spacing w:beforeLines="40" w:before="96" w:afterLines="40" w:after="96" w:line="240" w:lineRule="auto"/>
        <w:ind w:right="-142"/>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.4</w:t>
      </w:r>
      <w:r w:rsidRPr="00742C0A">
        <w:rPr>
          <w:rFonts w:ascii="Times New Roman" w:hAnsi="Times New Roman" w:cs="Times New Roman"/>
          <w:sz w:val="24"/>
          <w:szCs w:val="24"/>
        </w:rPr>
        <w:t xml:space="preserve"> – O proponente selecionado terá o prazo de 05 (cinco) dias úteis, a contar da data de convocação, para proceder à assinatura do </w:t>
      </w:r>
      <w:r w:rsidR="00D61337" w:rsidRPr="00742C0A">
        <w:rPr>
          <w:rFonts w:ascii="Times New Roman" w:hAnsi="Times New Roman" w:cs="Times New Roman"/>
          <w:sz w:val="24"/>
          <w:szCs w:val="24"/>
        </w:rPr>
        <w:t>Acordo</w:t>
      </w:r>
      <w:r w:rsidRPr="00742C0A">
        <w:rPr>
          <w:rFonts w:ascii="Times New Roman" w:hAnsi="Times New Roman" w:cs="Times New Roman"/>
          <w:sz w:val="24"/>
          <w:szCs w:val="24"/>
        </w:rPr>
        <w:t xml:space="preserve">. </w:t>
      </w:r>
    </w:p>
    <w:p w:rsidR="00D61337" w:rsidRPr="00742C0A" w:rsidRDefault="00FD3CB7"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.4.1</w:t>
      </w:r>
      <w:r w:rsidRPr="00742C0A">
        <w:rPr>
          <w:rFonts w:ascii="Times New Roman" w:hAnsi="Times New Roman" w:cs="Times New Roman"/>
          <w:sz w:val="24"/>
          <w:szCs w:val="24"/>
        </w:rPr>
        <w:t xml:space="preserve"> – A assinatura do </w:t>
      </w:r>
      <w:r w:rsidR="00D61337" w:rsidRPr="00742C0A">
        <w:rPr>
          <w:rFonts w:ascii="Times New Roman" w:hAnsi="Times New Roman" w:cs="Times New Roman"/>
          <w:sz w:val="24"/>
          <w:szCs w:val="24"/>
        </w:rPr>
        <w:t xml:space="preserve">Acordo </w:t>
      </w:r>
      <w:r w:rsidRPr="00742C0A">
        <w:rPr>
          <w:rFonts w:ascii="Times New Roman" w:hAnsi="Times New Roman" w:cs="Times New Roman"/>
          <w:sz w:val="24"/>
          <w:szCs w:val="24"/>
        </w:rPr>
        <w:t xml:space="preserve">está condicionada à regularidade fiscal, previdenciária, tributária, de contribuições e de dívida ativa do proponente. </w:t>
      </w:r>
    </w:p>
    <w:p w:rsidR="00D61337" w:rsidRPr="00742C0A" w:rsidRDefault="00FD3CB7"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.4.2</w:t>
      </w:r>
      <w:r w:rsidRPr="00742C0A">
        <w:rPr>
          <w:rFonts w:ascii="Times New Roman" w:hAnsi="Times New Roman" w:cs="Times New Roman"/>
          <w:sz w:val="24"/>
          <w:szCs w:val="24"/>
        </w:rPr>
        <w:t xml:space="preserve"> – A convocação será feita mediante notificação da proponente. </w:t>
      </w:r>
    </w:p>
    <w:p w:rsidR="00D61337" w:rsidRPr="00742C0A" w:rsidRDefault="00FD3CB7"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.4.3</w:t>
      </w:r>
      <w:r w:rsidRPr="00742C0A">
        <w:rPr>
          <w:rFonts w:ascii="Times New Roman" w:hAnsi="Times New Roman" w:cs="Times New Roman"/>
          <w:sz w:val="24"/>
          <w:szCs w:val="24"/>
        </w:rPr>
        <w:t xml:space="preserve"> – Transcor</w:t>
      </w:r>
      <w:r w:rsidR="00003172">
        <w:rPr>
          <w:rFonts w:ascii="Times New Roman" w:hAnsi="Times New Roman" w:cs="Times New Roman"/>
          <w:sz w:val="24"/>
          <w:szCs w:val="24"/>
        </w:rPr>
        <w:t>rido o prazo previsto no item 1</w:t>
      </w:r>
      <w:r w:rsidR="00895520">
        <w:rPr>
          <w:rFonts w:ascii="Times New Roman" w:hAnsi="Times New Roman" w:cs="Times New Roman"/>
          <w:sz w:val="24"/>
          <w:szCs w:val="24"/>
        </w:rPr>
        <w:t>4</w:t>
      </w:r>
      <w:r w:rsidRPr="00742C0A">
        <w:rPr>
          <w:rFonts w:ascii="Times New Roman" w:hAnsi="Times New Roman" w:cs="Times New Roman"/>
          <w:sz w:val="24"/>
          <w:szCs w:val="24"/>
        </w:rPr>
        <w:t xml:space="preserve">.4 sem que o Termo tenha sido firmado, o Município poderá convocar o próximo proponente, obedecido à ordem de classificação. </w:t>
      </w:r>
    </w:p>
    <w:p w:rsidR="00D61337" w:rsidRPr="00742C0A" w:rsidRDefault="00FD3CB7" w:rsidP="00003172">
      <w:pPr>
        <w:widowControl w:val="0"/>
        <w:spacing w:beforeLines="40" w:before="96" w:afterLines="40" w:after="96" w:line="240" w:lineRule="auto"/>
        <w:ind w:right="-142"/>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.5</w:t>
      </w:r>
      <w:r w:rsidRPr="00742C0A">
        <w:rPr>
          <w:rFonts w:ascii="Times New Roman" w:hAnsi="Times New Roman" w:cs="Times New Roman"/>
          <w:sz w:val="24"/>
          <w:szCs w:val="24"/>
        </w:rPr>
        <w:t xml:space="preserve"> – O </w:t>
      </w:r>
      <w:r w:rsidR="00D61337" w:rsidRPr="00742C0A">
        <w:rPr>
          <w:rFonts w:ascii="Times New Roman" w:hAnsi="Times New Roman" w:cs="Times New Roman"/>
          <w:sz w:val="24"/>
          <w:szCs w:val="24"/>
        </w:rPr>
        <w:t>Acordo de Cooperação</w:t>
      </w:r>
      <w:r w:rsidRPr="00742C0A">
        <w:rPr>
          <w:rFonts w:ascii="Times New Roman" w:hAnsi="Times New Roman" w:cs="Times New Roman"/>
          <w:sz w:val="24"/>
          <w:szCs w:val="24"/>
        </w:rPr>
        <w:t xml:space="preserve"> deverá ser executado em estrita observância às cláusulas avençadas e às normas pertinentes, inclusive à Lei n. 13.019/2014, sendo vedado: </w:t>
      </w:r>
    </w:p>
    <w:p w:rsidR="00D61337" w:rsidRPr="00742C0A" w:rsidRDefault="00FD3CB7"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sidRPr="00BE7F20">
        <w:rPr>
          <w:rFonts w:ascii="Times New Roman" w:hAnsi="Times New Roman" w:cs="Times New Roman"/>
          <w:b/>
          <w:sz w:val="24"/>
          <w:szCs w:val="24"/>
        </w:rPr>
        <w:t>1</w:t>
      </w:r>
      <w:r w:rsidR="0087223C">
        <w:rPr>
          <w:rFonts w:ascii="Times New Roman" w:hAnsi="Times New Roman" w:cs="Times New Roman"/>
          <w:b/>
          <w:sz w:val="24"/>
          <w:szCs w:val="24"/>
        </w:rPr>
        <w:t>4</w:t>
      </w:r>
      <w:r w:rsidRPr="00BE7F20">
        <w:rPr>
          <w:rFonts w:ascii="Times New Roman" w:hAnsi="Times New Roman" w:cs="Times New Roman"/>
          <w:b/>
          <w:sz w:val="24"/>
          <w:szCs w:val="24"/>
        </w:rPr>
        <w:t>.5.1</w:t>
      </w:r>
      <w:r w:rsidRPr="00742C0A">
        <w:rPr>
          <w:rFonts w:ascii="Times New Roman" w:hAnsi="Times New Roman" w:cs="Times New Roman"/>
          <w:sz w:val="24"/>
          <w:szCs w:val="24"/>
        </w:rPr>
        <w:t xml:space="preserve"> – Alterar o objeto do </w:t>
      </w:r>
      <w:r w:rsidR="00D61337" w:rsidRPr="00742C0A">
        <w:rPr>
          <w:rFonts w:ascii="Times New Roman" w:hAnsi="Times New Roman" w:cs="Times New Roman"/>
          <w:sz w:val="24"/>
          <w:szCs w:val="24"/>
        </w:rPr>
        <w:t>Acordo de Cooperação</w:t>
      </w:r>
      <w:r w:rsidRPr="00742C0A">
        <w:rPr>
          <w:rFonts w:ascii="Times New Roman" w:hAnsi="Times New Roman" w:cs="Times New Roman"/>
          <w:sz w:val="24"/>
          <w:szCs w:val="24"/>
        </w:rPr>
        <w:t xml:space="preserve">; </w:t>
      </w:r>
    </w:p>
    <w:p w:rsidR="00DF27D5" w:rsidRPr="00742C0A" w:rsidRDefault="00BE7F20" w:rsidP="00003172">
      <w:pPr>
        <w:widowControl w:val="0"/>
        <w:spacing w:beforeLines="40" w:before="96" w:afterLines="40" w:after="96" w:line="240" w:lineRule="auto"/>
        <w:ind w:right="-142" w:firstLine="708"/>
        <w:contextualSpacing/>
        <w:jc w:val="both"/>
        <w:rPr>
          <w:rFonts w:ascii="Times New Roman" w:hAnsi="Times New Roman" w:cs="Times New Roman"/>
          <w:sz w:val="24"/>
          <w:szCs w:val="24"/>
        </w:rPr>
      </w:pPr>
      <w:r>
        <w:rPr>
          <w:rFonts w:ascii="Times New Roman" w:hAnsi="Times New Roman" w:cs="Times New Roman"/>
          <w:b/>
          <w:sz w:val="24"/>
          <w:szCs w:val="24"/>
        </w:rPr>
        <w:t>1</w:t>
      </w:r>
      <w:r w:rsidR="0087223C">
        <w:rPr>
          <w:rFonts w:ascii="Times New Roman" w:hAnsi="Times New Roman" w:cs="Times New Roman"/>
          <w:b/>
          <w:sz w:val="24"/>
          <w:szCs w:val="24"/>
        </w:rPr>
        <w:t>4</w:t>
      </w:r>
      <w:r w:rsidR="00FD3CB7" w:rsidRPr="00BE7F20">
        <w:rPr>
          <w:rFonts w:ascii="Times New Roman" w:hAnsi="Times New Roman" w:cs="Times New Roman"/>
          <w:b/>
          <w:sz w:val="24"/>
          <w:szCs w:val="24"/>
        </w:rPr>
        <w:t>.5.2</w:t>
      </w:r>
      <w:r w:rsidR="00FD3CB7" w:rsidRPr="00742C0A">
        <w:rPr>
          <w:rFonts w:ascii="Times New Roman" w:hAnsi="Times New Roman" w:cs="Times New Roman"/>
          <w:sz w:val="24"/>
          <w:szCs w:val="24"/>
        </w:rPr>
        <w:t xml:space="preserve"> – Realizar despesas em data anterior à vigência do instrumento.</w:t>
      </w:r>
    </w:p>
    <w:p w:rsidR="00D61337" w:rsidRPr="00742C0A" w:rsidRDefault="00D61337" w:rsidP="00003172">
      <w:pPr>
        <w:widowControl w:val="0"/>
        <w:spacing w:beforeLines="40" w:before="96" w:afterLines="40" w:after="96" w:line="240" w:lineRule="auto"/>
        <w:ind w:right="-142"/>
        <w:contextualSpacing/>
        <w:jc w:val="both"/>
        <w:rPr>
          <w:rFonts w:ascii="Times New Roman" w:hAnsi="Times New Roman" w:cs="Times New Roman"/>
          <w:b/>
          <w:sz w:val="24"/>
          <w:szCs w:val="24"/>
        </w:rPr>
      </w:pPr>
      <w:r w:rsidRPr="00742C0A">
        <w:rPr>
          <w:rFonts w:ascii="Times New Roman" w:hAnsi="Times New Roman" w:cs="Times New Roman"/>
          <w:b/>
          <w:sz w:val="24"/>
          <w:szCs w:val="24"/>
        </w:rPr>
        <w:lastRenderedPageBreak/>
        <w:t>1</w:t>
      </w:r>
      <w:r w:rsidR="0087223C">
        <w:rPr>
          <w:rFonts w:ascii="Times New Roman" w:hAnsi="Times New Roman" w:cs="Times New Roman"/>
          <w:b/>
          <w:sz w:val="24"/>
          <w:szCs w:val="24"/>
        </w:rPr>
        <w:t>5</w:t>
      </w:r>
      <w:r w:rsidRPr="00742C0A">
        <w:rPr>
          <w:rFonts w:ascii="Times New Roman" w:hAnsi="Times New Roman" w:cs="Times New Roman"/>
          <w:b/>
          <w:sz w:val="24"/>
          <w:szCs w:val="24"/>
        </w:rPr>
        <w:t xml:space="preserve"> – DO PREÇO A SER COBRADO PELA PRESTAÇÃO DOS SERVIÇOS POR LOTE A SER REGULARIZADO: </w:t>
      </w:r>
    </w:p>
    <w:p w:rsidR="00D61337" w:rsidRPr="00742C0A" w:rsidRDefault="00D61337" w:rsidP="00D61337">
      <w:pPr>
        <w:widowControl w:val="0"/>
        <w:spacing w:beforeLines="40" w:before="96" w:afterLines="40" w:after="96" w:line="240" w:lineRule="auto"/>
        <w:ind w:right="966" w:firstLine="708"/>
        <w:contextualSpacing/>
        <w:jc w:val="both"/>
        <w:rPr>
          <w:rFonts w:ascii="Times New Roman" w:hAnsi="Times New Roman" w:cs="Times New Roman"/>
          <w:sz w:val="24"/>
          <w:szCs w:val="24"/>
        </w:rPr>
      </w:pPr>
    </w:p>
    <w:p w:rsidR="00916925" w:rsidRPr="00742C0A" w:rsidRDefault="00D61337" w:rsidP="00916925">
      <w:pPr>
        <w:spacing w:after="0" w:line="240" w:lineRule="auto"/>
        <w:jc w:val="both"/>
        <w:rPr>
          <w:rFonts w:ascii="Times New Roman" w:eastAsia="Times New Roman" w:hAnsi="Times New Roman" w:cs="Times New Roman"/>
          <w:b/>
          <w:sz w:val="24"/>
          <w:szCs w:val="24"/>
          <w:u w:val="single"/>
          <w:lang w:eastAsia="pt-BR"/>
        </w:rPr>
      </w:pPr>
      <w:r w:rsidRPr="00003172">
        <w:rPr>
          <w:rFonts w:ascii="Times New Roman" w:hAnsi="Times New Roman" w:cs="Times New Roman"/>
          <w:b/>
          <w:sz w:val="24"/>
          <w:szCs w:val="24"/>
        </w:rPr>
        <w:t>1</w:t>
      </w:r>
      <w:r w:rsidR="0087223C">
        <w:rPr>
          <w:rFonts w:ascii="Times New Roman" w:hAnsi="Times New Roman" w:cs="Times New Roman"/>
          <w:b/>
          <w:sz w:val="24"/>
          <w:szCs w:val="24"/>
        </w:rPr>
        <w:t>5</w:t>
      </w:r>
      <w:r w:rsidRPr="00003172">
        <w:rPr>
          <w:rFonts w:ascii="Times New Roman" w:hAnsi="Times New Roman" w:cs="Times New Roman"/>
          <w:b/>
          <w:sz w:val="24"/>
          <w:szCs w:val="24"/>
        </w:rPr>
        <w:t>.1</w:t>
      </w:r>
      <w:r w:rsidRPr="00742C0A">
        <w:rPr>
          <w:rFonts w:ascii="Times New Roman" w:hAnsi="Times New Roman" w:cs="Times New Roman"/>
          <w:sz w:val="24"/>
          <w:szCs w:val="24"/>
        </w:rPr>
        <w:t xml:space="preserve"> – </w:t>
      </w:r>
      <w:r w:rsidRPr="00742C0A">
        <w:rPr>
          <w:rFonts w:ascii="Times New Roman" w:eastAsia="Times New Roman" w:hAnsi="Times New Roman" w:cs="Times New Roman"/>
          <w:sz w:val="24"/>
          <w:szCs w:val="24"/>
          <w:lang w:eastAsia="pt-BR"/>
        </w:rPr>
        <w:t xml:space="preserve">Pela prestação dos serviços, objeto do presente Edital, a </w:t>
      </w:r>
      <w:r w:rsidR="00916925" w:rsidRPr="004E6301">
        <w:rPr>
          <w:rFonts w:ascii="Times New Roman" w:eastAsia="Times New Roman" w:hAnsi="Times New Roman" w:cs="Times New Roman"/>
          <w:sz w:val="24"/>
          <w:szCs w:val="24"/>
          <w:lang w:eastAsia="pt-BR"/>
        </w:rPr>
        <w:t xml:space="preserve">Organização </w:t>
      </w:r>
      <w:r w:rsidR="00916925">
        <w:rPr>
          <w:rFonts w:ascii="Times New Roman" w:eastAsia="Times New Roman" w:hAnsi="Times New Roman" w:cs="Times New Roman"/>
          <w:sz w:val="24"/>
          <w:szCs w:val="24"/>
          <w:lang w:eastAsia="pt-BR"/>
        </w:rPr>
        <w:t>de</w:t>
      </w:r>
      <w:r w:rsidR="00916925" w:rsidRPr="004E6301">
        <w:rPr>
          <w:rFonts w:ascii="Times New Roman" w:eastAsia="Times New Roman" w:hAnsi="Times New Roman" w:cs="Times New Roman"/>
          <w:sz w:val="24"/>
          <w:szCs w:val="24"/>
          <w:lang w:eastAsia="pt-BR"/>
        </w:rPr>
        <w:t xml:space="preserve"> Sociedade Civil</w:t>
      </w:r>
      <w:r w:rsidR="00916925" w:rsidRPr="00742C0A">
        <w:rPr>
          <w:rFonts w:ascii="Times New Roman" w:eastAsia="Times New Roman" w:hAnsi="Times New Roman" w:cs="Times New Roman"/>
          <w:b/>
          <w:sz w:val="24"/>
          <w:szCs w:val="24"/>
          <w:lang w:eastAsia="pt-BR"/>
        </w:rPr>
        <w:t xml:space="preserve"> – </w:t>
      </w:r>
      <w:r w:rsidR="00916925" w:rsidRPr="004E6301">
        <w:rPr>
          <w:rFonts w:ascii="Times New Roman" w:eastAsia="Times New Roman" w:hAnsi="Times New Roman" w:cs="Times New Roman"/>
          <w:sz w:val="24"/>
          <w:szCs w:val="24"/>
          <w:lang w:eastAsia="pt-BR"/>
        </w:rPr>
        <w:t>OSC</w:t>
      </w:r>
      <w:r w:rsidRPr="00742C0A">
        <w:rPr>
          <w:rFonts w:ascii="Times New Roman" w:eastAsia="Times New Roman" w:hAnsi="Times New Roman" w:cs="Times New Roman"/>
          <w:sz w:val="24"/>
          <w:szCs w:val="24"/>
          <w:lang w:eastAsia="pt-BR"/>
        </w:rPr>
        <w:t xml:space="preserve"> habilitada poderá cobrar dos </w:t>
      </w:r>
      <w:r w:rsidR="00916925">
        <w:rPr>
          <w:rFonts w:ascii="Times New Roman" w:eastAsia="Times New Roman" w:hAnsi="Times New Roman" w:cs="Times New Roman"/>
          <w:sz w:val="24"/>
          <w:szCs w:val="24"/>
          <w:lang w:eastAsia="pt-BR"/>
        </w:rPr>
        <w:t>proprietários</w:t>
      </w:r>
      <w:r w:rsidRPr="00742C0A">
        <w:rPr>
          <w:rFonts w:ascii="Times New Roman" w:eastAsia="Times New Roman" w:hAnsi="Times New Roman" w:cs="Times New Roman"/>
          <w:sz w:val="24"/>
          <w:szCs w:val="24"/>
          <w:lang w:eastAsia="pt-BR"/>
        </w:rPr>
        <w:t xml:space="preserve"> que aderirem ao Plano de Regularização </w:t>
      </w:r>
      <w:r w:rsidRPr="00742C0A">
        <w:rPr>
          <w:rFonts w:ascii="Times New Roman" w:eastAsia="Times New Roman" w:hAnsi="Times New Roman" w:cs="Times New Roman"/>
          <w:b/>
          <w:sz w:val="24"/>
          <w:szCs w:val="24"/>
          <w:u w:val="single"/>
          <w:lang w:eastAsia="pt-BR"/>
        </w:rPr>
        <w:t>o valor máximo de R$ 1.391,66</w:t>
      </w:r>
      <w:r w:rsidR="00916925">
        <w:rPr>
          <w:rFonts w:ascii="Times New Roman" w:eastAsia="Times New Roman" w:hAnsi="Times New Roman" w:cs="Times New Roman"/>
          <w:b/>
          <w:sz w:val="24"/>
          <w:szCs w:val="24"/>
          <w:u w:val="single"/>
          <w:lang w:eastAsia="pt-BR"/>
        </w:rPr>
        <w:t xml:space="preserve"> </w:t>
      </w:r>
      <w:r w:rsidR="00916925">
        <w:rPr>
          <w:rFonts w:ascii="Times New Roman" w:eastAsia="Times New Roman" w:hAnsi="Times New Roman" w:cs="Times New Roman"/>
          <w:b/>
          <w:sz w:val="24"/>
          <w:szCs w:val="24"/>
          <w:u w:val="single"/>
          <w:lang w:eastAsia="pt-BR"/>
        </w:rPr>
        <w:t>(Um mil, trezentos e noventa e um reais e sessenta e seis centavos)</w:t>
      </w:r>
      <w:r w:rsidR="00916925" w:rsidRPr="00742C0A">
        <w:rPr>
          <w:rFonts w:ascii="Times New Roman" w:eastAsia="Times New Roman" w:hAnsi="Times New Roman" w:cs="Times New Roman"/>
          <w:b/>
          <w:sz w:val="24"/>
          <w:szCs w:val="24"/>
          <w:u w:val="single"/>
          <w:lang w:eastAsia="pt-BR"/>
        </w:rPr>
        <w:t xml:space="preserve">. </w:t>
      </w:r>
    </w:p>
    <w:p w:rsidR="00D61337" w:rsidRPr="00742C0A" w:rsidRDefault="00003172" w:rsidP="00916925">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6A7686">
        <w:rPr>
          <w:rFonts w:ascii="Times New Roman" w:hAnsi="Times New Roman" w:cs="Times New Roman"/>
          <w:b/>
          <w:sz w:val="24"/>
          <w:szCs w:val="24"/>
        </w:rPr>
        <w:t>5</w:t>
      </w:r>
      <w:r>
        <w:rPr>
          <w:rFonts w:ascii="Times New Roman" w:hAnsi="Times New Roman" w:cs="Times New Roman"/>
          <w:b/>
          <w:sz w:val="24"/>
          <w:szCs w:val="24"/>
        </w:rPr>
        <w:t>.2</w:t>
      </w:r>
      <w:r w:rsidR="00D61337" w:rsidRPr="00742C0A">
        <w:rPr>
          <w:rFonts w:ascii="Times New Roman" w:hAnsi="Times New Roman" w:cs="Times New Roman"/>
          <w:sz w:val="24"/>
          <w:szCs w:val="24"/>
        </w:rPr>
        <w:t xml:space="preserve"> – Com vista a possibilitar o acesso de todos os interessados nos trabalhos de regularização fundiária e dar acesso a todos os </w:t>
      </w:r>
      <w:r w:rsidR="00916925">
        <w:rPr>
          <w:rFonts w:ascii="Times New Roman" w:hAnsi="Times New Roman" w:cs="Times New Roman"/>
          <w:sz w:val="24"/>
          <w:szCs w:val="24"/>
        </w:rPr>
        <w:t>proprietários</w:t>
      </w:r>
      <w:r w:rsidR="00D61337" w:rsidRPr="00742C0A">
        <w:rPr>
          <w:rFonts w:ascii="Times New Roman" w:hAnsi="Times New Roman" w:cs="Times New Roman"/>
          <w:sz w:val="24"/>
          <w:szCs w:val="24"/>
        </w:rPr>
        <w:t xml:space="preserve"> </w:t>
      </w:r>
      <w:r>
        <w:rPr>
          <w:rFonts w:ascii="Times New Roman" w:hAnsi="Times New Roman" w:cs="Times New Roman"/>
          <w:sz w:val="24"/>
          <w:szCs w:val="24"/>
        </w:rPr>
        <w:t>necessitados</w:t>
      </w:r>
      <w:r w:rsidR="00D61337" w:rsidRPr="00742C0A">
        <w:rPr>
          <w:rFonts w:ascii="Times New Roman" w:hAnsi="Times New Roman" w:cs="Times New Roman"/>
          <w:sz w:val="24"/>
          <w:szCs w:val="24"/>
        </w:rPr>
        <w:t>, inclusive os de baixa renda,</w:t>
      </w:r>
      <w:r>
        <w:rPr>
          <w:rFonts w:ascii="Times New Roman" w:hAnsi="Times New Roman" w:cs="Times New Roman"/>
          <w:sz w:val="24"/>
          <w:szCs w:val="24"/>
        </w:rPr>
        <w:t xml:space="preserve"> os valores descritos no item 1</w:t>
      </w:r>
      <w:r w:rsidR="00916925">
        <w:rPr>
          <w:rFonts w:ascii="Times New Roman" w:hAnsi="Times New Roman" w:cs="Times New Roman"/>
          <w:sz w:val="24"/>
          <w:szCs w:val="24"/>
        </w:rPr>
        <w:t>5</w:t>
      </w:r>
      <w:r w:rsidR="00D61337" w:rsidRPr="00742C0A">
        <w:rPr>
          <w:rFonts w:ascii="Times New Roman" w:hAnsi="Times New Roman" w:cs="Times New Roman"/>
          <w:sz w:val="24"/>
          <w:szCs w:val="24"/>
        </w:rPr>
        <w:t xml:space="preserve">.1 poderão ser cobrados dos moradores participantes de forma parcelada </w:t>
      </w:r>
      <w:r w:rsidR="00D61337" w:rsidRPr="00003172">
        <w:rPr>
          <w:rFonts w:ascii="Times New Roman" w:hAnsi="Times New Roman" w:cs="Times New Roman"/>
          <w:sz w:val="24"/>
          <w:szCs w:val="24"/>
          <w:u w:val="single"/>
        </w:rPr>
        <w:t>5, 10, 15 ou 20 vezes</w:t>
      </w:r>
      <w:r w:rsidR="00D61337" w:rsidRPr="00742C0A">
        <w:rPr>
          <w:rFonts w:ascii="Times New Roman" w:hAnsi="Times New Roman" w:cs="Times New Roman"/>
          <w:sz w:val="24"/>
          <w:szCs w:val="24"/>
        </w:rPr>
        <w:t>, neste caso, aplicando-se o devido reajuste legal, em parcelas com valores mensais, reajustáveis de acordo com os índices da Inflação</w:t>
      </w:r>
    </w:p>
    <w:p w:rsidR="00D61337" w:rsidRPr="00742C0A" w:rsidRDefault="00D61337" w:rsidP="00D61337">
      <w:pPr>
        <w:widowControl w:val="0"/>
        <w:spacing w:beforeLines="40" w:before="96" w:afterLines="40" w:after="96" w:line="240" w:lineRule="auto"/>
        <w:ind w:right="966" w:firstLine="708"/>
        <w:contextualSpacing/>
        <w:jc w:val="both"/>
        <w:rPr>
          <w:rFonts w:ascii="Times New Roman" w:eastAsia="Verdana" w:hAnsi="Times New Roman" w:cs="Times New Roman"/>
          <w:b/>
          <w:color w:val="000000" w:themeColor="text1"/>
          <w:sz w:val="24"/>
          <w:szCs w:val="24"/>
          <w:u w:val="single"/>
        </w:rPr>
      </w:pPr>
    </w:p>
    <w:p w:rsidR="00294DDB"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b/>
          <w:sz w:val="24"/>
          <w:szCs w:val="24"/>
        </w:rPr>
      </w:pPr>
      <w:r w:rsidRPr="00742C0A">
        <w:rPr>
          <w:rFonts w:ascii="Times New Roman" w:hAnsi="Times New Roman" w:cs="Times New Roman"/>
          <w:b/>
          <w:sz w:val="24"/>
          <w:szCs w:val="24"/>
        </w:rPr>
        <w:t>1</w:t>
      </w:r>
      <w:r w:rsidR="006A7686">
        <w:rPr>
          <w:rFonts w:ascii="Times New Roman" w:hAnsi="Times New Roman" w:cs="Times New Roman"/>
          <w:b/>
          <w:sz w:val="24"/>
          <w:szCs w:val="24"/>
        </w:rPr>
        <w:t>6</w:t>
      </w:r>
      <w:r w:rsidRPr="00742C0A">
        <w:rPr>
          <w:rFonts w:ascii="Times New Roman" w:hAnsi="Times New Roman" w:cs="Times New Roman"/>
          <w:b/>
          <w:sz w:val="24"/>
          <w:szCs w:val="24"/>
        </w:rPr>
        <w:t xml:space="preserve"> – DAS OBRIGAÇÕES DO COOPERANTE </w:t>
      </w:r>
    </w:p>
    <w:p w:rsidR="00003172" w:rsidRDefault="00003172" w:rsidP="00003172">
      <w:pPr>
        <w:widowControl w:val="0"/>
        <w:spacing w:beforeLines="40" w:before="96" w:afterLines="40" w:after="96" w:line="240" w:lineRule="auto"/>
        <w:contextualSpacing/>
        <w:jc w:val="both"/>
        <w:rPr>
          <w:rFonts w:ascii="Times New Roman" w:hAnsi="Times New Roman" w:cs="Times New Roman"/>
          <w:color w:val="FF0000"/>
          <w:sz w:val="24"/>
          <w:szCs w:val="24"/>
        </w:rPr>
      </w:pPr>
      <w:r>
        <w:rPr>
          <w:rFonts w:ascii="Times New Roman" w:hAnsi="Times New Roman" w:cs="Times New Roman"/>
          <w:b/>
          <w:sz w:val="24"/>
          <w:szCs w:val="24"/>
        </w:rPr>
        <w:t>1</w:t>
      </w:r>
      <w:r w:rsidR="006A7686">
        <w:rPr>
          <w:rFonts w:ascii="Times New Roman" w:hAnsi="Times New Roman" w:cs="Times New Roman"/>
          <w:b/>
          <w:sz w:val="24"/>
          <w:szCs w:val="24"/>
        </w:rPr>
        <w:t>6</w:t>
      </w:r>
      <w:r w:rsidR="00294DDB" w:rsidRPr="00003172">
        <w:rPr>
          <w:rFonts w:ascii="Times New Roman" w:hAnsi="Times New Roman" w:cs="Times New Roman"/>
          <w:b/>
          <w:sz w:val="24"/>
          <w:szCs w:val="24"/>
        </w:rPr>
        <w:t>.1</w:t>
      </w:r>
      <w:r w:rsidR="00294DDB" w:rsidRPr="00742C0A">
        <w:rPr>
          <w:rFonts w:ascii="Times New Roman" w:hAnsi="Times New Roman" w:cs="Times New Roman"/>
          <w:sz w:val="24"/>
          <w:szCs w:val="24"/>
        </w:rPr>
        <w:t xml:space="preserve"> – Implantar a metodologia e os procedimentos técnicos para a implantação pelo Município ou pelos ocupantes das áreas irregulares no perímetro urbano municipal o “Projeto de Regularização Fundiária ou da Legislação pertinente”, com todas as exigências necessárias em todas as áreas aptas que se apresentem neste município, </w:t>
      </w:r>
      <w:r w:rsidR="00294DDB" w:rsidRPr="00003172">
        <w:rPr>
          <w:rFonts w:ascii="Times New Roman" w:hAnsi="Times New Roman" w:cs="Times New Roman"/>
          <w:sz w:val="24"/>
          <w:szCs w:val="24"/>
        </w:rPr>
        <w:t>bem como as exigências da Lei Federal 13.465/2017, sem ônus para o Poder Público Municipal</w:t>
      </w:r>
      <w:r>
        <w:rPr>
          <w:rFonts w:ascii="Times New Roman" w:hAnsi="Times New Roman" w:cs="Times New Roman"/>
          <w:color w:val="FF0000"/>
          <w:sz w:val="24"/>
          <w:szCs w:val="24"/>
        </w:rPr>
        <w:t>.</w:t>
      </w:r>
      <w:r w:rsidR="00294DDB" w:rsidRPr="00742C0A">
        <w:rPr>
          <w:rFonts w:ascii="Times New Roman" w:hAnsi="Times New Roman" w:cs="Times New Roman"/>
          <w:color w:val="FF0000"/>
          <w:sz w:val="24"/>
          <w:szCs w:val="24"/>
        </w:rPr>
        <w:t xml:space="preserve"> </w:t>
      </w:r>
    </w:p>
    <w:p w:rsidR="00294DDB" w:rsidRPr="00742C0A" w:rsidRDefault="00294DDB" w:rsidP="00003172">
      <w:pPr>
        <w:widowControl w:val="0"/>
        <w:spacing w:beforeLines="40" w:before="96" w:afterLines="40" w:after="96" w:line="240" w:lineRule="auto"/>
        <w:contextualSpacing/>
        <w:jc w:val="both"/>
        <w:rPr>
          <w:rFonts w:ascii="Times New Roman" w:hAnsi="Times New Roman" w:cs="Times New Roman"/>
          <w:sz w:val="24"/>
          <w:szCs w:val="24"/>
        </w:rPr>
      </w:pPr>
      <w:r w:rsidRPr="00003172">
        <w:rPr>
          <w:rFonts w:ascii="Times New Roman" w:hAnsi="Times New Roman" w:cs="Times New Roman"/>
          <w:b/>
          <w:sz w:val="24"/>
          <w:szCs w:val="24"/>
        </w:rPr>
        <w:t>1</w:t>
      </w:r>
      <w:r w:rsidR="006A7686">
        <w:rPr>
          <w:rFonts w:ascii="Times New Roman" w:hAnsi="Times New Roman" w:cs="Times New Roman"/>
          <w:b/>
          <w:sz w:val="24"/>
          <w:szCs w:val="24"/>
        </w:rPr>
        <w:t>6</w:t>
      </w:r>
      <w:r w:rsidRPr="00003172">
        <w:rPr>
          <w:rFonts w:ascii="Times New Roman" w:hAnsi="Times New Roman" w:cs="Times New Roman"/>
          <w:b/>
          <w:sz w:val="24"/>
          <w:szCs w:val="24"/>
        </w:rPr>
        <w:t>.2.</w:t>
      </w:r>
      <w:r w:rsidRPr="00742C0A">
        <w:rPr>
          <w:rFonts w:ascii="Times New Roman" w:hAnsi="Times New Roman" w:cs="Times New Roman"/>
          <w:sz w:val="24"/>
          <w:szCs w:val="24"/>
        </w:rPr>
        <w:t xml:space="preserve"> Auxiliar/orientar a administração pública e os ocupantes das áreas irregulares no desenvolvimento dos documentos necessários, das legislações específicas, das reuniões explicativas, e demais condições que se façam necessárias para o eficiente exercício e execução referente à regularização da área de intervenção; </w:t>
      </w:r>
    </w:p>
    <w:p w:rsidR="00294DDB" w:rsidRPr="00742C0A" w:rsidRDefault="00294DDB" w:rsidP="00003172">
      <w:pPr>
        <w:widowControl w:val="0"/>
        <w:spacing w:beforeLines="40" w:before="96" w:afterLines="40" w:after="96" w:line="240" w:lineRule="auto"/>
        <w:contextualSpacing/>
        <w:jc w:val="both"/>
        <w:rPr>
          <w:rFonts w:ascii="Times New Roman" w:hAnsi="Times New Roman" w:cs="Times New Roman"/>
          <w:sz w:val="24"/>
          <w:szCs w:val="24"/>
        </w:rPr>
      </w:pPr>
      <w:r w:rsidRPr="00003172">
        <w:rPr>
          <w:rFonts w:ascii="Times New Roman" w:hAnsi="Times New Roman" w:cs="Times New Roman"/>
          <w:b/>
          <w:sz w:val="24"/>
          <w:szCs w:val="24"/>
        </w:rPr>
        <w:t>1</w:t>
      </w:r>
      <w:r w:rsidR="006A7686">
        <w:rPr>
          <w:rFonts w:ascii="Times New Roman" w:hAnsi="Times New Roman" w:cs="Times New Roman"/>
          <w:b/>
          <w:sz w:val="24"/>
          <w:szCs w:val="24"/>
        </w:rPr>
        <w:t>6</w:t>
      </w:r>
      <w:r w:rsidRPr="00003172">
        <w:rPr>
          <w:rFonts w:ascii="Times New Roman" w:hAnsi="Times New Roman" w:cs="Times New Roman"/>
          <w:b/>
          <w:sz w:val="24"/>
          <w:szCs w:val="24"/>
        </w:rPr>
        <w:t>.3.</w:t>
      </w:r>
      <w:r w:rsidRPr="00742C0A">
        <w:rPr>
          <w:rFonts w:ascii="Times New Roman" w:hAnsi="Times New Roman" w:cs="Times New Roman"/>
          <w:sz w:val="24"/>
          <w:szCs w:val="24"/>
        </w:rPr>
        <w:t xml:space="preserve"> Atender os critérios de valores determinados no Presente Acordo de Cooperação, a ser cobrado dos moradores participantes. </w:t>
      </w:r>
    </w:p>
    <w:p w:rsidR="00294DDB" w:rsidRPr="00742C0A" w:rsidRDefault="00294DDB" w:rsidP="00003172">
      <w:pPr>
        <w:widowControl w:val="0"/>
        <w:spacing w:beforeLines="40" w:before="96" w:afterLines="40" w:after="96" w:line="240" w:lineRule="auto"/>
        <w:contextualSpacing/>
        <w:jc w:val="both"/>
        <w:rPr>
          <w:rFonts w:ascii="Times New Roman" w:hAnsi="Times New Roman" w:cs="Times New Roman"/>
          <w:sz w:val="24"/>
          <w:szCs w:val="24"/>
        </w:rPr>
      </w:pPr>
      <w:r w:rsidRPr="00003172">
        <w:rPr>
          <w:rFonts w:ascii="Times New Roman" w:hAnsi="Times New Roman" w:cs="Times New Roman"/>
          <w:b/>
          <w:sz w:val="24"/>
          <w:szCs w:val="24"/>
        </w:rPr>
        <w:t>1</w:t>
      </w:r>
      <w:r w:rsidR="006A7686">
        <w:rPr>
          <w:rFonts w:ascii="Times New Roman" w:hAnsi="Times New Roman" w:cs="Times New Roman"/>
          <w:b/>
          <w:sz w:val="24"/>
          <w:szCs w:val="24"/>
        </w:rPr>
        <w:t>6</w:t>
      </w:r>
      <w:r w:rsidRPr="00003172">
        <w:rPr>
          <w:rFonts w:ascii="Times New Roman" w:hAnsi="Times New Roman" w:cs="Times New Roman"/>
          <w:b/>
          <w:sz w:val="24"/>
          <w:szCs w:val="24"/>
        </w:rPr>
        <w:t>.4.</w:t>
      </w:r>
      <w:r w:rsidRPr="00742C0A">
        <w:rPr>
          <w:rFonts w:ascii="Times New Roman" w:hAnsi="Times New Roman" w:cs="Times New Roman"/>
          <w:sz w:val="24"/>
          <w:szCs w:val="24"/>
        </w:rPr>
        <w:t xml:space="preserve"> Prezar pela máxima eficiência com o mínimo de custo no projeto ora proposto, apoiando e participando de todas as ações dos partícipes integrantes do trabalho ora proposto. </w:t>
      </w:r>
    </w:p>
    <w:p w:rsidR="00294DDB" w:rsidRPr="00742C0A" w:rsidRDefault="00294DDB" w:rsidP="00003172">
      <w:pPr>
        <w:widowControl w:val="0"/>
        <w:spacing w:beforeLines="40" w:before="96" w:afterLines="40" w:after="96" w:line="240" w:lineRule="auto"/>
        <w:contextualSpacing/>
        <w:jc w:val="both"/>
        <w:rPr>
          <w:rFonts w:ascii="Times New Roman" w:hAnsi="Times New Roman" w:cs="Times New Roman"/>
          <w:sz w:val="24"/>
          <w:szCs w:val="24"/>
        </w:rPr>
      </w:pPr>
      <w:r w:rsidRPr="00003172">
        <w:rPr>
          <w:rFonts w:ascii="Times New Roman" w:hAnsi="Times New Roman" w:cs="Times New Roman"/>
          <w:b/>
          <w:sz w:val="24"/>
          <w:szCs w:val="24"/>
        </w:rPr>
        <w:t>1</w:t>
      </w:r>
      <w:r w:rsidR="006A7686">
        <w:rPr>
          <w:rFonts w:ascii="Times New Roman" w:hAnsi="Times New Roman" w:cs="Times New Roman"/>
          <w:b/>
          <w:sz w:val="24"/>
          <w:szCs w:val="24"/>
        </w:rPr>
        <w:t>6</w:t>
      </w:r>
      <w:r w:rsidRPr="00003172">
        <w:rPr>
          <w:rFonts w:ascii="Times New Roman" w:hAnsi="Times New Roman" w:cs="Times New Roman"/>
          <w:b/>
          <w:sz w:val="24"/>
          <w:szCs w:val="24"/>
        </w:rPr>
        <w:t>.5.</w:t>
      </w:r>
      <w:r w:rsidRPr="00742C0A">
        <w:rPr>
          <w:rFonts w:ascii="Times New Roman" w:hAnsi="Times New Roman" w:cs="Times New Roman"/>
          <w:sz w:val="24"/>
          <w:szCs w:val="24"/>
        </w:rPr>
        <w:t xml:space="preserve"> O Cooperante é responsável pelos encargos trabalhistas, previdenciários, fiscais e comerciais resultantes da execução do presente Acordo, bem como da gestão das equipes técnicas de trabalho. É responsável ainda por proporcionar ao município, relatórios, modelos de documentos, mapas, memoriais, ART, petições, ofícios, entre outros. </w:t>
      </w:r>
    </w:p>
    <w:p w:rsidR="00294DDB" w:rsidRPr="00742C0A" w:rsidRDefault="00294DDB" w:rsidP="00003172">
      <w:pPr>
        <w:widowControl w:val="0"/>
        <w:spacing w:beforeLines="40" w:before="96" w:afterLines="40" w:after="96" w:line="240" w:lineRule="auto"/>
        <w:contextualSpacing/>
        <w:jc w:val="both"/>
        <w:rPr>
          <w:rFonts w:ascii="Times New Roman" w:hAnsi="Times New Roman" w:cs="Times New Roman"/>
          <w:sz w:val="24"/>
          <w:szCs w:val="24"/>
        </w:rPr>
      </w:pPr>
      <w:r w:rsidRPr="00003172">
        <w:rPr>
          <w:rFonts w:ascii="Times New Roman" w:hAnsi="Times New Roman" w:cs="Times New Roman"/>
          <w:b/>
          <w:sz w:val="24"/>
          <w:szCs w:val="24"/>
        </w:rPr>
        <w:t>1</w:t>
      </w:r>
      <w:r w:rsidR="006A7686">
        <w:rPr>
          <w:rFonts w:ascii="Times New Roman" w:hAnsi="Times New Roman" w:cs="Times New Roman"/>
          <w:b/>
          <w:sz w:val="24"/>
          <w:szCs w:val="24"/>
        </w:rPr>
        <w:t>6</w:t>
      </w:r>
      <w:r w:rsidRPr="00003172">
        <w:rPr>
          <w:rFonts w:ascii="Times New Roman" w:hAnsi="Times New Roman" w:cs="Times New Roman"/>
          <w:b/>
          <w:sz w:val="24"/>
          <w:szCs w:val="24"/>
        </w:rPr>
        <w:t>.6.</w:t>
      </w:r>
      <w:r w:rsidRPr="00742C0A">
        <w:rPr>
          <w:rFonts w:ascii="Times New Roman" w:hAnsi="Times New Roman" w:cs="Times New Roman"/>
          <w:sz w:val="24"/>
          <w:szCs w:val="24"/>
        </w:rPr>
        <w:t xml:space="preserve"> O Cooperante fica responsável pelos encargos decorrentes do presente Acordo de Cooperação, tais como impostos, taxas, contribuições fiscais e para fiscais, e demais encargos de sua estrutura, oriundos da execução do que rege termo, eximindo a administração pública de toda e qualquer responsabilidade e/ou obrigação conforme elencado, posto que, tais custas estão incluídas no cômputo do valor do presente Acordo. </w:t>
      </w:r>
    </w:p>
    <w:p w:rsidR="00247A6F" w:rsidRDefault="00294DDB" w:rsidP="00003172">
      <w:pPr>
        <w:widowControl w:val="0"/>
        <w:spacing w:beforeLines="40" w:before="96" w:afterLines="40" w:after="96" w:line="240" w:lineRule="auto"/>
        <w:contextualSpacing/>
        <w:jc w:val="both"/>
        <w:rPr>
          <w:rFonts w:ascii="Times New Roman" w:hAnsi="Times New Roman" w:cs="Times New Roman"/>
          <w:sz w:val="24"/>
          <w:szCs w:val="24"/>
        </w:rPr>
      </w:pPr>
      <w:r w:rsidRPr="00003172">
        <w:rPr>
          <w:rFonts w:ascii="Times New Roman" w:hAnsi="Times New Roman" w:cs="Times New Roman"/>
          <w:b/>
          <w:sz w:val="24"/>
          <w:szCs w:val="24"/>
        </w:rPr>
        <w:t>1</w:t>
      </w:r>
      <w:r w:rsidR="006A7686">
        <w:rPr>
          <w:rFonts w:ascii="Times New Roman" w:hAnsi="Times New Roman" w:cs="Times New Roman"/>
          <w:b/>
          <w:sz w:val="24"/>
          <w:szCs w:val="24"/>
        </w:rPr>
        <w:t>6</w:t>
      </w:r>
      <w:r w:rsidRPr="00003172">
        <w:rPr>
          <w:rFonts w:ascii="Times New Roman" w:hAnsi="Times New Roman" w:cs="Times New Roman"/>
          <w:b/>
          <w:sz w:val="24"/>
          <w:szCs w:val="24"/>
        </w:rPr>
        <w:t>.7.</w:t>
      </w:r>
      <w:r w:rsidRPr="00742C0A">
        <w:rPr>
          <w:rFonts w:ascii="Times New Roman" w:hAnsi="Times New Roman" w:cs="Times New Roman"/>
          <w:sz w:val="24"/>
          <w:szCs w:val="24"/>
        </w:rPr>
        <w:t xml:space="preserve"> Produzir os materiais e documentos técnicos específicos, bem como minutas de documentos necessários ao poder público para os encaminhamentos necessários junto ao cartório de Registro de Imóveis, com o objetivo de titular os moradores nas modalidades legais existentes, a fim de executar os trabalhos de regularização fundiária, tais como: mapas, memoriais, Anotação de Responsabilidade Técnica do CREA; modelos e minutas do auto de demarcação urbanística, modelo de Certificação de Regularização Fundiária, leis municipais, apresentações públicas </w:t>
      </w:r>
      <w:r w:rsidRPr="00247A6F">
        <w:rPr>
          <w:rFonts w:ascii="Times New Roman" w:hAnsi="Times New Roman" w:cs="Times New Roman"/>
          <w:sz w:val="24"/>
          <w:szCs w:val="24"/>
        </w:rPr>
        <w:t>junto aos aderentes, modelo e ordem da juntada de documentos pessoais das famílias</w:t>
      </w:r>
      <w:r w:rsidRPr="00742C0A">
        <w:rPr>
          <w:rFonts w:ascii="Times New Roman" w:hAnsi="Times New Roman" w:cs="Times New Roman"/>
          <w:color w:val="FF0000"/>
          <w:sz w:val="24"/>
          <w:szCs w:val="24"/>
        </w:rPr>
        <w:t xml:space="preserve">, </w:t>
      </w:r>
      <w:r w:rsidRPr="00247A6F">
        <w:rPr>
          <w:rFonts w:ascii="Times New Roman" w:hAnsi="Times New Roman" w:cs="Times New Roman"/>
          <w:sz w:val="24"/>
          <w:szCs w:val="24"/>
        </w:rPr>
        <w:t>a fim de comprovar a posse do morador e suas compilações de dados,</w:t>
      </w:r>
      <w:r w:rsidRPr="00742C0A">
        <w:rPr>
          <w:rFonts w:ascii="Times New Roman" w:hAnsi="Times New Roman" w:cs="Times New Roman"/>
          <w:color w:val="FF0000"/>
          <w:sz w:val="24"/>
          <w:szCs w:val="24"/>
        </w:rPr>
        <w:t xml:space="preserve"> </w:t>
      </w:r>
      <w:r w:rsidRPr="00742C0A">
        <w:rPr>
          <w:rFonts w:ascii="Times New Roman" w:hAnsi="Times New Roman" w:cs="Times New Roman"/>
          <w:sz w:val="24"/>
          <w:szCs w:val="24"/>
        </w:rPr>
        <w:t xml:space="preserve">de acordo com a Lei 13.465/2017. </w:t>
      </w:r>
    </w:p>
    <w:p w:rsidR="00294DDB" w:rsidRPr="00742C0A" w:rsidRDefault="00247A6F" w:rsidP="00003172">
      <w:pPr>
        <w:widowControl w:val="0"/>
        <w:spacing w:beforeLines="40" w:before="96" w:afterLines="40" w:after="96" w:line="240" w:lineRule="auto"/>
        <w:contextualSpacing/>
        <w:jc w:val="both"/>
        <w:rPr>
          <w:rFonts w:ascii="Times New Roman" w:hAnsi="Times New Roman" w:cs="Times New Roman"/>
          <w:sz w:val="24"/>
          <w:szCs w:val="24"/>
        </w:rPr>
      </w:pPr>
      <w:r w:rsidRPr="00247A6F">
        <w:rPr>
          <w:rFonts w:ascii="Times New Roman" w:hAnsi="Times New Roman" w:cs="Times New Roman"/>
          <w:b/>
          <w:sz w:val="24"/>
          <w:szCs w:val="24"/>
        </w:rPr>
        <w:t>1</w:t>
      </w:r>
      <w:r w:rsidR="006A7686">
        <w:rPr>
          <w:rFonts w:ascii="Times New Roman" w:hAnsi="Times New Roman" w:cs="Times New Roman"/>
          <w:b/>
          <w:sz w:val="24"/>
          <w:szCs w:val="24"/>
        </w:rPr>
        <w:t>6</w:t>
      </w:r>
      <w:r w:rsidRPr="00247A6F">
        <w:rPr>
          <w:rFonts w:ascii="Times New Roman" w:hAnsi="Times New Roman" w:cs="Times New Roman"/>
          <w:b/>
          <w:sz w:val="24"/>
          <w:szCs w:val="24"/>
        </w:rPr>
        <w:t>.8.</w:t>
      </w:r>
      <w:r>
        <w:rPr>
          <w:rFonts w:ascii="Times New Roman" w:hAnsi="Times New Roman" w:cs="Times New Roman"/>
          <w:sz w:val="24"/>
          <w:szCs w:val="24"/>
        </w:rPr>
        <w:t xml:space="preserve"> </w:t>
      </w:r>
      <w:r w:rsidR="00294DDB" w:rsidRPr="00742C0A">
        <w:rPr>
          <w:rFonts w:ascii="Times New Roman" w:hAnsi="Times New Roman" w:cs="Times New Roman"/>
          <w:sz w:val="24"/>
          <w:szCs w:val="24"/>
        </w:rPr>
        <w:t xml:space="preserve">Para melhor compreender e sintetizar o compromisso e as atribuições, segue pontualmente os documentos a serem produzidos com o aval municipal: </w:t>
      </w:r>
    </w:p>
    <w:p w:rsidR="00294DDB"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sz w:val="24"/>
          <w:szCs w:val="24"/>
        </w:rPr>
      </w:pPr>
      <w:r w:rsidRPr="00742C0A">
        <w:rPr>
          <w:rFonts w:ascii="Times New Roman" w:hAnsi="Times New Roman" w:cs="Times New Roman"/>
          <w:sz w:val="24"/>
          <w:szCs w:val="24"/>
        </w:rPr>
        <w:lastRenderedPageBreak/>
        <w:t xml:space="preserve">– Produzir toda a parte Técnica e Jurídica; </w:t>
      </w:r>
    </w:p>
    <w:p w:rsidR="00294DDB"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sz w:val="24"/>
          <w:szCs w:val="24"/>
        </w:rPr>
      </w:pPr>
      <w:r w:rsidRPr="00742C0A">
        <w:rPr>
          <w:rFonts w:ascii="Times New Roman" w:hAnsi="Times New Roman" w:cs="Times New Roman"/>
          <w:sz w:val="24"/>
          <w:szCs w:val="24"/>
        </w:rPr>
        <w:t xml:space="preserve">– Realizar os estudos necessários para a regularização da área ou loteamento; </w:t>
      </w:r>
    </w:p>
    <w:p w:rsidR="00294DDB"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sz w:val="24"/>
          <w:szCs w:val="24"/>
        </w:rPr>
      </w:pPr>
      <w:r w:rsidRPr="00742C0A">
        <w:rPr>
          <w:rFonts w:ascii="Times New Roman" w:hAnsi="Times New Roman" w:cs="Times New Roman"/>
          <w:sz w:val="24"/>
          <w:szCs w:val="24"/>
        </w:rPr>
        <w:t xml:space="preserve">– Produzir os documentos necessários para serem levados ao Cartório; </w:t>
      </w:r>
    </w:p>
    <w:p w:rsidR="00294DDB"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sz w:val="24"/>
          <w:szCs w:val="24"/>
        </w:rPr>
      </w:pPr>
      <w:r w:rsidRPr="00742C0A">
        <w:rPr>
          <w:rFonts w:ascii="Times New Roman" w:hAnsi="Times New Roman" w:cs="Times New Roman"/>
          <w:sz w:val="24"/>
          <w:szCs w:val="24"/>
        </w:rPr>
        <w:t xml:space="preserve">– Assessorar o Município em todos os passos da regularização; </w:t>
      </w:r>
    </w:p>
    <w:p w:rsidR="00294DDB"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sz w:val="24"/>
          <w:szCs w:val="24"/>
        </w:rPr>
      </w:pPr>
      <w:r w:rsidRPr="00742C0A">
        <w:rPr>
          <w:rFonts w:ascii="Times New Roman" w:hAnsi="Times New Roman" w:cs="Times New Roman"/>
          <w:sz w:val="24"/>
          <w:szCs w:val="24"/>
        </w:rPr>
        <w:t xml:space="preserve">- Realizar os cadastros e juntar os documentos dos Moradores; </w:t>
      </w:r>
    </w:p>
    <w:p w:rsidR="00294DDB"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sz w:val="24"/>
          <w:szCs w:val="24"/>
        </w:rPr>
      </w:pPr>
      <w:r w:rsidRPr="00742C0A">
        <w:rPr>
          <w:rFonts w:ascii="Times New Roman" w:hAnsi="Times New Roman" w:cs="Times New Roman"/>
          <w:sz w:val="24"/>
          <w:szCs w:val="24"/>
        </w:rPr>
        <w:t xml:space="preserve">– Realizar o levantamento Topográfico de toda a área do Lote; </w:t>
      </w:r>
    </w:p>
    <w:p w:rsidR="00294DDB"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sz w:val="24"/>
          <w:szCs w:val="24"/>
        </w:rPr>
      </w:pPr>
      <w:r w:rsidRPr="00742C0A">
        <w:rPr>
          <w:rFonts w:ascii="Times New Roman" w:hAnsi="Times New Roman" w:cs="Times New Roman"/>
          <w:sz w:val="24"/>
          <w:szCs w:val="24"/>
        </w:rPr>
        <w:t xml:space="preserve">– Produzir o Mapa e memorial descritivo georreferenciado do Lote; </w:t>
      </w:r>
    </w:p>
    <w:p w:rsidR="00294DDB" w:rsidRPr="00742C0A" w:rsidRDefault="00294DDB" w:rsidP="00247A6F">
      <w:pPr>
        <w:widowControl w:val="0"/>
        <w:spacing w:beforeLines="40" w:before="96" w:afterLines="40" w:after="96" w:line="240" w:lineRule="auto"/>
        <w:contextualSpacing/>
        <w:jc w:val="both"/>
        <w:rPr>
          <w:rFonts w:ascii="Times New Roman" w:hAnsi="Times New Roman" w:cs="Times New Roman"/>
          <w:sz w:val="24"/>
          <w:szCs w:val="24"/>
        </w:rPr>
      </w:pPr>
      <w:r w:rsidRPr="00742C0A">
        <w:rPr>
          <w:rFonts w:ascii="Times New Roman" w:hAnsi="Times New Roman" w:cs="Times New Roman"/>
          <w:sz w:val="24"/>
          <w:szCs w:val="24"/>
        </w:rPr>
        <w:t xml:space="preserve">– Emitir as ART (Anotação de Responsabilidade Técnica) e outros documentos técnicos de engenharia atestando a veracidade das informações do Mapa e Memorial, exceto para estudos e diagnóstico socioambiental, caso existam nas áreas a serem regularizadas, áreas de Risco e de Preservação Permanente; </w:t>
      </w:r>
    </w:p>
    <w:p w:rsidR="00294DDB" w:rsidRPr="00742C0A" w:rsidRDefault="00294DDB" w:rsidP="00247A6F">
      <w:pPr>
        <w:widowControl w:val="0"/>
        <w:spacing w:beforeLines="40" w:before="96" w:afterLines="40" w:after="96" w:line="240" w:lineRule="auto"/>
        <w:contextualSpacing/>
        <w:jc w:val="both"/>
        <w:rPr>
          <w:rFonts w:ascii="Times New Roman" w:hAnsi="Times New Roman" w:cs="Times New Roman"/>
          <w:sz w:val="24"/>
          <w:szCs w:val="24"/>
        </w:rPr>
      </w:pPr>
      <w:r w:rsidRPr="00742C0A">
        <w:rPr>
          <w:rFonts w:ascii="Times New Roman" w:hAnsi="Times New Roman" w:cs="Times New Roman"/>
          <w:sz w:val="24"/>
          <w:szCs w:val="24"/>
        </w:rPr>
        <w:t xml:space="preserve">– Preparar e produzir os modelos e minutas para aval municipal de acordo com a área os seguintes documentos municipais: Demarcação Urbanística; Auto de Demarcação do Loteamento; Edital de Regularização Fundiária; Certificado de Regularização Fundiária; Projeto Lei de desafetação quando se tratar de área pública. </w:t>
      </w:r>
    </w:p>
    <w:p w:rsidR="00294DDB" w:rsidRPr="00742C0A" w:rsidRDefault="00294DDB" w:rsidP="00247A6F">
      <w:pPr>
        <w:widowControl w:val="0"/>
        <w:spacing w:beforeLines="40" w:before="96" w:afterLines="40" w:after="96" w:line="240" w:lineRule="auto"/>
        <w:contextualSpacing/>
        <w:jc w:val="both"/>
        <w:rPr>
          <w:rFonts w:ascii="Times New Roman" w:hAnsi="Times New Roman" w:cs="Times New Roman"/>
          <w:sz w:val="24"/>
          <w:szCs w:val="24"/>
        </w:rPr>
      </w:pPr>
    </w:p>
    <w:p w:rsidR="00294DDB" w:rsidRPr="00742C0A" w:rsidRDefault="00294DDB" w:rsidP="00247A6F">
      <w:pPr>
        <w:widowControl w:val="0"/>
        <w:spacing w:beforeLines="40" w:before="96" w:afterLines="40" w:after="96" w:line="240" w:lineRule="auto"/>
        <w:contextualSpacing/>
        <w:jc w:val="both"/>
        <w:rPr>
          <w:rFonts w:ascii="Times New Roman" w:hAnsi="Times New Roman" w:cs="Times New Roman"/>
          <w:b/>
          <w:sz w:val="24"/>
          <w:szCs w:val="24"/>
        </w:rPr>
      </w:pPr>
      <w:r w:rsidRPr="00742C0A">
        <w:rPr>
          <w:rFonts w:ascii="Times New Roman" w:hAnsi="Times New Roman" w:cs="Times New Roman"/>
          <w:b/>
          <w:sz w:val="24"/>
          <w:szCs w:val="24"/>
        </w:rPr>
        <w:t>1</w:t>
      </w:r>
      <w:r w:rsidR="006A7686">
        <w:rPr>
          <w:rFonts w:ascii="Times New Roman" w:hAnsi="Times New Roman" w:cs="Times New Roman"/>
          <w:b/>
          <w:sz w:val="24"/>
          <w:szCs w:val="24"/>
        </w:rPr>
        <w:t>7</w:t>
      </w:r>
      <w:r w:rsidRPr="00742C0A">
        <w:rPr>
          <w:rFonts w:ascii="Times New Roman" w:hAnsi="Times New Roman" w:cs="Times New Roman"/>
          <w:b/>
          <w:sz w:val="24"/>
          <w:szCs w:val="24"/>
        </w:rPr>
        <w:t xml:space="preserve"> – DAS OBRIGAÇÕES DO MUNICÍPIO </w:t>
      </w:r>
    </w:p>
    <w:p w:rsidR="00294DDB" w:rsidRPr="00742C0A" w:rsidRDefault="00294DDB" w:rsidP="00247A6F">
      <w:pPr>
        <w:widowControl w:val="0"/>
        <w:spacing w:beforeLines="40" w:before="96" w:afterLines="40" w:after="96" w:line="240" w:lineRule="auto"/>
        <w:contextualSpacing/>
        <w:jc w:val="both"/>
        <w:rPr>
          <w:rFonts w:ascii="Times New Roman" w:hAnsi="Times New Roman" w:cs="Times New Roman"/>
          <w:sz w:val="24"/>
          <w:szCs w:val="24"/>
        </w:rPr>
      </w:pPr>
    </w:p>
    <w:p w:rsidR="00294DDB" w:rsidRPr="00742C0A" w:rsidRDefault="00294DDB" w:rsidP="00247A6F">
      <w:pPr>
        <w:widowControl w:val="0"/>
        <w:spacing w:beforeLines="40" w:before="96" w:afterLines="40" w:after="96" w:line="240" w:lineRule="auto"/>
        <w:contextualSpacing/>
        <w:jc w:val="both"/>
        <w:rPr>
          <w:rFonts w:ascii="Times New Roman" w:hAnsi="Times New Roman" w:cs="Times New Roman"/>
          <w:sz w:val="24"/>
          <w:szCs w:val="24"/>
        </w:rPr>
      </w:pPr>
      <w:r w:rsidRPr="00247A6F">
        <w:rPr>
          <w:rFonts w:ascii="Times New Roman" w:hAnsi="Times New Roman" w:cs="Times New Roman"/>
          <w:b/>
          <w:sz w:val="24"/>
          <w:szCs w:val="24"/>
        </w:rPr>
        <w:t>1</w:t>
      </w:r>
      <w:r w:rsidR="006A7686">
        <w:rPr>
          <w:rFonts w:ascii="Times New Roman" w:hAnsi="Times New Roman" w:cs="Times New Roman"/>
          <w:b/>
          <w:sz w:val="24"/>
          <w:szCs w:val="24"/>
        </w:rPr>
        <w:t>7</w:t>
      </w:r>
      <w:r w:rsidRPr="00247A6F">
        <w:rPr>
          <w:rFonts w:ascii="Times New Roman" w:hAnsi="Times New Roman" w:cs="Times New Roman"/>
          <w:b/>
          <w:sz w:val="24"/>
          <w:szCs w:val="24"/>
        </w:rPr>
        <w:t>.1.</w:t>
      </w:r>
      <w:r w:rsidRPr="00742C0A">
        <w:rPr>
          <w:rFonts w:ascii="Times New Roman" w:hAnsi="Times New Roman" w:cs="Times New Roman"/>
          <w:sz w:val="24"/>
          <w:szCs w:val="24"/>
        </w:rPr>
        <w:t xml:space="preserve"> Estabelecer a partir de Decreto ou Portaria Municipal a comissão municipal de regularização fundiária, contendo nesta comissão um coordenador executivo, que será o canal de comunicação entre o Cooperante e o Município para a realização cotidiana, célere dos trabalhos necessários e propostos, bem como para manter comunicação entre o púbico alvo objetivo da regularização fundiária e dispor dos setores internos pertinentes para fornecimento de todos os materiais e informações necessários para o desenvolvimento dos trabalhos propostos, tais como matrículas atualizadas completas das áreas bem como dos confrontantes internos e externos ao lote, objeto de regularização. </w:t>
      </w:r>
    </w:p>
    <w:p w:rsidR="00294DDB" w:rsidRPr="00742C0A" w:rsidRDefault="00247A6F" w:rsidP="00247A6F">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6A7686">
        <w:rPr>
          <w:rFonts w:ascii="Times New Roman" w:hAnsi="Times New Roman" w:cs="Times New Roman"/>
          <w:b/>
          <w:sz w:val="24"/>
          <w:szCs w:val="24"/>
        </w:rPr>
        <w:t>7</w:t>
      </w:r>
      <w:r w:rsidR="00294DDB" w:rsidRPr="00247A6F">
        <w:rPr>
          <w:rFonts w:ascii="Times New Roman" w:hAnsi="Times New Roman" w:cs="Times New Roman"/>
          <w:b/>
          <w:sz w:val="24"/>
          <w:szCs w:val="24"/>
        </w:rPr>
        <w:t>.2.</w:t>
      </w:r>
      <w:r w:rsidR="00294DDB" w:rsidRPr="00742C0A">
        <w:rPr>
          <w:rFonts w:ascii="Times New Roman" w:hAnsi="Times New Roman" w:cs="Times New Roman"/>
          <w:sz w:val="24"/>
          <w:szCs w:val="24"/>
        </w:rPr>
        <w:t xml:space="preserve"> Avaliar, atestar ou produzir toda e qualquer documentação, legislação, normativa, atestados municipais; Realizar cronograma executivo pertinente ao poder público municipal, com sua equipe técnica e jurídica, necessários para instrumentalizar a efetiva execução do projeto ora proposto em âmbito municipal, em tempo hábil, com celeridade e presteza, de acordo com as orientações e modelos prestadas e produzidos pelo cooperante, com base na metodologia oriunda do “Projeto de Regularização Fundiária da Lei Federal 13.465/2017, tais como Auto de Demarcação Urbanística, Declarações de Área consolidada, Certificação de Regularização Fundiária (CRF); Diagnósticos Socioambiental caso for necessário, Leis de Desafetação de área caso for áreas públicas ou institucionais, Decretos regulatórios, Declarações, Execução e anuências dos Projetos de Regularização Fundiária ora exposto e apresentado pela Cooperante a fim de promover melhorias ambientais e urbanísticos, entre outros documentos pertinentes atestados por setores ou técnicos municipais nas produções realizadas pelo Cooperante. </w:t>
      </w:r>
    </w:p>
    <w:p w:rsidR="00294DDB" w:rsidRPr="00742C0A" w:rsidRDefault="00294DDB" w:rsidP="00247A6F">
      <w:pPr>
        <w:widowControl w:val="0"/>
        <w:spacing w:beforeLines="40" w:before="96" w:afterLines="40" w:after="96" w:line="240" w:lineRule="auto"/>
        <w:contextualSpacing/>
        <w:jc w:val="both"/>
        <w:rPr>
          <w:rFonts w:ascii="Times New Roman" w:hAnsi="Times New Roman" w:cs="Times New Roman"/>
          <w:sz w:val="24"/>
          <w:szCs w:val="24"/>
        </w:rPr>
      </w:pPr>
      <w:r w:rsidRPr="00247A6F">
        <w:rPr>
          <w:rFonts w:ascii="Times New Roman" w:hAnsi="Times New Roman" w:cs="Times New Roman"/>
          <w:b/>
          <w:sz w:val="24"/>
          <w:szCs w:val="24"/>
        </w:rPr>
        <w:t>1</w:t>
      </w:r>
      <w:r w:rsidR="006A7686">
        <w:rPr>
          <w:rFonts w:ascii="Times New Roman" w:hAnsi="Times New Roman" w:cs="Times New Roman"/>
          <w:b/>
          <w:sz w:val="24"/>
          <w:szCs w:val="24"/>
        </w:rPr>
        <w:t>7</w:t>
      </w:r>
      <w:r w:rsidRPr="00247A6F">
        <w:rPr>
          <w:rFonts w:ascii="Times New Roman" w:hAnsi="Times New Roman" w:cs="Times New Roman"/>
          <w:b/>
          <w:sz w:val="24"/>
          <w:szCs w:val="24"/>
        </w:rPr>
        <w:t>.3.</w:t>
      </w:r>
      <w:r w:rsidRPr="00742C0A">
        <w:rPr>
          <w:rFonts w:ascii="Times New Roman" w:hAnsi="Times New Roman" w:cs="Times New Roman"/>
          <w:sz w:val="24"/>
          <w:szCs w:val="24"/>
        </w:rPr>
        <w:t xml:space="preserve"> Indicar as localidades ou áreas/loteos irregulares presentes no município, cuja intervenção seja necessária, possível e passível de ser regularizada, titulando os seus moradores, e apresentado análise e localização da área com as informações da base dos cadastros imobiliários municipais até atingir a totalidade das áreas a serem regularizadas abrangidas pelas suas matrículas imobiliárias. </w:t>
      </w:r>
    </w:p>
    <w:p w:rsidR="00294DDB" w:rsidRPr="00742C0A" w:rsidRDefault="00294DDB" w:rsidP="003F6EAD">
      <w:pPr>
        <w:widowControl w:val="0"/>
        <w:spacing w:beforeLines="40" w:before="96" w:afterLines="40" w:after="96" w:line="240" w:lineRule="auto"/>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7</w:t>
      </w:r>
      <w:r w:rsidRPr="003F6EAD">
        <w:rPr>
          <w:rFonts w:ascii="Times New Roman" w:hAnsi="Times New Roman" w:cs="Times New Roman"/>
          <w:b/>
          <w:sz w:val="24"/>
          <w:szCs w:val="24"/>
        </w:rPr>
        <w:t>.4.</w:t>
      </w:r>
      <w:r w:rsidRPr="00742C0A">
        <w:rPr>
          <w:rFonts w:ascii="Times New Roman" w:hAnsi="Times New Roman" w:cs="Times New Roman"/>
          <w:sz w:val="24"/>
          <w:szCs w:val="24"/>
        </w:rPr>
        <w:t xml:space="preserve"> Disponibilizar ao Cooperante gratuitamente e atualizadas todas as matrículas e certidões de inteiro teor, das áreas de intervenção, bem como suas matrículas confrontantes internas e externas ao lote a ser regularizado, utilizando de suas prerrogativas legais e oficiais para exercer articulação perante órgãos, departamentos, poder executivo municipal, legislativo municipal, estadual ou federal, ministério público estadual ou federal, poder </w:t>
      </w:r>
      <w:r w:rsidRPr="00742C0A">
        <w:rPr>
          <w:rFonts w:ascii="Times New Roman" w:hAnsi="Times New Roman" w:cs="Times New Roman"/>
          <w:sz w:val="24"/>
          <w:szCs w:val="24"/>
        </w:rPr>
        <w:lastRenderedPageBreak/>
        <w:t xml:space="preserve">judiciário; cartório de registro de imóveis da comarca, entre outros órgãos ou demais que se faça necessário para a realização objetiva e menos custosa e mais célere do trabalho ora proposto objeto desse </w:t>
      </w:r>
      <w:r w:rsidR="003F6EAD">
        <w:rPr>
          <w:rFonts w:ascii="Times New Roman" w:hAnsi="Times New Roman" w:cs="Times New Roman"/>
          <w:sz w:val="24"/>
          <w:szCs w:val="24"/>
        </w:rPr>
        <w:t>Acordo</w:t>
      </w:r>
      <w:r w:rsidRPr="00742C0A">
        <w:rPr>
          <w:rFonts w:ascii="Times New Roman" w:hAnsi="Times New Roman" w:cs="Times New Roman"/>
          <w:sz w:val="24"/>
          <w:szCs w:val="24"/>
        </w:rPr>
        <w:t xml:space="preserve"> de cooperação, indicando de forma precisa cada uma de tais matrículas. </w:t>
      </w:r>
    </w:p>
    <w:p w:rsidR="003F6EAD" w:rsidRDefault="00294DDB" w:rsidP="003F6EAD">
      <w:pPr>
        <w:widowControl w:val="0"/>
        <w:spacing w:beforeLines="40" w:before="96" w:afterLines="40" w:after="96" w:line="240" w:lineRule="auto"/>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7</w:t>
      </w:r>
      <w:r w:rsidRPr="003F6EAD">
        <w:rPr>
          <w:rFonts w:ascii="Times New Roman" w:hAnsi="Times New Roman" w:cs="Times New Roman"/>
          <w:b/>
          <w:sz w:val="24"/>
          <w:szCs w:val="24"/>
        </w:rPr>
        <w:t>.5.</w:t>
      </w:r>
      <w:r w:rsidRPr="00742C0A">
        <w:rPr>
          <w:rFonts w:ascii="Times New Roman" w:hAnsi="Times New Roman" w:cs="Times New Roman"/>
          <w:sz w:val="24"/>
          <w:szCs w:val="24"/>
        </w:rPr>
        <w:t xml:space="preserve"> Viabilizar a realização e a mobilização das reuniões explicativas com as equipes gestoras municipais e com o público</w:t>
      </w:r>
      <w:r w:rsidR="003F6EAD">
        <w:rPr>
          <w:rFonts w:ascii="Times New Roman" w:hAnsi="Times New Roman" w:cs="Times New Roman"/>
          <w:sz w:val="24"/>
          <w:szCs w:val="24"/>
        </w:rPr>
        <w:t xml:space="preserve"> </w:t>
      </w:r>
      <w:r w:rsidRPr="00742C0A">
        <w:rPr>
          <w:rFonts w:ascii="Times New Roman" w:hAnsi="Times New Roman" w:cs="Times New Roman"/>
          <w:sz w:val="24"/>
          <w:szCs w:val="24"/>
        </w:rPr>
        <w:t xml:space="preserve">alvo, objeto desse Acordo de Cooperação, ou seja, pela mobilização dos moradores dos loteamentos existentes, motivando a totalidade das famílias e do loteamento para adesão do programa de regularização ora proposto, bem como firmar todos os documentos necessários para a execução das ações de Regularização Fundiária desenvolvidas no município. </w:t>
      </w:r>
    </w:p>
    <w:p w:rsidR="00742C0A" w:rsidRPr="00742C0A" w:rsidRDefault="00294DDB" w:rsidP="003F6EAD">
      <w:pPr>
        <w:widowControl w:val="0"/>
        <w:spacing w:beforeLines="40" w:before="96" w:afterLines="40" w:after="96" w:line="240" w:lineRule="auto"/>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7</w:t>
      </w:r>
      <w:r w:rsidRPr="003F6EAD">
        <w:rPr>
          <w:rFonts w:ascii="Times New Roman" w:hAnsi="Times New Roman" w:cs="Times New Roman"/>
          <w:b/>
          <w:sz w:val="24"/>
          <w:szCs w:val="24"/>
        </w:rPr>
        <w:t>.6.</w:t>
      </w:r>
      <w:r w:rsidRPr="00742C0A">
        <w:rPr>
          <w:rFonts w:ascii="Times New Roman" w:hAnsi="Times New Roman" w:cs="Times New Roman"/>
          <w:sz w:val="24"/>
          <w:szCs w:val="24"/>
        </w:rPr>
        <w:t xml:space="preserve"> Prezar pela máxima eficiência com o mínimo de custo no projeto ora proposto para todos os setores e bem como para o Cooperante. </w:t>
      </w:r>
    </w:p>
    <w:p w:rsidR="00742C0A" w:rsidRPr="00742C0A" w:rsidRDefault="00294DDB" w:rsidP="003F6EAD">
      <w:pPr>
        <w:widowControl w:val="0"/>
        <w:spacing w:beforeLines="40" w:before="96" w:afterLines="40" w:after="96" w:line="240" w:lineRule="auto"/>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7</w:t>
      </w:r>
      <w:r w:rsidRPr="003F6EAD">
        <w:rPr>
          <w:rFonts w:ascii="Times New Roman" w:hAnsi="Times New Roman" w:cs="Times New Roman"/>
          <w:b/>
          <w:sz w:val="24"/>
          <w:szCs w:val="24"/>
        </w:rPr>
        <w:t>.7.</w:t>
      </w:r>
      <w:r w:rsidRPr="00742C0A">
        <w:rPr>
          <w:rFonts w:ascii="Times New Roman" w:hAnsi="Times New Roman" w:cs="Times New Roman"/>
          <w:sz w:val="24"/>
          <w:szCs w:val="24"/>
        </w:rPr>
        <w:t xml:space="preserve"> Executar ou realizar, de acordo com projeto de Regularização Fundiária, as obras estruturais, que o loteamento assim o exija para fins de regularização fundiária de acordo com a Lei 13.465/2017 ou avalizando e executando em tempo oportuno o devido cronograma de obras e edificações; </w:t>
      </w:r>
    </w:p>
    <w:p w:rsidR="00742C0A" w:rsidRPr="00742C0A" w:rsidRDefault="00294DDB" w:rsidP="003F6EAD">
      <w:pPr>
        <w:widowControl w:val="0"/>
        <w:spacing w:beforeLines="40" w:before="96" w:afterLines="40" w:after="96" w:line="240" w:lineRule="auto"/>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7</w:t>
      </w:r>
      <w:r w:rsidRPr="003F6EAD">
        <w:rPr>
          <w:rFonts w:ascii="Times New Roman" w:hAnsi="Times New Roman" w:cs="Times New Roman"/>
          <w:b/>
          <w:sz w:val="24"/>
          <w:szCs w:val="24"/>
        </w:rPr>
        <w:t>.8</w:t>
      </w:r>
      <w:r w:rsidRPr="00742C0A">
        <w:rPr>
          <w:rFonts w:ascii="Times New Roman" w:hAnsi="Times New Roman" w:cs="Times New Roman"/>
          <w:sz w:val="24"/>
          <w:szCs w:val="24"/>
        </w:rPr>
        <w:t xml:space="preserve">. Colaborar e intermediar de forma rápida e exequível as notas de exigências técnicas emitidas pelo Cartório de Registro de Imóveis após adentrada do pedido de regularização do Loteamento e gerado o protocolo. </w:t>
      </w:r>
    </w:p>
    <w:p w:rsidR="00742C0A" w:rsidRPr="00742C0A" w:rsidRDefault="00294DDB" w:rsidP="003F6EAD">
      <w:pPr>
        <w:widowControl w:val="0"/>
        <w:spacing w:beforeLines="40" w:before="96" w:afterLines="40" w:after="96" w:line="240" w:lineRule="auto"/>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7</w:t>
      </w:r>
      <w:r w:rsidRPr="003F6EAD">
        <w:rPr>
          <w:rFonts w:ascii="Times New Roman" w:hAnsi="Times New Roman" w:cs="Times New Roman"/>
          <w:b/>
          <w:sz w:val="24"/>
          <w:szCs w:val="24"/>
        </w:rPr>
        <w:t>.9.</w:t>
      </w:r>
      <w:r w:rsidRPr="00742C0A">
        <w:rPr>
          <w:rFonts w:ascii="Times New Roman" w:hAnsi="Times New Roman" w:cs="Times New Roman"/>
          <w:sz w:val="24"/>
          <w:szCs w:val="24"/>
        </w:rPr>
        <w:t xml:space="preserve"> Não haverá ônus para o Poder Público Municipal salvo com lei Autorizadora em substituição ao pagamento dos Aderentes em forma de subsídio parcial ou integral dos valores previstos neste Edital. </w:t>
      </w:r>
    </w:p>
    <w:p w:rsidR="00742C0A" w:rsidRPr="00742C0A" w:rsidRDefault="003F6EAD" w:rsidP="003F6EAD">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6A7686">
        <w:rPr>
          <w:rFonts w:ascii="Times New Roman" w:hAnsi="Times New Roman" w:cs="Times New Roman"/>
          <w:b/>
          <w:sz w:val="24"/>
          <w:szCs w:val="24"/>
        </w:rPr>
        <w:t>7</w:t>
      </w:r>
      <w:r w:rsidR="00294DDB" w:rsidRPr="003F6EAD">
        <w:rPr>
          <w:rFonts w:ascii="Times New Roman" w:hAnsi="Times New Roman" w:cs="Times New Roman"/>
          <w:b/>
          <w:sz w:val="24"/>
          <w:szCs w:val="24"/>
        </w:rPr>
        <w:t>.10.</w:t>
      </w:r>
      <w:r w:rsidR="00294DDB" w:rsidRPr="00742C0A">
        <w:rPr>
          <w:rFonts w:ascii="Times New Roman" w:hAnsi="Times New Roman" w:cs="Times New Roman"/>
          <w:sz w:val="24"/>
          <w:szCs w:val="24"/>
        </w:rPr>
        <w:t xml:space="preserve"> Coletar os termos de aceite e anuência dos moradores internos e externos, produzidos pela Cooperante; e dos Proprietários Externos ao loteamento indicando corretamente os Confrontantes externos bem como as suas devidas matrículas. </w:t>
      </w:r>
    </w:p>
    <w:p w:rsidR="00742C0A" w:rsidRPr="00742C0A" w:rsidRDefault="00742C0A" w:rsidP="00294DDB">
      <w:pPr>
        <w:widowControl w:val="0"/>
        <w:spacing w:beforeLines="40" w:before="96" w:afterLines="40" w:after="96" w:line="240" w:lineRule="auto"/>
        <w:ind w:right="283"/>
        <w:contextualSpacing/>
        <w:jc w:val="both"/>
        <w:rPr>
          <w:rFonts w:ascii="Times New Roman" w:hAnsi="Times New Roman" w:cs="Times New Roman"/>
          <w:sz w:val="24"/>
          <w:szCs w:val="24"/>
        </w:rPr>
      </w:pPr>
    </w:p>
    <w:p w:rsidR="00742C0A"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sz w:val="24"/>
          <w:szCs w:val="24"/>
        </w:rPr>
      </w:pPr>
      <w:r w:rsidRPr="00742C0A">
        <w:rPr>
          <w:rFonts w:ascii="Times New Roman" w:hAnsi="Times New Roman" w:cs="Times New Roman"/>
          <w:b/>
          <w:sz w:val="24"/>
          <w:szCs w:val="24"/>
        </w:rPr>
        <w:t>1</w:t>
      </w:r>
      <w:r w:rsidR="006A7686">
        <w:rPr>
          <w:rFonts w:ascii="Times New Roman" w:hAnsi="Times New Roman" w:cs="Times New Roman"/>
          <w:b/>
          <w:sz w:val="24"/>
          <w:szCs w:val="24"/>
        </w:rPr>
        <w:t>8</w:t>
      </w:r>
      <w:r w:rsidRPr="00742C0A">
        <w:rPr>
          <w:rFonts w:ascii="Times New Roman" w:hAnsi="Times New Roman" w:cs="Times New Roman"/>
          <w:b/>
          <w:sz w:val="24"/>
          <w:szCs w:val="24"/>
        </w:rPr>
        <w:t xml:space="preserve"> – DA PRESTAÇÃO DE CONTAS</w:t>
      </w:r>
      <w:r w:rsidRPr="00742C0A">
        <w:rPr>
          <w:rFonts w:ascii="Times New Roman" w:hAnsi="Times New Roman" w:cs="Times New Roman"/>
          <w:sz w:val="24"/>
          <w:szCs w:val="24"/>
        </w:rPr>
        <w:t xml:space="preserve"> </w:t>
      </w:r>
    </w:p>
    <w:p w:rsidR="00742C0A" w:rsidRPr="00742C0A" w:rsidRDefault="00742C0A" w:rsidP="00294DDB">
      <w:pPr>
        <w:widowControl w:val="0"/>
        <w:spacing w:beforeLines="40" w:before="96" w:afterLines="40" w:after="96" w:line="240" w:lineRule="auto"/>
        <w:ind w:right="283"/>
        <w:contextualSpacing/>
        <w:jc w:val="both"/>
        <w:rPr>
          <w:rFonts w:ascii="Times New Roman" w:hAnsi="Times New Roman" w:cs="Times New Roman"/>
          <w:sz w:val="24"/>
          <w:szCs w:val="24"/>
        </w:rPr>
      </w:pPr>
    </w:p>
    <w:p w:rsidR="00742C0A" w:rsidRPr="00742C0A" w:rsidRDefault="003F6EAD" w:rsidP="003F6EAD">
      <w:pPr>
        <w:widowControl w:val="0"/>
        <w:spacing w:beforeLines="40" w:before="96" w:afterLines="40" w:after="96"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6A7686">
        <w:rPr>
          <w:rFonts w:ascii="Times New Roman" w:hAnsi="Times New Roman" w:cs="Times New Roman"/>
          <w:b/>
          <w:sz w:val="24"/>
          <w:szCs w:val="24"/>
        </w:rPr>
        <w:t>8</w:t>
      </w:r>
      <w:r w:rsidR="00294DDB" w:rsidRPr="003F6EAD">
        <w:rPr>
          <w:rFonts w:ascii="Times New Roman" w:hAnsi="Times New Roman" w:cs="Times New Roman"/>
          <w:b/>
          <w:sz w:val="24"/>
          <w:szCs w:val="24"/>
        </w:rPr>
        <w:t>.1</w:t>
      </w:r>
      <w:r w:rsidR="00294DDB" w:rsidRPr="00742C0A">
        <w:rPr>
          <w:rFonts w:ascii="Times New Roman" w:hAnsi="Times New Roman" w:cs="Times New Roman"/>
          <w:sz w:val="24"/>
          <w:szCs w:val="24"/>
        </w:rPr>
        <w:t xml:space="preserve"> – As contas deverão ser prestadas conforme disposto no </w:t>
      </w:r>
      <w:r w:rsidR="00742C0A" w:rsidRPr="00742C0A">
        <w:rPr>
          <w:rFonts w:ascii="Times New Roman" w:hAnsi="Times New Roman" w:cs="Times New Roman"/>
          <w:sz w:val="24"/>
          <w:szCs w:val="24"/>
        </w:rPr>
        <w:t>Acordo de Cooperação</w:t>
      </w:r>
      <w:r w:rsidR="00294DDB" w:rsidRPr="00742C0A">
        <w:rPr>
          <w:rFonts w:ascii="Times New Roman" w:hAnsi="Times New Roman" w:cs="Times New Roman"/>
          <w:sz w:val="24"/>
          <w:szCs w:val="24"/>
        </w:rPr>
        <w:t xml:space="preserve"> e em consonância com a Lei Federal n. 13.019/2014. </w:t>
      </w:r>
    </w:p>
    <w:p w:rsidR="00742C0A" w:rsidRPr="00742C0A" w:rsidRDefault="00294DDB" w:rsidP="003F6EAD">
      <w:pPr>
        <w:widowControl w:val="0"/>
        <w:spacing w:beforeLines="40" w:before="96" w:afterLines="40" w:after="96" w:line="240" w:lineRule="auto"/>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8</w:t>
      </w:r>
      <w:r w:rsidRPr="003F6EAD">
        <w:rPr>
          <w:rFonts w:ascii="Times New Roman" w:hAnsi="Times New Roman" w:cs="Times New Roman"/>
          <w:b/>
          <w:sz w:val="24"/>
          <w:szCs w:val="24"/>
        </w:rPr>
        <w:t>.2</w:t>
      </w:r>
      <w:r w:rsidRPr="00742C0A">
        <w:rPr>
          <w:rFonts w:ascii="Times New Roman" w:hAnsi="Times New Roman" w:cs="Times New Roman"/>
          <w:sz w:val="24"/>
          <w:szCs w:val="24"/>
        </w:rPr>
        <w:t xml:space="preserve"> –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obtidos, até o período de que trata a prestação de contas. </w:t>
      </w:r>
    </w:p>
    <w:p w:rsidR="00742C0A" w:rsidRPr="00742C0A" w:rsidRDefault="003F6EAD" w:rsidP="003F6EAD">
      <w:pPr>
        <w:widowControl w:val="0"/>
        <w:spacing w:beforeLines="40" w:before="96" w:afterLines="40" w:after="96"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1</w:t>
      </w:r>
      <w:r w:rsidR="006A7686">
        <w:rPr>
          <w:rFonts w:ascii="Times New Roman" w:hAnsi="Times New Roman" w:cs="Times New Roman"/>
          <w:b/>
          <w:sz w:val="24"/>
          <w:szCs w:val="24"/>
        </w:rPr>
        <w:t>8</w:t>
      </w:r>
      <w:r w:rsidR="00294DDB" w:rsidRPr="003F6EAD">
        <w:rPr>
          <w:rFonts w:ascii="Times New Roman" w:hAnsi="Times New Roman" w:cs="Times New Roman"/>
          <w:b/>
          <w:sz w:val="24"/>
          <w:szCs w:val="24"/>
        </w:rPr>
        <w:t>.2.1</w:t>
      </w:r>
      <w:r w:rsidR="00294DDB" w:rsidRPr="00742C0A">
        <w:rPr>
          <w:rFonts w:ascii="Times New Roman" w:hAnsi="Times New Roman" w:cs="Times New Roman"/>
          <w:sz w:val="24"/>
          <w:szCs w:val="24"/>
        </w:rPr>
        <w:t xml:space="preserve"> – É facultado ao gestor da parceria promover diligências destinadas a esclarecer ou confirmar as informações prestadas pelos profissionais ou, ainda solicitar documentos complementares aos mencionados neste Chamamento Público. </w:t>
      </w:r>
    </w:p>
    <w:p w:rsidR="00742C0A" w:rsidRPr="00742C0A" w:rsidRDefault="00294DDB" w:rsidP="003F6EAD">
      <w:pPr>
        <w:widowControl w:val="0"/>
        <w:spacing w:beforeLines="40" w:before="96" w:afterLines="40" w:after="96" w:line="240" w:lineRule="auto"/>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8</w:t>
      </w:r>
      <w:r w:rsidRPr="003F6EAD">
        <w:rPr>
          <w:rFonts w:ascii="Times New Roman" w:hAnsi="Times New Roman" w:cs="Times New Roman"/>
          <w:b/>
          <w:sz w:val="24"/>
          <w:szCs w:val="24"/>
        </w:rPr>
        <w:t>.3</w:t>
      </w:r>
      <w:r w:rsidRPr="00742C0A">
        <w:rPr>
          <w:rFonts w:ascii="Times New Roman" w:hAnsi="Times New Roman" w:cs="Times New Roman"/>
          <w:sz w:val="24"/>
          <w:szCs w:val="24"/>
        </w:rPr>
        <w:t xml:space="preserve"> – A organização da sociedade civil deverá apresentar um relatório final conclusivo no prazo de até 90 (noventa) dias do término de vigência da parceria. </w:t>
      </w:r>
    </w:p>
    <w:p w:rsidR="003F6EAD" w:rsidRDefault="00294DDB" w:rsidP="003F6EAD">
      <w:pPr>
        <w:widowControl w:val="0"/>
        <w:spacing w:beforeLines="40" w:before="96" w:afterLines="40" w:after="96" w:line="240" w:lineRule="auto"/>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8</w:t>
      </w:r>
      <w:r w:rsidRPr="003F6EAD">
        <w:rPr>
          <w:rFonts w:ascii="Times New Roman" w:hAnsi="Times New Roman" w:cs="Times New Roman"/>
          <w:b/>
          <w:sz w:val="24"/>
          <w:szCs w:val="24"/>
        </w:rPr>
        <w:t>.4</w:t>
      </w:r>
      <w:r w:rsidRPr="00742C0A">
        <w:rPr>
          <w:rFonts w:ascii="Times New Roman" w:hAnsi="Times New Roman" w:cs="Times New Roman"/>
          <w:sz w:val="24"/>
          <w:szCs w:val="24"/>
        </w:rPr>
        <w:t xml:space="preserve"> – A prestação de contas relativa à execução do </w:t>
      </w:r>
      <w:r w:rsidR="00742C0A" w:rsidRPr="00742C0A">
        <w:rPr>
          <w:rFonts w:ascii="Times New Roman" w:hAnsi="Times New Roman" w:cs="Times New Roman"/>
          <w:sz w:val="24"/>
          <w:szCs w:val="24"/>
        </w:rPr>
        <w:t>Acordo de Cooperação</w:t>
      </w:r>
      <w:r w:rsidRPr="00742C0A">
        <w:rPr>
          <w:rFonts w:ascii="Times New Roman" w:hAnsi="Times New Roman" w:cs="Times New Roman"/>
          <w:sz w:val="24"/>
          <w:szCs w:val="24"/>
        </w:rPr>
        <w:t xml:space="preserve"> dar-se-á mediante a análise dos documentos previstos no Plano de Trabalho, além do relatório de execução do objeto. </w:t>
      </w:r>
    </w:p>
    <w:p w:rsidR="00742C0A" w:rsidRPr="00742C0A" w:rsidRDefault="00294DDB" w:rsidP="003F6EAD">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3F6EAD">
        <w:rPr>
          <w:rFonts w:ascii="Times New Roman" w:hAnsi="Times New Roman" w:cs="Times New Roman"/>
          <w:b/>
          <w:sz w:val="24"/>
          <w:szCs w:val="24"/>
        </w:rPr>
        <w:t>1</w:t>
      </w:r>
      <w:r w:rsidR="006A7686">
        <w:rPr>
          <w:rFonts w:ascii="Times New Roman" w:hAnsi="Times New Roman" w:cs="Times New Roman"/>
          <w:b/>
          <w:sz w:val="24"/>
          <w:szCs w:val="24"/>
        </w:rPr>
        <w:t>8</w:t>
      </w:r>
      <w:r w:rsidRPr="003F6EAD">
        <w:rPr>
          <w:rFonts w:ascii="Times New Roman" w:hAnsi="Times New Roman" w:cs="Times New Roman"/>
          <w:b/>
          <w:sz w:val="24"/>
          <w:szCs w:val="24"/>
        </w:rPr>
        <w:t>.4.1</w:t>
      </w:r>
      <w:r w:rsidRPr="00742C0A">
        <w:rPr>
          <w:rFonts w:ascii="Times New Roman" w:hAnsi="Times New Roman" w:cs="Times New Roman"/>
          <w:sz w:val="24"/>
          <w:szCs w:val="24"/>
        </w:rPr>
        <w:t xml:space="preserve"> – O relatório de execução do objeto deverá incluir datas e locais das atividades, incluindo o registro dos resultados em fotos e/ou vídeos, quantidade de público, listas de presença, locais de apresentação, material de divulgação (em que constem os créditos exigidos), clipagens e outros documentos comprobatórios das atividades realizadas e da execução do objeto pactuado. </w:t>
      </w:r>
    </w:p>
    <w:p w:rsidR="00742C0A" w:rsidRPr="00742C0A" w:rsidRDefault="00294DDB" w:rsidP="007F4032">
      <w:pPr>
        <w:widowControl w:val="0"/>
        <w:spacing w:beforeLines="40" w:before="96" w:afterLines="40" w:after="96" w:line="240" w:lineRule="auto"/>
        <w:contextualSpacing/>
        <w:jc w:val="both"/>
        <w:rPr>
          <w:rFonts w:ascii="Times New Roman" w:hAnsi="Times New Roman" w:cs="Times New Roman"/>
          <w:sz w:val="24"/>
          <w:szCs w:val="24"/>
        </w:rPr>
      </w:pPr>
      <w:r w:rsidRPr="00EE49EC">
        <w:rPr>
          <w:rFonts w:ascii="Times New Roman" w:hAnsi="Times New Roman" w:cs="Times New Roman"/>
          <w:b/>
          <w:sz w:val="24"/>
          <w:szCs w:val="24"/>
        </w:rPr>
        <w:t>1</w:t>
      </w:r>
      <w:r w:rsidR="006A7686">
        <w:rPr>
          <w:rFonts w:ascii="Times New Roman" w:hAnsi="Times New Roman" w:cs="Times New Roman"/>
          <w:b/>
          <w:sz w:val="24"/>
          <w:szCs w:val="24"/>
        </w:rPr>
        <w:t>8</w:t>
      </w:r>
      <w:r w:rsidRPr="00EE49EC">
        <w:rPr>
          <w:rFonts w:ascii="Times New Roman" w:hAnsi="Times New Roman" w:cs="Times New Roman"/>
          <w:b/>
          <w:sz w:val="24"/>
          <w:szCs w:val="24"/>
        </w:rPr>
        <w:t>.5</w:t>
      </w:r>
      <w:r w:rsidRPr="00742C0A">
        <w:rPr>
          <w:rFonts w:ascii="Times New Roman" w:hAnsi="Times New Roman" w:cs="Times New Roman"/>
          <w:sz w:val="24"/>
          <w:szCs w:val="24"/>
        </w:rPr>
        <w:t xml:space="preserve"> – O não cumprimento de metas e resultados estabelecidos no Plano de Trabalho, </w:t>
      </w:r>
      <w:r w:rsidRPr="00742C0A">
        <w:rPr>
          <w:rFonts w:ascii="Times New Roman" w:hAnsi="Times New Roman" w:cs="Times New Roman"/>
          <w:sz w:val="24"/>
          <w:szCs w:val="24"/>
        </w:rPr>
        <w:lastRenderedPageBreak/>
        <w:t xml:space="preserve">resultando na não-execução do objeto pactuado, implicará na obrigatoriedade de apresentação de relatório de execução financeira, com a descrição das receitas e despesas efetivamente realizadas e sua vinculação com a execução do objeto, conforme descrito no </w:t>
      </w:r>
      <w:r w:rsidR="00742C0A" w:rsidRPr="00742C0A">
        <w:rPr>
          <w:rFonts w:ascii="Times New Roman" w:hAnsi="Times New Roman" w:cs="Times New Roman"/>
          <w:sz w:val="24"/>
          <w:szCs w:val="24"/>
        </w:rPr>
        <w:t>Acordo de Cooperação</w:t>
      </w:r>
      <w:r w:rsidRPr="00742C0A">
        <w:rPr>
          <w:rFonts w:ascii="Times New Roman" w:hAnsi="Times New Roman" w:cs="Times New Roman"/>
          <w:sz w:val="24"/>
          <w:szCs w:val="24"/>
        </w:rPr>
        <w:t>.</w:t>
      </w:r>
    </w:p>
    <w:p w:rsidR="00742C0A" w:rsidRPr="00742C0A" w:rsidRDefault="00294DDB" w:rsidP="007F4032">
      <w:pPr>
        <w:widowControl w:val="0"/>
        <w:spacing w:beforeLines="40" w:before="96" w:afterLines="40" w:after="96" w:line="240" w:lineRule="auto"/>
        <w:contextualSpacing/>
        <w:jc w:val="both"/>
        <w:rPr>
          <w:rFonts w:ascii="Times New Roman" w:hAnsi="Times New Roman" w:cs="Times New Roman"/>
          <w:sz w:val="24"/>
          <w:szCs w:val="24"/>
        </w:rPr>
      </w:pPr>
      <w:r w:rsidRPr="00EE49EC">
        <w:rPr>
          <w:rFonts w:ascii="Times New Roman" w:hAnsi="Times New Roman" w:cs="Times New Roman"/>
          <w:b/>
          <w:sz w:val="24"/>
          <w:szCs w:val="24"/>
        </w:rPr>
        <w:t>1</w:t>
      </w:r>
      <w:r w:rsidR="006A7686">
        <w:rPr>
          <w:rFonts w:ascii="Times New Roman" w:hAnsi="Times New Roman" w:cs="Times New Roman"/>
          <w:b/>
          <w:sz w:val="24"/>
          <w:szCs w:val="24"/>
        </w:rPr>
        <w:t>8</w:t>
      </w:r>
      <w:r w:rsidRPr="00EE49EC">
        <w:rPr>
          <w:rFonts w:ascii="Times New Roman" w:hAnsi="Times New Roman" w:cs="Times New Roman"/>
          <w:b/>
          <w:sz w:val="24"/>
          <w:szCs w:val="24"/>
        </w:rPr>
        <w:t>.6</w:t>
      </w:r>
      <w:r w:rsidRPr="00742C0A">
        <w:rPr>
          <w:rFonts w:ascii="Times New Roman" w:hAnsi="Times New Roman" w:cs="Times New Roman"/>
          <w:sz w:val="24"/>
          <w:szCs w:val="24"/>
        </w:rPr>
        <w:t xml:space="preserve"> – A prestação de contas deverá ser protocolada no Município dentro do prazo estipulado no item 1</w:t>
      </w:r>
      <w:r w:rsidR="004D5BA7">
        <w:rPr>
          <w:rFonts w:ascii="Times New Roman" w:hAnsi="Times New Roman" w:cs="Times New Roman"/>
          <w:sz w:val="24"/>
          <w:szCs w:val="24"/>
        </w:rPr>
        <w:t>8</w:t>
      </w:r>
      <w:r w:rsidRPr="00742C0A">
        <w:rPr>
          <w:rFonts w:ascii="Times New Roman" w:hAnsi="Times New Roman" w:cs="Times New Roman"/>
          <w:sz w:val="24"/>
          <w:szCs w:val="24"/>
        </w:rPr>
        <w:t xml:space="preserve">.3. </w:t>
      </w:r>
    </w:p>
    <w:p w:rsidR="00742C0A" w:rsidRPr="00742C0A" w:rsidRDefault="00294DDB" w:rsidP="007F4032">
      <w:pPr>
        <w:widowControl w:val="0"/>
        <w:spacing w:beforeLines="40" w:before="96" w:afterLines="40" w:after="96" w:line="240" w:lineRule="auto"/>
        <w:contextualSpacing/>
        <w:jc w:val="both"/>
        <w:rPr>
          <w:rFonts w:ascii="Times New Roman" w:hAnsi="Times New Roman" w:cs="Times New Roman"/>
          <w:sz w:val="24"/>
          <w:szCs w:val="24"/>
        </w:rPr>
      </w:pPr>
      <w:r w:rsidRPr="00EE49EC">
        <w:rPr>
          <w:rFonts w:ascii="Times New Roman" w:hAnsi="Times New Roman" w:cs="Times New Roman"/>
          <w:b/>
          <w:sz w:val="24"/>
          <w:szCs w:val="24"/>
        </w:rPr>
        <w:t>1</w:t>
      </w:r>
      <w:r w:rsidR="006A7686">
        <w:rPr>
          <w:rFonts w:ascii="Times New Roman" w:hAnsi="Times New Roman" w:cs="Times New Roman"/>
          <w:b/>
          <w:sz w:val="24"/>
          <w:szCs w:val="24"/>
        </w:rPr>
        <w:t>8</w:t>
      </w:r>
      <w:r w:rsidRPr="00EE49EC">
        <w:rPr>
          <w:rFonts w:ascii="Times New Roman" w:hAnsi="Times New Roman" w:cs="Times New Roman"/>
          <w:b/>
          <w:sz w:val="24"/>
          <w:szCs w:val="24"/>
        </w:rPr>
        <w:t>.7</w:t>
      </w:r>
      <w:r w:rsidRPr="00742C0A">
        <w:rPr>
          <w:rFonts w:ascii="Times New Roman" w:hAnsi="Times New Roman" w:cs="Times New Roman"/>
          <w:sz w:val="24"/>
          <w:szCs w:val="24"/>
        </w:rPr>
        <w:t xml:space="preserve"> – Caberá ao Gestor da Parceria emitir parecer técnico de análise de prestação de contas da parceria. </w:t>
      </w:r>
    </w:p>
    <w:p w:rsidR="00742C0A" w:rsidRPr="00742C0A" w:rsidRDefault="00294DDB" w:rsidP="007F4032">
      <w:pPr>
        <w:widowControl w:val="0"/>
        <w:spacing w:beforeLines="40" w:before="96" w:afterLines="40" w:after="96" w:line="240" w:lineRule="auto"/>
        <w:contextualSpacing/>
        <w:jc w:val="both"/>
        <w:rPr>
          <w:rFonts w:ascii="Times New Roman" w:hAnsi="Times New Roman" w:cs="Times New Roman"/>
          <w:sz w:val="24"/>
          <w:szCs w:val="24"/>
        </w:rPr>
      </w:pPr>
      <w:r w:rsidRPr="00EE49EC">
        <w:rPr>
          <w:rFonts w:ascii="Times New Roman" w:hAnsi="Times New Roman" w:cs="Times New Roman"/>
          <w:b/>
          <w:sz w:val="24"/>
          <w:szCs w:val="24"/>
        </w:rPr>
        <w:t>1</w:t>
      </w:r>
      <w:r w:rsidR="006A7686">
        <w:rPr>
          <w:rFonts w:ascii="Times New Roman" w:hAnsi="Times New Roman" w:cs="Times New Roman"/>
          <w:b/>
          <w:sz w:val="24"/>
          <w:szCs w:val="24"/>
        </w:rPr>
        <w:t>8</w:t>
      </w:r>
      <w:r w:rsidRPr="00EE49EC">
        <w:rPr>
          <w:rFonts w:ascii="Times New Roman" w:hAnsi="Times New Roman" w:cs="Times New Roman"/>
          <w:b/>
          <w:sz w:val="24"/>
          <w:szCs w:val="24"/>
        </w:rPr>
        <w:t>.8</w:t>
      </w:r>
      <w:r w:rsidRPr="00742C0A">
        <w:rPr>
          <w:rFonts w:ascii="Times New Roman" w:hAnsi="Times New Roman" w:cs="Times New Roman"/>
          <w:sz w:val="24"/>
          <w:szCs w:val="24"/>
        </w:rPr>
        <w:t xml:space="preserve"> – A prestação de contas deverá ser publicada no endereço eletrônico oficial da entidade selecionada e do Município ou outros meios que possam dar publicidade aos atos. </w:t>
      </w:r>
    </w:p>
    <w:p w:rsidR="00742C0A" w:rsidRPr="00742C0A" w:rsidRDefault="00742C0A" w:rsidP="00294DDB">
      <w:pPr>
        <w:widowControl w:val="0"/>
        <w:spacing w:beforeLines="40" w:before="96" w:afterLines="40" w:after="96" w:line="240" w:lineRule="auto"/>
        <w:ind w:right="283"/>
        <w:contextualSpacing/>
        <w:jc w:val="both"/>
        <w:rPr>
          <w:rFonts w:ascii="Times New Roman" w:hAnsi="Times New Roman" w:cs="Times New Roman"/>
          <w:sz w:val="24"/>
          <w:szCs w:val="24"/>
        </w:rPr>
      </w:pPr>
    </w:p>
    <w:p w:rsidR="00742C0A" w:rsidRPr="00742C0A" w:rsidRDefault="00294DDB" w:rsidP="00294DDB">
      <w:pPr>
        <w:widowControl w:val="0"/>
        <w:spacing w:beforeLines="40" w:before="96" w:afterLines="40" w:after="96" w:line="240" w:lineRule="auto"/>
        <w:ind w:right="283"/>
        <w:contextualSpacing/>
        <w:jc w:val="both"/>
        <w:rPr>
          <w:rFonts w:ascii="Times New Roman" w:hAnsi="Times New Roman" w:cs="Times New Roman"/>
          <w:b/>
          <w:sz w:val="24"/>
          <w:szCs w:val="24"/>
        </w:rPr>
      </w:pPr>
      <w:r w:rsidRPr="00742C0A">
        <w:rPr>
          <w:rFonts w:ascii="Times New Roman" w:hAnsi="Times New Roman" w:cs="Times New Roman"/>
          <w:b/>
          <w:sz w:val="24"/>
          <w:szCs w:val="24"/>
        </w:rPr>
        <w:t>1</w:t>
      </w:r>
      <w:r w:rsidR="006A7686">
        <w:rPr>
          <w:rFonts w:ascii="Times New Roman" w:hAnsi="Times New Roman" w:cs="Times New Roman"/>
          <w:b/>
          <w:sz w:val="24"/>
          <w:szCs w:val="24"/>
        </w:rPr>
        <w:t>9</w:t>
      </w:r>
      <w:r w:rsidRPr="00742C0A">
        <w:rPr>
          <w:rFonts w:ascii="Times New Roman" w:hAnsi="Times New Roman" w:cs="Times New Roman"/>
          <w:b/>
          <w:sz w:val="24"/>
          <w:szCs w:val="24"/>
        </w:rPr>
        <w:t xml:space="preserve"> – DAS SANÇÕES </w:t>
      </w:r>
    </w:p>
    <w:p w:rsidR="00742C0A" w:rsidRPr="00742C0A" w:rsidRDefault="00742C0A" w:rsidP="00294DDB">
      <w:pPr>
        <w:widowControl w:val="0"/>
        <w:spacing w:beforeLines="40" w:before="96" w:afterLines="40" w:after="96" w:line="240" w:lineRule="auto"/>
        <w:ind w:right="283"/>
        <w:contextualSpacing/>
        <w:jc w:val="both"/>
        <w:rPr>
          <w:rFonts w:ascii="Times New Roman" w:hAnsi="Times New Roman" w:cs="Times New Roman"/>
          <w:sz w:val="24"/>
          <w:szCs w:val="24"/>
        </w:rPr>
      </w:pPr>
    </w:p>
    <w:p w:rsidR="00742C0A" w:rsidRPr="00742C0A" w:rsidRDefault="00294DDB" w:rsidP="007C7161">
      <w:pPr>
        <w:widowControl w:val="0"/>
        <w:spacing w:beforeLines="40" w:before="96" w:afterLines="40" w:after="96" w:line="240" w:lineRule="auto"/>
        <w:contextualSpacing/>
        <w:jc w:val="both"/>
        <w:rPr>
          <w:rFonts w:ascii="Times New Roman" w:hAnsi="Times New Roman" w:cs="Times New Roman"/>
          <w:sz w:val="24"/>
          <w:szCs w:val="24"/>
        </w:rPr>
      </w:pPr>
      <w:r w:rsidRPr="007C7161">
        <w:rPr>
          <w:rFonts w:ascii="Times New Roman" w:hAnsi="Times New Roman" w:cs="Times New Roman"/>
          <w:b/>
          <w:sz w:val="24"/>
          <w:szCs w:val="24"/>
        </w:rPr>
        <w:t>1</w:t>
      </w:r>
      <w:r w:rsidR="006A7686">
        <w:rPr>
          <w:rFonts w:ascii="Times New Roman" w:hAnsi="Times New Roman" w:cs="Times New Roman"/>
          <w:b/>
          <w:sz w:val="24"/>
          <w:szCs w:val="24"/>
        </w:rPr>
        <w:t>9</w:t>
      </w:r>
      <w:r w:rsidRPr="007C7161">
        <w:rPr>
          <w:rFonts w:ascii="Times New Roman" w:hAnsi="Times New Roman" w:cs="Times New Roman"/>
          <w:b/>
          <w:sz w:val="24"/>
          <w:szCs w:val="24"/>
        </w:rPr>
        <w:t>.1</w:t>
      </w:r>
      <w:r w:rsidRPr="00742C0A">
        <w:rPr>
          <w:rFonts w:ascii="Times New Roman" w:hAnsi="Times New Roman" w:cs="Times New Roman"/>
          <w:sz w:val="24"/>
          <w:szCs w:val="24"/>
        </w:rPr>
        <w:t xml:space="preserve"> – Pela execução da parceria em desacordo com o </w:t>
      </w:r>
      <w:r w:rsidR="00742C0A" w:rsidRPr="00742C0A">
        <w:rPr>
          <w:rFonts w:ascii="Times New Roman" w:hAnsi="Times New Roman" w:cs="Times New Roman"/>
          <w:sz w:val="24"/>
          <w:szCs w:val="24"/>
        </w:rPr>
        <w:t>Acordo de Cooperação</w:t>
      </w:r>
      <w:r w:rsidRPr="00742C0A">
        <w:rPr>
          <w:rFonts w:ascii="Times New Roman" w:hAnsi="Times New Roman" w:cs="Times New Roman"/>
          <w:sz w:val="24"/>
          <w:szCs w:val="24"/>
        </w:rPr>
        <w:t xml:space="preserve"> aprovado e com as normas da Lei n. 13.019/2014 e da legislação específica, a administração pública poderá, garantida a prévia defesa, aplicar as seguintes sanções: </w:t>
      </w:r>
    </w:p>
    <w:p w:rsidR="00742C0A" w:rsidRPr="00742C0A" w:rsidRDefault="00294DDB" w:rsidP="007C7161">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7C7161">
        <w:rPr>
          <w:rFonts w:ascii="Times New Roman" w:hAnsi="Times New Roman" w:cs="Times New Roman"/>
          <w:b/>
          <w:sz w:val="24"/>
          <w:szCs w:val="24"/>
        </w:rPr>
        <w:t>1</w:t>
      </w:r>
      <w:r w:rsidR="006A7686">
        <w:rPr>
          <w:rFonts w:ascii="Times New Roman" w:hAnsi="Times New Roman" w:cs="Times New Roman"/>
          <w:b/>
          <w:sz w:val="24"/>
          <w:szCs w:val="24"/>
        </w:rPr>
        <w:t>9</w:t>
      </w:r>
      <w:r w:rsidRPr="007C7161">
        <w:rPr>
          <w:rFonts w:ascii="Times New Roman" w:hAnsi="Times New Roman" w:cs="Times New Roman"/>
          <w:b/>
          <w:sz w:val="24"/>
          <w:szCs w:val="24"/>
        </w:rPr>
        <w:t>.1.1</w:t>
      </w:r>
      <w:r w:rsidRPr="00742C0A">
        <w:rPr>
          <w:rFonts w:ascii="Times New Roman" w:hAnsi="Times New Roman" w:cs="Times New Roman"/>
          <w:sz w:val="24"/>
          <w:szCs w:val="24"/>
        </w:rPr>
        <w:t xml:space="preserve"> – Advertência; </w:t>
      </w:r>
    </w:p>
    <w:p w:rsidR="00742C0A" w:rsidRPr="00742C0A" w:rsidRDefault="00294DDB" w:rsidP="007C7161">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7C7161">
        <w:rPr>
          <w:rFonts w:ascii="Times New Roman" w:hAnsi="Times New Roman" w:cs="Times New Roman"/>
          <w:b/>
          <w:sz w:val="24"/>
          <w:szCs w:val="24"/>
        </w:rPr>
        <w:t>1</w:t>
      </w:r>
      <w:r w:rsidR="006A7686">
        <w:rPr>
          <w:rFonts w:ascii="Times New Roman" w:hAnsi="Times New Roman" w:cs="Times New Roman"/>
          <w:b/>
          <w:sz w:val="24"/>
          <w:szCs w:val="24"/>
        </w:rPr>
        <w:t>9</w:t>
      </w:r>
      <w:r w:rsidRPr="007C7161">
        <w:rPr>
          <w:rFonts w:ascii="Times New Roman" w:hAnsi="Times New Roman" w:cs="Times New Roman"/>
          <w:b/>
          <w:sz w:val="24"/>
          <w:szCs w:val="24"/>
        </w:rPr>
        <w:t>.1.2</w:t>
      </w:r>
      <w:r w:rsidRPr="00742C0A">
        <w:rPr>
          <w:rFonts w:ascii="Times New Roman" w:hAnsi="Times New Roman" w:cs="Times New Roman"/>
          <w:sz w:val="24"/>
          <w:szCs w:val="24"/>
        </w:rPr>
        <w:t xml:space="preserve"> – Suspensão temporária da participação em Chamamento Público e impedimento de celebrar parceria ou contrato com órgãos e entidades da esfera da administração pública sancionadora, por prazo não-superior a dois anos; </w:t>
      </w:r>
      <w:r w:rsidR="00742C0A" w:rsidRPr="00742C0A">
        <w:rPr>
          <w:rFonts w:ascii="Times New Roman" w:hAnsi="Times New Roman" w:cs="Times New Roman"/>
          <w:sz w:val="24"/>
          <w:szCs w:val="24"/>
        </w:rPr>
        <w:tab/>
      </w:r>
    </w:p>
    <w:p w:rsidR="00742C0A" w:rsidRPr="00742C0A" w:rsidRDefault="00294DDB" w:rsidP="007C7161">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7C7161">
        <w:rPr>
          <w:rFonts w:ascii="Times New Roman" w:hAnsi="Times New Roman" w:cs="Times New Roman"/>
          <w:b/>
          <w:sz w:val="24"/>
          <w:szCs w:val="24"/>
        </w:rPr>
        <w:t>1</w:t>
      </w:r>
      <w:r w:rsidR="006A7686">
        <w:rPr>
          <w:rFonts w:ascii="Times New Roman" w:hAnsi="Times New Roman" w:cs="Times New Roman"/>
          <w:b/>
          <w:sz w:val="24"/>
          <w:szCs w:val="24"/>
        </w:rPr>
        <w:t>9</w:t>
      </w:r>
      <w:r w:rsidRPr="007C7161">
        <w:rPr>
          <w:rFonts w:ascii="Times New Roman" w:hAnsi="Times New Roman" w:cs="Times New Roman"/>
          <w:b/>
          <w:sz w:val="24"/>
          <w:szCs w:val="24"/>
        </w:rPr>
        <w:t>.1.3</w:t>
      </w:r>
      <w:r w:rsidRPr="00742C0A">
        <w:rPr>
          <w:rFonts w:ascii="Times New Roman" w:hAnsi="Times New Roman" w:cs="Times New Roman"/>
          <w:sz w:val="24"/>
          <w:szCs w:val="24"/>
        </w:rPr>
        <w:t xml:space="preserve">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sempre que a organização da sociedade civil ressarcir a administração pública pelos prejuízos resultantes. </w:t>
      </w:r>
      <w:r w:rsidR="00742C0A" w:rsidRPr="00742C0A">
        <w:rPr>
          <w:rFonts w:ascii="Times New Roman" w:hAnsi="Times New Roman" w:cs="Times New Roman"/>
          <w:sz w:val="24"/>
          <w:szCs w:val="24"/>
        </w:rPr>
        <w:tab/>
      </w:r>
    </w:p>
    <w:p w:rsidR="00742C0A" w:rsidRPr="00742C0A" w:rsidRDefault="00294DDB" w:rsidP="007C7161">
      <w:pPr>
        <w:widowControl w:val="0"/>
        <w:spacing w:beforeLines="40" w:before="96" w:afterLines="40" w:after="96" w:line="240" w:lineRule="auto"/>
        <w:contextualSpacing/>
        <w:jc w:val="both"/>
        <w:rPr>
          <w:rFonts w:ascii="Times New Roman" w:hAnsi="Times New Roman" w:cs="Times New Roman"/>
          <w:sz w:val="24"/>
          <w:szCs w:val="24"/>
        </w:rPr>
      </w:pPr>
      <w:r w:rsidRPr="007C7161">
        <w:rPr>
          <w:rFonts w:ascii="Times New Roman" w:hAnsi="Times New Roman" w:cs="Times New Roman"/>
          <w:b/>
          <w:sz w:val="24"/>
          <w:szCs w:val="24"/>
        </w:rPr>
        <w:t>1</w:t>
      </w:r>
      <w:r w:rsidR="006A7686">
        <w:rPr>
          <w:rFonts w:ascii="Times New Roman" w:hAnsi="Times New Roman" w:cs="Times New Roman"/>
          <w:b/>
          <w:sz w:val="24"/>
          <w:szCs w:val="24"/>
        </w:rPr>
        <w:t>9</w:t>
      </w:r>
      <w:r w:rsidRPr="007C7161">
        <w:rPr>
          <w:rFonts w:ascii="Times New Roman" w:hAnsi="Times New Roman" w:cs="Times New Roman"/>
          <w:b/>
          <w:sz w:val="24"/>
          <w:szCs w:val="24"/>
        </w:rPr>
        <w:t>.2</w:t>
      </w:r>
      <w:r w:rsidRPr="00742C0A">
        <w:rPr>
          <w:rFonts w:ascii="Times New Roman" w:hAnsi="Times New Roman" w:cs="Times New Roman"/>
          <w:sz w:val="24"/>
          <w:szCs w:val="24"/>
        </w:rPr>
        <w:t xml:space="preserve"> – As sanções estabelecidas nos subitens 1</w:t>
      </w:r>
      <w:r w:rsidR="004D5BA7">
        <w:rPr>
          <w:rFonts w:ascii="Times New Roman" w:hAnsi="Times New Roman" w:cs="Times New Roman"/>
          <w:sz w:val="24"/>
          <w:szCs w:val="24"/>
        </w:rPr>
        <w:t>9</w:t>
      </w:r>
      <w:r w:rsidRPr="00742C0A">
        <w:rPr>
          <w:rFonts w:ascii="Times New Roman" w:hAnsi="Times New Roman" w:cs="Times New Roman"/>
          <w:sz w:val="24"/>
          <w:szCs w:val="24"/>
        </w:rPr>
        <w:t>.1.2 e 1</w:t>
      </w:r>
      <w:r w:rsidR="004D5BA7">
        <w:rPr>
          <w:rFonts w:ascii="Times New Roman" w:hAnsi="Times New Roman" w:cs="Times New Roman"/>
          <w:sz w:val="24"/>
          <w:szCs w:val="24"/>
        </w:rPr>
        <w:t>9</w:t>
      </w:r>
      <w:r w:rsidRPr="00742C0A">
        <w:rPr>
          <w:rFonts w:ascii="Times New Roman" w:hAnsi="Times New Roman" w:cs="Times New Roman"/>
          <w:sz w:val="24"/>
          <w:szCs w:val="24"/>
        </w:rPr>
        <w:t xml:space="preserve">.1.3 são de competência do Prefeito Municipal, facultada a defesa do interessado no respectivo processo no prazo de 10 (dez) dias. A reabilitação poderá ser requerida após dois anos de aplicação da penalidade. </w:t>
      </w:r>
    </w:p>
    <w:p w:rsidR="00742C0A" w:rsidRPr="00742C0A" w:rsidRDefault="00294DDB" w:rsidP="007C7161">
      <w:pPr>
        <w:widowControl w:val="0"/>
        <w:spacing w:beforeLines="40" w:before="96" w:afterLines="40" w:after="96" w:line="240" w:lineRule="auto"/>
        <w:contextualSpacing/>
        <w:jc w:val="both"/>
        <w:rPr>
          <w:rFonts w:ascii="Times New Roman" w:hAnsi="Times New Roman" w:cs="Times New Roman"/>
          <w:sz w:val="24"/>
          <w:szCs w:val="24"/>
        </w:rPr>
      </w:pPr>
      <w:r w:rsidRPr="007C7161">
        <w:rPr>
          <w:rFonts w:ascii="Times New Roman" w:hAnsi="Times New Roman" w:cs="Times New Roman"/>
          <w:b/>
          <w:sz w:val="24"/>
          <w:szCs w:val="24"/>
        </w:rPr>
        <w:t>1</w:t>
      </w:r>
      <w:r w:rsidR="006A7686">
        <w:rPr>
          <w:rFonts w:ascii="Times New Roman" w:hAnsi="Times New Roman" w:cs="Times New Roman"/>
          <w:b/>
          <w:sz w:val="24"/>
          <w:szCs w:val="24"/>
        </w:rPr>
        <w:t>9</w:t>
      </w:r>
      <w:r w:rsidRPr="007C7161">
        <w:rPr>
          <w:rFonts w:ascii="Times New Roman" w:hAnsi="Times New Roman" w:cs="Times New Roman"/>
          <w:b/>
          <w:sz w:val="24"/>
          <w:szCs w:val="24"/>
        </w:rPr>
        <w:t>.3</w:t>
      </w:r>
      <w:r w:rsidRPr="00742C0A">
        <w:rPr>
          <w:rFonts w:ascii="Times New Roman" w:hAnsi="Times New Roman" w:cs="Times New Roman"/>
          <w:sz w:val="24"/>
          <w:szCs w:val="24"/>
        </w:rPr>
        <w:t xml:space="preserve"> – Prescreve em cinco anos, contados a partir da data da apresentação da prestação de contas, a aplicação de penalidade decorrente de infração relacionada à execução da parceria. </w:t>
      </w:r>
    </w:p>
    <w:p w:rsidR="00742C0A" w:rsidRPr="00742C0A" w:rsidRDefault="00294DDB" w:rsidP="007C7161">
      <w:pPr>
        <w:widowControl w:val="0"/>
        <w:spacing w:beforeLines="40" w:before="96" w:afterLines="40" w:after="96" w:line="240" w:lineRule="auto"/>
        <w:ind w:left="708"/>
        <w:contextualSpacing/>
        <w:jc w:val="both"/>
        <w:rPr>
          <w:rFonts w:ascii="Times New Roman" w:hAnsi="Times New Roman" w:cs="Times New Roman"/>
          <w:sz w:val="24"/>
          <w:szCs w:val="24"/>
        </w:rPr>
      </w:pPr>
      <w:r w:rsidRPr="007C7161">
        <w:rPr>
          <w:rFonts w:ascii="Times New Roman" w:hAnsi="Times New Roman" w:cs="Times New Roman"/>
          <w:b/>
          <w:sz w:val="24"/>
          <w:szCs w:val="24"/>
        </w:rPr>
        <w:t>1</w:t>
      </w:r>
      <w:r w:rsidR="006A7686">
        <w:rPr>
          <w:rFonts w:ascii="Times New Roman" w:hAnsi="Times New Roman" w:cs="Times New Roman"/>
          <w:b/>
          <w:sz w:val="24"/>
          <w:szCs w:val="24"/>
        </w:rPr>
        <w:t>9</w:t>
      </w:r>
      <w:r w:rsidRPr="007C7161">
        <w:rPr>
          <w:rFonts w:ascii="Times New Roman" w:hAnsi="Times New Roman" w:cs="Times New Roman"/>
          <w:b/>
          <w:sz w:val="24"/>
          <w:szCs w:val="24"/>
        </w:rPr>
        <w:t>.3.1</w:t>
      </w:r>
      <w:r w:rsidRPr="00742C0A">
        <w:rPr>
          <w:rFonts w:ascii="Times New Roman" w:hAnsi="Times New Roman" w:cs="Times New Roman"/>
          <w:sz w:val="24"/>
          <w:szCs w:val="24"/>
        </w:rPr>
        <w:t xml:space="preserve"> – A prescrição será interrompida com a edição de ato administrativo voltado à apuração de infração. </w:t>
      </w:r>
    </w:p>
    <w:p w:rsidR="00742C0A" w:rsidRPr="00742C0A" w:rsidRDefault="00294DDB" w:rsidP="007C7161">
      <w:pPr>
        <w:widowControl w:val="0"/>
        <w:spacing w:beforeLines="40" w:before="96" w:afterLines="40" w:after="96" w:line="240" w:lineRule="auto"/>
        <w:contextualSpacing/>
        <w:jc w:val="both"/>
        <w:rPr>
          <w:rFonts w:ascii="Times New Roman" w:hAnsi="Times New Roman" w:cs="Times New Roman"/>
          <w:sz w:val="24"/>
          <w:szCs w:val="24"/>
        </w:rPr>
      </w:pPr>
      <w:r w:rsidRPr="007C7161">
        <w:rPr>
          <w:rFonts w:ascii="Times New Roman" w:hAnsi="Times New Roman" w:cs="Times New Roman"/>
          <w:b/>
          <w:sz w:val="24"/>
          <w:szCs w:val="24"/>
        </w:rPr>
        <w:t>1</w:t>
      </w:r>
      <w:r w:rsidR="006A7686">
        <w:rPr>
          <w:rFonts w:ascii="Times New Roman" w:hAnsi="Times New Roman" w:cs="Times New Roman"/>
          <w:b/>
          <w:sz w:val="24"/>
          <w:szCs w:val="24"/>
        </w:rPr>
        <w:t>9</w:t>
      </w:r>
      <w:r w:rsidRPr="007C7161">
        <w:rPr>
          <w:rFonts w:ascii="Times New Roman" w:hAnsi="Times New Roman" w:cs="Times New Roman"/>
          <w:b/>
          <w:sz w:val="24"/>
          <w:szCs w:val="24"/>
        </w:rPr>
        <w:t>.4</w:t>
      </w:r>
      <w:r w:rsidRPr="00742C0A">
        <w:rPr>
          <w:rFonts w:ascii="Times New Roman" w:hAnsi="Times New Roman" w:cs="Times New Roman"/>
          <w:sz w:val="24"/>
          <w:szCs w:val="24"/>
        </w:rPr>
        <w:t xml:space="preserve"> – A aplicação de qualquer penalidade realizar-se-á em processo administrativo que assegurará o contraditório e a ampla defesa. </w:t>
      </w:r>
    </w:p>
    <w:p w:rsidR="004D5BA7" w:rsidRDefault="00294DDB" w:rsidP="007C7161">
      <w:pPr>
        <w:widowControl w:val="0"/>
        <w:spacing w:beforeLines="40" w:before="96" w:afterLines="40" w:after="96" w:line="240" w:lineRule="auto"/>
        <w:contextualSpacing/>
        <w:jc w:val="both"/>
        <w:rPr>
          <w:rFonts w:ascii="Times New Roman" w:hAnsi="Times New Roman" w:cs="Times New Roman"/>
          <w:sz w:val="24"/>
          <w:szCs w:val="24"/>
        </w:rPr>
      </w:pPr>
      <w:r w:rsidRPr="007C7161">
        <w:rPr>
          <w:rFonts w:ascii="Times New Roman" w:hAnsi="Times New Roman" w:cs="Times New Roman"/>
          <w:b/>
          <w:sz w:val="24"/>
          <w:szCs w:val="24"/>
        </w:rPr>
        <w:t>1</w:t>
      </w:r>
      <w:r w:rsidR="006A7686">
        <w:rPr>
          <w:rFonts w:ascii="Times New Roman" w:hAnsi="Times New Roman" w:cs="Times New Roman"/>
          <w:b/>
          <w:sz w:val="24"/>
          <w:szCs w:val="24"/>
        </w:rPr>
        <w:t>9</w:t>
      </w:r>
      <w:r w:rsidRPr="007C7161">
        <w:rPr>
          <w:rFonts w:ascii="Times New Roman" w:hAnsi="Times New Roman" w:cs="Times New Roman"/>
          <w:b/>
          <w:sz w:val="24"/>
          <w:szCs w:val="24"/>
        </w:rPr>
        <w:t>.5</w:t>
      </w:r>
      <w:r w:rsidRPr="00742C0A">
        <w:rPr>
          <w:rFonts w:ascii="Times New Roman" w:hAnsi="Times New Roman" w:cs="Times New Roman"/>
          <w:sz w:val="24"/>
          <w:szCs w:val="24"/>
        </w:rPr>
        <w:t xml:space="preserve"> – A autoridade competente, na aplicação das sanções, levará em consideração a gravidade da conduta do infrator, o caráter educativo da pena, bem como o dano causado à administração, observado o princípio da proporcionalidade. </w:t>
      </w:r>
    </w:p>
    <w:p w:rsidR="00294DDB" w:rsidRPr="00742C0A" w:rsidRDefault="00294DDB" w:rsidP="007C7161">
      <w:pPr>
        <w:widowControl w:val="0"/>
        <w:spacing w:beforeLines="40" w:before="96" w:afterLines="40" w:after="96" w:line="240" w:lineRule="auto"/>
        <w:contextualSpacing/>
        <w:jc w:val="both"/>
        <w:rPr>
          <w:rFonts w:ascii="Times New Roman" w:eastAsia="Verdana" w:hAnsi="Times New Roman" w:cs="Times New Roman"/>
          <w:b/>
          <w:color w:val="000000" w:themeColor="text1"/>
          <w:sz w:val="24"/>
          <w:szCs w:val="24"/>
          <w:u w:val="single"/>
        </w:rPr>
      </w:pPr>
      <w:r w:rsidRPr="004D5BA7">
        <w:rPr>
          <w:rFonts w:ascii="Times New Roman" w:hAnsi="Times New Roman" w:cs="Times New Roman"/>
          <w:b/>
          <w:sz w:val="24"/>
          <w:szCs w:val="24"/>
        </w:rPr>
        <w:t>1</w:t>
      </w:r>
      <w:r w:rsidR="004D5BA7">
        <w:rPr>
          <w:rFonts w:ascii="Times New Roman" w:hAnsi="Times New Roman" w:cs="Times New Roman"/>
          <w:b/>
          <w:sz w:val="24"/>
          <w:szCs w:val="24"/>
        </w:rPr>
        <w:t>9</w:t>
      </w:r>
      <w:r w:rsidRPr="004D5BA7">
        <w:rPr>
          <w:rFonts w:ascii="Times New Roman" w:hAnsi="Times New Roman" w:cs="Times New Roman"/>
          <w:b/>
          <w:sz w:val="24"/>
          <w:szCs w:val="24"/>
        </w:rPr>
        <w:t>.6</w:t>
      </w:r>
      <w:r w:rsidRPr="00742C0A">
        <w:rPr>
          <w:rFonts w:ascii="Times New Roman" w:hAnsi="Times New Roman" w:cs="Times New Roman"/>
          <w:sz w:val="24"/>
          <w:szCs w:val="24"/>
        </w:rPr>
        <w:t xml:space="preserve"> – As sanções previstas nesta cláusula não excluem as dispostas na Lei n. 8.429, de 02 de junho de 1992</w:t>
      </w:r>
    </w:p>
    <w:p w:rsidR="00294DDB" w:rsidRPr="00742C0A" w:rsidRDefault="00294DDB"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u w:val="single"/>
        </w:rPr>
      </w:pPr>
    </w:p>
    <w:p w:rsidR="00DF27D5" w:rsidRPr="00742C0A" w:rsidRDefault="006A7686"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u w:val="single"/>
        </w:rPr>
      </w:pPr>
      <w:r>
        <w:rPr>
          <w:rFonts w:ascii="Times New Roman" w:eastAsia="Verdana" w:hAnsi="Times New Roman" w:cs="Times New Roman"/>
          <w:b/>
          <w:color w:val="000000" w:themeColor="text1"/>
          <w:sz w:val="24"/>
          <w:szCs w:val="24"/>
          <w:u w:val="single"/>
        </w:rPr>
        <w:t>20</w:t>
      </w:r>
      <w:r w:rsidR="00DF27D5" w:rsidRPr="00742C0A">
        <w:rPr>
          <w:rFonts w:ascii="Times New Roman" w:eastAsia="Verdana" w:hAnsi="Times New Roman" w:cs="Times New Roman"/>
          <w:b/>
          <w:color w:val="000000" w:themeColor="text1"/>
          <w:sz w:val="24"/>
          <w:szCs w:val="24"/>
          <w:u w:val="single"/>
        </w:rPr>
        <w:t>- DA VALIDADE DO CREDENCIAMENTO</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u w:val="single"/>
        </w:rPr>
      </w:pPr>
    </w:p>
    <w:p w:rsidR="00DF27D5" w:rsidRPr="00742C0A" w:rsidRDefault="006A7686" w:rsidP="007C7161">
      <w:pPr>
        <w:widowControl w:val="0"/>
        <w:tabs>
          <w:tab w:val="left" w:pos="8647"/>
        </w:tabs>
        <w:spacing w:beforeLines="40" w:before="96" w:afterLines="40" w:after="96" w:line="240" w:lineRule="auto"/>
        <w:ind w:right="141"/>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20</w:t>
      </w:r>
      <w:r w:rsidR="00DF27D5" w:rsidRPr="007C7161">
        <w:rPr>
          <w:rFonts w:ascii="Times New Roman" w:eastAsia="Verdana" w:hAnsi="Times New Roman" w:cs="Times New Roman"/>
          <w:b/>
          <w:color w:val="000000" w:themeColor="text1"/>
          <w:sz w:val="24"/>
          <w:szCs w:val="24"/>
        </w:rPr>
        <w:t>.1</w:t>
      </w:r>
      <w:r w:rsidR="00DF27D5" w:rsidRPr="00742C0A">
        <w:rPr>
          <w:rFonts w:ascii="Times New Roman" w:eastAsia="Verdana" w:hAnsi="Times New Roman" w:cs="Times New Roman"/>
          <w:color w:val="000000" w:themeColor="text1"/>
          <w:sz w:val="24"/>
          <w:szCs w:val="24"/>
        </w:rPr>
        <w:t>- A validade do credenciamento será de 12 (doze) meses, prorrogáveis por até 60 (sessenta) meses</w:t>
      </w:r>
      <w:r w:rsidR="00742C0A">
        <w:rPr>
          <w:rFonts w:ascii="Times New Roman" w:eastAsia="Verdana" w:hAnsi="Times New Roman" w:cs="Times New Roman"/>
          <w:color w:val="000000" w:themeColor="text1"/>
          <w:sz w:val="24"/>
          <w:szCs w:val="24"/>
        </w:rPr>
        <w:t>.</w:t>
      </w:r>
      <w:r w:rsidR="00DF27D5" w:rsidRPr="00742C0A">
        <w:rPr>
          <w:rFonts w:ascii="Times New Roman" w:eastAsia="Verdana" w:hAnsi="Times New Roman" w:cs="Times New Roman"/>
          <w:color w:val="000000" w:themeColor="text1"/>
          <w:sz w:val="24"/>
          <w:szCs w:val="24"/>
        </w:rPr>
        <w:t xml:space="preserve"> </w:t>
      </w:r>
    </w:p>
    <w:p w:rsidR="00DF27D5" w:rsidRPr="00742C0A" w:rsidRDefault="006A7686" w:rsidP="007C7161">
      <w:pPr>
        <w:widowControl w:val="0"/>
        <w:tabs>
          <w:tab w:val="left" w:pos="8647"/>
        </w:tabs>
        <w:spacing w:beforeLines="40" w:before="96" w:afterLines="40" w:after="96" w:line="240" w:lineRule="auto"/>
        <w:ind w:right="141"/>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20</w:t>
      </w:r>
      <w:r w:rsidR="00DF27D5" w:rsidRPr="007C7161">
        <w:rPr>
          <w:rFonts w:ascii="Times New Roman" w:eastAsia="Verdana" w:hAnsi="Times New Roman" w:cs="Times New Roman"/>
          <w:b/>
          <w:color w:val="000000" w:themeColor="text1"/>
          <w:sz w:val="24"/>
          <w:szCs w:val="24"/>
        </w:rPr>
        <w:t>.2</w:t>
      </w:r>
      <w:r w:rsidR="00DF27D5" w:rsidRPr="00742C0A">
        <w:rPr>
          <w:rFonts w:ascii="Times New Roman" w:eastAsia="Verdana" w:hAnsi="Times New Roman" w:cs="Times New Roman"/>
          <w:color w:val="000000" w:themeColor="text1"/>
          <w:sz w:val="24"/>
          <w:szCs w:val="24"/>
        </w:rPr>
        <w:t xml:space="preserve">- Vencida esta etapa do credenciamento, acaso alguma interessada não realize a prorrogação do credenciamento, serão suspensas as autorizações para novos trabalhos/serviços, permanecendo apenas os serviços com efetiva renovação/prorrogação. </w:t>
      </w:r>
    </w:p>
    <w:p w:rsidR="00742C0A" w:rsidRDefault="00742C0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u w:val="single"/>
        </w:rPr>
      </w:pPr>
    </w:p>
    <w:p w:rsidR="007C7161" w:rsidRDefault="007C7161"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u w:val="single"/>
        </w:rPr>
      </w:pPr>
    </w:p>
    <w:p w:rsidR="00DF27D5" w:rsidRPr="00742C0A" w:rsidRDefault="007C7161"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u w:val="single"/>
        </w:rPr>
      </w:pPr>
      <w:r>
        <w:rPr>
          <w:rFonts w:ascii="Times New Roman" w:eastAsia="Verdana" w:hAnsi="Times New Roman" w:cs="Times New Roman"/>
          <w:b/>
          <w:color w:val="000000" w:themeColor="text1"/>
          <w:sz w:val="24"/>
          <w:szCs w:val="24"/>
          <w:u w:val="single"/>
        </w:rPr>
        <w:t>2</w:t>
      </w:r>
      <w:r w:rsidR="006A7686">
        <w:rPr>
          <w:rFonts w:ascii="Times New Roman" w:eastAsia="Verdana" w:hAnsi="Times New Roman" w:cs="Times New Roman"/>
          <w:b/>
          <w:color w:val="000000" w:themeColor="text1"/>
          <w:sz w:val="24"/>
          <w:szCs w:val="24"/>
          <w:u w:val="single"/>
        </w:rPr>
        <w:t>1</w:t>
      </w:r>
      <w:r w:rsidR="00DF27D5" w:rsidRPr="00742C0A">
        <w:rPr>
          <w:rFonts w:ascii="Times New Roman" w:eastAsia="Verdana" w:hAnsi="Times New Roman" w:cs="Times New Roman"/>
          <w:b/>
          <w:color w:val="000000" w:themeColor="text1"/>
          <w:sz w:val="24"/>
          <w:szCs w:val="24"/>
          <w:u w:val="single"/>
        </w:rPr>
        <w:t>-  DAS DISPOSIÇÕES FINAIS</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7C7161" w:rsidP="007C716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C7161">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sidR="00DF27D5" w:rsidRPr="007C7161">
        <w:rPr>
          <w:rFonts w:ascii="Times New Roman" w:eastAsia="Verdana" w:hAnsi="Times New Roman" w:cs="Times New Roman"/>
          <w:b/>
          <w:color w:val="000000" w:themeColor="text1"/>
          <w:sz w:val="24"/>
          <w:szCs w:val="24"/>
        </w:rPr>
        <w:t>.1</w:t>
      </w:r>
      <w:r w:rsidR="00DF27D5" w:rsidRPr="00742C0A">
        <w:rPr>
          <w:rFonts w:ascii="Times New Roman" w:eastAsia="Verdana" w:hAnsi="Times New Roman" w:cs="Times New Roman"/>
          <w:color w:val="000000" w:themeColor="text1"/>
          <w:sz w:val="24"/>
          <w:szCs w:val="24"/>
        </w:rPr>
        <w:t xml:space="preserve"> - Este edital deverá ser lido e interpretado na íntegra, e após apresentação da documentação e da proposta não serão aceitas alegações de desconhecimento ou discordância de seus termos.</w:t>
      </w:r>
    </w:p>
    <w:p w:rsidR="00DF27D5" w:rsidRPr="00742C0A" w:rsidRDefault="00DF27D5" w:rsidP="007C7161">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742C0A" w:rsidRDefault="007C7161" w:rsidP="007C716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C7161">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sidR="00DF27D5" w:rsidRPr="007C7161">
        <w:rPr>
          <w:rFonts w:ascii="Times New Roman" w:eastAsia="Verdana" w:hAnsi="Times New Roman" w:cs="Times New Roman"/>
          <w:b/>
          <w:color w:val="000000" w:themeColor="text1"/>
          <w:sz w:val="24"/>
          <w:szCs w:val="24"/>
        </w:rPr>
        <w:t>.2</w:t>
      </w:r>
      <w:r w:rsidR="00DF27D5" w:rsidRPr="00742C0A">
        <w:rPr>
          <w:rFonts w:ascii="Times New Roman" w:eastAsia="Verdana" w:hAnsi="Times New Roman" w:cs="Times New Roman"/>
          <w:color w:val="000000" w:themeColor="text1"/>
          <w:sz w:val="24"/>
          <w:szCs w:val="24"/>
        </w:rPr>
        <w:t xml:space="preserve"> - Será dada vista aos colaboradores proponentes dos Documentos de Habilitação apresentados na Sessão.</w:t>
      </w:r>
    </w:p>
    <w:p w:rsidR="00DF27D5" w:rsidRPr="00742C0A" w:rsidRDefault="00DF27D5" w:rsidP="00742C0A">
      <w:pPr>
        <w:widowControl w:val="0"/>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p>
    <w:p w:rsidR="00DF27D5" w:rsidRDefault="007C7161" w:rsidP="007C716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C7161">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sidR="00DF27D5" w:rsidRPr="007C7161">
        <w:rPr>
          <w:rFonts w:ascii="Times New Roman" w:eastAsia="Verdana" w:hAnsi="Times New Roman" w:cs="Times New Roman"/>
          <w:b/>
          <w:color w:val="000000" w:themeColor="text1"/>
          <w:sz w:val="24"/>
          <w:szCs w:val="24"/>
        </w:rPr>
        <w:t>.3</w:t>
      </w:r>
      <w:r w:rsidR="00DF27D5" w:rsidRPr="00742C0A">
        <w:rPr>
          <w:rFonts w:ascii="Times New Roman" w:eastAsia="Verdana" w:hAnsi="Times New Roman" w:cs="Times New Roman"/>
          <w:color w:val="000000" w:themeColor="text1"/>
          <w:sz w:val="24"/>
          <w:szCs w:val="24"/>
        </w:rPr>
        <w:t xml:space="preserve"> - É facultado ao Presidente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177C7B" w:rsidRDefault="00177C7B" w:rsidP="007C716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177C7B" w:rsidRPr="00177C7B" w:rsidRDefault="00177C7B" w:rsidP="00177C7B">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177C7B">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sidRPr="00177C7B">
        <w:rPr>
          <w:rFonts w:ascii="Times New Roman" w:eastAsia="Verdana" w:hAnsi="Times New Roman" w:cs="Times New Roman"/>
          <w:b/>
          <w:color w:val="000000" w:themeColor="text1"/>
          <w:sz w:val="24"/>
          <w:szCs w:val="24"/>
        </w:rPr>
        <w:t>.4</w:t>
      </w:r>
      <w:r>
        <w:rPr>
          <w:rFonts w:ascii="Times New Roman" w:eastAsia="Verdana" w:hAnsi="Times New Roman" w:cs="Times New Roman"/>
          <w:color w:val="000000" w:themeColor="text1"/>
          <w:sz w:val="24"/>
          <w:szCs w:val="24"/>
        </w:rPr>
        <w:t xml:space="preserve">. </w:t>
      </w:r>
      <w:r w:rsidRPr="00177C7B">
        <w:rPr>
          <w:rFonts w:ascii="Times New Roman" w:eastAsia="Verdana" w:hAnsi="Times New Roman" w:cs="Times New Roman"/>
          <w:color w:val="000000" w:themeColor="text1"/>
          <w:sz w:val="24"/>
          <w:szCs w:val="24"/>
        </w:rPr>
        <w:t xml:space="preserve">Assegura-se ao Município de </w:t>
      </w:r>
      <w:r>
        <w:rPr>
          <w:rFonts w:ascii="Times New Roman" w:eastAsia="Verdana" w:hAnsi="Times New Roman" w:cs="Times New Roman"/>
          <w:color w:val="000000" w:themeColor="text1"/>
          <w:sz w:val="24"/>
          <w:szCs w:val="24"/>
        </w:rPr>
        <w:t xml:space="preserve">Arroio Trinta, o direito de </w:t>
      </w:r>
      <w:r w:rsidRPr="00177C7B">
        <w:rPr>
          <w:rFonts w:ascii="Times New Roman" w:eastAsia="Verdana" w:hAnsi="Times New Roman" w:cs="Times New Roman"/>
          <w:color w:val="000000" w:themeColor="text1"/>
          <w:sz w:val="24"/>
          <w:szCs w:val="24"/>
        </w:rPr>
        <w:t>relevar erros formais ou simples omissões nos documentos dos interessados, desde que sejam irrelevantes, não prejudiquem o entendimento da informação e não acarretem violação dos princípios constitucionais da legalidade, impessoalidade e moralidade;</w:t>
      </w:r>
    </w:p>
    <w:p w:rsidR="00DF27D5" w:rsidRPr="00742C0A" w:rsidRDefault="00DF27D5" w:rsidP="00742C0A">
      <w:pPr>
        <w:widowControl w:val="0"/>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p>
    <w:p w:rsidR="00DF27D5" w:rsidRPr="00742C0A" w:rsidRDefault="007C7161" w:rsidP="007C716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sidR="00DF27D5" w:rsidRPr="007C7161">
        <w:rPr>
          <w:rFonts w:ascii="Times New Roman" w:eastAsia="Verdana" w:hAnsi="Times New Roman" w:cs="Times New Roman"/>
          <w:b/>
          <w:color w:val="000000" w:themeColor="text1"/>
          <w:sz w:val="24"/>
          <w:szCs w:val="24"/>
        </w:rPr>
        <w:t>.</w:t>
      </w:r>
      <w:r w:rsidR="00177C7B">
        <w:rPr>
          <w:rFonts w:ascii="Times New Roman" w:eastAsia="Verdana" w:hAnsi="Times New Roman" w:cs="Times New Roman"/>
          <w:b/>
          <w:color w:val="000000" w:themeColor="text1"/>
          <w:sz w:val="24"/>
          <w:szCs w:val="24"/>
        </w:rPr>
        <w:t>5</w:t>
      </w:r>
      <w:r w:rsidR="00DF27D5" w:rsidRPr="00742C0A">
        <w:rPr>
          <w:rFonts w:ascii="Times New Roman" w:eastAsia="Verdana" w:hAnsi="Times New Roman" w:cs="Times New Roman"/>
          <w:color w:val="000000" w:themeColor="text1"/>
          <w:sz w:val="24"/>
          <w:szCs w:val="24"/>
        </w:rPr>
        <w:t xml:space="preserve">- Disponibilização do Edital: o presente edital será disponibilizado no site da Prefeitura Municipal </w:t>
      </w:r>
      <w:r w:rsidR="00742C0A">
        <w:rPr>
          <w:rFonts w:ascii="Times New Roman" w:eastAsia="Verdana" w:hAnsi="Times New Roman" w:cs="Times New Roman"/>
          <w:color w:val="000000" w:themeColor="text1"/>
          <w:sz w:val="24"/>
          <w:szCs w:val="24"/>
        </w:rPr>
        <w:t>Arroio Trinta</w:t>
      </w:r>
      <w:r w:rsidR="00DF27D5" w:rsidRPr="00742C0A">
        <w:rPr>
          <w:rFonts w:ascii="Times New Roman" w:eastAsia="Verdana" w:hAnsi="Times New Roman" w:cs="Times New Roman"/>
          <w:color w:val="000000" w:themeColor="text1"/>
          <w:sz w:val="24"/>
          <w:szCs w:val="24"/>
        </w:rPr>
        <w:t>/SC.</w:t>
      </w:r>
    </w:p>
    <w:p w:rsidR="00DF27D5" w:rsidRPr="00742C0A" w:rsidRDefault="00DF27D5" w:rsidP="00742C0A">
      <w:pPr>
        <w:widowControl w:val="0"/>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p>
    <w:p w:rsidR="00DF27D5" w:rsidRPr="00742C0A" w:rsidRDefault="007C7161" w:rsidP="007C716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C7161">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sidR="00DF27D5" w:rsidRPr="007C7161">
        <w:rPr>
          <w:rFonts w:ascii="Times New Roman" w:eastAsia="Verdana" w:hAnsi="Times New Roman" w:cs="Times New Roman"/>
          <w:b/>
          <w:color w:val="000000" w:themeColor="text1"/>
          <w:sz w:val="24"/>
          <w:szCs w:val="24"/>
        </w:rPr>
        <w:t>.</w:t>
      </w:r>
      <w:r w:rsidR="00177C7B">
        <w:rPr>
          <w:rFonts w:ascii="Times New Roman" w:eastAsia="Verdana" w:hAnsi="Times New Roman" w:cs="Times New Roman"/>
          <w:b/>
          <w:color w:val="000000" w:themeColor="text1"/>
          <w:sz w:val="24"/>
          <w:szCs w:val="24"/>
        </w:rPr>
        <w:t>6</w:t>
      </w:r>
      <w:r w:rsidR="00DF27D5" w:rsidRPr="00742C0A">
        <w:rPr>
          <w:rFonts w:ascii="Times New Roman" w:eastAsia="Verdana" w:hAnsi="Times New Roman" w:cs="Times New Roman"/>
          <w:color w:val="000000" w:themeColor="text1"/>
          <w:sz w:val="24"/>
          <w:szCs w:val="24"/>
        </w:rPr>
        <w:t>- A interessada deverá cumprir a integralidade das previsões editalícias e seus anexos.</w:t>
      </w:r>
    </w:p>
    <w:p w:rsidR="00DF27D5" w:rsidRPr="00742C0A" w:rsidRDefault="00DF27D5" w:rsidP="00742C0A">
      <w:pPr>
        <w:widowControl w:val="0"/>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p>
    <w:p w:rsidR="00742C0A" w:rsidRDefault="007C7161" w:rsidP="00742C0A">
      <w:pPr>
        <w:widowControl w:val="0"/>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sidR="00DF27D5" w:rsidRPr="007C7161">
        <w:rPr>
          <w:rFonts w:ascii="Times New Roman" w:eastAsia="Verdana" w:hAnsi="Times New Roman" w:cs="Times New Roman"/>
          <w:b/>
          <w:color w:val="000000" w:themeColor="text1"/>
          <w:sz w:val="24"/>
          <w:szCs w:val="24"/>
        </w:rPr>
        <w:t>.</w:t>
      </w:r>
      <w:r w:rsidR="00177C7B">
        <w:rPr>
          <w:rFonts w:ascii="Times New Roman" w:eastAsia="Verdana" w:hAnsi="Times New Roman" w:cs="Times New Roman"/>
          <w:b/>
          <w:color w:val="000000" w:themeColor="text1"/>
          <w:sz w:val="24"/>
          <w:szCs w:val="24"/>
        </w:rPr>
        <w:t>7</w:t>
      </w:r>
      <w:r w:rsidR="00DF27D5" w:rsidRPr="00742C0A">
        <w:rPr>
          <w:rFonts w:ascii="Times New Roman" w:eastAsia="Verdana" w:hAnsi="Times New Roman" w:cs="Times New Roman"/>
          <w:color w:val="000000" w:themeColor="text1"/>
          <w:sz w:val="24"/>
          <w:szCs w:val="24"/>
        </w:rPr>
        <w:t xml:space="preserve">- Local e horário de início da entrega da documentação: </w:t>
      </w:r>
    </w:p>
    <w:p w:rsidR="00DF27D5" w:rsidRDefault="00177C7B" w:rsidP="007C7161">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Pr>
          <w:rFonts w:ascii="Times New Roman" w:eastAsia="Verdana" w:hAnsi="Times New Roman" w:cs="Times New Roman"/>
          <w:b/>
          <w:color w:val="000000" w:themeColor="text1"/>
          <w:sz w:val="24"/>
          <w:szCs w:val="24"/>
        </w:rPr>
        <w:t>.7</w:t>
      </w:r>
      <w:r w:rsidR="00742C0A" w:rsidRPr="007C7161">
        <w:rPr>
          <w:rFonts w:ascii="Times New Roman" w:eastAsia="Verdana" w:hAnsi="Times New Roman" w:cs="Times New Roman"/>
          <w:b/>
          <w:color w:val="000000" w:themeColor="text1"/>
          <w:sz w:val="24"/>
          <w:szCs w:val="24"/>
        </w:rPr>
        <w:t>.1.</w:t>
      </w:r>
      <w:r w:rsidR="00742C0A">
        <w:rPr>
          <w:rFonts w:ascii="Times New Roman" w:eastAsia="Verdana" w:hAnsi="Times New Roman" w:cs="Times New Roman"/>
          <w:color w:val="000000" w:themeColor="text1"/>
          <w:sz w:val="24"/>
          <w:szCs w:val="24"/>
        </w:rPr>
        <w:t xml:space="preserve"> </w:t>
      </w:r>
      <w:r w:rsidR="00F66CED">
        <w:rPr>
          <w:rFonts w:ascii="Times New Roman" w:eastAsia="Verdana" w:hAnsi="Times New Roman" w:cs="Times New Roman"/>
          <w:color w:val="000000" w:themeColor="text1"/>
          <w:sz w:val="24"/>
          <w:szCs w:val="24"/>
        </w:rPr>
        <w:t>Período de Credenciamento</w:t>
      </w:r>
      <w:r w:rsidR="00742C0A">
        <w:rPr>
          <w:rFonts w:ascii="Times New Roman" w:eastAsia="Verdana" w:hAnsi="Times New Roman" w:cs="Times New Roman"/>
          <w:color w:val="000000" w:themeColor="text1"/>
          <w:sz w:val="24"/>
          <w:szCs w:val="24"/>
        </w:rPr>
        <w:t xml:space="preserve">= </w:t>
      </w:r>
      <w:r w:rsidR="00F66CED">
        <w:rPr>
          <w:rFonts w:ascii="Times New Roman" w:eastAsia="Verdana" w:hAnsi="Times New Roman" w:cs="Times New Roman"/>
          <w:color w:val="000000" w:themeColor="text1"/>
          <w:sz w:val="24"/>
          <w:szCs w:val="24"/>
        </w:rPr>
        <w:t>de 2</w:t>
      </w:r>
      <w:r w:rsidR="00857C3E">
        <w:rPr>
          <w:rFonts w:ascii="Times New Roman" w:eastAsia="Verdana" w:hAnsi="Times New Roman" w:cs="Times New Roman"/>
          <w:color w:val="000000" w:themeColor="text1"/>
          <w:sz w:val="24"/>
          <w:szCs w:val="24"/>
        </w:rPr>
        <w:t>8</w:t>
      </w:r>
      <w:r w:rsidR="00F66CED">
        <w:rPr>
          <w:rFonts w:ascii="Times New Roman" w:eastAsia="Verdana" w:hAnsi="Times New Roman" w:cs="Times New Roman"/>
          <w:color w:val="000000" w:themeColor="text1"/>
          <w:sz w:val="24"/>
          <w:szCs w:val="24"/>
        </w:rPr>
        <w:t>/06/2021</w:t>
      </w:r>
      <w:r w:rsidR="00880734">
        <w:rPr>
          <w:rFonts w:ascii="Times New Roman" w:eastAsia="Verdana" w:hAnsi="Times New Roman" w:cs="Times New Roman"/>
          <w:color w:val="000000" w:themeColor="text1"/>
          <w:sz w:val="24"/>
          <w:szCs w:val="24"/>
        </w:rPr>
        <w:t xml:space="preserve"> à</w:t>
      </w:r>
      <w:r w:rsidR="00DF27D5" w:rsidRPr="00742C0A">
        <w:rPr>
          <w:rFonts w:ascii="Times New Roman" w:eastAsia="Verdana" w:hAnsi="Times New Roman" w:cs="Times New Roman"/>
          <w:color w:val="000000" w:themeColor="text1"/>
          <w:sz w:val="24"/>
          <w:szCs w:val="24"/>
        </w:rPr>
        <w:t xml:space="preserve"> </w:t>
      </w:r>
      <w:r w:rsidR="00742C0A">
        <w:rPr>
          <w:rFonts w:ascii="Times New Roman" w:eastAsia="Verdana" w:hAnsi="Times New Roman" w:cs="Times New Roman"/>
          <w:color w:val="000000" w:themeColor="text1"/>
          <w:sz w:val="24"/>
          <w:szCs w:val="24"/>
        </w:rPr>
        <w:t>2</w:t>
      </w:r>
      <w:r w:rsidR="00857C3E">
        <w:rPr>
          <w:rFonts w:ascii="Times New Roman" w:eastAsia="Verdana" w:hAnsi="Times New Roman" w:cs="Times New Roman"/>
          <w:color w:val="000000" w:themeColor="text1"/>
          <w:sz w:val="24"/>
          <w:szCs w:val="24"/>
        </w:rPr>
        <w:t>8</w:t>
      </w:r>
      <w:r w:rsidR="00DF27D5" w:rsidRPr="00742C0A">
        <w:rPr>
          <w:rFonts w:ascii="Times New Roman" w:eastAsia="Verdana" w:hAnsi="Times New Roman" w:cs="Times New Roman"/>
          <w:color w:val="000000" w:themeColor="text1"/>
          <w:sz w:val="24"/>
          <w:szCs w:val="24"/>
        </w:rPr>
        <w:t>/0</w:t>
      </w:r>
      <w:r w:rsidR="00742C0A">
        <w:rPr>
          <w:rFonts w:ascii="Times New Roman" w:eastAsia="Verdana" w:hAnsi="Times New Roman" w:cs="Times New Roman"/>
          <w:color w:val="000000" w:themeColor="text1"/>
          <w:sz w:val="24"/>
          <w:szCs w:val="24"/>
        </w:rPr>
        <w:t xml:space="preserve">7/2021 </w:t>
      </w:r>
      <w:r w:rsidR="00880734">
        <w:rPr>
          <w:rFonts w:ascii="Times New Roman" w:eastAsia="Verdana" w:hAnsi="Times New Roman" w:cs="Times New Roman"/>
          <w:color w:val="000000" w:themeColor="text1"/>
          <w:sz w:val="24"/>
          <w:szCs w:val="24"/>
        </w:rPr>
        <w:t xml:space="preserve">até </w:t>
      </w:r>
      <w:r w:rsidR="00742C0A">
        <w:rPr>
          <w:rFonts w:ascii="Times New Roman" w:eastAsia="Verdana" w:hAnsi="Times New Roman" w:cs="Times New Roman"/>
          <w:color w:val="000000" w:themeColor="text1"/>
          <w:sz w:val="24"/>
          <w:szCs w:val="24"/>
        </w:rPr>
        <w:t>às 09</w:t>
      </w:r>
      <w:r w:rsidR="00DF27D5" w:rsidRPr="00742C0A">
        <w:rPr>
          <w:rFonts w:ascii="Times New Roman" w:eastAsia="Verdana" w:hAnsi="Times New Roman" w:cs="Times New Roman"/>
          <w:color w:val="000000" w:themeColor="text1"/>
          <w:sz w:val="24"/>
          <w:szCs w:val="24"/>
        </w:rPr>
        <w:t>:00 horas.</w:t>
      </w:r>
    </w:p>
    <w:p w:rsidR="00742C0A" w:rsidRPr="00742C0A" w:rsidRDefault="00177C7B" w:rsidP="007C7161">
      <w:pPr>
        <w:widowControl w:val="0"/>
        <w:spacing w:beforeLines="40" w:before="96" w:afterLines="40" w:after="96" w:line="240" w:lineRule="auto"/>
        <w:ind w:firstLine="708"/>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Pr>
          <w:rFonts w:ascii="Times New Roman" w:eastAsia="Verdana" w:hAnsi="Times New Roman" w:cs="Times New Roman"/>
          <w:b/>
          <w:color w:val="000000" w:themeColor="text1"/>
          <w:sz w:val="24"/>
          <w:szCs w:val="24"/>
        </w:rPr>
        <w:t>.7</w:t>
      </w:r>
      <w:r w:rsidR="00742C0A" w:rsidRPr="007C7161">
        <w:rPr>
          <w:rFonts w:ascii="Times New Roman" w:eastAsia="Verdana" w:hAnsi="Times New Roman" w:cs="Times New Roman"/>
          <w:b/>
          <w:color w:val="000000" w:themeColor="text1"/>
          <w:sz w:val="24"/>
          <w:szCs w:val="24"/>
        </w:rPr>
        <w:t>.2.</w:t>
      </w:r>
      <w:r w:rsidR="00742C0A">
        <w:rPr>
          <w:rFonts w:ascii="Times New Roman" w:eastAsia="Verdana" w:hAnsi="Times New Roman" w:cs="Times New Roman"/>
          <w:color w:val="000000" w:themeColor="text1"/>
          <w:sz w:val="24"/>
          <w:szCs w:val="24"/>
        </w:rPr>
        <w:t xml:space="preserve"> Abertura da seção= </w:t>
      </w:r>
      <w:r w:rsidR="00742C0A" w:rsidRPr="00742C0A">
        <w:rPr>
          <w:rFonts w:ascii="Times New Roman" w:eastAsia="Verdana" w:hAnsi="Times New Roman" w:cs="Times New Roman"/>
          <w:color w:val="000000" w:themeColor="text1"/>
          <w:sz w:val="24"/>
          <w:szCs w:val="24"/>
        </w:rPr>
        <w:t xml:space="preserve">Dia </w:t>
      </w:r>
      <w:r w:rsidR="00742C0A">
        <w:rPr>
          <w:rFonts w:ascii="Times New Roman" w:eastAsia="Verdana" w:hAnsi="Times New Roman" w:cs="Times New Roman"/>
          <w:color w:val="000000" w:themeColor="text1"/>
          <w:sz w:val="24"/>
          <w:szCs w:val="24"/>
        </w:rPr>
        <w:t>2</w:t>
      </w:r>
      <w:r w:rsidR="00857C3E">
        <w:rPr>
          <w:rFonts w:ascii="Times New Roman" w:eastAsia="Verdana" w:hAnsi="Times New Roman" w:cs="Times New Roman"/>
          <w:color w:val="000000" w:themeColor="text1"/>
          <w:sz w:val="24"/>
          <w:szCs w:val="24"/>
        </w:rPr>
        <w:t>8</w:t>
      </w:r>
      <w:r w:rsidR="00742C0A" w:rsidRPr="00742C0A">
        <w:rPr>
          <w:rFonts w:ascii="Times New Roman" w:eastAsia="Verdana" w:hAnsi="Times New Roman" w:cs="Times New Roman"/>
          <w:color w:val="000000" w:themeColor="text1"/>
          <w:sz w:val="24"/>
          <w:szCs w:val="24"/>
        </w:rPr>
        <w:t>/0</w:t>
      </w:r>
      <w:r w:rsidR="00742C0A">
        <w:rPr>
          <w:rFonts w:ascii="Times New Roman" w:eastAsia="Verdana" w:hAnsi="Times New Roman" w:cs="Times New Roman"/>
          <w:color w:val="000000" w:themeColor="text1"/>
          <w:sz w:val="24"/>
          <w:szCs w:val="24"/>
        </w:rPr>
        <w:t>7/2021 às 09:3</w:t>
      </w:r>
      <w:r w:rsidR="00742C0A" w:rsidRPr="00742C0A">
        <w:rPr>
          <w:rFonts w:ascii="Times New Roman" w:eastAsia="Verdana" w:hAnsi="Times New Roman" w:cs="Times New Roman"/>
          <w:color w:val="000000" w:themeColor="text1"/>
          <w:sz w:val="24"/>
          <w:szCs w:val="24"/>
        </w:rPr>
        <w:t>0 horas.</w:t>
      </w:r>
    </w:p>
    <w:p w:rsidR="00DF27D5" w:rsidRPr="00742C0A" w:rsidRDefault="00DF27D5" w:rsidP="007C7161">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742C0A" w:rsidRDefault="00177C7B" w:rsidP="007C716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Pr>
          <w:rFonts w:ascii="Times New Roman" w:eastAsia="Verdana" w:hAnsi="Times New Roman" w:cs="Times New Roman"/>
          <w:b/>
          <w:color w:val="000000" w:themeColor="text1"/>
          <w:sz w:val="24"/>
          <w:szCs w:val="24"/>
        </w:rPr>
        <w:t>.8</w:t>
      </w:r>
      <w:r w:rsidR="00DF27D5" w:rsidRPr="00742C0A">
        <w:rPr>
          <w:rFonts w:ascii="Times New Roman" w:eastAsia="Verdana" w:hAnsi="Times New Roman" w:cs="Times New Roman"/>
          <w:color w:val="000000" w:themeColor="text1"/>
          <w:sz w:val="24"/>
          <w:szCs w:val="24"/>
        </w:rPr>
        <w:t xml:space="preserve"> - O presente chamamento poderá ser revogado por razões de interesse público, ou anulado, em todo ou em parte, por ilegalidade de ofício ou por provocação de terceiros, mediante parecer escrito e devidamente comprovado.</w:t>
      </w:r>
    </w:p>
    <w:p w:rsidR="00DF27D5" w:rsidRPr="00742C0A" w:rsidRDefault="00DF27D5" w:rsidP="007C716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177C7B" w:rsidP="007C716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1</w:t>
      </w:r>
      <w:r>
        <w:rPr>
          <w:rFonts w:ascii="Times New Roman" w:eastAsia="Verdana" w:hAnsi="Times New Roman" w:cs="Times New Roman"/>
          <w:b/>
          <w:color w:val="000000" w:themeColor="text1"/>
          <w:sz w:val="24"/>
          <w:szCs w:val="24"/>
        </w:rPr>
        <w:t>.9</w:t>
      </w:r>
      <w:r w:rsidR="00DF27D5" w:rsidRPr="00742C0A">
        <w:rPr>
          <w:rFonts w:ascii="Times New Roman" w:eastAsia="Verdana" w:hAnsi="Times New Roman" w:cs="Times New Roman"/>
          <w:color w:val="000000" w:themeColor="text1"/>
          <w:sz w:val="24"/>
          <w:szCs w:val="24"/>
        </w:rPr>
        <w:t xml:space="preserve"> - Informações complementares que visam obter maiores esclarecimentos sobre o presente chamamento serão prestados pela Comissão através do e-mail: </w:t>
      </w:r>
      <w:hyperlink r:id="rId9" w:history="1">
        <w:r w:rsidR="00BF01E9" w:rsidRPr="00353AD4">
          <w:rPr>
            <w:rStyle w:val="Hyperlink"/>
            <w:rFonts w:ascii="Times New Roman" w:eastAsia="Verdana" w:hAnsi="Times New Roman" w:cs="Times New Roman"/>
            <w:sz w:val="24"/>
            <w:szCs w:val="24"/>
          </w:rPr>
          <w:t>fiscaltributos@arroiotrinta.sc.gov.br</w:t>
        </w:r>
      </w:hyperlink>
      <w:r w:rsidR="00BF01E9">
        <w:rPr>
          <w:rFonts w:ascii="Times New Roman" w:eastAsia="Verdana" w:hAnsi="Times New Roman" w:cs="Times New Roman"/>
          <w:color w:val="000000" w:themeColor="text1"/>
          <w:sz w:val="24"/>
          <w:szCs w:val="24"/>
        </w:rPr>
        <w:t xml:space="preserve"> e telefone (49) 3535-6000</w:t>
      </w:r>
      <w:r w:rsidR="00DF27D5" w:rsidRPr="00742C0A">
        <w:rPr>
          <w:rFonts w:ascii="Times New Roman" w:eastAsia="Verdana" w:hAnsi="Times New Roman" w:cs="Times New Roman"/>
          <w:color w:val="000000" w:themeColor="text1"/>
          <w:sz w:val="24"/>
          <w:szCs w:val="24"/>
        </w:rPr>
        <w:t xml:space="preserve"> ou 3</w:t>
      </w:r>
      <w:r w:rsidR="00BF01E9">
        <w:rPr>
          <w:rFonts w:ascii="Times New Roman" w:eastAsia="Verdana" w:hAnsi="Times New Roman" w:cs="Times New Roman"/>
          <w:color w:val="000000" w:themeColor="text1"/>
          <w:sz w:val="24"/>
          <w:szCs w:val="24"/>
        </w:rPr>
        <w:t>535</w:t>
      </w:r>
      <w:r w:rsidR="00DF27D5" w:rsidRPr="00742C0A">
        <w:rPr>
          <w:rFonts w:ascii="Times New Roman" w:eastAsia="Verdana" w:hAnsi="Times New Roman" w:cs="Times New Roman"/>
          <w:color w:val="000000" w:themeColor="text1"/>
          <w:sz w:val="24"/>
          <w:szCs w:val="24"/>
        </w:rPr>
        <w:t>-</w:t>
      </w:r>
      <w:r w:rsidR="00BF01E9">
        <w:rPr>
          <w:rFonts w:ascii="Times New Roman" w:eastAsia="Verdana" w:hAnsi="Times New Roman" w:cs="Times New Roman"/>
          <w:color w:val="000000" w:themeColor="text1"/>
          <w:sz w:val="24"/>
          <w:szCs w:val="24"/>
        </w:rPr>
        <w:t>6040</w:t>
      </w:r>
      <w:r w:rsidR="00DF27D5" w:rsidRPr="00742C0A">
        <w:rPr>
          <w:rFonts w:ascii="Times New Roman" w:eastAsia="Verdana" w:hAnsi="Times New Roman" w:cs="Times New Roman"/>
          <w:color w:val="000000" w:themeColor="text1"/>
          <w:sz w:val="24"/>
          <w:szCs w:val="24"/>
        </w:rPr>
        <w:t>.</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BF01E9" w:rsidRDefault="00BF01E9"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rPr>
      </w:pPr>
    </w:p>
    <w:p w:rsidR="00DF27D5" w:rsidRPr="00742C0A" w:rsidRDefault="007C7161"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2</w:t>
      </w:r>
      <w:r w:rsidR="00DF27D5" w:rsidRPr="00742C0A">
        <w:rPr>
          <w:rFonts w:ascii="Times New Roman" w:eastAsia="Verdana" w:hAnsi="Times New Roman" w:cs="Times New Roman"/>
          <w:b/>
          <w:color w:val="000000" w:themeColor="text1"/>
          <w:sz w:val="24"/>
          <w:szCs w:val="24"/>
        </w:rPr>
        <w:t xml:space="preserve"> - ANEXOS DO EDITAL</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7C7161"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7C7161">
        <w:rPr>
          <w:rFonts w:ascii="Times New Roman" w:eastAsia="Verdana" w:hAnsi="Times New Roman" w:cs="Times New Roman"/>
          <w:b/>
          <w:color w:val="000000" w:themeColor="text1"/>
          <w:sz w:val="24"/>
          <w:szCs w:val="24"/>
        </w:rPr>
        <w:t>2</w:t>
      </w:r>
      <w:r w:rsidR="006A7686">
        <w:rPr>
          <w:rFonts w:ascii="Times New Roman" w:eastAsia="Verdana" w:hAnsi="Times New Roman" w:cs="Times New Roman"/>
          <w:b/>
          <w:color w:val="000000" w:themeColor="text1"/>
          <w:sz w:val="24"/>
          <w:szCs w:val="24"/>
        </w:rPr>
        <w:t>2</w:t>
      </w:r>
      <w:r w:rsidR="00DF27D5" w:rsidRPr="007C7161">
        <w:rPr>
          <w:rFonts w:ascii="Times New Roman" w:eastAsia="Verdana" w:hAnsi="Times New Roman" w:cs="Times New Roman"/>
          <w:b/>
          <w:color w:val="000000" w:themeColor="text1"/>
          <w:sz w:val="24"/>
          <w:szCs w:val="24"/>
        </w:rPr>
        <w:t>.1</w:t>
      </w:r>
      <w:r w:rsidR="00DF27D5" w:rsidRPr="00742C0A">
        <w:rPr>
          <w:rFonts w:ascii="Times New Roman" w:eastAsia="Verdana" w:hAnsi="Times New Roman" w:cs="Times New Roman"/>
          <w:color w:val="000000" w:themeColor="text1"/>
          <w:sz w:val="24"/>
          <w:szCs w:val="24"/>
        </w:rPr>
        <w:t xml:space="preserve"> - Integram este Edital, os seguintes anexos:</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bookmarkStart w:id="0" w:name="page10"/>
      <w:bookmarkEnd w:id="0"/>
    </w:p>
    <w:p w:rsidR="00DF27D5" w:rsidRPr="00742C0A" w:rsidRDefault="00BF01E9" w:rsidP="00BF01E9">
      <w:pPr>
        <w:widowControl w:val="0"/>
        <w:numPr>
          <w:ilvl w:val="0"/>
          <w:numId w:val="35"/>
        </w:numPr>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BF01E9">
        <w:rPr>
          <w:rFonts w:ascii="Times New Roman" w:eastAsia="Verdana" w:hAnsi="Times New Roman" w:cs="Times New Roman"/>
          <w:b/>
          <w:color w:val="000000" w:themeColor="text1"/>
          <w:sz w:val="24"/>
          <w:szCs w:val="24"/>
        </w:rPr>
        <w:t>ANEXO I</w:t>
      </w:r>
      <w:r w:rsidRPr="00742C0A">
        <w:rPr>
          <w:rFonts w:ascii="Times New Roman" w:eastAsia="Verdana" w:hAnsi="Times New Roman" w:cs="Times New Roman"/>
          <w:color w:val="000000" w:themeColor="text1"/>
          <w:sz w:val="24"/>
          <w:szCs w:val="24"/>
        </w:rPr>
        <w:t xml:space="preserve"> </w:t>
      </w:r>
      <w:r w:rsidR="00DF27D5" w:rsidRPr="00742C0A">
        <w:rPr>
          <w:rFonts w:ascii="Times New Roman" w:eastAsia="Verdana" w:hAnsi="Times New Roman" w:cs="Times New Roman"/>
          <w:color w:val="000000" w:themeColor="text1"/>
          <w:sz w:val="24"/>
          <w:szCs w:val="24"/>
        </w:rPr>
        <w:t>– Modelo de Carta Credencial;</w:t>
      </w:r>
    </w:p>
    <w:p w:rsidR="00DF27D5" w:rsidRDefault="00BF01E9" w:rsidP="00BF01E9">
      <w:pPr>
        <w:widowControl w:val="0"/>
        <w:numPr>
          <w:ilvl w:val="0"/>
          <w:numId w:val="35"/>
        </w:numPr>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BF01E9">
        <w:rPr>
          <w:rFonts w:ascii="Times New Roman" w:eastAsia="Verdana" w:hAnsi="Times New Roman" w:cs="Times New Roman"/>
          <w:b/>
          <w:color w:val="000000" w:themeColor="text1"/>
          <w:sz w:val="24"/>
          <w:szCs w:val="24"/>
        </w:rPr>
        <w:t>ANEXO II</w:t>
      </w:r>
      <w:r w:rsidRPr="00742C0A">
        <w:rPr>
          <w:rFonts w:ascii="Times New Roman" w:eastAsia="Verdana" w:hAnsi="Times New Roman" w:cs="Times New Roman"/>
          <w:color w:val="000000" w:themeColor="text1"/>
          <w:sz w:val="24"/>
          <w:szCs w:val="24"/>
        </w:rPr>
        <w:t xml:space="preserve"> </w:t>
      </w:r>
      <w:r w:rsidR="00DF27D5" w:rsidRPr="00742C0A">
        <w:rPr>
          <w:rFonts w:ascii="Times New Roman" w:eastAsia="Verdana" w:hAnsi="Times New Roman" w:cs="Times New Roman"/>
          <w:color w:val="000000" w:themeColor="text1"/>
          <w:sz w:val="24"/>
          <w:szCs w:val="24"/>
        </w:rPr>
        <w:t>– Minuta Acordo de Cooperação.</w:t>
      </w:r>
    </w:p>
    <w:p w:rsidR="0080669A" w:rsidRDefault="0080669A" w:rsidP="0080669A">
      <w:pPr>
        <w:widowControl w:val="0"/>
        <w:numPr>
          <w:ilvl w:val="0"/>
          <w:numId w:val="35"/>
        </w:numPr>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80669A">
        <w:rPr>
          <w:rFonts w:ascii="Times New Roman" w:hAnsi="Times New Roman" w:cs="Times New Roman"/>
          <w:b/>
          <w:sz w:val="24"/>
          <w:szCs w:val="24"/>
        </w:rPr>
        <w:t>ANEXO III</w:t>
      </w:r>
      <w:r>
        <w:t xml:space="preserve"> –</w:t>
      </w:r>
      <w:r w:rsidRPr="0080669A">
        <w:rPr>
          <w:rFonts w:ascii="Times New Roman" w:eastAsia="Verdana" w:hAnsi="Times New Roman" w:cs="Times New Roman"/>
          <w:color w:val="000000" w:themeColor="text1"/>
          <w:sz w:val="24"/>
          <w:szCs w:val="24"/>
        </w:rPr>
        <w:t>Modelo de Declaração</w:t>
      </w:r>
      <w:r w:rsidR="007C7161">
        <w:rPr>
          <w:rFonts w:ascii="Times New Roman" w:eastAsia="Verdana" w:hAnsi="Times New Roman" w:cs="Times New Roman"/>
          <w:color w:val="000000" w:themeColor="text1"/>
          <w:sz w:val="24"/>
          <w:szCs w:val="24"/>
        </w:rPr>
        <w:t xml:space="preserve"> de Não emprego de menores</w:t>
      </w:r>
      <w:r w:rsidRPr="0080669A">
        <w:rPr>
          <w:rFonts w:ascii="Times New Roman" w:eastAsia="Verdana" w:hAnsi="Times New Roman" w:cs="Times New Roman"/>
          <w:color w:val="000000" w:themeColor="text1"/>
          <w:sz w:val="24"/>
          <w:szCs w:val="24"/>
        </w:rPr>
        <w:t>.</w:t>
      </w:r>
    </w:p>
    <w:p w:rsidR="0080669A" w:rsidRPr="00A43581" w:rsidRDefault="0080669A" w:rsidP="00BF01E9">
      <w:pPr>
        <w:widowControl w:val="0"/>
        <w:numPr>
          <w:ilvl w:val="0"/>
          <w:numId w:val="35"/>
        </w:numPr>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80669A">
        <w:rPr>
          <w:rFonts w:ascii="Times New Roman" w:hAnsi="Times New Roman" w:cs="Times New Roman"/>
          <w:b/>
          <w:sz w:val="24"/>
          <w:szCs w:val="24"/>
        </w:rPr>
        <w:t>ANEXO IV</w:t>
      </w:r>
      <w:r w:rsidRPr="0080669A">
        <w:rPr>
          <w:rFonts w:ascii="Times New Roman" w:hAnsi="Times New Roman" w:cs="Times New Roman"/>
          <w:sz w:val="24"/>
          <w:szCs w:val="24"/>
        </w:rPr>
        <w:t xml:space="preserve"> - Declaração de não ocorrência das vedações</w:t>
      </w:r>
    </w:p>
    <w:p w:rsidR="00A43581" w:rsidRPr="00A95110" w:rsidRDefault="00A43581" w:rsidP="00BF01E9">
      <w:pPr>
        <w:widowControl w:val="0"/>
        <w:numPr>
          <w:ilvl w:val="0"/>
          <w:numId w:val="35"/>
        </w:numPr>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Pr>
          <w:rFonts w:ascii="Times New Roman" w:hAnsi="Times New Roman" w:cs="Times New Roman"/>
          <w:b/>
          <w:sz w:val="24"/>
          <w:szCs w:val="24"/>
        </w:rPr>
        <w:t xml:space="preserve">ANEXO V </w:t>
      </w:r>
      <w:r w:rsidRPr="00A43581">
        <w:rPr>
          <w:rFonts w:ascii="Times New Roman" w:eastAsia="Verdana" w:hAnsi="Times New Roman" w:cs="Times New Roman"/>
          <w:color w:val="000000" w:themeColor="text1"/>
          <w:sz w:val="24"/>
          <w:szCs w:val="24"/>
        </w:rPr>
        <w:t>-</w:t>
      </w:r>
      <w:r>
        <w:rPr>
          <w:rFonts w:ascii="Times New Roman" w:eastAsia="Verdana" w:hAnsi="Times New Roman" w:cs="Times New Roman"/>
          <w:color w:val="000000" w:themeColor="text1"/>
          <w:sz w:val="24"/>
          <w:szCs w:val="24"/>
        </w:rPr>
        <w:t xml:space="preserve"> </w:t>
      </w:r>
      <w:r w:rsidRPr="00A43581">
        <w:rPr>
          <w:rFonts w:ascii="Times New Roman" w:hAnsi="Times New Roman" w:cs="Times New Roman"/>
          <w:sz w:val="24"/>
          <w:szCs w:val="24"/>
        </w:rPr>
        <w:t>Declaração de ciência</w:t>
      </w:r>
    </w:p>
    <w:p w:rsidR="00A95110" w:rsidRPr="00742C0A" w:rsidRDefault="00A95110" w:rsidP="00A95110">
      <w:pPr>
        <w:widowControl w:val="0"/>
        <w:numPr>
          <w:ilvl w:val="0"/>
          <w:numId w:val="35"/>
        </w:numPr>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Pr>
          <w:rFonts w:ascii="Times New Roman" w:hAnsi="Times New Roman" w:cs="Times New Roman"/>
          <w:b/>
          <w:sz w:val="24"/>
          <w:szCs w:val="24"/>
        </w:rPr>
        <w:t>ANEXO VI -</w:t>
      </w:r>
      <w:r>
        <w:rPr>
          <w:rFonts w:ascii="Times New Roman" w:eastAsia="Verdana" w:hAnsi="Times New Roman" w:cs="Times New Roman"/>
          <w:color w:val="000000" w:themeColor="text1"/>
          <w:sz w:val="24"/>
          <w:szCs w:val="24"/>
        </w:rPr>
        <w:t xml:space="preserve"> </w:t>
      </w:r>
      <w:r w:rsidRPr="00A95110">
        <w:rPr>
          <w:rFonts w:ascii="Times New Roman" w:eastAsia="Verdana" w:hAnsi="Times New Roman" w:cs="Times New Roman"/>
          <w:color w:val="000000" w:themeColor="text1"/>
          <w:sz w:val="24"/>
          <w:szCs w:val="24"/>
        </w:rPr>
        <w:t>Declaração sobre Instalações e Condições Materiais</w:t>
      </w:r>
    </w:p>
    <w:p w:rsidR="00DF27D5" w:rsidRDefault="00DF27D5" w:rsidP="00BF01E9">
      <w:pPr>
        <w:widowControl w:val="0"/>
        <w:spacing w:beforeLines="40" w:before="96" w:afterLines="40" w:after="96" w:line="240" w:lineRule="auto"/>
        <w:ind w:right="966"/>
        <w:contextualSpacing/>
        <w:rPr>
          <w:rFonts w:ascii="Times New Roman" w:eastAsia="Verdana" w:hAnsi="Times New Roman" w:cs="Times New Roman"/>
          <w:bCs/>
          <w:color w:val="000000" w:themeColor="text1"/>
          <w:sz w:val="24"/>
          <w:szCs w:val="24"/>
        </w:rPr>
      </w:pPr>
    </w:p>
    <w:p w:rsidR="00A95110" w:rsidRPr="00742C0A" w:rsidRDefault="00A95110" w:rsidP="00BF01E9">
      <w:pPr>
        <w:widowControl w:val="0"/>
        <w:spacing w:beforeLines="40" w:before="96" w:afterLines="40" w:after="96" w:line="240" w:lineRule="auto"/>
        <w:ind w:right="966"/>
        <w:contextualSpacing/>
        <w:rPr>
          <w:rFonts w:ascii="Times New Roman" w:eastAsia="Verdana" w:hAnsi="Times New Roman" w:cs="Times New Roman"/>
          <w:bCs/>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Cs/>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Cs/>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Cs/>
          <w:color w:val="000000" w:themeColor="text1"/>
          <w:sz w:val="24"/>
          <w:szCs w:val="24"/>
        </w:rPr>
      </w:pPr>
    </w:p>
    <w:p w:rsidR="00DF27D5" w:rsidRPr="00742C0A" w:rsidRDefault="00BF01E9" w:rsidP="00BF01E9">
      <w:pPr>
        <w:widowControl w:val="0"/>
        <w:spacing w:beforeLines="40" w:before="96" w:afterLines="40" w:after="96" w:line="240" w:lineRule="auto"/>
        <w:ind w:right="966"/>
        <w:contextualSpacing/>
        <w:jc w:val="right"/>
        <w:rPr>
          <w:rFonts w:ascii="Times New Roman" w:eastAsia="Verdana" w:hAnsi="Times New Roman" w:cs="Times New Roman"/>
          <w:color w:val="000000" w:themeColor="text1"/>
          <w:sz w:val="24"/>
          <w:szCs w:val="24"/>
        </w:rPr>
      </w:pPr>
      <w:r>
        <w:rPr>
          <w:rFonts w:ascii="Times New Roman" w:eastAsia="Verdana" w:hAnsi="Times New Roman" w:cs="Times New Roman"/>
          <w:bCs/>
          <w:color w:val="000000" w:themeColor="text1"/>
          <w:sz w:val="24"/>
          <w:szCs w:val="24"/>
        </w:rPr>
        <w:t>Arroio Trinta</w:t>
      </w:r>
      <w:r w:rsidR="00766018">
        <w:rPr>
          <w:rFonts w:ascii="Times New Roman" w:eastAsia="Verdana" w:hAnsi="Times New Roman" w:cs="Times New Roman"/>
          <w:bCs/>
          <w:color w:val="000000" w:themeColor="text1"/>
          <w:sz w:val="24"/>
          <w:szCs w:val="24"/>
        </w:rPr>
        <w:t>- SC</w:t>
      </w:r>
      <w:r w:rsidR="00DF27D5" w:rsidRPr="00742C0A">
        <w:rPr>
          <w:rFonts w:ascii="Times New Roman" w:eastAsia="Verdana" w:hAnsi="Times New Roman" w:cs="Times New Roman"/>
          <w:color w:val="000000" w:themeColor="text1"/>
          <w:sz w:val="24"/>
          <w:szCs w:val="24"/>
        </w:rPr>
        <w:t xml:space="preserve">, </w:t>
      </w:r>
      <w:r w:rsidR="00DF27D5" w:rsidRPr="00742C0A">
        <w:rPr>
          <w:rFonts w:ascii="Times New Roman" w:eastAsia="Verdana" w:hAnsi="Times New Roman" w:cs="Times New Roman"/>
          <w:color w:val="000000" w:themeColor="text1"/>
          <w:sz w:val="24"/>
          <w:szCs w:val="24"/>
        </w:rPr>
        <w:fldChar w:fldCharType="begin"/>
      </w:r>
      <w:r w:rsidR="00DF27D5" w:rsidRPr="00742C0A">
        <w:rPr>
          <w:rFonts w:ascii="Times New Roman" w:eastAsia="Verdana" w:hAnsi="Times New Roman" w:cs="Times New Roman"/>
          <w:color w:val="000000" w:themeColor="text1"/>
          <w:sz w:val="24"/>
          <w:szCs w:val="24"/>
        </w:rPr>
        <w:instrText xml:space="preserve"> TIME \@ "d' de 'MMMM' de 'yyyy" </w:instrText>
      </w:r>
      <w:r w:rsidR="00DF27D5" w:rsidRPr="00742C0A">
        <w:rPr>
          <w:rFonts w:ascii="Times New Roman" w:eastAsia="Verdana" w:hAnsi="Times New Roman" w:cs="Times New Roman"/>
          <w:color w:val="000000" w:themeColor="text1"/>
          <w:sz w:val="24"/>
          <w:szCs w:val="24"/>
        </w:rPr>
        <w:fldChar w:fldCharType="separate"/>
      </w:r>
      <w:r w:rsidR="008458F9">
        <w:rPr>
          <w:rFonts w:ascii="Times New Roman" w:eastAsia="Verdana" w:hAnsi="Times New Roman" w:cs="Times New Roman"/>
          <w:noProof/>
          <w:color w:val="000000" w:themeColor="text1"/>
          <w:sz w:val="24"/>
          <w:szCs w:val="24"/>
        </w:rPr>
        <w:t>24 de junho de 2021</w:t>
      </w:r>
      <w:r w:rsidR="00DF27D5" w:rsidRPr="00742C0A">
        <w:rPr>
          <w:rFonts w:ascii="Times New Roman" w:eastAsia="Verdana" w:hAnsi="Times New Roman" w:cs="Times New Roman"/>
          <w:color w:val="000000" w:themeColor="text1"/>
          <w:sz w:val="24"/>
          <w:szCs w:val="24"/>
        </w:rPr>
        <w:fldChar w:fldCharType="end"/>
      </w:r>
      <w:r w:rsidR="00DF27D5" w:rsidRPr="00742C0A">
        <w:rPr>
          <w:rFonts w:ascii="Times New Roman" w:eastAsia="Verdana" w:hAnsi="Times New Roman" w:cs="Times New Roman"/>
          <w:color w:val="000000" w:themeColor="text1"/>
          <w:sz w:val="24"/>
          <w:szCs w:val="24"/>
        </w:rPr>
        <w:t>.</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BF01E9">
      <w:pPr>
        <w:widowControl w:val="0"/>
        <w:spacing w:beforeLines="40" w:before="96" w:afterLines="40" w:after="96" w:line="240" w:lineRule="auto"/>
        <w:ind w:right="966"/>
        <w:contextualSpacing/>
        <w:jc w:val="center"/>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______________________________________</w:t>
      </w:r>
    </w:p>
    <w:p w:rsidR="00DF27D5" w:rsidRPr="00742C0A" w:rsidRDefault="00BF01E9" w:rsidP="00BF01E9">
      <w:pPr>
        <w:widowControl w:val="0"/>
        <w:spacing w:beforeLines="40" w:before="96" w:afterLines="40" w:after="96" w:line="240" w:lineRule="auto"/>
        <w:ind w:right="966"/>
        <w:contextualSpacing/>
        <w:jc w:val="center"/>
        <w:rPr>
          <w:rFonts w:ascii="Times New Roman" w:eastAsia="Verdana" w:hAnsi="Times New Roman" w:cs="Times New Roman"/>
          <w:b/>
          <w:bCs/>
          <w:color w:val="000000" w:themeColor="text1"/>
          <w:sz w:val="24"/>
          <w:szCs w:val="24"/>
        </w:rPr>
      </w:pPr>
      <w:r>
        <w:rPr>
          <w:rFonts w:ascii="Times New Roman" w:eastAsia="Verdana" w:hAnsi="Times New Roman" w:cs="Times New Roman"/>
          <w:b/>
          <w:bCs/>
          <w:color w:val="000000" w:themeColor="text1"/>
          <w:sz w:val="24"/>
          <w:szCs w:val="24"/>
        </w:rPr>
        <w:t>ALCIDIR FELCHILCHER</w:t>
      </w:r>
    </w:p>
    <w:p w:rsidR="00DF27D5" w:rsidRPr="00742C0A" w:rsidRDefault="00BF01E9" w:rsidP="00BF01E9">
      <w:pPr>
        <w:widowControl w:val="0"/>
        <w:spacing w:beforeLines="40" w:before="96" w:afterLines="40" w:after="96" w:line="240" w:lineRule="auto"/>
        <w:ind w:right="966"/>
        <w:contextualSpacing/>
        <w:jc w:val="center"/>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Prefeito Municipal de Arroio Trinta</w:t>
      </w:r>
      <w:r w:rsidR="00DF27D5" w:rsidRPr="00742C0A">
        <w:rPr>
          <w:rFonts w:ascii="Times New Roman" w:eastAsia="Verdana" w:hAnsi="Times New Roman" w:cs="Times New Roman"/>
          <w:color w:val="000000" w:themeColor="text1"/>
          <w:sz w:val="24"/>
          <w:szCs w:val="24"/>
        </w:rPr>
        <w:t>/SC</w:t>
      </w:r>
    </w:p>
    <w:p w:rsidR="00DF27D5" w:rsidRPr="00742C0A" w:rsidRDefault="00DF27D5" w:rsidP="00BF01E9">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rPr>
      </w:pPr>
      <w:r w:rsidRPr="00742C0A">
        <w:rPr>
          <w:rFonts w:ascii="Times New Roman" w:eastAsia="Verdana" w:hAnsi="Times New Roman" w:cs="Times New Roman"/>
          <w:b/>
          <w:color w:val="000000" w:themeColor="text1"/>
          <w:sz w:val="24"/>
          <w:szCs w:val="24"/>
        </w:rPr>
        <w:br w:type="page"/>
      </w:r>
      <w:r w:rsidRPr="00742C0A">
        <w:rPr>
          <w:rFonts w:ascii="Times New Roman" w:eastAsia="Verdana" w:hAnsi="Times New Roman" w:cs="Times New Roman"/>
          <w:b/>
          <w:color w:val="000000" w:themeColor="text1"/>
          <w:sz w:val="24"/>
          <w:szCs w:val="24"/>
        </w:rPr>
        <w:lastRenderedPageBreak/>
        <w:t>ANEXO I</w:t>
      </w:r>
    </w:p>
    <w:p w:rsidR="00DF27D5" w:rsidRPr="00742C0A" w:rsidRDefault="00DF27D5" w:rsidP="00BF01E9">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rPr>
      </w:pPr>
    </w:p>
    <w:p w:rsidR="00DF27D5" w:rsidRPr="00742C0A" w:rsidRDefault="00DF27D5" w:rsidP="00BF01E9">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rPr>
      </w:pPr>
      <w:r w:rsidRPr="00742C0A">
        <w:rPr>
          <w:rFonts w:ascii="Times New Roman" w:eastAsia="Verdana" w:hAnsi="Times New Roman" w:cs="Times New Roman"/>
          <w:b/>
          <w:color w:val="000000" w:themeColor="text1"/>
          <w:sz w:val="24"/>
          <w:szCs w:val="24"/>
        </w:rPr>
        <w:t>MODELO DE CARTA CREDENCIAL</w:t>
      </w:r>
    </w:p>
    <w:p w:rsidR="00DF27D5"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BF01E9" w:rsidRPr="00742C0A" w:rsidRDefault="00BF01E9"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AO MUNICÍPIO DE </w:t>
      </w:r>
      <w:r w:rsidR="00BF01E9">
        <w:rPr>
          <w:rFonts w:ascii="Times New Roman" w:eastAsia="Verdana" w:hAnsi="Times New Roman" w:cs="Times New Roman"/>
          <w:bCs/>
          <w:color w:val="000000" w:themeColor="text1"/>
          <w:sz w:val="24"/>
          <w:szCs w:val="24"/>
        </w:rPr>
        <w:t>ARROIO TRINTA</w:t>
      </w:r>
    </w:p>
    <w:p w:rsidR="00DF27D5" w:rsidRPr="00742C0A" w:rsidRDefault="00DF27D5" w:rsidP="0041740C">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ATT: COMISSÃO DE ANÁLISE </w:t>
      </w:r>
    </w:p>
    <w:p w:rsidR="00DF27D5" w:rsidRPr="00742C0A" w:rsidRDefault="00DF27D5" w:rsidP="0041740C">
      <w:pPr>
        <w:widowControl w:val="0"/>
        <w:tabs>
          <w:tab w:val="left" w:pos="7938"/>
        </w:tabs>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REF: EDITAL DE CHAMAMENTO PÚBLICO</w:t>
      </w:r>
      <w:r w:rsidR="00BF01E9">
        <w:rPr>
          <w:rFonts w:ascii="Times New Roman" w:eastAsia="Verdana" w:hAnsi="Times New Roman" w:cs="Times New Roman"/>
          <w:color w:val="000000" w:themeColor="text1"/>
          <w:sz w:val="24"/>
          <w:szCs w:val="24"/>
        </w:rPr>
        <w:t>/CREDENCIAMENTO</w:t>
      </w:r>
      <w:r w:rsidRPr="00742C0A">
        <w:rPr>
          <w:rFonts w:ascii="Times New Roman" w:eastAsia="Verdana" w:hAnsi="Times New Roman" w:cs="Times New Roman"/>
          <w:color w:val="000000" w:themeColor="text1"/>
          <w:sz w:val="24"/>
          <w:szCs w:val="24"/>
        </w:rPr>
        <w:t xml:space="preserve"> Nº </w:t>
      </w:r>
      <w:r w:rsidR="00BF01E9">
        <w:rPr>
          <w:rFonts w:ascii="Times New Roman" w:eastAsia="Verdana" w:hAnsi="Times New Roman" w:cs="Times New Roman"/>
          <w:color w:val="000000" w:themeColor="text1"/>
          <w:sz w:val="24"/>
          <w:szCs w:val="24"/>
        </w:rPr>
        <w:t>0001</w:t>
      </w:r>
      <w:r w:rsidRPr="00742C0A">
        <w:rPr>
          <w:rFonts w:ascii="Times New Roman" w:eastAsia="Verdana" w:hAnsi="Times New Roman" w:cs="Times New Roman"/>
          <w:color w:val="000000" w:themeColor="text1"/>
          <w:sz w:val="24"/>
          <w:szCs w:val="24"/>
        </w:rPr>
        <w:t>/2021</w:t>
      </w:r>
    </w:p>
    <w:p w:rsidR="00DF27D5" w:rsidRPr="00742C0A" w:rsidRDefault="00DF27D5" w:rsidP="0041740C">
      <w:pPr>
        <w:widowControl w:val="0"/>
        <w:tabs>
          <w:tab w:val="left" w:pos="7938"/>
        </w:tabs>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p>
    <w:p w:rsidR="00DF27D5" w:rsidRPr="00742C0A" w:rsidRDefault="00DF27D5" w:rsidP="0041740C">
      <w:pPr>
        <w:widowControl w:val="0"/>
        <w:tabs>
          <w:tab w:val="left" w:pos="7938"/>
        </w:tabs>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Prezados Senhores, </w:t>
      </w:r>
    </w:p>
    <w:p w:rsidR="00DF27D5" w:rsidRPr="00742C0A" w:rsidRDefault="00DF27D5" w:rsidP="0041740C">
      <w:pPr>
        <w:widowControl w:val="0"/>
        <w:tabs>
          <w:tab w:val="left" w:pos="7938"/>
        </w:tabs>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A empresa (razão social da instituição) com endereço na ______________________, inscrita no CNPJ/MF sob nº ______________, pelo seu representante legal infra-assinado, vem credenciar o(a) Sr.(a)__________________ portador(a) da Cédula de Identidade nº _________e do CPF nº _____________para, na qualidade de representante legal da empresa, efetuar a entrega de proposta objeto do presente edital, instaurado pelo MUNICÍPIO DE </w:t>
      </w:r>
      <w:r w:rsidR="00BF01E9">
        <w:rPr>
          <w:rFonts w:ascii="Times New Roman" w:eastAsia="Verdana" w:hAnsi="Times New Roman" w:cs="Times New Roman"/>
          <w:color w:val="000000" w:themeColor="text1"/>
          <w:sz w:val="24"/>
          <w:szCs w:val="24"/>
        </w:rPr>
        <w:t>ARROIO TRINTA</w:t>
      </w:r>
      <w:r w:rsidRPr="00742C0A">
        <w:rPr>
          <w:rFonts w:ascii="Times New Roman" w:eastAsia="Verdana" w:hAnsi="Times New Roman" w:cs="Times New Roman"/>
          <w:color w:val="000000" w:themeColor="text1"/>
          <w:sz w:val="24"/>
          <w:szCs w:val="24"/>
        </w:rPr>
        <w:t xml:space="preserve">, na modalidade EDITAL DE CHAMAMENTO PÚBLICO Nº </w:t>
      </w:r>
      <w:r w:rsidR="00BF01E9">
        <w:rPr>
          <w:rFonts w:ascii="Times New Roman" w:eastAsia="Verdana" w:hAnsi="Times New Roman" w:cs="Times New Roman"/>
          <w:color w:val="000000" w:themeColor="text1"/>
          <w:sz w:val="24"/>
          <w:szCs w:val="24"/>
        </w:rPr>
        <w:t>0001</w:t>
      </w:r>
      <w:r w:rsidRPr="00742C0A">
        <w:rPr>
          <w:rFonts w:ascii="Times New Roman" w:eastAsia="Verdana" w:hAnsi="Times New Roman" w:cs="Times New Roman"/>
          <w:color w:val="000000" w:themeColor="text1"/>
          <w:sz w:val="24"/>
          <w:szCs w:val="24"/>
        </w:rPr>
        <w:t>/</w:t>
      </w:r>
      <w:r w:rsidR="00BF01E9">
        <w:rPr>
          <w:rFonts w:ascii="Times New Roman" w:eastAsia="Verdana" w:hAnsi="Times New Roman" w:cs="Times New Roman"/>
          <w:color w:val="000000" w:themeColor="text1"/>
          <w:sz w:val="24"/>
          <w:szCs w:val="24"/>
        </w:rPr>
        <w:t>2021</w:t>
      </w:r>
      <w:r w:rsidRPr="00742C0A">
        <w:rPr>
          <w:rFonts w:ascii="Times New Roman" w:eastAsia="Verdana" w:hAnsi="Times New Roman" w:cs="Times New Roman"/>
          <w:color w:val="000000" w:themeColor="text1"/>
          <w:sz w:val="24"/>
          <w:szCs w:val="24"/>
        </w:rPr>
        <w:t xml:space="preserve"> cujo objeto trata do CREDENCIAMENTO de Empresas visando trabalhos de Regularização Fundiária Urbana – REURB, com fundamento na Lei Federal nº 13.465/17, Lei Complementar Municipal n. </w:t>
      </w:r>
      <w:r w:rsidR="00BF01E9">
        <w:rPr>
          <w:rFonts w:ascii="Times New Roman" w:eastAsia="Verdana" w:hAnsi="Times New Roman" w:cs="Times New Roman"/>
          <w:color w:val="000000" w:themeColor="text1"/>
          <w:sz w:val="24"/>
          <w:szCs w:val="24"/>
        </w:rPr>
        <w:t>1976</w:t>
      </w:r>
      <w:r w:rsidRPr="00742C0A">
        <w:rPr>
          <w:rFonts w:ascii="Times New Roman" w:eastAsia="Verdana" w:hAnsi="Times New Roman" w:cs="Times New Roman"/>
          <w:color w:val="000000" w:themeColor="text1"/>
          <w:sz w:val="24"/>
          <w:szCs w:val="24"/>
        </w:rPr>
        <w:t>/</w:t>
      </w:r>
      <w:r w:rsidR="00BF01E9">
        <w:rPr>
          <w:rFonts w:ascii="Times New Roman" w:eastAsia="Verdana" w:hAnsi="Times New Roman" w:cs="Times New Roman"/>
          <w:color w:val="000000" w:themeColor="text1"/>
          <w:sz w:val="24"/>
          <w:szCs w:val="24"/>
        </w:rPr>
        <w:t>2021</w:t>
      </w:r>
      <w:r w:rsidRPr="00742C0A">
        <w:rPr>
          <w:rFonts w:ascii="Times New Roman" w:eastAsia="Verdana" w:hAnsi="Times New Roman" w:cs="Times New Roman"/>
          <w:color w:val="000000" w:themeColor="text1"/>
          <w:sz w:val="24"/>
          <w:szCs w:val="24"/>
        </w:rPr>
        <w:t xml:space="preserve">, outorgando-lhe poderes para em nome da Empresa _____________ requerer, concordar, entregar documentos, interpor e desistir de Recursos, assinar </w:t>
      </w:r>
      <w:r w:rsidR="00BF01E9">
        <w:rPr>
          <w:rFonts w:ascii="Times New Roman" w:eastAsia="Verdana" w:hAnsi="Times New Roman" w:cs="Times New Roman"/>
          <w:color w:val="000000" w:themeColor="text1"/>
          <w:sz w:val="24"/>
          <w:szCs w:val="24"/>
        </w:rPr>
        <w:t>Acordo de Cooperação</w:t>
      </w:r>
      <w:r w:rsidRPr="00742C0A">
        <w:rPr>
          <w:rFonts w:ascii="Times New Roman" w:eastAsia="Verdana" w:hAnsi="Times New Roman" w:cs="Times New Roman"/>
          <w:color w:val="000000" w:themeColor="text1"/>
          <w:sz w:val="24"/>
          <w:szCs w:val="24"/>
        </w:rPr>
        <w:t xml:space="preserve">, enfim praticar todos os demais atos inerentes ao presente edital. </w:t>
      </w:r>
    </w:p>
    <w:p w:rsidR="00BF01E9" w:rsidRDefault="00BF01E9" w:rsidP="00BF01E9">
      <w:pPr>
        <w:widowControl w:val="0"/>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p>
    <w:p w:rsidR="00DF27D5" w:rsidRPr="00742C0A" w:rsidRDefault="00DF27D5" w:rsidP="00BF01E9">
      <w:pPr>
        <w:widowControl w:val="0"/>
        <w:spacing w:beforeLines="40" w:before="96" w:afterLines="40" w:after="96" w:line="240" w:lineRule="auto"/>
        <w:ind w:right="966"/>
        <w:contextualSpacing/>
        <w:jc w:val="right"/>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Local, data e assinatura. </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(nome da empresa e do seu representante legal, com a devida identificação)</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____________________________________</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(assinatura)</w:t>
      </w:r>
    </w:p>
    <w:p w:rsidR="00DF27D5" w:rsidRPr="00742C0A" w:rsidRDefault="00DF27D5" w:rsidP="0041740C">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742C0A" w:rsidRDefault="00DF27D5" w:rsidP="0041740C">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Observação: Caso o Contrato social ou o Estatuto da Empresa determine que a representação da Sociedade seja em conjunto com os sócios, a falta de assinatura de qualquer um dos sócios neste documento, invalida o Credenciamento neste certame.</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br w:type="page"/>
      </w:r>
    </w:p>
    <w:p w:rsidR="00DF27D5" w:rsidRPr="00742C0A" w:rsidRDefault="00DF27D5" w:rsidP="00BF01E9">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rPr>
      </w:pPr>
      <w:r w:rsidRPr="00742C0A">
        <w:rPr>
          <w:rFonts w:ascii="Times New Roman" w:eastAsia="Verdana" w:hAnsi="Times New Roman" w:cs="Times New Roman"/>
          <w:b/>
          <w:color w:val="000000" w:themeColor="text1"/>
          <w:sz w:val="24"/>
          <w:szCs w:val="24"/>
        </w:rPr>
        <w:lastRenderedPageBreak/>
        <w:t>ANEXO II</w:t>
      </w:r>
    </w:p>
    <w:p w:rsidR="00DF27D5" w:rsidRPr="00742C0A" w:rsidRDefault="00DF27D5" w:rsidP="00BF01E9">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rPr>
      </w:pPr>
    </w:p>
    <w:p w:rsidR="00DF27D5" w:rsidRDefault="00DF27D5" w:rsidP="00BF01E9">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rPr>
      </w:pPr>
      <w:r w:rsidRPr="00742C0A">
        <w:rPr>
          <w:rFonts w:ascii="Times New Roman" w:eastAsia="Verdana" w:hAnsi="Times New Roman" w:cs="Times New Roman"/>
          <w:b/>
          <w:color w:val="000000" w:themeColor="text1"/>
          <w:sz w:val="24"/>
          <w:szCs w:val="24"/>
        </w:rPr>
        <w:t xml:space="preserve">MINUTA DO </w:t>
      </w:r>
      <w:r w:rsidR="00BF01E9">
        <w:rPr>
          <w:rFonts w:ascii="Times New Roman" w:eastAsia="Verdana" w:hAnsi="Times New Roman" w:cs="Times New Roman"/>
          <w:b/>
          <w:color w:val="000000" w:themeColor="text1"/>
          <w:sz w:val="24"/>
          <w:szCs w:val="24"/>
        </w:rPr>
        <w:t>ACORDO DE COOPER</w:t>
      </w:r>
      <w:r w:rsidR="00A10A91">
        <w:rPr>
          <w:rFonts w:ascii="Times New Roman" w:eastAsia="Verdana" w:hAnsi="Times New Roman" w:cs="Times New Roman"/>
          <w:b/>
          <w:color w:val="000000" w:themeColor="text1"/>
          <w:sz w:val="24"/>
          <w:szCs w:val="24"/>
        </w:rPr>
        <w:t>A</w:t>
      </w:r>
      <w:r w:rsidR="00BF01E9">
        <w:rPr>
          <w:rFonts w:ascii="Times New Roman" w:eastAsia="Verdana" w:hAnsi="Times New Roman" w:cs="Times New Roman"/>
          <w:b/>
          <w:color w:val="000000" w:themeColor="text1"/>
          <w:sz w:val="24"/>
          <w:szCs w:val="24"/>
        </w:rPr>
        <w:t>ÇÃO</w:t>
      </w:r>
    </w:p>
    <w:p w:rsidR="00BF01E9" w:rsidRPr="00742C0A" w:rsidRDefault="00BF01E9" w:rsidP="00BF01E9">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rPr>
      </w:pPr>
    </w:p>
    <w:p w:rsidR="00DF27D5" w:rsidRPr="00742C0A" w:rsidRDefault="00DF27D5" w:rsidP="00A10A91">
      <w:pPr>
        <w:widowControl w:val="0"/>
        <w:spacing w:beforeLines="40" w:before="96" w:afterLines="40" w:after="96" w:line="240" w:lineRule="auto"/>
        <w:contextualSpacing/>
        <w:jc w:val="both"/>
        <w:rPr>
          <w:rFonts w:ascii="Times New Roman" w:eastAsia="Verdana" w:hAnsi="Times New Roman" w:cs="Times New Roman"/>
          <w:b/>
          <w:color w:val="000000" w:themeColor="text1"/>
          <w:sz w:val="24"/>
          <w:szCs w:val="24"/>
        </w:rPr>
      </w:pPr>
      <w:r w:rsidRPr="00742C0A">
        <w:rPr>
          <w:rFonts w:ascii="Times New Roman" w:eastAsia="Verdana" w:hAnsi="Times New Roman" w:cs="Times New Roman"/>
          <w:b/>
          <w:color w:val="000000" w:themeColor="text1"/>
          <w:sz w:val="24"/>
          <w:szCs w:val="24"/>
        </w:rPr>
        <w:t xml:space="preserve">TERMO DE ACORDO DE COOPERAÇÃO TÉCNICA HABITACIONAL </w:t>
      </w:r>
    </w:p>
    <w:p w:rsidR="00DF27D5" w:rsidRPr="00742C0A" w:rsidRDefault="00DF27D5" w:rsidP="00A10A91">
      <w:pPr>
        <w:widowControl w:val="0"/>
        <w:spacing w:beforeLines="40" w:before="96" w:afterLines="40" w:after="96" w:line="240" w:lineRule="auto"/>
        <w:contextualSpacing/>
        <w:jc w:val="both"/>
        <w:rPr>
          <w:rFonts w:ascii="Times New Roman" w:eastAsia="Verdana" w:hAnsi="Times New Roman" w:cs="Times New Roman"/>
          <w:b/>
          <w:color w:val="000000" w:themeColor="text1"/>
          <w:sz w:val="24"/>
          <w:szCs w:val="24"/>
        </w:rPr>
      </w:pPr>
      <w:r w:rsidRPr="00742C0A">
        <w:rPr>
          <w:rFonts w:ascii="Times New Roman" w:eastAsia="Verdana" w:hAnsi="Times New Roman" w:cs="Times New Roman"/>
          <w:b/>
          <w:color w:val="000000" w:themeColor="text1"/>
          <w:sz w:val="24"/>
          <w:szCs w:val="24"/>
        </w:rPr>
        <w:t>PARA A REALIZAÇÃO DE PROJETOS DE REGULARIZAÇÃO FUNDIÁRIA</w:t>
      </w:r>
    </w:p>
    <w:p w:rsidR="00DF27D5" w:rsidRPr="00742C0A" w:rsidRDefault="00DF27D5" w:rsidP="00A10A91">
      <w:pPr>
        <w:widowControl w:val="0"/>
        <w:spacing w:beforeLines="40" w:before="96" w:afterLines="40" w:after="96" w:line="240" w:lineRule="auto"/>
        <w:contextualSpacing/>
        <w:jc w:val="both"/>
        <w:rPr>
          <w:rFonts w:ascii="Times New Roman" w:eastAsia="Verdana" w:hAnsi="Times New Roman" w:cs="Times New Roman"/>
          <w:b/>
          <w:bCs/>
          <w:color w:val="000000" w:themeColor="text1"/>
          <w:sz w:val="24"/>
          <w:szCs w:val="24"/>
        </w:rPr>
      </w:pPr>
    </w:p>
    <w:p w:rsidR="00DF27D5" w:rsidRPr="00742C0A" w:rsidRDefault="00DF27D5" w:rsidP="00A10A9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b/>
          <w:color w:val="000000" w:themeColor="text1"/>
          <w:sz w:val="24"/>
          <w:szCs w:val="24"/>
        </w:rPr>
        <w:t xml:space="preserve">TERMO DE ACORDO DE COOPERAÇÃO, QUE ENTRE SI CELEBRAM O MUNICÍPIO DE </w:t>
      </w:r>
      <w:r w:rsidR="00A10A91">
        <w:rPr>
          <w:rFonts w:ascii="Times New Roman" w:eastAsia="Verdana" w:hAnsi="Times New Roman" w:cs="Times New Roman"/>
          <w:b/>
          <w:bCs/>
          <w:color w:val="000000" w:themeColor="text1"/>
          <w:sz w:val="24"/>
          <w:szCs w:val="24"/>
          <w:lang w:val="en-US"/>
        </w:rPr>
        <w:t>ARROIO TRINTA</w:t>
      </w:r>
      <w:r w:rsidRPr="00742C0A">
        <w:rPr>
          <w:rFonts w:ascii="Times New Roman" w:eastAsia="Verdana" w:hAnsi="Times New Roman" w:cs="Times New Roman"/>
          <w:b/>
          <w:color w:val="000000" w:themeColor="text1"/>
          <w:sz w:val="24"/>
          <w:szCs w:val="24"/>
          <w:lang w:val="en-US"/>
        </w:rPr>
        <w:t>/SC</w:t>
      </w:r>
      <w:r w:rsidRPr="00742C0A">
        <w:rPr>
          <w:rFonts w:ascii="Times New Roman" w:eastAsia="Verdana" w:hAnsi="Times New Roman" w:cs="Times New Roman"/>
          <w:b/>
          <w:color w:val="000000" w:themeColor="text1"/>
          <w:sz w:val="24"/>
          <w:szCs w:val="24"/>
        </w:rPr>
        <w:t xml:space="preserve"> E XXXXXXXX (</w:t>
      </w:r>
      <w:r w:rsidRPr="00742C0A">
        <w:rPr>
          <w:rFonts w:ascii="Times New Roman" w:eastAsia="Verdana" w:hAnsi="Times New Roman" w:cs="Times New Roman"/>
          <w:color w:val="000000" w:themeColor="text1"/>
          <w:sz w:val="24"/>
          <w:szCs w:val="24"/>
        </w:rPr>
        <w:t>Associação xxxxxxxxx xxxxx xxxx), afim de desenvolver o Projetos de Regularização Fundiária no Ambito desse Município.</w:t>
      </w:r>
      <w:r w:rsidRPr="00742C0A">
        <w:rPr>
          <w:rFonts w:ascii="Times New Roman" w:eastAsia="Verdana" w:hAnsi="Times New Roman" w:cs="Times New Roman"/>
          <w:b/>
          <w:color w:val="000000" w:themeColor="text1"/>
          <w:sz w:val="24"/>
          <w:szCs w:val="24"/>
        </w:rPr>
        <w:t xml:space="preserve">  </w:t>
      </w:r>
    </w:p>
    <w:p w:rsidR="00DF27D5" w:rsidRPr="00742C0A" w:rsidRDefault="00DF27D5" w:rsidP="00A10A9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DF27D5" w:rsidRPr="00742C0A" w:rsidRDefault="00DF27D5" w:rsidP="00A10A91">
      <w:pPr>
        <w:widowControl w:val="0"/>
        <w:spacing w:beforeLines="40" w:before="96" w:afterLines="40" w:after="96" w:line="240" w:lineRule="auto"/>
        <w:contextualSpacing/>
        <w:jc w:val="both"/>
        <w:rPr>
          <w:rFonts w:ascii="Times New Roman" w:eastAsia="Verdana" w:hAnsi="Times New Roman" w:cs="Times New Roman"/>
          <w:b/>
          <w:bCs/>
          <w:color w:val="000000" w:themeColor="text1"/>
          <w:sz w:val="24"/>
          <w:szCs w:val="24"/>
        </w:rPr>
      </w:pPr>
      <w:r w:rsidRPr="00742C0A">
        <w:rPr>
          <w:rFonts w:ascii="Times New Roman" w:eastAsia="Verdana" w:hAnsi="Times New Roman" w:cs="Times New Roman"/>
          <w:color w:val="000000" w:themeColor="text1"/>
          <w:sz w:val="24"/>
          <w:szCs w:val="24"/>
        </w:rPr>
        <w:t>O</w:t>
      </w:r>
      <w:r w:rsidRPr="00742C0A">
        <w:rPr>
          <w:rFonts w:ascii="Times New Roman" w:eastAsia="Verdana" w:hAnsi="Times New Roman" w:cs="Times New Roman"/>
          <w:b/>
          <w:color w:val="000000" w:themeColor="text1"/>
          <w:sz w:val="24"/>
          <w:szCs w:val="24"/>
        </w:rPr>
        <w:t xml:space="preserve"> </w:t>
      </w:r>
      <w:r w:rsidRPr="00742C0A">
        <w:rPr>
          <w:rFonts w:ascii="Times New Roman" w:eastAsia="Verdana" w:hAnsi="Times New Roman" w:cs="Times New Roman"/>
          <w:b/>
          <w:bCs/>
          <w:color w:val="000000" w:themeColor="text1"/>
          <w:sz w:val="24"/>
          <w:szCs w:val="24"/>
        </w:rPr>
        <w:t xml:space="preserve">MUNICÍPIO DE </w:t>
      </w:r>
      <w:r w:rsidR="00BF01E9">
        <w:rPr>
          <w:rFonts w:ascii="Times New Roman" w:eastAsia="Verdana" w:hAnsi="Times New Roman" w:cs="Times New Roman"/>
          <w:b/>
          <w:bCs/>
          <w:color w:val="000000" w:themeColor="text1"/>
          <w:sz w:val="24"/>
          <w:szCs w:val="24"/>
        </w:rPr>
        <w:t>ARROIO TRINTA</w:t>
      </w:r>
      <w:r w:rsidRPr="00742C0A">
        <w:rPr>
          <w:rFonts w:ascii="Times New Roman" w:eastAsia="Verdana" w:hAnsi="Times New Roman" w:cs="Times New Roman"/>
          <w:b/>
          <w:bCs/>
          <w:color w:val="000000" w:themeColor="text1"/>
          <w:sz w:val="24"/>
          <w:szCs w:val="24"/>
        </w:rPr>
        <w:t xml:space="preserve">, </w:t>
      </w:r>
      <w:r w:rsidRPr="00742C0A">
        <w:rPr>
          <w:rFonts w:ascii="Times New Roman" w:eastAsia="Verdana" w:hAnsi="Times New Roman" w:cs="Times New Roman"/>
          <w:color w:val="000000" w:themeColor="text1"/>
          <w:sz w:val="24"/>
          <w:szCs w:val="24"/>
        </w:rPr>
        <w:t xml:space="preserve">Estado de Santa Catarina, Rua </w:t>
      </w:r>
      <w:r w:rsidR="00BF01E9">
        <w:rPr>
          <w:rFonts w:ascii="Times New Roman" w:eastAsia="Verdana" w:hAnsi="Times New Roman" w:cs="Times New Roman"/>
          <w:color w:val="000000" w:themeColor="text1"/>
          <w:sz w:val="24"/>
          <w:szCs w:val="24"/>
        </w:rPr>
        <w:t>XV  De Novembro</w:t>
      </w:r>
      <w:r w:rsidRPr="00742C0A">
        <w:rPr>
          <w:rFonts w:ascii="Times New Roman" w:eastAsia="Verdana" w:hAnsi="Times New Roman" w:cs="Times New Roman"/>
          <w:color w:val="000000" w:themeColor="text1"/>
          <w:sz w:val="24"/>
          <w:szCs w:val="24"/>
        </w:rPr>
        <w:t xml:space="preserve">, </w:t>
      </w:r>
      <w:r w:rsidR="00BF01E9">
        <w:rPr>
          <w:rFonts w:ascii="Times New Roman" w:eastAsia="Verdana" w:hAnsi="Times New Roman" w:cs="Times New Roman"/>
          <w:color w:val="000000" w:themeColor="text1"/>
          <w:sz w:val="24"/>
          <w:szCs w:val="24"/>
        </w:rPr>
        <w:t>Nº 26</w:t>
      </w:r>
      <w:r w:rsidRPr="00742C0A">
        <w:rPr>
          <w:rFonts w:ascii="Times New Roman" w:eastAsia="Verdana" w:hAnsi="Times New Roman" w:cs="Times New Roman"/>
          <w:color w:val="000000" w:themeColor="text1"/>
          <w:sz w:val="24"/>
          <w:szCs w:val="24"/>
        </w:rPr>
        <w:t xml:space="preserve"> – Centro, CEP: 89</w:t>
      </w:r>
      <w:r w:rsidR="00BF01E9">
        <w:rPr>
          <w:rFonts w:ascii="Times New Roman" w:eastAsia="Verdana" w:hAnsi="Times New Roman" w:cs="Times New Roman"/>
          <w:color w:val="000000" w:themeColor="text1"/>
          <w:sz w:val="24"/>
          <w:szCs w:val="24"/>
        </w:rPr>
        <w:t>.590</w:t>
      </w:r>
      <w:r w:rsidRPr="00742C0A">
        <w:rPr>
          <w:rFonts w:ascii="Times New Roman" w:eastAsia="Verdana" w:hAnsi="Times New Roman" w:cs="Times New Roman"/>
          <w:color w:val="000000" w:themeColor="text1"/>
          <w:sz w:val="24"/>
          <w:szCs w:val="24"/>
        </w:rPr>
        <w:t xml:space="preserve">-000, CNPJ: </w:t>
      </w:r>
      <w:r w:rsidR="00BF01E9">
        <w:rPr>
          <w:rFonts w:ascii="Times New Roman" w:eastAsia="Verdana" w:hAnsi="Times New Roman" w:cs="Times New Roman"/>
          <w:color w:val="000000" w:themeColor="text1"/>
          <w:sz w:val="24"/>
          <w:szCs w:val="24"/>
        </w:rPr>
        <w:t>82.826.462/0001-27</w:t>
      </w:r>
      <w:r w:rsidRPr="00742C0A">
        <w:rPr>
          <w:rFonts w:ascii="Times New Roman" w:eastAsia="Verdana" w:hAnsi="Times New Roman" w:cs="Times New Roman"/>
          <w:color w:val="000000" w:themeColor="text1"/>
          <w:sz w:val="24"/>
          <w:szCs w:val="24"/>
        </w:rPr>
        <w:t>, neste ato representado pelo Prefeito Municipal, Sr</w:t>
      </w:r>
      <w:r w:rsidRPr="00742C0A">
        <w:rPr>
          <w:rFonts w:ascii="Times New Roman" w:eastAsia="Verdana" w:hAnsi="Times New Roman" w:cs="Times New Roman"/>
          <w:b/>
          <w:color w:val="000000" w:themeColor="text1"/>
          <w:sz w:val="24"/>
          <w:szCs w:val="24"/>
        </w:rPr>
        <w:t>.</w:t>
      </w:r>
      <w:r w:rsidRPr="00742C0A">
        <w:rPr>
          <w:rFonts w:ascii="Times New Roman" w:eastAsia="Verdana" w:hAnsi="Times New Roman" w:cs="Times New Roman"/>
          <w:b/>
          <w:bCs/>
          <w:color w:val="000000" w:themeColor="text1"/>
          <w:sz w:val="24"/>
          <w:szCs w:val="24"/>
        </w:rPr>
        <w:t xml:space="preserve"> </w:t>
      </w:r>
      <w:r w:rsidR="00BF01E9">
        <w:rPr>
          <w:rFonts w:ascii="Times New Roman" w:eastAsia="Verdana" w:hAnsi="Times New Roman" w:cs="Times New Roman"/>
          <w:b/>
          <w:bCs/>
          <w:color w:val="000000" w:themeColor="text1"/>
          <w:sz w:val="24"/>
          <w:szCs w:val="24"/>
        </w:rPr>
        <w:t>ALCIDIR FELCHILCHER</w:t>
      </w:r>
      <w:r w:rsidRPr="00742C0A">
        <w:rPr>
          <w:rFonts w:ascii="Times New Roman" w:eastAsia="Verdana" w:hAnsi="Times New Roman" w:cs="Times New Roman"/>
          <w:b/>
          <w:bCs/>
          <w:color w:val="000000" w:themeColor="text1"/>
          <w:sz w:val="24"/>
          <w:szCs w:val="24"/>
        </w:rPr>
        <w:t xml:space="preserve">, </w:t>
      </w:r>
      <w:r w:rsidRPr="00742C0A">
        <w:rPr>
          <w:rFonts w:ascii="Times New Roman" w:eastAsia="Verdana" w:hAnsi="Times New Roman" w:cs="Times New Roman"/>
          <w:color w:val="000000" w:themeColor="text1"/>
          <w:sz w:val="24"/>
          <w:szCs w:val="24"/>
        </w:rPr>
        <w:t>inscrito no</w:t>
      </w:r>
      <w:r w:rsidRPr="00742C0A">
        <w:rPr>
          <w:rFonts w:ascii="Times New Roman" w:eastAsia="Verdana" w:hAnsi="Times New Roman" w:cs="Times New Roman"/>
          <w:b/>
          <w:color w:val="000000" w:themeColor="text1"/>
          <w:sz w:val="24"/>
          <w:szCs w:val="24"/>
        </w:rPr>
        <w:t xml:space="preserve"> </w:t>
      </w:r>
      <w:r w:rsidRPr="00742C0A">
        <w:rPr>
          <w:rFonts w:ascii="Times New Roman" w:eastAsia="Verdana" w:hAnsi="Times New Roman" w:cs="Times New Roman"/>
          <w:color w:val="000000" w:themeColor="text1"/>
          <w:sz w:val="24"/>
          <w:szCs w:val="24"/>
        </w:rPr>
        <w:t xml:space="preserve">CPF nº, denominado simplesmente de </w:t>
      </w:r>
      <w:r w:rsidRPr="00742C0A">
        <w:rPr>
          <w:rFonts w:ascii="Times New Roman" w:eastAsia="Verdana" w:hAnsi="Times New Roman" w:cs="Times New Roman"/>
          <w:b/>
          <w:bCs/>
          <w:color w:val="000000" w:themeColor="text1"/>
          <w:sz w:val="24"/>
          <w:szCs w:val="24"/>
        </w:rPr>
        <w:t xml:space="preserve">MUNICÍPIO; </w:t>
      </w:r>
      <w:r w:rsidRPr="00742C0A">
        <w:rPr>
          <w:rFonts w:ascii="Times New Roman" w:eastAsia="Verdana" w:hAnsi="Times New Roman" w:cs="Times New Roman"/>
          <w:color w:val="000000" w:themeColor="text1"/>
          <w:sz w:val="24"/>
          <w:szCs w:val="24"/>
        </w:rPr>
        <w:t xml:space="preserve">e a </w:t>
      </w:r>
      <w:r w:rsidRPr="00742C0A">
        <w:rPr>
          <w:rFonts w:ascii="Times New Roman" w:eastAsia="Verdana" w:hAnsi="Times New Roman" w:cs="Times New Roman"/>
          <w:b/>
          <w:color w:val="000000" w:themeColor="text1"/>
          <w:sz w:val="24"/>
          <w:szCs w:val="24"/>
        </w:rPr>
        <w:t xml:space="preserve">EMPRESA XXXXX XXXXX XXXXX </w:t>
      </w:r>
      <w:r w:rsidRPr="00742C0A">
        <w:rPr>
          <w:rFonts w:ascii="Times New Roman" w:eastAsia="Verdana" w:hAnsi="Times New Roman" w:cs="Times New Roman"/>
          <w:color w:val="000000" w:themeColor="text1"/>
          <w:sz w:val="24"/>
          <w:szCs w:val="24"/>
        </w:rPr>
        <w:t xml:space="preserve">, com sede na cidade de XXXX, Estado de </w:t>
      </w:r>
      <w:r w:rsidR="00F66CED">
        <w:rPr>
          <w:rFonts w:ascii="Times New Roman" w:eastAsia="Verdana" w:hAnsi="Times New Roman" w:cs="Times New Roman"/>
          <w:color w:val="000000" w:themeColor="text1"/>
          <w:sz w:val="24"/>
          <w:szCs w:val="24"/>
        </w:rPr>
        <w:t>XXXX</w:t>
      </w:r>
      <w:r w:rsidRPr="00742C0A">
        <w:rPr>
          <w:rFonts w:ascii="Times New Roman" w:eastAsia="Verdana" w:hAnsi="Times New Roman" w:cs="Times New Roman"/>
          <w:color w:val="000000" w:themeColor="text1"/>
          <w:sz w:val="24"/>
          <w:szCs w:val="24"/>
        </w:rPr>
        <w:t>, na Rua XXXXXX  - Centro, CEP 80000-000, inscrita no CNPJ sob o n°</w:t>
      </w:r>
      <w:r w:rsidR="00F66CED">
        <w:rPr>
          <w:rFonts w:ascii="Times New Roman" w:eastAsia="Verdana" w:hAnsi="Times New Roman" w:cs="Times New Roman"/>
          <w:color w:val="000000" w:themeColor="text1"/>
          <w:sz w:val="24"/>
          <w:szCs w:val="24"/>
        </w:rPr>
        <w:t>XXX</w:t>
      </w:r>
      <w:r w:rsidRPr="00742C0A">
        <w:rPr>
          <w:rFonts w:ascii="Times New Roman" w:eastAsia="Verdana" w:hAnsi="Times New Roman" w:cs="Times New Roman"/>
          <w:color w:val="000000" w:themeColor="text1"/>
          <w:sz w:val="24"/>
          <w:szCs w:val="24"/>
        </w:rPr>
        <w:t>, neste ato representada por XXXXXXXXXXXXXX, portador do CPF n°</w:t>
      </w:r>
      <w:r w:rsidR="00F66CED">
        <w:rPr>
          <w:rFonts w:ascii="Times New Roman" w:eastAsia="Verdana" w:hAnsi="Times New Roman" w:cs="Times New Roman"/>
          <w:color w:val="000000" w:themeColor="text1"/>
          <w:sz w:val="24"/>
          <w:szCs w:val="24"/>
        </w:rPr>
        <w:t>XXX</w:t>
      </w:r>
      <w:r w:rsidRPr="00742C0A">
        <w:rPr>
          <w:rFonts w:ascii="Times New Roman" w:eastAsia="Verdana" w:hAnsi="Times New Roman" w:cs="Times New Roman"/>
          <w:color w:val="000000" w:themeColor="text1"/>
          <w:sz w:val="24"/>
          <w:szCs w:val="24"/>
        </w:rPr>
        <w:t xml:space="preserve">, doravante denominada </w:t>
      </w:r>
      <w:r w:rsidRPr="00742C0A">
        <w:rPr>
          <w:rFonts w:ascii="Times New Roman" w:eastAsia="Verdana" w:hAnsi="Times New Roman" w:cs="Times New Roman"/>
          <w:b/>
          <w:bCs/>
          <w:color w:val="000000" w:themeColor="text1"/>
          <w:sz w:val="24"/>
          <w:szCs w:val="24"/>
        </w:rPr>
        <w:t>COOPERANTE</w:t>
      </w:r>
      <w:r w:rsidRPr="00742C0A">
        <w:rPr>
          <w:rFonts w:ascii="Times New Roman" w:eastAsia="Verdana" w:hAnsi="Times New Roman" w:cs="Times New Roman"/>
          <w:color w:val="000000" w:themeColor="text1"/>
          <w:sz w:val="24"/>
          <w:szCs w:val="24"/>
        </w:rPr>
        <w:t>, com fundamento no art. 182 da Constituição Federal, na Lei Federal nº 10.257/2001 (Estatuto das Cidades), e/ou ações de Regularização Fundiária através da (Lei nº 13.465/2017</w:t>
      </w:r>
      <w:r w:rsidR="00F66CED">
        <w:rPr>
          <w:rFonts w:ascii="Times New Roman" w:eastAsia="Verdana" w:hAnsi="Times New Roman" w:cs="Times New Roman"/>
          <w:color w:val="000000" w:themeColor="text1"/>
          <w:sz w:val="24"/>
          <w:szCs w:val="24"/>
        </w:rPr>
        <w:t>, Lei Municipal nº 1976</w:t>
      </w:r>
      <w:r w:rsidR="00F66CED" w:rsidRPr="00742C0A">
        <w:rPr>
          <w:rFonts w:ascii="Times New Roman" w:eastAsia="Verdana" w:hAnsi="Times New Roman" w:cs="Times New Roman"/>
          <w:color w:val="000000" w:themeColor="text1"/>
          <w:sz w:val="24"/>
          <w:szCs w:val="24"/>
        </w:rPr>
        <w:t>/</w:t>
      </w:r>
      <w:r w:rsidR="00F66CED">
        <w:rPr>
          <w:rFonts w:ascii="Times New Roman" w:eastAsia="Verdana" w:hAnsi="Times New Roman" w:cs="Times New Roman"/>
          <w:color w:val="000000" w:themeColor="text1"/>
          <w:sz w:val="24"/>
          <w:szCs w:val="24"/>
        </w:rPr>
        <w:t>2021</w:t>
      </w:r>
      <w:r w:rsidR="00F66CED" w:rsidRPr="00742C0A">
        <w:rPr>
          <w:rFonts w:ascii="Times New Roman" w:eastAsia="Verdana" w:hAnsi="Times New Roman" w:cs="Times New Roman"/>
          <w:color w:val="000000" w:themeColor="text1"/>
          <w:sz w:val="24"/>
          <w:szCs w:val="24"/>
        </w:rPr>
        <w:t xml:space="preserve"> </w:t>
      </w:r>
      <w:r w:rsidRPr="00742C0A">
        <w:rPr>
          <w:rFonts w:ascii="Times New Roman" w:eastAsia="Verdana" w:hAnsi="Times New Roman" w:cs="Times New Roman"/>
          <w:color w:val="000000" w:themeColor="text1"/>
          <w:sz w:val="24"/>
          <w:szCs w:val="24"/>
        </w:rPr>
        <w:t xml:space="preserve"> e através da Lei nº 13.019/2014 onde celebra-se o presente </w:t>
      </w:r>
      <w:r w:rsidR="00A10A91">
        <w:rPr>
          <w:rFonts w:ascii="Times New Roman" w:eastAsia="Verdana" w:hAnsi="Times New Roman" w:cs="Times New Roman"/>
          <w:color w:val="000000" w:themeColor="text1"/>
          <w:sz w:val="24"/>
          <w:szCs w:val="24"/>
        </w:rPr>
        <w:t xml:space="preserve">Acordo </w:t>
      </w:r>
      <w:r w:rsidRPr="00742C0A">
        <w:rPr>
          <w:rFonts w:ascii="Times New Roman" w:eastAsia="Verdana" w:hAnsi="Times New Roman" w:cs="Times New Roman"/>
          <w:color w:val="000000" w:themeColor="text1"/>
          <w:sz w:val="24"/>
          <w:szCs w:val="24"/>
        </w:rPr>
        <w:t>de Cooperação, observando as cláusulas e condições a seguir:</w:t>
      </w:r>
    </w:p>
    <w:p w:rsidR="00F66CED" w:rsidRDefault="00F66CED" w:rsidP="00A10A91">
      <w:pPr>
        <w:widowControl w:val="0"/>
        <w:spacing w:beforeLines="40" w:before="96" w:afterLines="40" w:after="96" w:line="240" w:lineRule="auto"/>
        <w:contextualSpacing/>
        <w:rPr>
          <w:rFonts w:ascii="Times New Roman" w:eastAsia="Verdana" w:hAnsi="Times New Roman" w:cs="Times New Roman"/>
          <w:b/>
          <w:color w:val="000000" w:themeColor="text1"/>
          <w:sz w:val="24"/>
          <w:szCs w:val="24"/>
        </w:rPr>
      </w:pPr>
    </w:p>
    <w:p w:rsidR="00DF27D5" w:rsidRPr="00742C0A" w:rsidRDefault="00DF27D5" w:rsidP="00A10A91">
      <w:pPr>
        <w:widowControl w:val="0"/>
        <w:numPr>
          <w:ilvl w:val="0"/>
          <w:numId w:val="37"/>
        </w:numPr>
        <w:spacing w:beforeLines="40" w:before="96" w:afterLines="40" w:after="96" w:line="240" w:lineRule="auto"/>
        <w:contextualSpacing/>
        <w:rPr>
          <w:rFonts w:ascii="Times New Roman" w:eastAsia="Verdana" w:hAnsi="Times New Roman" w:cs="Times New Roman"/>
          <w:b/>
          <w:color w:val="000000" w:themeColor="text1"/>
          <w:sz w:val="24"/>
          <w:szCs w:val="24"/>
        </w:rPr>
      </w:pPr>
      <w:r w:rsidRPr="00742C0A">
        <w:rPr>
          <w:rFonts w:ascii="Times New Roman" w:eastAsia="Verdana" w:hAnsi="Times New Roman" w:cs="Times New Roman"/>
          <w:b/>
          <w:color w:val="000000" w:themeColor="text1"/>
          <w:sz w:val="24"/>
          <w:szCs w:val="24"/>
        </w:rPr>
        <w:t>DO OBJETO</w:t>
      </w:r>
    </w:p>
    <w:p w:rsidR="00DF27D5" w:rsidRPr="00742C0A" w:rsidRDefault="00DF27D5" w:rsidP="00A10A91">
      <w:pPr>
        <w:widowControl w:val="0"/>
        <w:spacing w:beforeLines="40" w:before="96" w:afterLines="40" w:after="96" w:line="240" w:lineRule="auto"/>
        <w:contextualSpacing/>
        <w:rPr>
          <w:rFonts w:ascii="Times New Roman" w:eastAsia="Verdana" w:hAnsi="Times New Roman" w:cs="Times New Roman"/>
          <w:color w:val="000000" w:themeColor="text1"/>
          <w:sz w:val="24"/>
          <w:szCs w:val="24"/>
        </w:rPr>
      </w:pPr>
    </w:p>
    <w:p w:rsidR="00DF27D5" w:rsidRPr="00F66CED" w:rsidRDefault="00DF27D5" w:rsidP="00A10A91">
      <w:pPr>
        <w:pStyle w:val="PargrafodaLista"/>
        <w:widowControl w:val="0"/>
        <w:numPr>
          <w:ilvl w:val="1"/>
          <w:numId w:val="37"/>
        </w:numPr>
        <w:spacing w:beforeLines="40" w:before="96" w:afterLines="40" w:after="96" w:line="240" w:lineRule="auto"/>
        <w:jc w:val="both"/>
        <w:rPr>
          <w:rFonts w:ascii="Times New Roman" w:eastAsia="Times New Roman" w:hAnsi="Times New Roman" w:cs="Times New Roman"/>
          <w:b/>
          <w:sz w:val="24"/>
          <w:szCs w:val="24"/>
          <w:lang w:eastAsia="pt-BR"/>
        </w:rPr>
      </w:pPr>
      <w:r w:rsidRPr="00F66CED">
        <w:rPr>
          <w:rFonts w:ascii="Times New Roman" w:eastAsia="Verdana" w:hAnsi="Times New Roman" w:cs="Times New Roman"/>
          <w:color w:val="000000" w:themeColor="text1"/>
          <w:sz w:val="24"/>
          <w:szCs w:val="24"/>
        </w:rPr>
        <w:t xml:space="preserve">O presente Termo de acordo de Cooperação </w:t>
      </w:r>
      <w:r w:rsidR="00F66CED" w:rsidRPr="00F66CED">
        <w:rPr>
          <w:rFonts w:ascii="Times New Roman" w:eastAsia="Verdana" w:hAnsi="Times New Roman" w:cs="Times New Roman"/>
          <w:color w:val="000000" w:themeColor="text1"/>
          <w:sz w:val="24"/>
          <w:szCs w:val="24"/>
        </w:rPr>
        <w:t xml:space="preserve">tem por objeto, </w:t>
      </w:r>
      <w:r w:rsidR="00F66CED" w:rsidRPr="00F66CED">
        <w:rPr>
          <w:rFonts w:ascii="Times New Roman" w:eastAsia="Times New Roman" w:hAnsi="Times New Roman" w:cs="Times New Roman"/>
          <w:b/>
          <w:sz w:val="24"/>
          <w:szCs w:val="24"/>
          <w:lang w:eastAsia="pt-BR"/>
        </w:rPr>
        <w:t>ESCOLHA DA PROPOSTA MAIS VANTAJOSA OBJETIVANDO ATRAVÉS DE CHAMAMENTO PÚBLICO,  REALIZAR CREDENCIAMENTO DESTINADO A SELECIONAR ORGANIZAÇÃO DA SOCIEDADE CIVIL – OSC, SEM FINS LUCRATIVOS PARA OFERECER PRESTAÇÃO DE SERVIÇOS ESPECIALIZADOS NO DESENVOLVIMENTO DE TRABALHOS DE REGULARIZAÇÃO FUNDIÁRIA URBANA PELO PROCEDIMENTO DE REURB, CONSOANTE AS CONDIÇÕES ESTATUÍDAS EM EDITAL E COM FUNDAMENTO NA LEI MUNICIPAL Nº 1976/2021, LEI FEDERAL Nº 13.465/2017 E LEI FEDERAL Nº 13.019/2014.</w:t>
      </w:r>
    </w:p>
    <w:p w:rsidR="00DF27D5" w:rsidRPr="00742C0A" w:rsidRDefault="00F66CED" w:rsidP="00A10A91">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454FC2">
        <w:rPr>
          <w:rFonts w:ascii="Times New Roman" w:eastAsia="Verdana" w:hAnsi="Times New Roman" w:cs="Times New Roman"/>
          <w:b/>
          <w:color w:val="000000" w:themeColor="text1"/>
          <w:sz w:val="24"/>
          <w:szCs w:val="24"/>
        </w:rPr>
        <w:t>1.2.</w:t>
      </w:r>
      <w:r w:rsidR="00DF27D5" w:rsidRPr="00742C0A">
        <w:rPr>
          <w:rFonts w:ascii="Times New Roman" w:eastAsia="Verdana" w:hAnsi="Times New Roman" w:cs="Times New Roman"/>
          <w:color w:val="000000" w:themeColor="text1"/>
          <w:sz w:val="24"/>
          <w:szCs w:val="24"/>
        </w:rPr>
        <w:t xml:space="preserve"> Dentre as principais imediatas consequências advindas da implementação do referido projeto, destaca-se: </w:t>
      </w:r>
    </w:p>
    <w:p w:rsidR="00DF27D5" w:rsidRPr="00742C0A" w:rsidRDefault="00DF27D5" w:rsidP="00F66CED">
      <w:pPr>
        <w:widowControl w:val="0"/>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p>
    <w:p w:rsidR="00DF27D5" w:rsidRPr="00742C0A" w:rsidRDefault="00DF27D5" w:rsidP="00F66CED">
      <w:pPr>
        <w:widowControl w:val="0"/>
        <w:numPr>
          <w:ilvl w:val="0"/>
          <w:numId w:val="24"/>
        </w:numPr>
        <w:spacing w:beforeLines="40" w:before="96" w:afterLines="40" w:after="96" w:line="240" w:lineRule="auto"/>
        <w:ind w:right="141"/>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A inclusão da parcela da população, bairros e loteamentos afetados pela marginalização à cidade formal através dos procedimentos de regularização fundiária e suas leis pertinentes;</w:t>
      </w:r>
    </w:p>
    <w:p w:rsidR="00DF27D5" w:rsidRPr="00742C0A" w:rsidRDefault="00DF27D5" w:rsidP="00A10A91">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A possibilidade da implementação de infraestrutura nos locais de forma regular;</w:t>
      </w:r>
    </w:p>
    <w:p w:rsidR="00DF27D5" w:rsidRPr="00742C0A" w:rsidRDefault="00DF27D5" w:rsidP="00A10A91">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A possibilidade de desenvolvimento de projetos completos pela administração pública, que tornem real a captação de recursos para desenvolvimento dos locai</w:t>
      </w:r>
      <w:r w:rsidR="00A10A91">
        <w:rPr>
          <w:rFonts w:ascii="Times New Roman" w:eastAsia="Verdana" w:hAnsi="Times New Roman" w:cs="Times New Roman"/>
          <w:color w:val="000000" w:themeColor="text1"/>
          <w:sz w:val="24"/>
          <w:szCs w:val="24"/>
        </w:rPr>
        <w:t>s</w:t>
      </w:r>
      <w:r w:rsidRPr="00742C0A">
        <w:rPr>
          <w:rFonts w:ascii="Times New Roman" w:eastAsia="Verdana" w:hAnsi="Times New Roman" w:cs="Times New Roman"/>
          <w:color w:val="000000" w:themeColor="text1"/>
          <w:sz w:val="24"/>
          <w:szCs w:val="24"/>
        </w:rPr>
        <w:t xml:space="preserve"> e melhorias ambientais e urbanísticas;</w:t>
      </w:r>
    </w:p>
    <w:p w:rsidR="00DF27D5" w:rsidRPr="00742C0A" w:rsidRDefault="00DF27D5" w:rsidP="00A10A91">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lastRenderedPageBreak/>
        <w:t>A segurança jurídica dos moradores atualmente excluídos dos direitos de integração a urbanidade;</w:t>
      </w:r>
    </w:p>
    <w:p w:rsidR="00DF27D5" w:rsidRPr="00742C0A" w:rsidRDefault="00DF27D5" w:rsidP="00A10A91">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A possibilidade de os moradores buscarem de maneira individual ou coletivas os recursos para melhoria de suas residências através de financiamento ou programas sociais para haver melhorias habitacionais;</w:t>
      </w:r>
    </w:p>
    <w:p w:rsidR="00DF27D5" w:rsidRPr="00742C0A" w:rsidRDefault="00DF27D5" w:rsidP="00A10A91">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O embelezamento e melhoramento da qualidade de vida dos locais a serem regularizado no Município;</w:t>
      </w:r>
    </w:p>
    <w:p w:rsidR="00DF27D5" w:rsidRPr="00742C0A" w:rsidRDefault="00DF27D5" w:rsidP="00A10A91">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A viabilização da correta e adequada cobrança de impostos e tributos dos moradores/lotes a serem regularizados gerando novas receitas e melhorando arrecadação municipal possibilitando o melhor reinvestimento nas próprias áreas afetadas;</w:t>
      </w:r>
    </w:p>
    <w:p w:rsidR="00DF27D5" w:rsidRPr="00742C0A" w:rsidRDefault="00DF27D5" w:rsidP="00454FC2">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A regularização dos imóveis dos munícipes perante todos os órgãos administrativos pertinentes e necessários;</w:t>
      </w:r>
    </w:p>
    <w:p w:rsidR="00DF27D5" w:rsidRPr="00742C0A" w:rsidRDefault="00DF27D5" w:rsidP="00454FC2">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O atendimento às premissas ambientais, com o respeito ao meio ambiente equilibrado, como forma de defesa e preservação para as gerações futuras;</w:t>
      </w:r>
    </w:p>
    <w:p w:rsidR="00DF27D5" w:rsidRPr="00742C0A" w:rsidRDefault="00DF27D5" w:rsidP="00454FC2">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O atendimento à função social da propriedade.</w:t>
      </w:r>
    </w:p>
    <w:p w:rsidR="00DF27D5" w:rsidRPr="00742C0A" w:rsidRDefault="00DF27D5" w:rsidP="00454FC2">
      <w:pPr>
        <w:widowControl w:val="0"/>
        <w:numPr>
          <w:ilvl w:val="0"/>
          <w:numId w:val="24"/>
        </w:numPr>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 xml:space="preserve">Melhoramento do Ordenamento e planejamento Municipal entre outros objetivos pertinentes.  </w:t>
      </w:r>
    </w:p>
    <w:p w:rsidR="00DF27D5" w:rsidRPr="00742C0A" w:rsidRDefault="00DF27D5" w:rsidP="00F66CED">
      <w:pPr>
        <w:widowControl w:val="0"/>
        <w:spacing w:beforeLines="40" w:before="96" w:afterLines="40" w:after="96" w:line="240" w:lineRule="auto"/>
        <w:ind w:right="966"/>
        <w:contextualSpacing/>
        <w:jc w:val="both"/>
        <w:rPr>
          <w:rFonts w:ascii="Times New Roman" w:eastAsia="Verdana" w:hAnsi="Times New Roman" w:cs="Times New Roman"/>
          <w:b/>
          <w:color w:val="000000" w:themeColor="text1"/>
          <w:sz w:val="24"/>
          <w:szCs w:val="24"/>
        </w:rPr>
      </w:pPr>
    </w:p>
    <w:p w:rsidR="00DF27D5" w:rsidRPr="00880734" w:rsidRDefault="00DF27D5" w:rsidP="00880734">
      <w:pPr>
        <w:widowControl w:val="0"/>
        <w:spacing w:beforeLines="40" w:before="96" w:afterLines="40" w:after="96" w:line="240" w:lineRule="auto"/>
        <w:contextualSpacing/>
        <w:jc w:val="both"/>
        <w:rPr>
          <w:rFonts w:ascii="Times New Roman" w:eastAsia="Verdana" w:hAnsi="Times New Roman" w:cs="Times New Roman"/>
          <w:b/>
          <w:color w:val="000000" w:themeColor="text1"/>
          <w:sz w:val="24"/>
          <w:szCs w:val="24"/>
        </w:rPr>
      </w:pPr>
    </w:p>
    <w:p w:rsidR="00880734" w:rsidRPr="00880734" w:rsidRDefault="00880734" w:rsidP="00880734">
      <w:pPr>
        <w:widowControl w:val="0"/>
        <w:spacing w:beforeLines="40" w:before="96" w:afterLines="40" w:after="96" w:line="240" w:lineRule="auto"/>
        <w:contextualSpacing/>
        <w:jc w:val="both"/>
        <w:rPr>
          <w:rFonts w:ascii="Times New Roman" w:hAnsi="Times New Roman" w:cs="Times New Roman"/>
          <w:b/>
          <w:sz w:val="24"/>
          <w:szCs w:val="24"/>
        </w:rPr>
      </w:pPr>
      <w:r w:rsidRPr="00880734">
        <w:rPr>
          <w:rFonts w:ascii="Times New Roman" w:hAnsi="Times New Roman" w:cs="Times New Roman"/>
          <w:b/>
          <w:sz w:val="24"/>
          <w:szCs w:val="24"/>
        </w:rPr>
        <w:t xml:space="preserve">CLÁUSULA SEGUNDA – DA METODOLOGIA DOS SERVIÇOS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370768">
        <w:rPr>
          <w:rFonts w:ascii="Times New Roman" w:hAnsi="Times New Roman" w:cs="Times New Roman"/>
          <w:b/>
          <w:sz w:val="24"/>
          <w:szCs w:val="24"/>
        </w:rPr>
        <w:t>2.1</w:t>
      </w:r>
      <w:r w:rsidRPr="00880734">
        <w:rPr>
          <w:rFonts w:ascii="Times New Roman" w:hAnsi="Times New Roman" w:cs="Times New Roman"/>
          <w:sz w:val="24"/>
          <w:szCs w:val="24"/>
        </w:rPr>
        <w:t xml:space="preserve">. O Cooperante e o município deverá atuar nos estritos termos previstos neste edital.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370768">
        <w:rPr>
          <w:rFonts w:ascii="Times New Roman" w:hAnsi="Times New Roman" w:cs="Times New Roman"/>
          <w:b/>
          <w:sz w:val="24"/>
          <w:szCs w:val="24"/>
        </w:rPr>
        <w:t>2.2.</w:t>
      </w:r>
      <w:r w:rsidRPr="00880734">
        <w:rPr>
          <w:rFonts w:ascii="Times New Roman" w:hAnsi="Times New Roman" w:cs="Times New Roman"/>
          <w:sz w:val="24"/>
          <w:szCs w:val="24"/>
        </w:rPr>
        <w:t xml:space="preserve"> O Cooperante deverá desenvolver o “Projeto de Regularização Fundiária”, em seus termos, de acordo com seus métodos previstos nas Legislações Pertinentes bem como em sua normatização.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370768">
        <w:rPr>
          <w:rFonts w:ascii="Times New Roman" w:hAnsi="Times New Roman" w:cs="Times New Roman"/>
          <w:b/>
          <w:sz w:val="24"/>
          <w:szCs w:val="24"/>
        </w:rPr>
        <w:t>2.3.</w:t>
      </w:r>
      <w:r w:rsidRPr="00880734">
        <w:rPr>
          <w:rFonts w:ascii="Times New Roman" w:hAnsi="Times New Roman" w:cs="Times New Roman"/>
          <w:sz w:val="24"/>
          <w:szCs w:val="24"/>
        </w:rPr>
        <w:t xml:space="preserve"> O Cooperante conjuntamente com o município deverá definir, qual o melhor instrumento a ser utilizado para a promoção da regularização da área de intervenção seja através do ajuizamento da ação de regularização Fundiária, ou através de medidas administrativas previstas na Lei Federal 13.465/2017 de acordo com as condições locais ou das áreas a serem regularizadas, sendo estabelecidos os seguintes passos para a elaboração dos documentos e realização dos procedimentos de regularização fundiária através dos procedimentos administrativos que podem ser realizados a partir dos seguintes passos abaixo: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I – Criação de Equipe Municipal de Regularização Fundiária por ato do Prefeito;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II – </w:t>
      </w:r>
      <w:r w:rsidR="00370768">
        <w:rPr>
          <w:rFonts w:ascii="Times New Roman" w:hAnsi="Times New Roman" w:cs="Times New Roman"/>
          <w:sz w:val="24"/>
          <w:szCs w:val="24"/>
        </w:rPr>
        <w:t>Acordo</w:t>
      </w:r>
      <w:r w:rsidRPr="00880734">
        <w:rPr>
          <w:rFonts w:ascii="Times New Roman" w:hAnsi="Times New Roman" w:cs="Times New Roman"/>
          <w:sz w:val="24"/>
          <w:szCs w:val="24"/>
        </w:rPr>
        <w:t xml:space="preserve"> de Cooperação para a realização dos serviços técnicos;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III – Definição das áreas totais existentes e as classificadas (REUR-S ou REUR-E) bem como estudos preliminares e consultas jurídicas e urbanísticas da área a ser regularizada afim do seu enquadramento;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IV – Realização de Audiência Pública e toda a documentação dela necessária (ata, edital, publicidade, lista de presença...)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V – Publicação de Lei Municipal de Desafetação da área caso essa seja pública caso for necessário;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VI – Realização de Cadastro dos ocupantes / posseiros da área e Cadastro dos Posseiros /ocupantes;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VII – Realização de Lista qualificada dos Ocupantes da área;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VIII – Realização de Mapa / Memorial / ART Georreferenciados com quadro de área conforme matrículas existentes, descriminando as áreas das matrículas, suas diferenças entre matricula registrada e área medida bem como das áreas institucionais e efetivamente </w:t>
      </w:r>
      <w:r w:rsidRPr="00880734">
        <w:rPr>
          <w:rFonts w:ascii="Times New Roman" w:hAnsi="Times New Roman" w:cs="Times New Roman"/>
          <w:sz w:val="24"/>
          <w:szCs w:val="24"/>
        </w:rPr>
        <w:lastRenderedPageBreak/>
        <w:t xml:space="preserve">ocupadas por lotes a serem regularizados (Quadro de área).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XIX – Realização de Edital de notificação dos confrontantes feitos pelo município por 30 dias, que se recusaram ou não localizados (Art. 31, §5º);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X – Realização de Auto de Demarcação Urbanística (conforme A</w:t>
      </w:r>
      <w:r w:rsidR="0098737A">
        <w:rPr>
          <w:rFonts w:ascii="Times New Roman" w:hAnsi="Times New Roman" w:cs="Times New Roman"/>
          <w:sz w:val="24"/>
          <w:szCs w:val="24"/>
        </w:rPr>
        <w:t>rt. 19) nesse ato Municipal serão</w:t>
      </w:r>
      <w:r w:rsidRPr="00880734">
        <w:rPr>
          <w:rFonts w:ascii="Times New Roman" w:hAnsi="Times New Roman" w:cs="Times New Roman"/>
          <w:sz w:val="24"/>
          <w:szCs w:val="24"/>
        </w:rPr>
        <w:t xml:space="preserve"> incluída</w:t>
      </w:r>
      <w:r w:rsidR="0098737A">
        <w:rPr>
          <w:rFonts w:ascii="Times New Roman" w:hAnsi="Times New Roman" w:cs="Times New Roman"/>
          <w:sz w:val="24"/>
          <w:szCs w:val="24"/>
        </w:rPr>
        <w:t>s</w:t>
      </w:r>
      <w:bookmarkStart w:id="1" w:name="_GoBack"/>
      <w:bookmarkEnd w:id="1"/>
      <w:r w:rsidRPr="00880734">
        <w:rPr>
          <w:rFonts w:ascii="Times New Roman" w:hAnsi="Times New Roman" w:cs="Times New Roman"/>
          <w:sz w:val="24"/>
          <w:szCs w:val="24"/>
        </w:rPr>
        <w:t xml:space="preserve"> as declarações de Área: Risco, APP, Baixa Renda e Infra inclusive o Cronograma proposto das infraestruturas ausentes e necessárias ao Loteamento;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XI – Realização e coleta das Anuências dos Confrontantes internos e externos;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XII – Realização da Certidão de Regularização Fundiária pelo Município dos Aderentes (CRF conforme Art. 41);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XIII – Emissão de ofício de envio ao Cartório com a juntada de toda a documentação e geração de Protocolo de adentrada da Reurb-S e ou Reurb-E do Loteamento;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XIV – Emissão, e acompanhamento da análise e cumprimento das notas de exigência do Cartório de Registro de Imóveis;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XV – Correção e devidos ajustes que forem apontados pelas prenotas cartorárias.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b/>
          <w:sz w:val="24"/>
          <w:szCs w:val="24"/>
        </w:rPr>
        <w:t>CLÁUSULA TERCEIRA – DAS OBRIGAÇÕES DO MUNICÍPIO</w:t>
      </w:r>
    </w:p>
    <w:p w:rsidR="00880734" w:rsidRP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370768">
        <w:rPr>
          <w:rFonts w:ascii="Times New Roman" w:hAnsi="Times New Roman" w:cs="Times New Roman"/>
          <w:b/>
          <w:sz w:val="24"/>
          <w:szCs w:val="24"/>
        </w:rPr>
        <w:t>3.1</w:t>
      </w:r>
      <w:r w:rsidRPr="00880734">
        <w:rPr>
          <w:rFonts w:ascii="Times New Roman" w:hAnsi="Times New Roman" w:cs="Times New Roman"/>
          <w:sz w:val="24"/>
          <w:szCs w:val="24"/>
        </w:rPr>
        <w:t xml:space="preserve"> – São obrigações da administração pública: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3.2</w:t>
      </w:r>
      <w:r w:rsidRPr="00880734">
        <w:rPr>
          <w:rFonts w:ascii="Times New Roman" w:hAnsi="Times New Roman" w:cs="Times New Roman"/>
          <w:sz w:val="24"/>
          <w:szCs w:val="24"/>
        </w:rPr>
        <w:t xml:space="preserve"> – Estabelecer a partir de Decreto ou Portaria Municipal a comissão municipal de regularização fundiária, contendo nesta comissão um coordenador executivo, que será o canal de comunicação entre o Cooperante e o Município para a realização cotidiana, célere dos trabalhos necessários e propostos, bem como para manter comunicação entre o púbico alvo objetivo da regularização fundiária e dispor dos setores internos pertinentes para fornecimento de todos os materiais e informações necessários para o desenvolvimento dos trabalhos propostos, tais como matrículas atualizadas completas das áreas bem como dos confrontantes internos e externos ao loteamento, objeto de regularização.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3.3</w:t>
      </w:r>
      <w:r w:rsidRPr="00880734">
        <w:rPr>
          <w:rFonts w:ascii="Times New Roman" w:hAnsi="Times New Roman" w:cs="Times New Roman"/>
          <w:sz w:val="24"/>
          <w:szCs w:val="24"/>
        </w:rPr>
        <w:t xml:space="preserve"> – Avaliar, atestar ou produzir toda e qualquer documentação, legislação, normativa, atestados municipais; Realizar cronograma executivo pertinente ao poder público municipal, com sua equipe técnica e jurídica, necessários para instrumentalizar a efetiva execução do projeto ora proposto em âmbito municipal, em tempo hábil, com celeridade e presteza, de acordo com as orientações e modelos prestadas e produzidos pelo cooperante, com base na metodologia oriunda do “Projeto de Regularização Fundiária da Lei Federal 13.465/2017, tais como Auto de Demarcação Urbanística, Declarações de Área consolidada, Certificação de Regularização Fundiária (CRF); Diagnósticos Socioambiental caso for necessário, Leis de Desafetação de área caso for áreas públicas ou institucionais, Decretos regulatórios, Declarações, Execução e anuências do Projetos de Regularização Fundiária ora exposto e apresentado pela Cooperante a fim de promover melhorias ambientais e urbanísticos, entre outros documentos pertinentes atestados por setores ou técnicos municipais nas produções realizadas pelo Cooperante.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3.4</w:t>
      </w:r>
      <w:r w:rsidRPr="00880734">
        <w:rPr>
          <w:rFonts w:ascii="Times New Roman" w:hAnsi="Times New Roman" w:cs="Times New Roman"/>
          <w:sz w:val="24"/>
          <w:szCs w:val="24"/>
        </w:rPr>
        <w:t xml:space="preserve"> – Indicar as localidades ou áreas/loteamentos irregulares presentes no município, cuja intervenção seja necessária, possível e passível de ser regularizada, titulando os seus moradores, e apresentado análise e localização da área com as informações da base dos cadastros imobiliários municipais até atingir a totalidade das áreas a serem regularizadas abrangidas pelas suas matrículas imobiliárias.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3.5</w:t>
      </w:r>
      <w:r w:rsidRPr="00880734">
        <w:rPr>
          <w:rFonts w:ascii="Times New Roman" w:hAnsi="Times New Roman" w:cs="Times New Roman"/>
          <w:sz w:val="24"/>
          <w:szCs w:val="24"/>
        </w:rPr>
        <w:t xml:space="preserve"> – Disponibilizar ao Cooperante gratuitamente e atualizadas todas as matrículas e certidões de inteiro teor, das áreas de intervenção, bem como suas matrículas confrontantes internas e externas ao lote ser regularizado, utilizando de suas prerrogativas legais e oficiais para exercer articulação perante órgãos, departamentos, poder executivo municipal, legislativo municipal, estadual ou federal, ministério público estadual ou federal, poder </w:t>
      </w:r>
      <w:r w:rsidRPr="00880734">
        <w:rPr>
          <w:rFonts w:ascii="Times New Roman" w:hAnsi="Times New Roman" w:cs="Times New Roman"/>
          <w:sz w:val="24"/>
          <w:szCs w:val="24"/>
        </w:rPr>
        <w:lastRenderedPageBreak/>
        <w:t xml:space="preserve">judiciário; cartório de registro de imóveis da comarca, entre outros órgãos ou demais que se faça necessário para a realização objetiva e menos custosa e mais célere do trabalho ora proposto objeto desse termo de cooperação, indicando de forma precisa cada uma de tais matrículas.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3.6</w:t>
      </w:r>
      <w:r w:rsidRPr="00880734">
        <w:rPr>
          <w:rFonts w:ascii="Times New Roman" w:hAnsi="Times New Roman" w:cs="Times New Roman"/>
          <w:sz w:val="24"/>
          <w:szCs w:val="24"/>
        </w:rPr>
        <w:t xml:space="preserve"> – Viabilizar a realização e a mobilização das reuniões explicativas com as equipes gestoras municipais e com o público</w:t>
      </w:r>
      <w:r w:rsidR="008B46BF">
        <w:rPr>
          <w:rFonts w:ascii="Times New Roman" w:hAnsi="Times New Roman" w:cs="Times New Roman"/>
          <w:sz w:val="24"/>
          <w:szCs w:val="24"/>
        </w:rPr>
        <w:t xml:space="preserve"> </w:t>
      </w:r>
      <w:r w:rsidRPr="00880734">
        <w:rPr>
          <w:rFonts w:ascii="Times New Roman" w:hAnsi="Times New Roman" w:cs="Times New Roman"/>
          <w:sz w:val="24"/>
          <w:szCs w:val="24"/>
        </w:rPr>
        <w:t>alvo, objeto desse Termo de Cooperação, ou seja, pela mobilização dos moradores dos loteamentos existentes, motivando a totalidade das famílias e do loteamento para adesão do programa de regularização ora proposto, bem como firmar todos os documentos necessários para a execução das ações de Regularização Fundiária desenvolvidas no município.</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3.7</w:t>
      </w:r>
      <w:r w:rsidRPr="00880734">
        <w:rPr>
          <w:rFonts w:ascii="Times New Roman" w:hAnsi="Times New Roman" w:cs="Times New Roman"/>
          <w:sz w:val="24"/>
          <w:szCs w:val="24"/>
        </w:rPr>
        <w:t xml:space="preserve"> – Prezar pela máxima eficiência com o mínimo de custo no projeto ora proposto para todos os setores e bem como para o Cooperante.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3.8</w:t>
      </w:r>
      <w:r w:rsidRPr="00880734">
        <w:rPr>
          <w:rFonts w:ascii="Times New Roman" w:hAnsi="Times New Roman" w:cs="Times New Roman"/>
          <w:sz w:val="24"/>
          <w:szCs w:val="24"/>
        </w:rPr>
        <w:t xml:space="preserve"> – Executar ou realizar, de acordo com projeto de Regularização Fundiária, as obras estruturais, que o loteamento assim o exija para fins de regularização fundiária de acordo com a Lei 13.465/2017 ou avalizando e executando em tempo oportuno o devido cronograma de obras e edificações;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3.9</w:t>
      </w:r>
      <w:r w:rsidRPr="00880734">
        <w:rPr>
          <w:rFonts w:ascii="Times New Roman" w:hAnsi="Times New Roman" w:cs="Times New Roman"/>
          <w:sz w:val="24"/>
          <w:szCs w:val="24"/>
        </w:rPr>
        <w:t xml:space="preserve"> – Colaborar e intermediar de forma rápida e exequível as notas de exigências técnicas emitidas pelo Cartório de Registro de Imóveis após adentrada do pedido de regularização do Loteamento e gerado o protocolo.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3.10</w:t>
      </w:r>
      <w:r w:rsidRPr="00880734">
        <w:rPr>
          <w:rFonts w:ascii="Times New Roman" w:hAnsi="Times New Roman" w:cs="Times New Roman"/>
          <w:sz w:val="24"/>
          <w:szCs w:val="24"/>
        </w:rPr>
        <w:t xml:space="preserve"> – Não haverá ônus para o Poder Público Municipal salvo com lei Autorizadora em substituição ao pagamento dos Aderentes em forma de subsídio parcial ou integral dos valores previstos neste Edital.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3.11</w:t>
      </w:r>
      <w:r w:rsidRPr="00880734">
        <w:rPr>
          <w:rFonts w:ascii="Times New Roman" w:hAnsi="Times New Roman" w:cs="Times New Roman"/>
          <w:sz w:val="24"/>
          <w:szCs w:val="24"/>
        </w:rPr>
        <w:t xml:space="preserve"> – Coletar os termos de aceite e anuência dos moradores internos e externos, produzidos pela Cooperante; e dos Proprietários Externos ao loteamento indicando corretamente os Confrontantes externos bem como as suas devidas matrículas.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p>
    <w:p w:rsidR="00880734" w:rsidRPr="00880734" w:rsidRDefault="00880734" w:rsidP="00880734">
      <w:pPr>
        <w:widowControl w:val="0"/>
        <w:spacing w:beforeLines="40" w:before="96" w:afterLines="40" w:after="96" w:line="240" w:lineRule="auto"/>
        <w:contextualSpacing/>
        <w:jc w:val="both"/>
        <w:rPr>
          <w:rFonts w:ascii="Times New Roman" w:hAnsi="Times New Roman" w:cs="Times New Roman"/>
          <w:b/>
          <w:sz w:val="24"/>
          <w:szCs w:val="24"/>
        </w:rPr>
      </w:pPr>
      <w:r w:rsidRPr="00880734">
        <w:rPr>
          <w:rFonts w:ascii="Times New Roman" w:hAnsi="Times New Roman" w:cs="Times New Roman"/>
          <w:b/>
          <w:sz w:val="24"/>
          <w:szCs w:val="24"/>
        </w:rPr>
        <w:t xml:space="preserve">CLÁUSULA QUARTA – DAS OBRIGAÇÕES DA ORGANIZAÇÃO DA SOCIEDADE CIVIL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B46BF">
        <w:rPr>
          <w:rFonts w:ascii="Times New Roman" w:hAnsi="Times New Roman" w:cs="Times New Roman"/>
          <w:b/>
          <w:sz w:val="24"/>
          <w:szCs w:val="24"/>
        </w:rPr>
        <w:t>4.1</w:t>
      </w:r>
      <w:r w:rsidRPr="00880734">
        <w:rPr>
          <w:rFonts w:ascii="Times New Roman" w:hAnsi="Times New Roman" w:cs="Times New Roman"/>
          <w:sz w:val="24"/>
          <w:szCs w:val="24"/>
        </w:rPr>
        <w:t xml:space="preserve"> – São obrigações da organização da sociedade civil: </w:t>
      </w:r>
    </w:p>
    <w:p w:rsidR="006742B3"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4.2</w:t>
      </w:r>
      <w:r w:rsidRPr="00880734">
        <w:rPr>
          <w:rFonts w:ascii="Times New Roman" w:hAnsi="Times New Roman" w:cs="Times New Roman"/>
          <w:sz w:val="24"/>
          <w:szCs w:val="24"/>
        </w:rPr>
        <w:t xml:space="preserve"> – Implantar a metodologia e os procedimentos técnicos para a implantação pelo Município ou pelos ocupantes das áreas irregulares no perímetro urbano municipal o “Projeto de Regularização Fundiária ou da Legislação pertinente”, com todas as exigências necessárias em todas as áreas aptas que se apresentem neste município, bem como as exigências da Lei Federal 13.465/2017, sem ônus para o Poder Público Municipal</w:t>
      </w:r>
      <w:r w:rsidR="006742B3">
        <w:rPr>
          <w:rFonts w:ascii="Times New Roman" w:hAnsi="Times New Roman" w:cs="Times New Roman"/>
          <w:sz w:val="24"/>
          <w:szCs w:val="24"/>
        </w:rPr>
        <w:t>.</w:t>
      </w:r>
      <w:r w:rsidRPr="00880734">
        <w:rPr>
          <w:rFonts w:ascii="Times New Roman" w:hAnsi="Times New Roman" w:cs="Times New Roman"/>
          <w:sz w:val="24"/>
          <w:szCs w:val="24"/>
        </w:rPr>
        <w:t xml:space="preserve">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4.3</w:t>
      </w:r>
      <w:r w:rsidRPr="00880734">
        <w:rPr>
          <w:rFonts w:ascii="Times New Roman" w:hAnsi="Times New Roman" w:cs="Times New Roman"/>
          <w:sz w:val="24"/>
          <w:szCs w:val="24"/>
        </w:rPr>
        <w:t xml:space="preserve"> – Auxiliar/orientar a administração pública e os ocupantes das áreas irregulares no desenvolvimento dos documentos necessários, das legislações específicas, das reuniões explicativas, e demais condições que se façam necessárias para o eficiente exercício e execução referente à regularização da área de intervenção;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4.4</w:t>
      </w:r>
      <w:r w:rsidRPr="00880734">
        <w:rPr>
          <w:rFonts w:ascii="Times New Roman" w:hAnsi="Times New Roman" w:cs="Times New Roman"/>
          <w:sz w:val="24"/>
          <w:szCs w:val="24"/>
        </w:rPr>
        <w:t xml:space="preserve"> – Atender os critérios de valores determinados no Presente Termo, a ser cobrado dos moradores participantes.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4.5</w:t>
      </w:r>
      <w:r w:rsidRPr="00880734">
        <w:rPr>
          <w:rFonts w:ascii="Times New Roman" w:hAnsi="Times New Roman" w:cs="Times New Roman"/>
          <w:sz w:val="24"/>
          <w:szCs w:val="24"/>
        </w:rPr>
        <w:t xml:space="preserve"> – Prezar pela máxima eficiência com o mínimo de custo no projeto ora proposto, apoiando e participando de todas as ações dos partícipes integr</w:t>
      </w:r>
      <w:r>
        <w:rPr>
          <w:rFonts w:ascii="Times New Roman" w:hAnsi="Times New Roman" w:cs="Times New Roman"/>
          <w:sz w:val="24"/>
          <w:szCs w:val="24"/>
        </w:rPr>
        <w:t>antes do trabalho ora proposto.</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4.6</w:t>
      </w:r>
      <w:r w:rsidRPr="00880734">
        <w:rPr>
          <w:rFonts w:ascii="Times New Roman" w:hAnsi="Times New Roman" w:cs="Times New Roman"/>
          <w:sz w:val="24"/>
          <w:szCs w:val="24"/>
        </w:rPr>
        <w:t xml:space="preserve"> – O Cooperante é responsável pelos encargos trabalhistas, previdenciários, fiscais e comerciais resultantes da execução do presente </w:t>
      </w:r>
      <w:r w:rsidR="006742B3">
        <w:rPr>
          <w:rFonts w:ascii="Times New Roman" w:hAnsi="Times New Roman" w:cs="Times New Roman"/>
          <w:sz w:val="24"/>
          <w:szCs w:val="24"/>
        </w:rPr>
        <w:t>Acordo de Coooperação</w:t>
      </w:r>
      <w:r w:rsidRPr="00880734">
        <w:rPr>
          <w:rFonts w:ascii="Times New Roman" w:hAnsi="Times New Roman" w:cs="Times New Roman"/>
          <w:sz w:val="24"/>
          <w:szCs w:val="24"/>
        </w:rPr>
        <w:t xml:space="preserve">, bem como da gestão das equipes técnicas de trabalho. É responsável ainda por proporcionar ao município, relatórios, modelos de </w:t>
      </w:r>
      <w:r>
        <w:rPr>
          <w:rFonts w:ascii="Times New Roman" w:hAnsi="Times New Roman" w:cs="Times New Roman"/>
          <w:sz w:val="24"/>
          <w:szCs w:val="24"/>
        </w:rPr>
        <w:t>documentos, mapas, memoriais, ART</w:t>
      </w:r>
      <w:r w:rsidRPr="00880734">
        <w:rPr>
          <w:rFonts w:ascii="Times New Roman" w:hAnsi="Times New Roman" w:cs="Times New Roman"/>
          <w:sz w:val="24"/>
          <w:szCs w:val="24"/>
        </w:rPr>
        <w:t xml:space="preserve">, petições, ofícios, entre outros.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4.7</w:t>
      </w:r>
      <w:r w:rsidRPr="00880734">
        <w:rPr>
          <w:rFonts w:ascii="Times New Roman" w:hAnsi="Times New Roman" w:cs="Times New Roman"/>
          <w:sz w:val="24"/>
          <w:szCs w:val="24"/>
        </w:rPr>
        <w:t xml:space="preserve"> – O Cooperante fica responsável pelos encargos decorrentes do presente Termo, tais </w:t>
      </w:r>
      <w:r w:rsidRPr="00880734">
        <w:rPr>
          <w:rFonts w:ascii="Times New Roman" w:hAnsi="Times New Roman" w:cs="Times New Roman"/>
          <w:sz w:val="24"/>
          <w:szCs w:val="24"/>
        </w:rPr>
        <w:lastRenderedPageBreak/>
        <w:t xml:space="preserve">como impostos, taxas, contribuições fiscais e para fiscais, e demais encargos de sua estrutura, oriundos da execução do que rege termo, eximindo a administração pública de toda e qualquer responsabilidade e/ou obrigação conforme elencado, posto que, tais custas estão incluídas no cômputo do valor do presente Termo.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4.8</w:t>
      </w:r>
      <w:r w:rsidRPr="00880734">
        <w:rPr>
          <w:rFonts w:ascii="Times New Roman" w:hAnsi="Times New Roman" w:cs="Times New Roman"/>
          <w:sz w:val="24"/>
          <w:szCs w:val="24"/>
        </w:rPr>
        <w:t xml:space="preserve"> – Produzir os materiais e documentos técnicos específicos, bem como minutas de documentos necessários ao poder público para os encaminhamentos necessários junto ao cartório de Registro de Imóveis, com o objetivo de titular os moradores nas modalidades legais existentes, a fim de executar os trabalhos de regularização fundiária, tais como: mapas, memoriais, Anotação de Responsabilidade Técnica do CREA; modelos e minutas do auto de demarcação urbanística, modelo de Certificação de Regularização Fundiária, leis municipais, apresentações públicas junto aos aderentes, modelo e ordem da juntada de documentos pessoais das famílias que compõe os moradores no loteamento, a fim de comprovar a posse do morador e suas compilações de dados, com as do loteamento, e de acordo com a Lei 13.465/2017. Para melhor compreender e sintetizar o compromisso e as atribuições, segue pontualmente os documentos a serem produzidos com o aval municipal: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Produzir toda a parte Técnica e Jurídica;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Realizar os estudos necessários para a regularização da área ou loteamento;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Produzir os documentos necessários para serem levados ao Cartório;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Assessorar o Município em todos os passos da regularização;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Realizar os cadastros e juntar os documentos dos Moradores;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Realizar o levantamento Topográfico de toda a área do Loteamento;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Produzir o Mapa e memorial descritivo georreferenciado do Loteamento;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Emitir as ART (Anotação de Responsabilidade Técnica) e outros documentos técnicos de engenharia atestando a veracidade das informações do Mapa e Memorial, exceto para estudos e diagnóstico socioambiental, caso existam nas áreas a serem regularizadas, áreas de Risco e de Preservação Permanente;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Preparar e produzir os modelos e minutas para aval municipal de acordo com a área os seguintes documentos municipais: Demarcação Urbanística; Auto de Demarcação do Loteamento; Edital de Regularização Fundiária; Certificado de Regularização Fundiária; Projeto Lei de desafetação quando se tratar de área pública.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p>
    <w:p w:rsidR="00880734" w:rsidRPr="00880734" w:rsidRDefault="00880734" w:rsidP="00880734">
      <w:pPr>
        <w:widowControl w:val="0"/>
        <w:spacing w:beforeLines="40" w:before="96" w:afterLines="40" w:after="96" w:line="240" w:lineRule="auto"/>
        <w:contextualSpacing/>
        <w:jc w:val="both"/>
        <w:rPr>
          <w:rFonts w:ascii="Times New Roman" w:hAnsi="Times New Roman" w:cs="Times New Roman"/>
          <w:b/>
          <w:sz w:val="24"/>
          <w:szCs w:val="24"/>
        </w:rPr>
      </w:pPr>
      <w:r w:rsidRPr="00880734">
        <w:rPr>
          <w:rFonts w:ascii="Times New Roman" w:hAnsi="Times New Roman" w:cs="Times New Roman"/>
          <w:b/>
          <w:sz w:val="24"/>
          <w:szCs w:val="24"/>
        </w:rPr>
        <w:t xml:space="preserve">CLÁUSULA QUINTA – DA FISCALIZAÇÃO </w:t>
      </w:r>
    </w:p>
    <w:p w:rsidR="00880734"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p>
    <w:p w:rsidR="004929B9"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5.1</w:t>
      </w:r>
      <w:r w:rsidRPr="00880734">
        <w:rPr>
          <w:rFonts w:ascii="Times New Roman" w:hAnsi="Times New Roman" w:cs="Times New Roman"/>
          <w:sz w:val="24"/>
          <w:szCs w:val="24"/>
        </w:rPr>
        <w:t xml:space="preserve"> – O Gestor deste </w:t>
      </w:r>
      <w:r>
        <w:rPr>
          <w:rFonts w:ascii="Times New Roman" w:hAnsi="Times New Roman" w:cs="Times New Roman"/>
          <w:sz w:val="24"/>
          <w:szCs w:val="24"/>
        </w:rPr>
        <w:t>Acordo de Cooperação</w:t>
      </w:r>
      <w:r w:rsidRPr="00880734">
        <w:rPr>
          <w:rFonts w:ascii="Times New Roman" w:hAnsi="Times New Roman" w:cs="Times New Roman"/>
          <w:sz w:val="24"/>
          <w:szCs w:val="24"/>
        </w:rPr>
        <w:t xml:space="preserve"> é o agente público responsável pela gestão da parceria celebrada, designado por ato publicado em meio oficial de comunicação, com poderes de controle e fiscalização. </w:t>
      </w:r>
    </w:p>
    <w:p w:rsidR="004929B9"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5.2</w:t>
      </w:r>
      <w:r w:rsidRPr="00880734">
        <w:rPr>
          <w:rFonts w:ascii="Times New Roman" w:hAnsi="Times New Roman" w:cs="Times New Roman"/>
          <w:sz w:val="24"/>
          <w:szCs w:val="24"/>
        </w:rPr>
        <w:t xml:space="preserve"> – Na hipótese de o Gestor da parceria deixar de ser agente público ou ser lotado em outro órgão ou entidade, o administrador público deverá designar novo Gestor, assumindo, enquanto isso não ocorrer, todas as obrigações do Gestor. </w:t>
      </w:r>
    </w:p>
    <w:p w:rsidR="004929B9" w:rsidRDefault="00880734" w:rsidP="00880734">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5.3</w:t>
      </w:r>
      <w:r w:rsidRPr="00880734">
        <w:rPr>
          <w:rFonts w:ascii="Times New Roman" w:hAnsi="Times New Roman" w:cs="Times New Roman"/>
          <w:sz w:val="24"/>
          <w:szCs w:val="24"/>
        </w:rPr>
        <w:t xml:space="preserve"> – São obrigações do Gestor: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6742B3">
        <w:rPr>
          <w:rFonts w:ascii="Times New Roman" w:hAnsi="Times New Roman" w:cs="Times New Roman"/>
          <w:b/>
          <w:sz w:val="24"/>
          <w:szCs w:val="24"/>
        </w:rPr>
        <w:t>5.3.1</w:t>
      </w:r>
      <w:r w:rsidRPr="00880734">
        <w:rPr>
          <w:rFonts w:ascii="Times New Roman" w:hAnsi="Times New Roman" w:cs="Times New Roman"/>
          <w:sz w:val="24"/>
          <w:szCs w:val="24"/>
        </w:rPr>
        <w:t xml:space="preserve"> – acompanhar e fiscalizar a execução da parceria;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6742B3">
        <w:rPr>
          <w:rFonts w:ascii="Times New Roman" w:hAnsi="Times New Roman" w:cs="Times New Roman"/>
          <w:b/>
          <w:sz w:val="24"/>
          <w:szCs w:val="24"/>
        </w:rPr>
        <w:t>5.3.2</w:t>
      </w:r>
      <w:r w:rsidRPr="00880734">
        <w:rPr>
          <w:rFonts w:ascii="Times New Roman" w:hAnsi="Times New Roman" w:cs="Times New Roman"/>
          <w:sz w:val="24"/>
          <w:szCs w:val="24"/>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6742B3">
        <w:rPr>
          <w:rFonts w:ascii="Times New Roman" w:hAnsi="Times New Roman" w:cs="Times New Roman"/>
          <w:b/>
          <w:sz w:val="24"/>
          <w:szCs w:val="24"/>
        </w:rPr>
        <w:t>5.3.3</w:t>
      </w:r>
      <w:r w:rsidRPr="00880734">
        <w:rPr>
          <w:rFonts w:ascii="Times New Roman" w:hAnsi="Times New Roman" w:cs="Times New Roman"/>
          <w:sz w:val="24"/>
          <w:szCs w:val="24"/>
        </w:rPr>
        <w:t xml:space="preserve"> – emitir parecer técnico conclusivo de análise da prestação de contas final, levando em consideração o conteúdo do relatório técnico de monitoramento e avaliação emitido pela administração pública e homologado pela Comissão de Monitoramento e Avaliação designada;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6742B3">
        <w:rPr>
          <w:rFonts w:ascii="Times New Roman" w:hAnsi="Times New Roman" w:cs="Times New Roman"/>
          <w:b/>
          <w:sz w:val="24"/>
          <w:szCs w:val="24"/>
        </w:rPr>
        <w:lastRenderedPageBreak/>
        <w:t>5.3.4</w:t>
      </w:r>
      <w:r w:rsidRPr="00880734">
        <w:rPr>
          <w:rFonts w:ascii="Times New Roman" w:hAnsi="Times New Roman" w:cs="Times New Roman"/>
          <w:sz w:val="24"/>
          <w:szCs w:val="24"/>
        </w:rPr>
        <w:t xml:space="preserve"> – disponibilizar materiais e equipamentos tecnológicos necessários às atividades de monitoramento e avaliação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6742B3">
        <w:rPr>
          <w:rFonts w:ascii="Times New Roman" w:hAnsi="Times New Roman" w:cs="Times New Roman"/>
          <w:b/>
          <w:sz w:val="24"/>
          <w:szCs w:val="24"/>
        </w:rPr>
        <w:t>5.3.5</w:t>
      </w:r>
      <w:r w:rsidRPr="00880734">
        <w:rPr>
          <w:rFonts w:ascii="Times New Roman" w:hAnsi="Times New Roman" w:cs="Times New Roman"/>
          <w:sz w:val="24"/>
          <w:szCs w:val="24"/>
        </w:rPr>
        <w:t xml:space="preserve"> – comunicar ao administrador público as situações de inexecução por culpa exclusiva da organização da sociedade civil.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5.4</w:t>
      </w:r>
      <w:r w:rsidRPr="00880734">
        <w:rPr>
          <w:rFonts w:ascii="Times New Roman" w:hAnsi="Times New Roman" w:cs="Times New Roman"/>
          <w:sz w:val="24"/>
          <w:szCs w:val="24"/>
        </w:rPr>
        <w:t xml:space="preserve"> – 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atividades e metas pactuadas: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6742B3">
        <w:rPr>
          <w:rFonts w:ascii="Times New Roman" w:hAnsi="Times New Roman" w:cs="Times New Roman"/>
          <w:b/>
          <w:sz w:val="24"/>
          <w:szCs w:val="24"/>
        </w:rPr>
        <w:t>5.4.1</w:t>
      </w:r>
      <w:r w:rsidRPr="00880734">
        <w:rPr>
          <w:rFonts w:ascii="Times New Roman" w:hAnsi="Times New Roman" w:cs="Times New Roman"/>
          <w:sz w:val="24"/>
          <w:szCs w:val="24"/>
        </w:rPr>
        <w:t xml:space="preserve"> – retornar os bens públicos em poder da organização da sociedade civil parceria, qualquer que tenha sido a modalidade ou o título que lhes concedeu o direito de uso de tais bens;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6742B3">
        <w:rPr>
          <w:rFonts w:ascii="Times New Roman" w:hAnsi="Times New Roman" w:cs="Times New Roman"/>
          <w:b/>
          <w:sz w:val="24"/>
          <w:szCs w:val="24"/>
        </w:rPr>
        <w:t>5.4.2</w:t>
      </w:r>
      <w:r w:rsidRPr="00880734">
        <w:rPr>
          <w:rFonts w:ascii="Times New Roman" w:hAnsi="Times New Roman" w:cs="Times New Roman"/>
          <w:sz w:val="24"/>
          <w:szCs w:val="24"/>
        </w:rPr>
        <w:t xml:space="preserve">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Pr="004929B9" w:rsidRDefault="004929B9" w:rsidP="004929B9">
      <w:pPr>
        <w:widowControl w:val="0"/>
        <w:spacing w:beforeLines="40" w:before="96" w:afterLines="40" w:after="96" w:line="240" w:lineRule="auto"/>
        <w:contextualSpacing/>
        <w:jc w:val="both"/>
        <w:rPr>
          <w:rFonts w:ascii="Times New Roman" w:hAnsi="Times New Roman" w:cs="Times New Roman"/>
          <w:b/>
          <w:sz w:val="24"/>
          <w:szCs w:val="24"/>
        </w:rPr>
      </w:pPr>
      <w:r w:rsidRPr="004929B9">
        <w:rPr>
          <w:rFonts w:ascii="Times New Roman" w:hAnsi="Times New Roman" w:cs="Times New Roman"/>
          <w:b/>
          <w:sz w:val="24"/>
          <w:szCs w:val="24"/>
        </w:rPr>
        <w:t>6.</w:t>
      </w:r>
      <w:r w:rsidR="00880734" w:rsidRPr="004929B9">
        <w:rPr>
          <w:rFonts w:ascii="Times New Roman" w:hAnsi="Times New Roman" w:cs="Times New Roman"/>
          <w:b/>
          <w:sz w:val="24"/>
          <w:szCs w:val="24"/>
        </w:rPr>
        <w:t xml:space="preserve">CLÁUSULA SEXTA – DA VIGÊNCIA E DA PRORROGAÇÃO </w:t>
      </w:r>
    </w:p>
    <w:p w:rsidR="004929B9" w:rsidRPr="004929B9" w:rsidRDefault="004929B9" w:rsidP="004929B9">
      <w:pPr>
        <w:widowControl w:val="0"/>
        <w:spacing w:beforeLines="40" w:before="96" w:afterLines="40" w:after="96" w:line="240" w:lineRule="auto"/>
        <w:contextualSpacing/>
        <w:jc w:val="both"/>
        <w:rPr>
          <w:rFonts w:ascii="Times New Roman" w:hAnsi="Times New Roman" w:cs="Times New Roman"/>
          <w:color w:val="FF0000"/>
          <w:sz w:val="24"/>
          <w:szCs w:val="24"/>
        </w:rPr>
      </w:pPr>
    </w:p>
    <w:p w:rsidR="004929B9" w:rsidRPr="006742B3"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6742B3">
        <w:rPr>
          <w:rFonts w:ascii="Times New Roman" w:hAnsi="Times New Roman" w:cs="Times New Roman"/>
          <w:b/>
          <w:sz w:val="24"/>
          <w:szCs w:val="24"/>
        </w:rPr>
        <w:t>6.1</w:t>
      </w:r>
      <w:r w:rsidRPr="006742B3">
        <w:rPr>
          <w:rFonts w:ascii="Times New Roman" w:hAnsi="Times New Roman" w:cs="Times New Roman"/>
          <w:sz w:val="24"/>
          <w:szCs w:val="24"/>
        </w:rPr>
        <w:t xml:space="preserve"> – Este </w:t>
      </w:r>
      <w:r w:rsidR="006742B3" w:rsidRPr="006742B3">
        <w:rPr>
          <w:rFonts w:ascii="Times New Roman" w:hAnsi="Times New Roman" w:cs="Times New Roman"/>
          <w:sz w:val="24"/>
          <w:szCs w:val="24"/>
        </w:rPr>
        <w:t>Acordo de Cooperação</w:t>
      </w:r>
      <w:r w:rsidRPr="006742B3">
        <w:rPr>
          <w:rFonts w:ascii="Times New Roman" w:hAnsi="Times New Roman" w:cs="Times New Roman"/>
          <w:sz w:val="24"/>
          <w:szCs w:val="24"/>
        </w:rPr>
        <w:t xml:space="preserve"> terá vigência de um ano a partir da data de sua assinatura, conforme Plano de Trabalho, podendo ser prorrogado mediante Termo Aditivo, por solicitação da organização da sociedade civil, devidamente formalizada e justificada, a ser apresentada à administração pública em, no mínimo, 30 (trinta) dias antes do término inicialmente previsto.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Pr="004929B9" w:rsidRDefault="00880734" w:rsidP="004929B9">
      <w:pPr>
        <w:widowControl w:val="0"/>
        <w:spacing w:beforeLines="40" w:before="96" w:afterLines="40" w:after="96" w:line="240" w:lineRule="auto"/>
        <w:contextualSpacing/>
        <w:jc w:val="both"/>
        <w:rPr>
          <w:rFonts w:ascii="Times New Roman" w:hAnsi="Times New Roman" w:cs="Times New Roman"/>
          <w:b/>
          <w:sz w:val="24"/>
          <w:szCs w:val="24"/>
        </w:rPr>
      </w:pPr>
      <w:r w:rsidRPr="004929B9">
        <w:rPr>
          <w:rFonts w:ascii="Times New Roman" w:hAnsi="Times New Roman" w:cs="Times New Roman"/>
          <w:b/>
          <w:sz w:val="24"/>
          <w:szCs w:val="24"/>
        </w:rPr>
        <w:t xml:space="preserve">CLÁUSULA SÉTIMA – DO VALOR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Default="00880734" w:rsidP="004929B9">
      <w:pPr>
        <w:spacing w:after="0" w:line="240" w:lineRule="auto"/>
        <w:jc w:val="both"/>
        <w:rPr>
          <w:rFonts w:ascii="Times New Roman" w:eastAsia="Times New Roman" w:hAnsi="Times New Roman" w:cs="Times New Roman"/>
          <w:b/>
          <w:sz w:val="24"/>
          <w:szCs w:val="24"/>
          <w:u w:val="single"/>
          <w:lang w:eastAsia="pt-BR"/>
        </w:rPr>
      </w:pPr>
      <w:r w:rsidRPr="006F3A3C">
        <w:rPr>
          <w:rFonts w:ascii="Times New Roman" w:hAnsi="Times New Roman" w:cs="Times New Roman"/>
          <w:b/>
          <w:sz w:val="24"/>
          <w:szCs w:val="24"/>
        </w:rPr>
        <w:t>7.1</w:t>
      </w:r>
      <w:r w:rsidRPr="00880734">
        <w:rPr>
          <w:rFonts w:ascii="Times New Roman" w:hAnsi="Times New Roman" w:cs="Times New Roman"/>
          <w:sz w:val="24"/>
          <w:szCs w:val="24"/>
        </w:rPr>
        <w:t xml:space="preserve"> – </w:t>
      </w:r>
      <w:r w:rsidR="004929B9" w:rsidRPr="00742C0A">
        <w:rPr>
          <w:rFonts w:ascii="Times New Roman" w:eastAsia="Times New Roman" w:hAnsi="Times New Roman" w:cs="Times New Roman"/>
          <w:sz w:val="24"/>
          <w:szCs w:val="24"/>
          <w:lang w:eastAsia="pt-BR"/>
        </w:rPr>
        <w:t xml:space="preserve">Pela prestação dos serviços, objeto do presente Edital, a empresa habilitada poderá cobrar dos moradores que aderirem ao Plano de Regularização </w:t>
      </w:r>
      <w:r w:rsidR="004929B9" w:rsidRPr="00742C0A">
        <w:rPr>
          <w:rFonts w:ascii="Times New Roman" w:eastAsia="Times New Roman" w:hAnsi="Times New Roman" w:cs="Times New Roman"/>
          <w:b/>
          <w:sz w:val="24"/>
          <w:szCs w:val="24"/>
          <w:u w:val="single"/>
          <w:lang w:eastAsia="pt-BR"/>
        </w:rPr>
        <w:t xml:space="preserve">o valor máximo de R$ </w:t>
      </w:r>
      <w:r w:rsidR="00483C1E">
        <w:rPr>
          <w:rFonts w:ascii="Times New Roman" w:eastAsia="Times New Roman" w:hAnsi="Times New Roman" w:cs="Times New Roman"/>
          <w:b/>
          <w:sz w:val="24"/>
          <w:szCs w:val="24"/>
          <w:u w:val="single"/>
          <w:lang w:eastAsia="pt-BR"/>
        </w:rPr>
        <w:t>XXXXX</w:t>
      </w:r>
      <w:r w:rsidR="004929B9" w:rsidRPr="00742C0A">
        <w:rPr>
          <w:rFonts w:ascii="Times New Roman" w:eastAsia="Times New Roman" w:hAnsi="Times New Roman" w:cs="Times New Roman"/>
          <w:b/>
          <w:sz w:val="24"/>
          <w:szCs w:val="24"/>
          <w:u w:val="single"/>
          <w:lang w:eastAsia="pt-BR"/>
        </w:rPr>
        <w:t xml:space="preserve">. </w:t>
      </w:r>
    </w:p>
    <w:p w:rsidR="00483C1E" w:rsidRPr="00483C1E" w:rsidRDefault="00483C1E" w:rsidP="00483C1E">
      <w:pPr>
        <w:spacing w:after="0" w:line="240" w:lineRule="auto"/>
        <w:ind w:firstLine="708"/>
        <w:jc w:val="both"/>
        <w:rPr>
          <w:rFonts w:ascii="Times New Roman" w:eastAsia="Times New Roman" w:hAnsi="Times New Roman" w:cs="Times New Roman"/>
          <w:b/>
          <w:sz w:val="24"/>
          <w:szCs w:val="24"/>
          <w:u w:val="single"/>
          <w:lang w:eastAsia="pt-BR"/>
        </w:rPr>
      </w:pPr>
      <w:r>
        <w:rPr>
          <w:rFonts w:ascii="Times New Roman" w:hAnsi="Times New Roman" w:cs="Times New Roman"/>
          <w:b/>
          <w:bCs/>
        </w:rPr>
        <w:t>7.</w:t>
      </w:r>
      <w:r w:rsidRPr="00742C0A">
        <w:rPr>
          <w:rFonts w:ascii="Times New Roman" w:hAnsi="Times New Roman" w:cs="Times New Roman"/>
          <w:b/>
          <w:bCs/>
        </w:rPr>
        <w:t>1.</w:t>
      </w:r>
      <w:r>
        <w:rPr>
          <w:rFonts w:ascii="Times New Roman" w:hAnsi="Times New Roman" w:cs="Times New Roman"/>
          <w:b/>
          <w:bCs/>
        </w:rPr>
        <w:t>1</w:t>
      </w:r>
      <w:r w:rsidRPr="00742C0A">
        <w:rPr>
          <w:rFonts w:ascii="Times New Roman" w:hAnsi="Times New Roman" w:cs="Times New Roman"/>
          <w:b/>
          <w:bCs/>
        </w:rPr>
        <w:t>.</w:t>
      </w:r>
      <w:r w:rsidRPr="00483C1E">
        <w:rPr>
          <w:rFonts w:ascii="Times New Roman" w:hAnsi="Times New Roman" w:cs="Times New Roman"/>
          <w:bCs/>
          <w:sz w:val="24"/>
          <w:szCs w:val="24"/>
        </w:rPr>
        <w:t>A pessoa jurídica credenciada poderá iniciar a cobrança dos moradores que aderiram ao Programa de Regularização Fundiária, somente após o efetivo registro das matrículas junto ao Registro de Imóveis.</w:t>
      </w:r>
    </w:p>
    <w:p w:rsidR="004929B9" w:rsidRPr="00A04572"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r w:rsidRPr="006F3A3C">
        <w:rPr>
          <w:rFonts w:ascii="Times New Roman" w:hAnsi="Times New Roman" w:cs="Times New Roman"/>
          <w:b/>
          <w:sz w:val="24"/>
          <w:szCs w:val="24"/>
        </w:rPr>
        <w:t>7.</w:t>
      </w:r>
      <w:r w:rsidR="00483C1E">
        <w:rPr>
          <w:rFonts w:ascii="Times New Roman" w:hAnsi="Times New Roman" w:cs="Times New Roman"/>
          <w:b/>
          <w:sz w:val="24"/>
          <w:szCs w:val="24"/>
        </w:rPr>
        <w:t>2</w:t>
      </w:r>
      <w:r w:rsidRPr="006F3A3C">
        <w:rPr>
          <w:rFonts w:ascii="Times New Roman" w:hAnsi="Times New Roman" w:cs="Times New Roman"/>
          <w:b/>
          <w:sz w:val="24"/>
          <w:szCs w:val="24"/>
        </w:rPr>
        <w:t>.</w:t>
      </w:r>
      <w:r w:rsidR="006F3A3C">
        <w:rPr>
          <w:rFonts w:ascii="Times New Roman" w:hAnsi="Times New Roman" w:cs="Times New Roman"/>
          <w:sz w:val="24"/>
          <w:szCs w:val="24"/>
        </w:rPr>
        <w:t xml:space="preserve"> </w:t>
      </w:r>
      <w:r w:rsidR="00880734" w:rsidRPr="00880734">
        <w:rPr>
          <w:rFonts w:ascii="Times New Roman" w:hAnsi="Times New Roman" w:cs="Times New Roman"/>
          <w:sz w:val="24"/>
          <w:szCs w:val="24"/>
        </w:rPr>
        <w:t xml:space="preserve">Com vista a possibilitar o acesso de todos os interessados nos trabalhos de regularização fundiária, e dar acesso a todos os moradores </w:t>
      </w:r>
      <w:r w:rsidR="00A04572">
        <w:rPr>
          <w:rFonts w:ascii="Times New Roman" w:hAnsi="Times New Roman" w:cs="Times New Roman"/>
          <w:sz w:val="24"/>
          <w:szCs w:val="24"/>
        </w:rPr>
        <w:t>necessitados</w:t>
      </w:r>
      <w:r w:rsidR="00880734" w:rsidRPr="00880734">
        <w:rPr>
          <w:rFonts w:ascii="Times New Roman" w:hAnsi="Times New Roman" w:cs="Times New Roman"/>
          <w:sz w:val="24"/>
          <w:szCs w:val="24"/>
        </w:rPr>
        <w:t xml:space="preserve">, inclusive os de baixa renda, os valores descritos no item 7.1 poderão ser cobrados dos moradores participantes de forma parcelada, neste caso, se aplicando o devido reajuste legal, em parcelas com valores mensais, reajustáveis de acordo com os índices </w:t>
      </w:r>
      <w:r w:rsidR="00880734" w:rsidRPr="00A04572">
        <w:rPr>
          <w:rFonts w:ascii="Times New Roman" w:hAnsi="Times New Roman" w:cs="Times New Roman"/>
          <w:sz w:val="24"/>
          <w:szCs w:val="24"/>
        </w:rPr>
        <w:t>da Inflação. Sendo assim aplica-se tabela de parcelamento podendo esse valor ser dividido em 5, 10, 15 ou 20 vezes</w:t>
      </w:r>
      <w:r w:rsidR="00A04572">
        <w:rPr>
          <w:rFonts w:ascii="Times New Roman" w:hAnsi="Times New Roman" w:cs="Times New Roman"/>
          <w:sz w:val="24"/>
          <w:szCs w:val="24"/>
        </w:rPr>
        <w:t>.</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 </w:t>
      </w:r>
    </w:p>
    <w:p w:rsidR="004929B9" w:rsidRPr="004929B9" w:rsidRDefault="00880734" w:rsidP="004929B9">
      <w:pPr>
        <w:widowControl w:val="0"/>
        <w:spacing w:beforeLines="40" w:before="96" w:afterLines="40" w:after="96" w:line="240" w:lineRule="auto"/>
        <w:contextualSpacing/>
        <w:jc w:val="both"/>
        <w:rPr>
          <w:rFonts w:ascii="Times New Roman" w:hAnsi="Times New Roman" w:cs="Times New Roman"/>
          <w:b/>
          <w:sz w:val="24"/>
          <w:szCs w:val="24"/>
        </w:rPr>
      </w:pPr>
      <w:r w:rsidRPr="004929B9">
        <w:rPr>
          <w:rFonts w:ascii="Times New Roman" w:hAnsi="Times New Roman" w:cs="Times New Roman"/>
          <w:b/>
          <w:sz w:val="24"/>
          <w:szCs w:val="24"/>
        </w:rPr>
        <w:t xml:space="preserve">CLÁUSULA OITAVA – DA PRESTAÇÃO DE CONTAS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A04572">
        <w:rPr>
          <w:rFonts w:ascii="Times New Roman" w:hAnsi="Times New Roman" w:cs="Times New Roman"/>
          <w:b/>
          <w:sz w:val="24"/>
          <w:szCs w:val="24"/>
        </w:rPr>
        <w:t>8.1</w:t>
      </w:r>
      <w:r w:rsidRPr="00880734">
        <w:rPr>
          <w:rFonts w:ascii="Times New Roman" w:hAnsi="Times New Roman" w:cs="Times New Roman"/>
          <w:sz w:val="24"/>
          <w:szCs w:val="24"/>
        </w:rPr>
        <w:t xml:space="preserve"> – O presente </w:t>
      </w:r>
      <w:r w:rsidR="004929B9">
        <w:rPr>
          <w:rFonts w:ascii="Times New Roman" w:hAnsi="Times New Roman" w:cs="Times New Roman"/>
          <w:sz w:val="24"/>
          <w:szCs w:val="24"/>
        </w:rPr>
        <w:t>Acordo de Cooperação</w:t>
      </w:r>
      <w:r w:rsidRPr="00880734">
        <w:rPr>
          <w:rFonts w:ascii="Times New Roman" w:hAnsi="Times New Roman" w:cs="Times New Roman"/>
          <w:sz w:val="24"/>
          <w:szCs w:val="24"/>
        </w:rPr>
        <w:t xml:space="preserve"> deve ser executado fielmente pelos partícipes, de acordo com as cláusulas pactuadas e as normas de regência, respondendo cada um pelas consequências da inexecução total ou parcial.</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761250">
        <w:rPr>
          <w:rFonts w:ascii="Times New Roman" w:hAnsi="Times New Roman" w:cs="Times New Roman"/>
          <w:b/>
          <w:sz w:val="24"/>
          <w:szCs w:val="24"/>
        </w:rPr>
        <w:t>8.2</w:t>
      </w:r>
      <w:r w:rsidRPr="00880734">
        <w:rPr>
          <w:rFonts w:ascii="Times New Roman" w:hAnsi="Times New Roman" w:cs="Times New Roman"/>
          <w:sz w:val="24"/>
          <w:szCs w:val="24"/>
        </w:rPr>
        <w:t xml:space="preserve"> –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761250">
        <w:rPr>
          <w:rFonts w:ascii="Times New Roman" w:hAnsi="Times New Roman" w:cs="Times New Roman"/>
          <w:b/>
          <w:sz w:val="24"/>
          <w:szCs w:val="24"/>
        </w:rPr>
        <w:lastRenderedPageBreak/>
        <w:t>8.2.1</w:t>
      </w:r>
      <w:r w:rsidRPr="00880734">
        <w:rPr>
          <w:rFonts w:ascii="Times New Roman" w:hAnsi="Times New Roman" w:cs="Times New Roman"/>
          <w:sz w:val="24"/>
          <w:szCs w:val="24"/>
        </w:rPr>
        <w:t xml:space="preserve"> – datas e locais das atividades, incluindo o registro dos resultados em fotos e/ou vídeos, quantidade de público, listas de presença, locais de apresentação, material de divulgação (em que constem os créditos exigidos), clipagens e outros documentos comprobatórios das atividades realizadas e da execução do objeto pactuado. </w:t>
      </w:r>
    </w:p>
    <w:p w:rsidR="004929B9" w:rsidRDefault="00880734" w:rsidP="00761250">
      <w:pPr>
        <w:widowControl w:val="0"/>
        <w:spacing w:beforeLines="40" w:before="96" w:afterLines="40" w:after="96" w:line="240" w:lineRule="auto"/>
        <w:contextualSpacing/>
        <w:jc w:val="both"/>
        <w:rPr>
          <w:rFonts w:ascii="Times New Roman" w:hAnsi="Times New Roman" w:cs="Times New Roman"/>
          <w:sz w:val="24"/>
          <w:szCs w:val="24"/>
        </w:rPr>
      </w:pPr>
      <w:r w:rsidRPr="00761250">
        <w:rPr>
          <w:rFonts w:ascii="Times New Roman" w:hAnsi="Times New Roman" w:cs="Times New Roman"/>
          <w:b/>
          <w:sz w:val="24"/>
          <w:szCs w:val="24"/>
        </w:rPr>
        <w:t>8.3</w:t>
      </w:r>
      <w:r w:rsidRPr="00880734">
        <w:rPr>
          <w:rFonts w:ascii="Times New Roman" w:hAnsi="Times New Roman" w:cs="Times New Roman"/>
          <w:sz w:val="24"/>
          <w:szCs w:val="24"/>
        </w:rPr>
        <w:t xml:space="preserve"> – O não cumprimento de metas e resultados estabelecidos no Plano de Trabalho, resultando na não execução do objeto pactuado, implicará na obrigatoriedade de apresentação de relatório de execução financeira, com a descrição das receitas e despesas efetivamente realizadas, sua vinculação com a execução do objeto e, dentre outros, das seguintes informações e documentos: </w:t>
      </w:r>
    </w:p>
    <w:p w:rsidR="004929B9" w:rsidRDefault="00880734" w:rsidP="00761250">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045908">
        <w:rPr>
          <w:rFonts w:ascii="Times New Roman" w:hAnsi="Times New Roman" w:cs="Times New Roman"/>
          <w:b/>
          <w:sz w:val="24"/>
          <w:szCs w:val="24"/>
        </w:rPr>
        <w:t>8.3.1</w:t>
      </w:r>
      <w:r w:rsidRPr="00880734">
        <w:rPr>
          <w:rFonts w:ascii="Times New Roman" w:hAnsi="Times New Roman" w:cs="Times New Roman"/>
          <w:sz w:val="24"/>
          <w:szCs w:val="24"/>
        </w:rPr>
        <w:t xml:space="preserve"> – extrato da conta bancária específica; </w:t>
      </w:r>
    </w:p>
    <w:p w:rsidR="004929B9" w:rsidRDefault="00880734" w:rsidP="00761250">
      <w:pPr>
        <w:widowControl w:val="0"/>
        <w:spacing w:beforeLines="40" w:before="96" w:afterLines="40" w:after="96" w:line="240" w:lineRule="auto"/>
        <w:ind w:left="708"/>
        <w:contextualSpacing/>
        <w:jc w:val="both"/>
        <w:rPr>
          <w:rFonts w:ascii="Times New Roman" w:hAnsi="Times New Roman" w:cs="Times New Roman"/>
          <w:sz w:val="24"/>
          <w:szCs w:val="24"/>
        </w:rPr>
      </w:pPr>
      <w:r w:rsidRPr="00045908">
        <w:rPr>
          <w:rFonts w:ascii="Times New Roman" w:hAnsi="Times New Roman" w:cs="Times New Roman"/>
          <w:b/>
          <w:sz w:val="24"/>
          <w:szCs w:val="24"/>
        </w:rPr>
        <w:t>8.3.2</w:t>
      </w:r>
      <w:r w:rsidRPr="00880734">
        <w:rPr>
          <w:rFonts w:ascii="Times New Roman" w:hAnsi="Times New Roman" w:cs="Times New Roman"/>
          <w:sz w:val="24"/>
          <w:szCs w:val="24"/>
        </w:rPr>
        <w:t xml:space="preserve"> – notas e comprovantes fiscais, inclusive recibos, com data do documento, valor, discriminação dos serviços e dados da organização da sociedade civil; </w:t>
      </w:r>
    </w:p>
    <w:p w:rsidR="004929B9" w:rsidRDefault="00880734" w:rsidP="00761250">
      <w:pPr>
        <w:widowControl w:val="0"/>
        <w:spacing w:beforeLines="40" w:before="96" w:afterLines="40" w:after="96" w:line="240" w:lineRule="auto"/>
        <w:ind w:left="708"/>
        <w:contextualSpacing/>
        <w:jc w:val="both"/>
        <w:rPr>
          <w:rFonts w:ascii="Times New Roman" w:hAnsi="Times New Roman" w:cs="Times New Roman"/>
          <w:sz w:val="24"/>
          <w:szCs w:val="24"/>
        </w:rPr>
      </w:pPr>
      <w:r w:rsidRPr="00045908">
        <w:rPr>
          <w:rFonts w:ascii="Times New Roman" w:hAnsi="Times New Roman" w:cs="Times New Roman"/>
          <w:b/>
          <w:sz w:val="24"/>
          <w:szCs w:val="24"/>
        </w:rPr>
        <w:t>8.3.3</w:t>
      </w:r>
      <w:r w:rsidRPr="00880734">
        <w:rPr>
          <w:rFonts w:ascii="Times New Roman" w:hAnsi="Times New Roman" w:cs="Times New Roman"/>
          <w:sz w:val="24"/>
          <w:szCs w:val="24"/>
        </w:rPr>
        <w:t xml:space="preserve"> – comprovante do recolhimento do saldo da conta bancária específica, quando houver; </w:t>
      </w:r>
    </w:p>
    <w:p w:rsidR="004929B9" w:rsidRDefault="00045908" w:rsidP="00761250">
      <w:pPr>
        <w:widowControl w:val="0"/>
        <w:spacing w:beforeLines="40" w:before="96" w:afterLines="40" w:after="96" w:line="240" w:lineRule="auto"/>
        <w:ind w:left="708"/>
        <w:contextualSpacing/>
        <w:jc w:val="both"/>
        <w:rPr>
          <w:rFonts w:ascii="Times New Roman" w:hAnsi="Times New Roman" w:cs="Times New Roman"/>
          <w:sz w:val="24"/>
          <w:szCs w:val="24"/>
        </w:rPr>
      </w:pPr>
      <w:r>
        <w:rPr>
          <w:rFonts w:ascii="Times New Roman" w:hAnsi="Times New Roman" w:cs="Times New Roman"/>
          <w:b/>
          <w:sz w:val="24"/>
          <w:szCs w:val="24"/>
        </w:rPr>
        <w:t>8</w:t>
      </w:r>
      <w:r w:rsidR="00880734" w:rsidRPr="00045908">
        <w:rPr>
          <w:rFonts w:ascii="Times New Roman" w:hAnsi="Times New Roman" w:cs="Times New Roman"/>
          <w:b/>
          <w:sz w:val="24"/>
          <w:szCs w:val="24"/>
        </w:rPr>
        <w:t>.3.4</w:t>
      </w:r>
      <w:r w:rsidR="00880734" w:rsidRPr="00880734">
        <w:rPr>
          <w:rFonts w:ascii="Times New Roman" w:hAnsi="Times New Roman" w:cs="Times New Roman"/>
          <w:sz w:val="24"/>
          <w:szCs w:val="24"/>
        </w:rPr>
        <w:t xml:space="preserve"> – material comprobatório do cumprimento do objeto em fotos, vídeos e outros suportes; </w:t>
      </w:r>
    </w:p>
    <w:p w:rsidR="004929B9" w:rsidRDefault="00880734" w:rsidP="00761250">
      <w:pPr>
        <w:widowControl w:val="0"/>
        <w:spacing w:beforeLines="40" w:before="96" w:afterLines="40" w:after="96" w:line="240" w:lineRule="auto"/>
        <w:ind w:left="708"/>
        <w:contextualSpacing/>
        <w:jc w:val="both"/>
        <w:rPr>
          <w:rFonts w:ascii="Times New Roman" w:hAnsi="Times New Roman" w:cs="Times New Roman"/>
          <w:sz w:val="24"/>
          <w:szCs w:val="24"/>
        </w:rPr>
      </w:pPr>
      <w:r w:rsidRPr="00045908">
        <w:rPr>
          <w:rFonts w:ascii="Times New Roman" w:hAnsi="Times New Roman" w:cs="Times New Roman"/>
          <w:b/>
          <w:sz w:val="24"/>
          <w:szCs w:val="24"/>
        </w:rPr>
        <w:t>8.3.5</w:t>
      </w:r>
      <w:r w:rsidRPr="00880734">
        <w:rPr>
          <w:rFonts w:ascii="Times New Roman" w:hAnsi="Times New Roman" w:cs="Times New Roman"/>
          <w:sz w:val="24"/>
          <w:szCs w:val="24"/>
        </w:rPr>
        <w:t xml:space="preserve"> – relação de bens adquiridos, produzidos ou construídos, quando for o caso.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045908">
        <w:rPr>
          <w:rFonts w:ascii="Times New Roman" w:hAnsi="Times New Roman" w:cs="Times New Roman"/>
          <w:b/>
          <w:sz w:val="24"/>
          <w:szCs w:val="24"/>
        </w:rPr>
        <w:t>8.4</w:t>
      </w:r>
      <w:r w:rsidRPr="00880734">
        <w:rPr>
          <w:rFonts w:ascii="Times New Roman" w:hAnsi="Times New Roman" w:cs="Times New Roman"/>
          <w:sz w:val="24"/>
          <w:szCs w:val="24"/>
        </w:rPr>
        <w:t xml:space="preserve"> – Os dados financeiros serão analisados com o intuito de estabelecer o nexo de causalidade entre a receita e a despesa realizada, a sua conformidade e o cumprimento das normas pertinentes.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045908">
        <w:rPr>
          <w:rFonts w:ascii="Times New Roman" w:hAnsi="Times New Roman" w:cs="Times New Roman"/>
          <w:b/>
          <w:sz w:val="24"/>
          <w:szCs w:val="24"/>
        </w:rPr>
        <w:t>8.5</w:t>
      </w:r>
      <w:r w:rsidRPr="00880734">
        <w:rPr>
          <w:rFonts w:ascii="Times New Roman" w:hAnsi="Times New Roman" w:cs="Times New Roman"/>
          <w:sz w:val="24"/>
          <w:szCs w:val="24"/>
        </w:rPr>
        <w:t xml:space="preserve"> – A administração pública deverá considerar ainda, em sua análise, os seguintes relatórios elaborados internamente, quando houver: </w:t>
      </w:r>
    </w:p>
    <w:p w:rsidR="004929B9" w:rsidRPr="001034EB" w:rsidRDefault="00880734" w:rsidP="001034EB">
      <w:pPr>
        <w:widowControl w:val="0"/>
        <w:spacing w:beforeLines="40" w:before="96" w:afterLines="40" w:after="96" w:line="240" w:lineRule="auto"/>
        <w:ind w:firstLine="708"/>
        <w:contextualSpacing/>
        <w:jc w:val="both"/>
        <w:rPr>
          <w:rFonts w:ascii="Times New Roman" w:hAnsi="Times New Roman" w:cs="Times New Roman"/>
          <w:color w:val="000000" w:themeColor="text1"/>
          <w:sz w:val="24"/>
          <w:szCs w:val="24"/>
        </w:rPr>
      </w:pPr>
      <w:r w:rsidRPr="00045908">
        <w:rPr>
          <w:rFonts w:ascii="Times New Roman" w:hAnsi="Times New Roman" w:cs="Times New Roman"/>
          <w:b/>
          <w:sz w:val="24"/>
          <w:szCs w:val="24"/>
        </w:rPr>
        <w:t>8.5.1</w:t>
      </w:r>
      <w:r w:rsidRPr="00880734">
        <w:rPr>
          <w:rFonts w:ascii="Times New Roman" w:hAnsi="Times New Roman" w:cs="Times New Roman"/>
          <w:sz w:val="24"/>
          <w:szCs w:val="24"/>
        </w:rPr>
        <w:t xml:space="preserve"> – relatório de visita técnica in loco eventualmente realizada durante a execução da </w:t>
      </w:r>
      <w:r w:rsidRPr="001034EB">
        <w:rPr>
          <w:rFonts w:ascii="Times New Roman" w:hAnsi="Times New Roman" w:cs="Times New Roman"/>
          <w:color w:val="000000" w:themeColor="text1"/>
          <w:sz w:val="24"/>
          <w:szCs w:val="24"/>
        </w:rPr>
        <w:t xml:space="preserve">parceria; </w:t>
      </w:r>
    </w:p>
    <w:p w:rsidR="004929B9" w:rsidRPr="001034EB" w:rsidRDefault="00880734" w:rsidP="001034EB">
      <w:pPr>
        <w:widowControl w:val="0"/>
        <w:spacing w:beforeLines="40" w:before="96" w:afterLines="40" w:after="96" w:line="240" w:lineRule="auto"/>
        <w:ind w:firstLine="708"/>
        <w:contextualSpacing/>
        <w:jc w:val="both"/>
        <w:rPr>
          <w:rFonts w:ascii="Times New Roman" w:hAnsi="Times New Roman" w:cs="Times New Roman"/>
          <w:color w:val="000000" w:themeColor="text1"/>
          <w:sz w:val="24"/>
          <w:szCs w:val="24"/>
        </w:rPr>
      </w:pPr>
      <w:r w:rsidRPr="001034EB">
        <w:rPr>
          <w:rFonts w:ascii="Times New Roman" w:hAnsi="Times New Roman" w:cs="Times New Roman"/>
          <w:b/>
          <w:color w:val="000000" w:themeColor="text1"/>
          <w:sz w:val="24"/>
          <w:szCs w:val="24"/>
        </w:rPr>
        <w:t>8.5.2</w:t>
      </w:r>
      <w:r w:rsidRPr="001034EB">
        <w:rPr>
          <w:rFonts w:ascii="Times New Roman" w:hAnsi="Times New Roman" w:cs="Times New Roman"/>
          <w:color w:val="000000" w:themeColor="text1"/>
          <w:sz w:val="24"/>
          <w:szCs w:val="24"/>
        </w:rPr>
        <w:t xml:space="preserve"> – relatório técnico de monitoramento e avaliação, homologado pela Comissão de Monitoramento e Avaliação designada, sobre a conformidade do cumprimento do objeto e os resultados alcançados durante a execução do </w:t>
      </w:r>
      <w:r w:rsidR="004929B9" w:rsidRPr="001034EB">
        <w:rPr>
          <w:rFonts w:ascii="Times New Roman" w:hAnsi="Times New Roman" w:cs="Times New Roman"/>
          <w:color w:val="000000" w:themeColor="text1"/>
          <w:sz w:val="24"/>
          <w:szCs w:val="24"/>
        </w:rPr>
        <w:t>Acordo de Cooperação</w:t>
      </w:r>
      <w:r w:rsidRPr="001034EB">
        <w:rPr>
          <w:rFonts w:ascii="Times New Roman" w:hAnsi="Times New Roman" w:cs="Times New Roman"/>
          <w:color w:val="000000" w:themeColor="text1"/>
          <w:sz w:val="24"/>
          <w:szCs w:val="24"/>
        </w:rPr>
        <w:t xml:space="preserve">. </w:t>
      </w:r>
    </w:p>
    <w:p w:rsidR="004929B9" w:rsidRPr="001034EB" w:rsidRDefault="00880734" w:rsidP="001034EB">
      <w:pPr>
        <w:widowControl w:val="0"/>
        <w:spacing w:beforeLines="40" w:before="96" w:afterLines="40" w:after="96" w:line="240" w:lineRule="auto"/>
        <w:contextualSpacing/>
        <w:jc w:val="both"/>
        <w:rPr>
          <w:rFonts w:ascii="Times New Roman" w:hAnsi="Times New Roman" w:cs="Times New Roman"/>
          <w:color w:val="000000" w:themeColor="text1"/>
          <w:sz w:val="24"/>
          <w:szCs w:val="24"/>
        </w:rPr>
      </w:pPr>
      <w:r w:rsidRPr="001034EB">
        <w:rPr>
          <w:rFonts w:ascii="Times New Roman" w:hAnsi="Times New Roman" w:cs="Times New Roman"/>
          <w:b/>
          <w:color w:val="000000" w:themeColor="text1"/>
          <w:sz w:val="24"/>
          <w:szCs w:val="24"/>
        </w:rPr>
        <w:t>8.6</w:t>
      </w:r>
      <w:r w:rsidRPr="001034EB">
        <w:rPr>
          <w:rFonts w:ascii="Times New Roman" w:hAnsi="Times New Roman" w:cs="Times New Roman"/>
          <w:color w:val="000000" w:themeColor="text1"/>
          <w:sz w:val="24"/>
          <w:szCs w:val="24"/>
        </w:rPr>
        <w:t xml:space="preserve"> – Para fins de avaliação quanto à eficácia e efetividade das ações em execução ou que já foram realizadas, o parecer do Gestor acerca da prestação de contas da parceria celebrada deverá, obrigatoriamente, mencionar:</w:t>
      </w:r>
    </w:p>
    <w:p w:rsidR="004929B9" w:rsidRPr="001034EB" w:rsidRDefault="00880734" w:rsidP="001034EB">
      <w:pPr>
        <w:widowControl w:val="0"/>
        <w:spacing w:beforeLines="40" w:before="96" w:afterLines="40" w:after="96" w:line="240" w:lineRule="auto"/>
        <w:ind w:firstLine="708"/>
        <w:contextualSpacing/>
        <w:jc w:val="both"/>
        <w:rPr>
          <w:rFonts w:ascii="Times New Roman" w:hAnsi="Times New Roman" w:cs="Times New Roman"/>
          <w:color w:val="000000" w:themeColor="text1"/>
          <w:sz w:val="24"/>
          <w:szCs w:val="24"/>
        </w:rPr>
      </w:pPr>
      <w:r w:rsidRPr="001034EB">
        <w:rPr>
          <w:rFonts w:ascii="Times New Roman" w:hAnsi="Times New Roman" w:cs="Times New Roman"/>
          <w:b/>
          <w:color w:val="000000" w:themeColor="text1"/>
          <w:sz w:val="24"/>
          <w:szCs w:val="24"/>
        </w:rPr>
        <w:t>8.6.1</w:t>
      </w:r>
      <w:r w:rsidRPr="001034EB">
        <w:rPr>
          <w:rFonts w:ascii="Times New Roman" w:hAnsi="Times New Roman" w:cs="Times New Roman"/>
          <w:color w:val="000000" w:themeColor="text1"/>
          <w:sz w:val="24"/>
          <w:szCs w:val="24"/>
        </w:rPr>
        <w:t xml:space="preserve"> – os resultados já alcançados e seus benefícios; </w:t>
      </w:r>
    </w:p>
    <w:p w:rsidR="00045908" w:rsidRPr="001034EB" w:rsidRDefault="00880734" w:rsidP="001034EB">
      <w:pPr>
        <w:widowControl w:val="0"/>
        <w:spacing w:beforeLines="40" w:before="96" w:afterLines="40" w:after="96" w:line="240" w:lineRule="auto"/>
        <w:ind w:firstLine="708"/>
        <w:contextualSpacing/>
        <w:jc w:val="both"/>
        <w:rPr>
          <w:rFonts w:ascii="Times New Roman" w:hAnsi="Times New Roman" w:cs="Times New Roman"/>
          <w:color w:val="000000" w:themeColor="text1"/>
          <w:sz w:val="24"/>
          <w:szCs w:val="24"/>
        </w:rPr>
      </w:pPr>
      <w:r w:rsidRPr="001034EB">
        <w:rPr>
          <w:rFonts w:ascii="Times New Roman" w:hAnsi="Times New Roman" w:cs="Times New Roman"/>
          <w:b/>
          <w:color w:val="000000" w:themeColor="text1"/>
          <w:sz w:val="24"/>
          <w:szCs w:val="24"/>
        </w:rPr>
        <w:t>8.6.2</w:t>
      </w:r>
      <w:r w:rsidRPr="001034EB">
        <w:rPr>
          <w:rFonts w:ascii="Times New Roman" w:hAnsi="Times New Roman" w:cs="Times New Roman"/>
          <w:color w:val="000000" w:themeColor="text1"/>
          <w:sz w:val="24"/>
          <w:szCs w:val="24"/>
        </w:rPr>
        <w:t xml:space="preserve"> – os impactos econômicos ou sociais; </w:t>
      </w:r>
    </w:p>
    <w:p w:rsidR="004929B9" w:rsidRPr="001034EB" w:rsidRDefault="00880734" w:rsidP="001034EB">
      <w:pPr>
        <w:widowControl w:val="0"/>
        <w:spacing w:beforeLines="40" w:before="96" w:afterLines="40" w:after="96" w:line="240" w:lineRule="auto"/>
        <w:ind w:firstLine="708"/>
        <w:contextualSpacing/>
        <w:jc w:val="both"/>
        <w:rPr>
          <w:rFonts w:ascii="Times New Roman" w:hAnsi="Times New Roman" w:cs="Times New Roman"/>
          <w:color w:val="000000" w:themeColor="text1"/>
          <w:sz w:val="24"/>
          <w:szCs w:val="24"/>
        </w:rPr>
      </w:pPr>
      <w:r w:rsidRPr="001034EB">
        <w:rPr>
          <w:rFonts w:ascii="Times New Roman" w:hAnsi="Times New Roman" w:cs="Times New Roman"/>
          <w:b/>
          <w:color w:val="000000" w:themeColor="text1"/>
          <w:sz w:val="24"/>
          <w:szCs w:val="24"/>
        </w:rPr>
        <w:t>8.6.3</w:t>
      </w:r>
      <w:r w:rsidRPr="001034EB">
        <w:rPr>
          <w:rFonts w:ascii="Times New Roman" w:hAnsi="Times New Roman" w:cs="Times New Roman"/>
          <w:color w:val="000000" w:themeColor="text1"/>
          <w:sz w:val="24"/>
          <w:szCs w:val="24"/>
        </w:rPr>
        <w:t xml:space="preserve"> – o grau de satisfação do público-alvo;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045908">
        <w:rPr>
          <w:rFonts w:ascii="Times New Roman" w:hAnsi="Times New Roman" w:cs="Times New Roman"/>
          <w:b/>
          <w:sz w:val="24"/>
          <w:szCs w:val="24"/>
        </w:rPr>
        <w:t>8.6.4</w:t>
      </w:r>
      <w:r w:rsidR="00A96D77">
        <w:rPr>
          <w:rFonts w:ascii="Times New Roman" w:hAnsi="Times New Roman" w:cs="Times New Roman"/>
          <w:sz w:val="24"/>
          <w:szCs w:val="24"/>
        </w:rPr>
        <w:t xml:space="preserve"> – </w:t>
      </w:r>
      <w:r w:rsidRPr="00880734">
        <w:rPr>
          <w:rFonts w:ascii="Times New Roman" w:hAnsi="Times New Roman" w:cs="Times New Roman"/>
          <w:sz w:val="24"/>
          <w:szCs w:val="24"/>
        </w:rPr>
        <w:t xml:space="preserve">a possibilidade de sustentabilidade das ações após a conclusão do objeto pactuado.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A96D77">
        <w:rPr>
          <w:rFonts w:ascii="Times New Roman" w:hAnsi="Times New Roman" w:cs="Times New Roman"/>
          <w:b/>
          <w:sz w:val="24"/>
          <w:szCs w:val="24"/>
        </w:rPr>
        <w:t>8.7</w:t>
      </w:r>
      <w:r w:rsidRPr="00880734">
        <w:rPr>
          <w:rFonts w:ascii="Times New Roman" w:hAnsi="Times New Roman" w:cs="Times New Roman"/>
          <w:sz w:val="24"/>
          <w:szCs w:val="24"/>
        </w:rPr>
        <w:t xml:space="preserve"> – A organização da sociedade civil prestará mensalmente contas da boa e regular aplicação dos recursos recebidos e um relatório final conclusivo no prazo de até 90 (noventa) dias a partir do término da vigência da parceria, ou, se a duração da parceria exceder um ano, no final de cada exercício, para fins de monitoramento do cumprimento das metas do objeto.</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A96D77">
        <w:rPr>
          <w:rFonts w:ascii="Times New Roman" w:hAnsi="Times New Roman" w:cs="Times New Roman"/>
          <w:b/>
          <w:sz w:val="24"/>
          <w:szCs w:val="24"/>
        </w:rPr>
        <w:t xml:space="preserve"> </w:t>
      </w:r>
      <w:r w:rsidR="004929B9" w:rsidRPr="00A96D77">
        <w:rPr>
          <w:rFonts w:ascii="Times New Roman" w:hAnsi="Times New Roman" w:cs="Times New Roman"/>
          <w:b/>
          <w:sz w:val="24"/>
          <w:szCs w:val="24"/>
        </w:rPr>
        <w:t xml:space="preserve">            </w:t>
      </w:r>
      <w:r w:rsidRPr="00A96D77">
        <w:rPr>
          <w:rFonts w:ascii="Times New Roman" w:hAnsi="Times New Roman" w:cs="Times New Roman"/>
          <w:b/>
          <w:sz w:val="24"/>
          <w:szCs w:val="24"/>
        </w:rPr>
        <w:t>8.7.1</w:t>
      </w:r>
      <w:r w:rsidRPr="00880734">
        <w:rPr>
          <w:rFonts w:ascii="Times New Roman" w:hAnsi="Times New Roman" w:cs="Times New Roman"/>
          <w:sz w:val="24"/>
          <w:szCs w:val="24"/>
        </w:rPr>
        <w:t xml:space="preserve"> – No caso de transferência mensal, a prestação de contas deverá ocorrer no prazo de até 45 (quarenta e cinco) dias após a liberação da parcela.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A96D77">
        <w:rPr>
          <w:rFonts w:ascii="Times New Roman" w:hAnsi="Times New Roman" w:cs="Times New Roman"/>
          <w:b/>
          <w:sz w:val="24"/>
          <w:szCs w:val="24"/>
        </w:rPr>
        <w:t xml:space="preserve">8.7.2 </w:t>
      </w:r>
      <w:r w:rsidRPr="00880734">
        <w:rPr>
          <w:rFonts w:ascii="Times New Roman" w:hAnsi="Times New Roman" w:cs="Times New Roman"/>
          <w:sz w:val="24"/>
          <w:szCs w:val="24"/>
        </w:rPr>
        <w:t xml:space="preserve">– Os prazos referidos nos itens 8.7 e 8.7.1 poderão ser prorrogado por até 30 (trinta) dias, desde que devidamente justificado e aprovado pelo Gestor. </w:t>
      </w:r>
      <w:r w:rsidR="004929B9">
        <w:rPr>
          <w:rFonts w:ascii="Times New Roman" w:hAnsi="Times New Roman" w:cs="Times New Roman"/>
          <w:sz w:val="24"/>
          <w:szCs w:val="24"/>
        </w:rPr>
        <w:tab/>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A96D77">
        <w:rPr>
          <w:rFonts w:ascii="Times New Roman" w:hAnsi="Times New Roman" w:cs="Times New Roman"/>
          <w:b/>
          <w:sz w:val="24"/>
          <w:szCs w:val="24"/>
        </w:rPr>
        <w:t>8.7.2.1</w:t>
      </w:r>
      <w:r w:rsidRPr="00880734">
        <w:rPr>
          <w:rFonts w:ascii="Times New Roman" w:hAnsi="Times New Roman" w:cs="Times New Roman"/>
          <w:sz w:val="24"/>
          <w:szCs w:val="24"/>
        </w:rPr>
        <w:t xml:space="preserve"> – O disposto no item 8.7.1 não impede que a administração pública promova a instauração de tomada de contas especial antes do término da parceria, ante evidências de irregularidades na execução do objeto.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A96D77">
        <w:rPr>
          <w:rFonts w:ascii="Times New Roman" w:hAnsi="Times New Roman" w:cs="Times New Roman"/>
          <w:b/>
          <w:sz w:val="24"/>
          <w:szCs w:val="24"/>
        </w:rPr>
        <w:t>8.8</w:t>
      </w:r>
      <w:r w:rsidRPr="00880734">
        <w:rPr>
          <w:rFonts w:ascii="Times New Roman" w:hAnsi="Times New Roman" w:cs="Times New Roman"/>
          <w:sz w:val="24"/>
          <w:szCs w:val="24"/>
        </w:rPr>
        <w:t xml:space="preserve"> – A manifestação conclusiva sobre a prestação de contas pela administração pública se dará no prazo máximo de 150 (cento e cinquenta) dias, contados da data do seu recebimento </w:t>
      </w:r>
      <w:r w:rsidRPr="00880734">
        <w:rPr>
          <w:rFonts w:ascii="Times New Roman" w:hAnsi="Times New Roman" w:cs="Times New Roman"/>
          <w:sz w:val="24"/>
          <w:szCs w:val="24"/>
        </w:rPr>
        <w:lastRenderedPageBreak/>
        <w:t xml:space="preserve">ou do cumprimento de diligência por ela determinada, prorrogável justificadamente por igual período, devendo concluir, alternativamente, pela: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A96D77">
        <w:rPr>
          <w:rFonts w:ascii="Times New Roman" w:hAnsi="Times New Roman" w:cs="Times New Roman"/>
          <w:b/>
          <w:sz w:val="24"/>
          <w:szCs w:val="24"/>
        </w:rPr>
        <w:t>8.8.1</w:t>
      </w:r>
      <w:r w:rsidRPr="00880734">
        <w:rPr>
          <w:rFonts w:ascii="Times New Roman" w:hAnsi="Times New Roman" w:cs="Times New Roman"/>
          <w:sz w:val="24"/>
          <w:szCs w:val="24"/>
        </w:rPr>
        <w:t xml:space="preserve"> – aprovação da prestação de contas;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A96D77">
        <w:rPr>
          <w:rFonts w:ascii="Times New Roman" w:hAnsi="Times New Roman" w:cs="Times New Roman"/>
          <w:b/>
          <w:sz w:val="24"/>
          <w:szCs w:val="24"/>
        </w:rPr>
        <w:t xml:space="preserve">8.8.2 </w:t>
      </w:r>
      <w:r w:rsidRPr="00880734">
        <w:rPr>
          <w:rFonts w:ascii="Times New Roman" w:hAnsi="Times New Roman" w:cs="Times New Roman"/>
          <w:sz w:val="24"/>
          <w:szCs w:val="24"/>
        </w:rPr>
        <w:t xml:space="preserve">– aprovação da prestação de contas com ressalvas; ou rejeição da prestação de contas e determinação de imediata instauração da tomada de contas especial.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A96D77">
        <w:rPr>
          <w:rFonts w:ascii="Times New Roman" w:hAnsi="Times New Roman" w:cs="Times New Roman"/>
          <w:b/>
          <w:sz w:val="24"/>
          <w:szCs w:val="24"/>
        </w:rPr>
        <w:t>8.9</w:t>
      </w:r>
      <w:r w:rsidRPr="00880734">
        <w:rPr>
          <w:rFonts w:ascii="Times New Roman" w:hAnsi="Times New Roman" w:cs="Times New Roman"/>
          <w:sz w:val="24"/>
          <w:szCs w:val="24"/>
        </w:rPr>
        <w:t xml:space="preserve"> – As prestações de contas serão avaliadas: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A96D77">
        <w:rPr>
          <w:rFonts w:ascii="Times New Roman" w:hAnsi="Times New Roman" w:cs="Times New Roman"/>
          <w:b/>
          <w:sz w:val="24"/>
          <w:szCs w:val="24"/>
        </w:rPr>
        <w:t>8.9.1</w:t>
      </w:r>
      <w:r w:rsidRPr="00880734">
        <w:rPr>
          <w:rFonts w:ascii="Times New Roman" w:hAnsi="Times New Roman" w:cs="Times New Roman"/>
          <w:sz w:val="24"/>
          <w:szCs w:val="24"/>
        </w:rPr>
        <w:t xml:space="preserve"> – regulares, quando expressarem, de forma clara e objetiva, o cumprimento dos objetivos e metas estabelecidos no Plano de Trabalho;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A96D77">
        <w:rPr>
          <w:rFonts w:ascii="Times New Roman" w:hAnsi="Times New Roman" w:cs="Times New Roman"/>
          <w:b/>
          <w:sz w:val="24"/>
          <w:szCs w:val="24"/>
        </w:rPr>
        <w:t>8.9.2</w:t>
      </w:r>
      <w:r w:rsidRPr="00880734">
        <w:rPr>
          <w:rFonts w:ascii="Times New Roman" w:hAnsi="Times New Roman" w:cs="Times New Roman"/>
          <w:sz w:val="24"/>
          <w:szCs w:val="24"/>
        </w:rPr>
        <w:t xml:space="preserve"> – regulares com ressalva, quando evidenciarem impropriedade ou qualquer falta de natureza formal que não resulte em dano ao erário;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941169">
        <w:rPr>
          <w:rFonts w:ascii="Times New Roman" w:hAnsi="Times New Roman" w:cs="Times New Roman"/>
          <w:b/>
          <w:sz w:val="24"/>
          <w:szCs w:val="24"/>
        </w:rPr>
        <w:t>8.9.3</w:t>
      </w:r>
      <w:r w:rsidRPr="00880734">
        <w:rPr>
          <w:rFonts w:ascii="Times New Roman" w:hAnsi="Times New Roman" w:cs="Times New Roman"/>
          <w:sz w:val="24"/>
          <w:szCs w:val="24"/>
        </w:rPr>
        <w:t xml:space="preserve"> – irregulares, quando comprovada quaisquer das seguintes circunstâncias: </w:t>
      </w:r>
    </w:p>
    <w:p w:rsidR="004929B9" w:rsidRDefault="00880734" w:rsidP="004929B9">
      <w:pPr>
        <w:widowControl w:val="0"/>
        <w:spacing w:beforeLines="40" w:before="96" w:afterLines="40" w:after="96" w:line="240" w:lineRule="auto"/>
        <w:ind w:left="708" w:firstLine="708"/>
        <w:contextualSpacing/>
        <w:jc w:val="both"/>
        <w:rPr>
          <w:rFonts w:ascii="Times New Roman" w:hAnsi="Times New Roman" w:cs="Times New Roman"/>
          <w:sz w:val="24"/>
          <w:szCs w:val="24"/>
        </w:rPr>
      </w:pPr>
      <w:r w:rsidRPr="00941169">
        <w:rPr>
          <w:rFonts w:ascii="Times New Roman" w:hAnsi="Times New Roman" w:cs="Times New Roman"/>
          <w:b/>
          <w:sz w:val="24"/>
          <w:szCs w:val="24"/>
        </w:rPr>
        <w:t>8.9.3.1</w:t>
      </w:r>
      <w:r w:rsidRPr="00880734">
        <w:rPr>
          <w:rFonts w:ascii="Times New Roman" w:hAnsi="Times New Roman" w:cs="Times New Roman"/>
          <w:sz w:val="24"/>
          <w:szCs w:val="24"/>
        </w:rPr>
        <w:t xml:space="preserve"> – omissão no dever de prestar contas; </w:t>
      </w:r>
    </w:p>
    <w:p w:rsidR="004929B9" w:rsidRDefault="00880734" w:rsidP="004929B9">
      <w:pPr>
        <w:widowControl w:val="0"/>
        <w:spacing w:beforeLines="40" w:before="96" w:afterLines="40" w:after="96" w:line="240" w:lineRule="auto"/>
        <w:ind w:left="708" w:firstLine="708"/>
        <w:contextualSpacing/>
        <w:jc w:val="both"/>
        <w:rPr>
          <w:rFonts w:ascii="Times New Roman" w:hAnsi="Times New Roman" w:cs="Times New Roman"/>
          <w:sz w:val="24"/>
          <w:szCs w:val="24"/>
        </w:rPr>
      </w:pPr>
      <w:r w:rsidRPr="00941169">
        <w:rPr>
          <w:rFonts w:ascii="Times New Roman" w:hAnsi="Times New Roman" w:cs="Times New Roman"/>
          <w:b/>
          <w:sz w:val="24"/>
          <w:szCs w:val="24"/>
        </w:rPr>
        <w:t>8.9.3.2</w:t>
      </w:r>
      <w:r w:rsidRPr="00880734">
        <w:rPr>
          <w:rFonts w:ascii="Times New Roman" w:hAnsi="Times New Roman" w:cs="Times New Roman"/>
          <w:sz w:val="24"/>
          <w:szCs w:val="24"/>
        </w:rPr>
        <w:t xml:space="preserve"> – descumprimento injustificado dos objetivos e metas estabelecidos no Plano de Trabalho; </w:t>
      </w:r>
    </w:p>
    <w:p w:rsidR="004929B9" w:rsidRDefault="00880734" w:rsidP="004929B9">
      <w:pPr>
        <w:widowControl w:val="0"/>
        <w:spacing w:beforeLines="40" w:before="96" w:afterLines="40" w:after="96" w:line="240" w:lineRule="auto"/>
        <w:ind w:left="708" w:firstLine="708"/>
        <w:contextualSpacing/>
        <w:jc w:val="both"/>
        <w:rPr>
          <w:rFonts w:ascii="Times New Roman" w:hAnsi="Times New Roman" w:cs="Times New Roman"/>
          <w:sz w:val="24"/>
          <w:szCs w:val="24"/>
        </w:rPr>
      </w:pPr>
      <w:r w:rsidRPr="00941169">
        <w:rPr>
          <w:rFonts w:ascii="Times New Roman" w:hAnsi="Times New Roman" w:cs="Times New Roman"/>
          <w:b/>
          <w:sz w:val="24"/>
          <w:szCs w:val="24"/>
        </w:rPr>
        <w:t>8.9.3.3</w:t>
      </w:r>
      <w:r w:rsidRPr="00880734">
        <w:rPr>
          <w:rFonts w:ascii="Times New Roman" w:hAnsi="Times New Roman" w:cs="Times New Roman"/>
          <w:sz w:val="24"/>
          <w:szCs w:val="24"/>
        </w:rPr>
        <w:t xml:space="preserve"> – dano ao erário decorrente de ato de gestão ilegítimo ou antieconômico; </w:t>
      </w:r>
    </w:p>
    <w:p w:rsidR="004929B9" w:rsidRDefault="00880734" w:rsidP="004929B9">
      <w:pPr>
        <w:widowControl w:val="0"/>
        <w:spacing w:beforeLines="40" w:before="96" w:afterLines="40" w:after="96" w:line="240" w:lineRule="auto"/>
        <w:ind w:left="708" w:firstLine="708"/>
        <w:contextualSpacing/>
        <w:jc w:val="both"/>
        <w:rPr>
          <w:rFonts w:ascii="Times New Roman" w:hAnsi="Times New Roman" w:cs="Times New Roman"/>
          <w:sz w:val="24"/>
          <w:szCs w:val="24"/>
        </w:rPr>
      </w:pPr>
      <w:r w:rsidRPr="00941169">
        <w:rPr>
          <w:rFonts w:ascii="Times New Roman" w:hAnsi="Times New Roman" w:cs="Times New Roman"/>
          <w:b/>
          <w:sz w:val="24"/>
          <w:szCs w:val="24"/>
        </w:rPr>
        <w:t>8.9.3.4</w:t>
      </w:r>
      <w:r w:rsidRPr="00880734">
        <w:rPr>
          <w:rFonts w:ascii="Times New Roman" w:hAnsi="Times New Roman" w:cs="Times New Roman"/>
          <w:sz w:val="24"/>
          <w:szCs w:val="24"/>
        </w:rPr>
        <w:t xml:space="preserve"> – desfalque ou desvio de dinh</w:t>
      </w:r>
      <w:r w:rsidR="004929B9">
        <w:rPr>
          <w:rFonts w:ascii="Times New Roman" w:hAnsi="Times New Roman" w:cs="Times New Roman"/>
          <w:sz w:val="24"/>
          <w:szCs w:val="24"/>
        </w:rPr>
        <w:t>eiro, bens ou valores públicos.</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941169">
        <w:rPr>
          <w:rFonts w:ascii="Times New Roman" w:hAnsi="Times New Roman" w:cs="Times New Roman"/>
          <w:b/>
          <w:sz w:val="24"/>
          <w:szCs w:val="24"/>
        </w:rPr>
        <w:t xml:space="preserve"> 8.10</w:t>
      </w:r>
      <w:r w:rsidRPr="00880734">
        <w:rPr>
          <w:rFonts w:ascii="Times New Roman" w:hAnsi="Times New Roman" w:cs="Times New Roman"/>
          <w:sz w:val="24"/>
          <w:szCs w:val="24"/>
        </w:rPr>
        <w:t xml:space="preserve"> – Constatada irregularidade ou omissão na prestação de contas, será concedido prazo para a organização da sociedade civil sanar a irregularidade.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941169">
        <w:rPr>
          <w:rFonts w:ascii="Times New Roman" w:hAnsi="Times New Roman" w:cs="Times New Roman"/>
          <w:b/>
          <w:sz w:val="24"/>
          <w:szCs w:val="24"/>
        </w:rPr>
        <w:t>8.10.1</w:t>
      </w:r>
      <w:r w:rsidRPr="00880734">
        <w:rPr>
          <w:rFonts w:ascii="Times New Roman" w:hAnsi="Times New Roman" w:cs="Times New Roman"/>
          <w:sz w:val="24"/>
          <w:szCs w:val="24"/>
        </w:rPr>
        <w:t xml:space="preserve"> – O prazo referido é limitado a 45 (quarenta e cinco) dias por notificação, prorrogável, no máximo, por igual período, desde que dentro do prazo que a administração pública possui para analisar e decidir sobre a prestação de contas e comprovação dos resultados.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941169">
        <w:rPr>
          <w:rFonts w:ascii="Times New Roman" w:hAnsi="Times New Roman" w:cs="Times New Roman"/>
          <w:b/>
          <w:sz w:val="24"/>
          <w:szCs w:val="24"/>
        </w:rPr>
        <w:t>8.10.2</w:t>
      </w:r>
      <w:r w:rsidRPr="00880734">
        <w:rPr>
          <w:rFonts w:ascii="Times New Roman" w:hAnsi="Times New Roman" w:cs="Times New Roman"/>
          <w:sz w:val="24"/>
          <w:szCs w:val="24"/>
        </w:rPr>
        <w:t xml:space="preserve"> – 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321D6F">
        <w:rPr>
          <w:rFonts w:ascii="Times New Roman" w:hAnsi="Times New Roman" w:cs="Times New Roman"/>
          <w:b/>
          <w:sz w:val="24"/>
          <w:szCs w:val="24"/>
        </w:rPr>
        <w:t>8.11</w:t>
      </w:r>
      <w:r w:rsidRPr="00880734">
        <w:rPr>
          <w:rFonts w:ascii="Times New Roman" w:hAnsi="Times New Roman" w:cs="Times New Roman"/>
          <w:sz w:val="24"/>
          <w:szCs w:val="24"/>
        </w:rPr>
        <w:t xml:space="preserve"> – Durante o prazo de 10 (dez) anos, contado do dia útil subsequente ao da prestação de contas, a organização da sociedade civil deve manter em seu arquivo os documentos originais que compõem a prestação de contas.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Pr="004929B9" w:rsidRDefault="00880734" w:rsidP="004929B9">
      <w:pPr>
        <w:widowControl w:val="0"/>
        <w:spacing w:beforeLines="40" w:before="96" w:afterLines="40" w:after="96" w:line="240" w:lineRule="auto"/>
        <w:contextualSpacing/>
        <w:jc w:val="both"/>
        <w:rPr>
          <w:rFonts w:ascii="Times New Roman" w:hAnsi="Times New Roman" w:cs="Times New Roman"/>
          <w:b/>
          <w:sz w:val="24"/>
          <w:szCs w:val="24"/>
        </w:rPr>
      </w:pPr>
      <w:r w:rsidRPr="004929B9">
        <w:rPr>
          <w:rFonts w:ascii="Times New Roman" w:hAnsi="Times New Roman" w:cs="Times New Roman"/>
          <w:b/>
          <w:sz w:val="24"/>
          <w:szCs w:val="24"/>
        </w:rPr>
        <w:t xml:space="preserve">CLÁUSULA NONA – DA RESCISÃO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321D6F">
        <w:rPr>
          <w:rFonts w:ascii="Times New Roman" w:hAnsi="Times New Roman" w:cs="Times New Roman"/>
          <w:b/>
          <w:sz w:val="24"/>
          <w:szCs w:val="24"/>
        </w:rPr>
        <w:t>9.1</w:t>
      </w:r>
      <w:r w:rsidRPr="00880734">
        <w:rPr>
          <w:rFonts w:ascii="Times New Roman" w:hAnsi="Times New Roman" w:cs="Times New Roman"/>
          <w:sz w:val="24"/>
          <w:szCs w:val="24"/>
        </w:rPr>
        <w:t xml:space="preserve"> – O presente </w:t>
      </w:r>
      <w:r w:rsidR="004929B9">
        <w:rPr>
          <w:rFonts w:ascii="Times New Roman" w:hAnsi="Times New Roman" w:cs="Times New Roman"/>
          <w:sz w:val="24"/>
          <w:szCs w:val="24"/>
        </w:rPr>
        <w:t>Acordo de Cooperação</w:t>
      </w:r>
      <w:r w:rsidRPr="00880734">
        <w:rPr>
          <w:rFonts w:ascii="Times New Roman" w:hAnsi="Times New Roman" w:cs="Times New Roman"/>
          <w:sz w:val="24"/>
          <w:szCs w:val="24"/>
        </w:rPr>
        <w:t xml:space="preserve"> poderá ser rescindido a qualquer tempo e por qualquer dos partícipes, os quais somente responderão pelas obrigações e auferirão as vantagens do tempo em participaram voluntariamente da avença, respeitado o prazo mínimo de 60 (sessenta) dias de antecedência para a publicidade da intenção rescisória.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321D6F">
        <w:rPr>
          <w:rFonts w:ascii="Times New Roman" w:hAnsi="Times New Roman" w:cs="Times New Roman"/>
          <w:b/>
          <w:sz w:val="24"/>
          <w:szCs w:val="24"/>
        </w:rPr>
        <w:t>9.2</w:t>
      </w:r>
      <w:r w:rsidRPr="00880734">
        <w:rPr>
          <w:rFonts w:ascii="Times New Roman" w:hAnsi="Times New Roman" w:cs="Times New Roman"/>
          <w:sz w:val="24"/>
          <w:szCs w:val="24"/>
        </w:rPr>
        <w:t xml:space="preserve"> – Ocorrendo a rescisão, não caberá aos partícipes qualquer direito à reclamação de indenização pecuniária, obrigando-os, entretanto, a apresentarem os relatórios das atividades desenvolvidas e a prestação de contas, até a data do encerramento do </w:t>
      </w:r>
      <w:r w:rsidR="00321D6F">
        <w:rPr>
          <w:rFonts w:ascii="Times New Roman" w:hAnsi="Times New Roman" w:cs="Times New Roman"/>
          <w:sz w:val="24"/>
          <w:szCs w:val="24"/>
        </w:rPr>
        <w:t>Acordo de Coope</w:t>
      </w:r>
      <w:r w:rsidRPr="00880734">
        <w:rPr>
          <w:rFonts w:ascii="Times New Roman" w:hAnsi="Times New Roman" w:cs="Times New Roman"/>
          <w:sz w:val="24"/>
          <w:szCs w:val="24"/>
        </w:rPr>
        <w:t xml:space="preserve">ração, bem como a restituição dos valores recebidos, se houver.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321D6F">
        <w:rPr>
          <w:rFonts w:ascii="Times New Roman" w:hAnsi="Times New Roman" w:cs="Times New Roman"/>
          <w:b/>
          <w:sz w:val="24"/>
          <w:szCs w:val="24"/>
        </w:rPr>
        <w:t>9.3</w:t>
      </w:r>
      <w:r w:rsidRPr="00880734">
        <w:rPr>
          <w:rFonts w:ascii="Times New Roman" w:hAnsi="Times New Roman" w:cs="Times New Roman"/>
          <w:sz w:val="24"/>
          <w:szCs w:val="24"/>
        </w:rPr>
        <w:t xml:space="preserve"> – A inexecução total ou parcial deste </w:t>
      </w:r>
      <w:r w:rsidR="00321D6F">
        <w:rPr>
          <w:rFonts w:ascii="Times New Roman" w:hAnsi="Times New Roman" w:cs="Times New Roman"/>
          <w:sz w:val="24"/>
          <w:szCs w:val="24"/>
        </w:rPr>
        <w:t>Acordo</w:t>
      </w:r>
      <w:r w:rsidRPr="00880734">
        <w:rPr>
          <w:rFonts w:ascii="Times New Roman" w:hAnsi="Times New Roman" w:cs="Times New Roman"/>
          <w:sz w:val="24"/>
          <w:szCs w:val="24"/>
        </w:rPr>
        <w:t xml:space="preserve"> de Co</w:t>
      </w:r>
      <w:r w:rsidR="00321D6F">
        <w:rPr>
          <w:rFonts w:ascii="Times New Roman" w:hAnsi="Times New Roman" w:cs="Times New Roman"/>
          <w:sz w:val="24"/>
          <w:szCs w:val="24"/>
        </w:rPr>
        <w:t>ope</w:t>
      </w:r>
      <w:r w:rsidRPr="00880734">
        <w:rPr>
          <w:rFonts w:ascii="Times New Roman" w:hAnsi="Times New Roman" w:cs="Times New Roman"/>
          <w:sz w:val="24"/>
          <w:szCs w:val="24"/>
        </w:rPr>
        <w:t xml:space="preserve">ração por qualquer dos partícipes ensejará sua denúncia e rescisão pela parte prejudicada, com as consequências previstas em Lei e neste instrumento. </w:t>
      </w: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321D6F">
        <w:rPr>
          <w:rFonts w:ascii="Times New Roman" w:hAnsi="Times New Roman" w:cs="Times New Roman"/>
          <w:b/>
          <w:sz w:val="24"/>
          <w:szCs w:val="24"/>
        </w:rPr>
        <w:t>9.4</w:t>
      </w:r>
      <w:r w:rsidRPr="00880734">
        <w:rPr>
          <w:rFonts w:ascii="Times New Roman" w:hAnsi="Times New Roman" w:cs="Times New Roman"/>
          <w:sz w:val="24"/>
          <w:szCs w:val="24"/>
        </w:rPr>
        <w:t xml:space="preserve"> – É atribuída à administração a prerrogativa para assumir ou transferir a responsabilidade pela execução do objeto, no caso de paralisação, de modo a evitar a descontinuidade.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Pr="004929B9" w:rsidRDefault="00880734" w:rsidP="004929B9">
      <w:pPr>
        <w:widowControl w:val="0"/>
        <w:spacing w:beforeLines="40" w:before="96" w:afterLines="40" w:after="96" w:line="240" w:lineRule="auto"/>
        <w:contextualSpacing/>
        <w:jc w:val="both"/>
        <w:rPr>
          <w:rFonts w:ascii="Times New Roman" w:hAnsi="Times New Roman" w:cs="Times New Roman"/>
          <w:b/>
          <w:sz w:val="24"/>
          <w:szCs w:val="24"/>
        </w:rPr>
      </w:pPr>
      <w:r w:rsidRPr="004929B9">
        <w:rPr>
          <w:rFonts w:ascii="Times New Roman" w:hAnsi="Times New Roman" w:cs="Times New Roman"/>
          <w:b/>
          <w:sz w:val="24"/>
          <w:szCs w:val="24"/>
        </w:rPr>
        <w:t xml:space="preserve">CLÁUSULA DÉCIMA – DAS SANÇÕES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321D6F">
        <w:rPr>
          <w:rFonts w:ascii="Times New Roman" w:hAnsi="Times New Roman" w:cs="Times New Roman"/>
          <w:b/>
          <w:sz w:val="24"/>
          <w:szCs w:val="24"/>
        </w:rPr>
        <w:t>10.1</w:t>
      </w:r>
      <w:r w:rsidRPr="00880734">
        <w:rPr>
          <w:rFonts w:ascii="Times New Roman" w:hAnsi="Times New Roman" w:cs="Times New Roman"/>
          <w:sz w:val="24"/>
          <w:szCs w:val="24"/>
        </w:rPr>
        <w:t xml:space="preserve"> – Pela execução da parceria em desacordo com o Plano de Trabalho e com as normas da Lei Federal n. 13.019, de 31 de julho de 2014, e da legislação específica, a administração pública poderá, garantida a prévia defesa, aplicar à organização da sociedade civil as seguintes sanções: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321D6F">
        <w:rPr>
          <w:rFonts w:ascii="Times New Roman" w:hAnsi="Times New Roman" w:cs="Times New Roman"/>
          <w:b/>
          <w:sz w:val="24"/>
          <w:szCs w:val="24"/>
        </w:rPr>
        <w:t>10.1.1</w:t>
      </w:r>
      <w:r w:rsidRPr="00880734">
        <w:rPr>
          <w:rFonts w:ascii="Times New Roman" w:hAnsi="Times New Roman" w:cs="Times New Roman"/>
          <w:sz w:val="24"/>
          <w:szCs w:val="24"/>
        </w:rPr>
        <w:t xml:space="preserve"> – advertência;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321D6F">
        <w:rPr>
          <w:rFonts w:ascii="Times New Roman" w:hAnsi="Times New Roman" w:cs="Times New Roman"/>
          <w:b/>
          <w:sz w:val="24"/>
          <w:szCs w:val="24"/>
        </w:rPr>
        <w:t>10.1.2</w:t>
      </w:r>
      <w:r w:rsidRPr="00880734">
        <w:rPr>
          <w:rFonts w:ascii="Times New Roman" w:hAnsi="Times New Roman" w:cs="Times New Roman"/>
          <w:sz w:val="24"/>
          <w:szCs w:val="24"/>
        </w:rPr>
        <w:t xml:space="preserve"> – suspensão temporária da participação em chamamento público e impedimento de celebrar parceria ou contrato com órgãos e entidades da esfera de governo da administração pública sancionadora, por prazo não superior a dois anos; </w:t>
      </w:r>
    </w:p>
    <w:p w:rsidR="004929B9" w:rsidRDefault="00880734"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321D6F">
        <w:rPr>
          <w:rFonts w:ascii="Times New Roman" w:hAnsi="Times New Roman" w:cs="Times New Roman"/>
          <w:b/>
          <w:sz w:val="24"/>
          <w:szCs w:val="24"/>
        </w:rPr>
        <w:t>10.1.3</w:t>
      </w:r>
      <w:r w:rsidRPr="00880734">
        <w:rPr>
          <w:rFonts w:ascii="Times New Roman" w:hAnsi="Times New Roman" w:cs="Times New Roman"/>
          <w:sz w:val="24"/>
          <w:szCs w:val="24"/>
        </w:rPr>
        <w:t xml:space="preserve">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subitem 10.1.2. </w:t>
      </w:r>
    </w:p>
    <w:p w:rsidR="004929B9" w:rsidRDefault="004929B9" w:rsidP="004929B9">
      <w:pPr>
        <w:widowControl w:val="0"/>
        <w:spacing w:beforeLines="40" w:before="96" w:afterLines="40" w:after="96" w:line="240" w:lineRule="auto"/>
        <w:ind w:firstLine="708"/>
        <w:contextualSpacing/>
        <w:jc w:val="both"/>
        <w:rPr>
          <w:rFonts w:ascii="Times New Roman" w:hAnsi="Times New Roman" w:cs="Times New Roman"/>
          <w:sz w:val="24"/>
          <w:szCs w:val="24"/>
        </w:rPr>
      </w:pPr>
    </w:p>
    <w:p w:rsidR="004929B9" w:rsidRPr="004929B9" w:rsidRDefault="00880734" w:rsidP="004929B9">
      <w:pPr>
        <w:widowControl w:val="0"/>
        <w:spacing w:beforeLines="40" w:before="96" w:afterLines="40" w:after="96" w:line="240" w:lineRule="auto"/>
        <w:contextualSpacing/>
        <w:jc w:val="both"/>
        <w:rPr>
          <w:rFonts w:ascii="Times New Roman" w:hAnsi="Times New Roman" w:cs="Times New Roman"/>
          <w:b/>
          <w:sz w:val="24"/>
          <w:szCs w:val="24"/>
        </w:rPr>
      </w:pPr>
      <w:r w:rsidRPr="004929B9">
        <w:rPr>
          <w:rFonts w:ascii="Times New Roman" w:hAnsi="Times New Roman" w:cs="Times New Roman"/>
          <w:b/>
          <w:sz w:val="24"/>
          <w:szCs w:val="24"/>
        </w:rPr>
        <w:t xml:space="preserve">CLÁUSULA DÉCIMA PRIMEIRA – DAS CONDIÇÕES GERAIS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880734">
        <w:rPr>
          <w:rFonts w:ascii="Times New Roman" w:hAnsi="Times New Roman" w:cs="Times New Roman"/>
          <w:sz w:val="24"/>
          <w:szCs w:val="24"/>
        </w:rPr>
        <w:t xml:space="preserve">11.1 – Deverá ser garantido o livre acesso dos servidores do Município de </w:t>
      </w:r>
      <w:r w:rsidR="004929B9">
        <w:rPr>
          <w:rFonts w:ascii="Times New Roman" w:hAnsi="Times New Roman" w:cs="Times New Roman"/>
          <w:sz w:val="24"/>
          <w:szCs w:val="24"/>
        </w:rPr>
        <w:t>Arroio Trinta</w:t>
      </w:r>
      <w:r w:rsidRPr="00880734">
        <w:rPr>
          <w:rFonts w:ascii="Times New Roman" w:hAnsi="Times New Roman" w:cs="Times New Roman"/>
          <w:sz w:val="24"/>
          <w:szCs w:val="24"/>
        </w:rPr>
        <w:t xml:space="preserve">, do controle interno e externo correspondentes aos processos, aos documentos e às informações referentes ao presente </w:t>
      </w:r>
      <w:r w:rsidR="00321D6F">
        <w:rPr>
          <w:rFonts w:ascii="Times New Roman" w:hAnsi="Times New Roman" w:cs="Times New Roman"/>
          <w:sz w:val="24"/>
          <w:szCs w:val="24"/>
        </w:rPr>
        <w:t>Acordo</w:t>
      </w:r>
      <w:r w:rsidRPr="00880734">
        <w:rPr>
          <w:rFonts w:ascii="Times New Roman" w:hAnsi="Times New Roman" w:cs="Times New Roman"/>
          <w:sz w:val="24"/>
          <w:szCs w:val="24"/>
        </w:rPr>
        <w:t xml:space="preserve"> de Co</w:t>
      </w:r>
      <w:r w:rsidR="00321D6F">
        <w:rPr>
          <w:rFonts w:ascii="Times New Roman" w:hAnsi="Times New Roman" w:cs="Times New Roman"/>
          <w:sz w:val="24"/>
          <w:szCs w:val="24"/>
        </w:rPr>
        <w:t>ope</w:t>
      </w:r>
      <w:r w:rsidRPr="00880734">
        <w:rPr>
          <w:rFonts w:ascii="Times New Roman" w:hAnsi="Times New Roman" w:cs="Times New Roman"/>
          <w:sz w:val="24"/>
          <w:szCs w:val="24"/>
        </w:rPr>
        <w:t xml:space="preserve">ração, bem como aos locais de execução.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Pr="004929B9" w:rsidRDefault="00880734" w:rsidP="004929B9">
      <w:pPr>
        <w:widowControl w:val="0"/>
        <w:spacing w:beforeLines="40" w:before="96" w:afterLines="40" w:after="96" w:line="240" w:lineRule="auto"/>
        <w:contextualSpacing/>
        <w:jc w:val="both"/>
        <w:rPr>
          <w:rFonts w:ascii="Times New Roman" w:hAnsi="Times New Roman" w:cs="Times New Roman"/>
          <w:b/>
          <w:sz w:val="24"/>
          <w:szCs w:val="24"/>
        </w:rPr>
      </w:pPr>
      <w:r w:rsidRPr="004929B9">
        <w:rPr>
          <w:rFonts w:ascii="Times New Roman" w:hAnsi="Times New Roman" w:cs="Times New Roman"/>
          <w:b/>
          <w:sz w:val="24"/>
          <w:szCs w:val="24"/>
        </w:rPr>
        <w:t xml:space="preserve">CLÁUSULA DÉCIMA SEGUNDA– DO FORO </w:t>
      </w:r>
    </w:p>
    <w:p w:rsidR="004929B9" w:rsidRDefault="004929B9" w:rsidP="004929B9">
      <w:pPr>
        <w:widowControl w:val="0"/>
        <w:spacing w:beforeLines="40" w:before="96" w:afterLines="40" w:after="96" w:line="240" w:lineRule="auto"/>
        <w:contextualSpacing/>
        <w:jc w:val="both"/>
        <w:rPr>
          <w:rFonts w:ascii="Times New Roman" w:hAnsi="Times New Roman" w:cs="Times New Roman"/>
          <w:sz w:val="24"/>
          <w:szCs w:val="24"/>
        </w:rPr>
      </w:pPr>
    </w:p>
    <w:p w:rsidR="004929B9"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321D6F">
        <w:rPr>
          <w:rFonts w:ascii="Times New Roman" w:hAnsi="Times New Roman" w:cs="Times New Roman"/>
          <w:b/>
          <w:sz w:val="24"/>
          <w:szCs w:val="24"/>
        </w:rPr>
        <w:t>12.1</w:t>
      </w:r>
      <w:r w:rsidRPr="00880734">
        <w:rPr>
          <w:rFonts w:ascii="Times New Roman" w:hAnsi="Times New Roman" w:cs="Times New Roman"/>
          <w:sz w:val="24"/>
          <w:szCs w:val="24"/>
        </w:rPr>
        <w:t xml:space="preserve"> – Os partícipes elegem o Foro da Comarca de </w:t>
      </w:r>
      <w:r w:rsidR="004929B9">
        <w:rPr>
          <w:rFonts w:ascii="Times New Roman" w:hAnsi="Times New Roman" w:cs="Times New Roman"/>
          <w:sz w:val="24"/>
          <w:szCs w:val="24"/>
        </w:rPr>
        <w:t>Videira</w:t>
      </w:r>
      <w:r w:rsidRPr="00880734">
        <w:rPr>
          <w:rFonts w:ascii="Times New Roman" w:hAnsi="Times New Roman" w:cs="Times New Roman"/>
          <w:sz w:val="24"/>
          <w:szCs w:val="24"/>
        </w:rPr>
        <w:t xml:space="preserve"> – SC como competente para dirimir quaisquer dúvidas oriundas deste </w:t>
      </w:r>
      <w:r w:rsidR="004929B9">
        <w:rPr>
          <w:rFonts w:ascii="Times New Roman" w:hAnsi="Times New Roman" w:cs="Times New Roman"/>
          <w:sz w:val="24"/>
          <w:szCs w:val="24"/>
        </w:rPr>
        <w:t>Acordo de Cooperação</w:t>
      </w:r>
      <w:r w:rsidRPr="00880734">
        <w:rPr>
          <w:rFonts w:ascii="Times New Roman" w:hAnsi="Times New Roman" w:cs="Times New Roman"/>
          <w:sz w:val="24"/>
          <w:szCs w:val="24"/>
        </w:rPr>
        <w:t xml:space="preserve"> ou de sua participação, que não possam ser solucionados administrativamente, bem como para solucionar os litígios que possivelmente decorrerem deste instrumento. </w:t>
      </w:r>
    </w:p>
    <w:p w:rsidR="0080669A" w:rsidRDefault="00880734" w:rsidP="004929B9">
      <w:pPr>
        <w:widowControl w:val="0"/>
        <w:spacing w:beforeLines="40" w:before="96" w:afterLines="40" w:after="96" w:line="240" w:lineRule="auto"/>
        <w:contextualSpacing/>
        <w:jc w:val="both"/>
        <w:rPr>
          <w:rFonts w:ascii="Times New Roman" w:hAnsi="Times New Roman" w:cs="Times New Roman"/>
          <w:sz w:val="24"/>
          <w:szCs w:val="24"/>
        </w:rPr>
      </w:pPr>
      <w:r w:rsidRPr="00321D6F">
        <w:rPr>
          <w:rFonts w:ascii="Times New Roman" w:hAnsi="Times New Roman" w:cs="Times New Roman"/>
          <w:b/>
          <w:sz w:val="24"/>
          <w:szCs w:val="24"/>
        </w:rPr>
        <w:t>12.2</w:t>
      </w:r>
      <w:r w:rsidRPr="00880734">
        <w:rPr>
          <w:rFonts w:ascii="Times New Roman" w:hAnsi="Times New Roman" w:cs="Times New Roman"/>
          <w:sz w:val="24"/>
          <w:szCs w:val="24"/>
        </w:rPr>
        <w:t xml:space="preserve"> – Tanto quanto possível, as partes se esforçarão para resolver amistosamente todos os casos omissos a este </w:t>
      </w:r>
      <w:r w:rsidR="0080669A">
        <w:rPr>
          <w:rFonts w:ascii="Times New Roman" w:hAnsi="Times New Roman" w:cs="Times New Roman"/>
          <w:sz w:val="24"/>
          <w:szCs w:val="24"/>
        </w:rPr>
        <w:t>Acordo de Cooperação</w:t>
      </w:r>
    </w:p>
    <w:p w:rsidR="0080669A" w:rsidRDefault="0080669A" w:rsidP="004929B9">
      <w:pPr>
        <w:widowControl w:val="0"/>
        <w:spacing w:beforeLines="40" w:before="96" w:afterLines="40" w:after="96" w:line="240" w:lineRule="auto"/>
        <w:contextualSpacing/>
        <w:jc w:val="both"/>
        <w:rPr>
          <w:rFonts w:ascii="Times New Roman" w:hAnsi="Times New Roman" w:cs="Times New Roman"/>
          <w:sz w:val="24"/>
          <w:szCs w:val="24"/>
        </w:rPr>
      </w:pPr>
    </w:p>
    <w:p w:rsidR="00DF27D5" w:rsidRPr="00742C0A" w:rsidRDefault="0080669A"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13</w:t>
      </w:r>
      <w:r w:rsidR="00DF27D5" w:rsidRPr="00742C0A">
        <w:rPr>
          <w:rFonts w:ascii="Times New Roman" w:eastAsia="Verdana" w:hAnsi="Times New Roman" w:cs="Times New Roman"/>
          <w:b/>
          <w:color w:val="000000" w:themeColor="text1"/>
          <w:sz w:val="24"/>
          <w:szCs w:val="24"/>
        </w:rPr>
        <w:t>. DA CESSÃO OU TRANSFERÊNCIA</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80669A" w:rsidRDefault="00DF27D5" w:rsidP="00321D6F">
      <w:pPr>
        <w:pStyle w:val="PargrafodaLista"/>
        <w:widowControl w:val="0"/>
        <w:numPr>
          <w:ilvl w:val="1"/>
          <w:numId w:val="39"/>
        </w:numPr>
        <w:spacing w:beforeLines="40" w:before="96" w:afterLines="40" w:after="96" w:line="240" w:lineRule="auto"/>
        <w:rPr>
          <w:rFonts w:ascii="Times New Roman" w:eastAsia="Verdana" w:hAnsi="Times New Roman" w:cs="Times New Roman"/>
          <w:color w:val="000000" w:themeColor="text1"/>
          <w:sz w:val="24"/>
          <w:szCs w:val="24"/>
        </w:rPr>
      </w:pPr>
      <w:r w:rsidRPr="0080669A">
        <w:rPr>
          <w:rFonts w:ascii="Times New Roman" w:eastAsia="Verdana" w:hAnsi="Times New Roman" w:cs="Times New Roman"/>
          <w:color w:val="000000" w:themeColor="text1"/>
          <w:sz w:val="24"/>
          <w:szCs w:val="24"/>
        </w:rPr>
        <w:t xml:space="preserve">O presente </w:t>
      </w:r>
      <w:r w:rsidR="00321D6F">
        <w:rPr>
          <w:rFonts w:ascii="Times New Roman" w:eastAsia="Verdana" w:hAnsi="Times New Roman" w:cs="Times New Roman"/>
          <w:color w:val="000000" w:themeColor="text1"/>
          <w:sz w:val="24"/>
          <w:szCs w:val="24"/>
        </w:rPr>
        <w:t>Acordo de Cooperação</w:t>
      </w:r>
      <w:r w:rsidRPr="0080669A">
        <w:rPr>
          <w:rFonts w:ascii="Times New Roman" w:eastAsia="Verdana" w:hAnsi="Times New Roman" w:cs="Times New Roman"/>
          <w:color w:val="000000" w:themeColor="text1"/>
          <w:sz w:val="24"/>
          <w:szCs w:val="24"/>
        </w:rPr>
        <w:t xml:space="preserve"> não poderá ser objeto de cessão ou ransferência.</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80669A"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r>
        <w:rPr>
          <w:rFonts w:ascii="Times New Roman" w:eastAsia="Verdana" w:hAnsi="Times New Roman" w:cs="Times New Roman"/>
          <w:b/>
          <w:color w:val="000000" w:themeColor="text1"/>
          <w:sz w:val="24"/>
          <w:szCs w:val="24"/>
        </w:rPr>
        <w:t>14</w:t>
      </w:r>
      <w:r w:rsidR="00DF27D5" w:rsidRPr="00742C0A">
        <w:rPr>
          <w:rFonts w:ascii="Times New Roman" w:eastAsia="Verdana" w:hAnsi="Times New Roman" w:cs="Times New Roman"/>
          <w:b/>
          <w:color w:val="000000" w:themeColor="text1"/>
          <w:sz w:val="24"/>
          <w:szCs w:val="24"/>
        </w:rPr>
        <w:t>. DO FORO CONTRATUAL</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DF27D5" w:rsidP="0080669A">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321D6F">
        <w:rPr>
          <w:rFonts w:ascii="Times New Roman" w:eastAsia="Verdana" w:hAnsi="Times New Roman" w:cs="Times New Roman"/>
          <w:b/>
          <w:color w:val="000000" w:themeColor="text1"/>
          <w:sz w:val="24"/>
          <w:szCs w:val="24"/>
        </w:rPr>
        <w:t>1</w:t>
      </w:r>
      <w:r w:rsidR="0080669A" w:rsidRPr="00321D6F">
        <w:rPr>
          <w:rFonts w:ascii="Times New Roman" w:eastAsia="Verdana" w:hAnsi="Times New Roman" w:cs="Times New Roman"/>
          <w:b/>
          <w:color w:val="000000" w:themeColor="text1"/>
          <w:sz w:val="24"/>
          <w:szCs w:val="24"/>
        </w:rPr>
        <w:t>4</w:t>
      </w:r>
      <w:r w:rsidRPr="00321D6F">
        <w:rPr>
          <w:rFonts w:ascii="Times New Roman" w:eastAsia="Verdana" w:hAnsi="Times New Roman" w:cs="Times New Roman"/>
          <w:b/>
          <w:color w:val="000000" w:themeColor="text1"/>
          <w:sz w:val="24"/>
          <w:szCs w:val="24"/>
        </w:rPr>
        <w:t>.1.</w:t>
      </w:r>
      <w:r w:rsidRPr="00742C0A">
        <w:rPr>
          <w:rFonts w:ascii="Times New Roman" w:eastAsia="Verdana" w:hAnsi="Times New Roman" w:cs="Times New Roman"/>
          <w:color w:val="000000" w:themeColor="text1"/>
          <w:sz w:val="24"/>
          <w:szCs w:val="24"/>
        </w:rPr>
        <w:t xml:space="preserve"> Fica eleito o foro da Comarca de </w:t>
      </w:r>
      <w:r w:rsidR="0080669A">
        <w:rPr>
          <w:rFonts w:ascii="Times New Roman" w:eastAsia="Verdana" w:hAnsi="Times New Roman" w:cs="Times New Roman"/>
          <w:color w:val="000000" w:themeColor="text1"/>
          <w:sz w:val="24"/>
          <w:szCs w:val="24"/>
        </w:rPr>
        <w:t>Videira/SC</w:t>
      </w:r>
      <w:r w:rsidRPr="00742C0A">
        <w:rPr>
          <w:rFonts w:ascii="Times New Roman" w:eastAsia="Verdana" w:hAnsi="Times New Roman" w:cs="Times New Roman"/>
          <w:color w:val="000000" w:themeColor="text1"/>
          <w:sz w:val="24"/>
          <w:szCs w:val="24"/>
        </w:rPr>
        <w:t xml:space="preserve">, como competente, a fim de dirimir questões que se originem do presente </w:t>
      </w:r>
      <w:r w:rsidR="0080669A">
        <w:rPr>
          <w:rFonts w:ascii="Times New Roman" w:eastAsia="Verdana" w:hAnsi="Times New Roman" w:cs="Times New Roman"/>
          <w:color w:val="000000" w:themeColor="text1"/>
          <w:sz w:val="24"/>
          <w:szCs w:val="24"/>
        </w:rPr>
        <w:t>Acordo de Cooperação</w:t>
      </w:r>
      <w:r w:rsidRPr="00742C0A">
        <w:rPr>
          <w:rFonts w:ascii="Times New Roman" w:eastAsia="Verdana" w:hAnsi="Times New Roman" w:cs="Times New Roman"/>
          <w:color w:val="000000" w:themeColor="text1"/>
          <w:sz w:val="24"/>
          <w:szCs w:val="24"/>
        </w:rPr>
        <w:t>, com renúncia de qualquer outro, por mais privilegiado que seja.</w:t>
      </w:r>
    </w:p>
    <w:p w:rsidR="00DF27D5" w:rsidRPr="00742C0A" w:rsidRDefault="00DF27D5" w:rsidP="0080669A">
      <w:pPr>
        <w:widowControl w:val="0"/>
        <w:spacing w:beforeLines="40" w:before="96" w:afterLines="40" w:after="96" w:line="240" w:lineRule="auto"/>
        <w:ind w:right="966"/>
        <w:contextualSpacing/>
        <w:jc w:val="both"/>
        <w:rPr>
          <w:rFonts w:ascii="Times New Roman" w:eastAsia="Verdana" w:hAnsi="Times New Roman" w:cs="Times New Roman"/>
          <w:color w:val="000000" w:themeColor="text1"/>
          <w:sz w:val="24"/>
          <w:szCs w:val="24"/>
        </w:rPr>
      </w:pPr>
    </w:p>
    <w:p w:rsidR="00DF27D5" w:rsidRPr="00742C0A" w:rsidRDefault="00DF27D5" w:rsidP="0080669A">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E assim, por estarem certas e ajustadas, as partes contratantes assinam este Termo de acordo de Cooperação em 0</w:t>
      </w:r>
      <w:r w:rsidR="0080669A">
        <w:rPr>
          <w:rFonts w:ascii="Times New Roman" w:eastAsia="Verdana" w:hAnsi="Times New Roman" w:cs="Times New Roman"/>
          <w:color w:val="000000" w:themeColor="text1"/>
          <w:sz w:val="24"/>
          <w:szCs w:val="24"/>
        </w:rPr>
        <w:t>3</w:t>
      </w:r>
      <w:r w:rsidRPr="00742C0A">
        <w:rPr>
          <w:rFonts w:ascii="Times New Roman" w:eastAsia="Verdana" w:hAnsi="Times New Roman" w:cs="Times New Roman"/>
          <w:color w:val="000000" w:themeColor="text1"/>
          <w:sz w:val="24"/>
          <w:szCs w:val="24"/>
        </w:rPr>
        <w:t xml:space="preserve"> (</w:t>
      </w:r>
      <w:r w:rsidR="0080669A">
        <w:rPr>
          <w:rFonts w:ascii="Times New Roman" w:eastAsia="Verdana" w:hAnsi="Times New Roman" w:cs="Times New Roman"/>
          <w:color w:val="000000" w:themeColor="text1"/>
          <w:sz w:val="24"/>
          <w:szCs w:val="24"/>
        </w:rPr>
        <w:t>três</w:t>
      </w:r>
      <w:r w:rsidRPr="00742C0A">
        <w:rPr>
          <w:rFonts w:ascii="Times New Roman" w:eastAsia="Verdana" w:hAnsi="Times New Roman" w:cs="Times New Roman"/>
          <w:color w:val="000000" w:themeColor="text1"/>
          <w:sz w:val="24"/>
          <w:szCs w:val="24"/>
        </w:rPr>
        <w:t xml:space="preserve">) vias de igual teor, na presença de 02 (duas) testemunhas. </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80669A" w:rsidP="0080669A">
      <w:pPr>
        <w:widowControl w:val="0"/>
        <w:spacing w:beforeLines="40" w:before="96" w:afterLines="40" w:after="96" w:line="240" w:lineRule="auto"/>
        <w:ind w:right="966"/>
        <w:contextualSpacing/>
        <w:jc w:val="right"/>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Arroio Trinta</w:t>
      </w:r>
      <w:r w:rsidR="00DF27D5" w:rsidRPr="00742C0A">
        <w:rPr>
          <w:rFonts w:ascii="Times New Roman" w:eastAsia="Verdana" w:hAnsi="Times New Roman" w:cs="Times New Roman"/>
          <w:color w:val="000000" w:themeColor="text1"/>
          <w:sz w:val="24"/>
          <w:szCs w:val="24"/>
        </w:rPr>
        <w:t xml:space="preserve">/SC, </w:t>
      </w:r>
      <w:r w:rsidR="00DF27D5" w:rsidRPr="00742C0A">
        <w:rPr>
          <w:rFonts w:ascii="Times New Roman" w:eastAsia="Verdana" w:hAnsi="Times New Roman" w:cs="Times New Roman"/>
          <w:color w:val="000000" w:themeColor="text1"/>
          <w:sz w:val="24"/>
          <w:szCs w:val="24"/>
        </w:rPr>
        <w:fldChar w:fldCharType="begin"/>
      </w:r>
      <w:r w:rsidR="00DF27D5" w:rsidRPr="00742C0A">
        <w:rPr>
          <w:rFonts w:ascii="Times New Roman" w:eastAsia="Verdana" w:hAnsi="Times New Roman" w:cs="Times New Roman"/>
          <w:color w:val="000000" w:themeColor="text1"/>
          <w:sz w:val="24"/>
          <w:szCs w:val="24"/>
        </w:rPr>
        <w:instrText xml:space="preserve"> TIME \@ "d' de 'MMMM' de 'yyyy" </w:instrText>
      </w:r>
      <w:r w:rsidR="00DF27D5" w:rsidRPr="00742C0A">
        <w:rPr>
          <w:rFonts w:ascii="Times New Roman" w:eastAsia="Verdana" w:hAnsi="Times New Roman" w:cs="Times New Roman"/>
          <w:color w:val="000000" w:themeColor="text1"/>
          <w:sz w:val="24"/>
          <w:szCs w:val="24"/>
        </w:rPr>
        <w:fldChar w:fldCharType="separate"/>
      </w:r>
      <w:r w:rsidR="008458F9">
        <w:rPr>
          <w:rFonts w:ascii="Times New Roman" w:eastAsia="Verdana" w:hAnsi="Times New Roman" w:cs="Times New Roman"/>
          <w:noProof/>
          <w:color w:val="000000" w:themeColor="text1"/>
          <w:sz w:val="24"/>
          <w:szCs w:val="24"/>
        </w:rPr>
        <w:t>24 de junho de 2021</w:t>
      </w:r>
      <w:r w:rsidR="00DF27D5" w:rsidRPr="00742C0A">
        <w:rPr>
          <w:rFonts w:ascii="Times New Roman" w:eastAsia="Verdana" w:hAnsi="Times New Roman" w:cs="Times New Roman"/>
          <w:color w:val="000000" w:themeColor="text1"/>
          <w:sz w:val="24"/>
          <w:szCs w:val="24"/>
        </w:rPr>
        <w:fldChar w:fldCharType="end"/>
      </w:r>
      <w:r w:rsidR="00DF27D5" w:rsidRPr="00742C0A">
        <w:rPr>
          <w:rFonts w:ascii="Times New Roman" w:eastAsia="Verdana" w:hAnsi="Times New Roman" w:cs="Times New Roman"/>
          <w:color w:val="000000" w:themeColor="text1"/>
          <w:sz w:val="24"/>
          <w:szCs w:val="24"/>
        </w:rPr>
        <w:t>.</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tbl>
      <w:tblPr>
        <w:tblW w:w="8789" w:type="dxa"/>
        <w:jc w:val="center"/>
        <w:tblLook w:val="01E0" w:firstRow="1" w:lastRow="1" w:firstColumn="1" w:lastColumn="1" w:noHBand="0" w:noVBand="0"/>
      </w:tblPr>
      <w:tblGrid>
        <w:gridCol w:w="8789"/>
      </w:tblGrid>
      <w:tr w:rsidR="00DF27D5" w:rsidRPr="00742C0A" w:rsidTr="00DC29CD">
        <w:trPr>
          <w:jc w:val="center"/>
        </w:trPr>
        <w:tc>
          <w:tcPr>
            <w:tcW w:w="8789" w:type="dxa"/>
          </w:tcPr>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rPr>
            </w:pPr>
          </w:p>
          <w:p w:rsidR="00DF27D5" w:rsidRPr="00742C0A" w:rsidRDefault="00DF27D5" w:rsidP="0080669A">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rPr>
            </w:pPr>
            <w:r w:rsidRPr="00742C0A">
              <w:rPr>
                <w:rFonts w:ascii="Times New Roman" w:eastAsia="Verdana" w:hAnsi="Times New Roman" w:cs="Times New Roman"/>
                <w:b/>
                <w:color w:val="000000" w:themeColor="text1"/>
                <w:sz w:val="24"/>
                <w:szCs w:val="24"/>
              </w:rPr>
              <w:t>________________________________________</w:t>
            </w:r>
          </w:p>
          <w:p w:rsidR="00DF27D5" w:rsidRPr="00742C0A" w:rsidRDefault="0080669A" w:rsidP="0080669A">
            <w:pPr>
              <w:widowControl w:val="0"/>
              <w:spacing w:beforeLines="40" w:before="96" w:afterLines="40" w:after="96" w:line="240" w:lineRule="auto"/>
              <w:ind w:right="966"/>
              <w:contextualSpacing/>
              <w:jc w:val="center"/>
              <w:rPr>
                <w:rFonts w:ascii="Times New Roman" w:eastAsia="Verdana" w:hAnsi="Times New Roman" w:cs="Times New Roman"/>
                <w:b/>
                <w:bCs/>
                <w:color w:val="000000" w:themeColor="text1"/>
                <w:sz w:val="24"/>
                <w:szCs w:val="24"/>
              </w:rPr>
            </w:pPr>
            <w:r>
              <w:rPr>
                <w:rFonts w:ascii="Times New Roman" w:eastAsia="Verdana" w:hAnsi="Times New Roman" w:cs="Times New Roman"/>
                <w:b/>
                <w:bCs/>
                <w:color w:val="000000" w:themeColor="text1"/>
                <w:sz w:val="24"/>
                <w:szCs w:val="24"/>
              </w:rPr>
              <w:t>ALCIDIR FELCHILCHER</w:t>
            </w:r>
          </w:p>
          <w:p w:rsidR="00DF27D5" w:rsidRPr="00742C0A" w:rsidRDefault="00DF27D5" w:rsidP="0080669A">
            <w:pPr>
              <w:widowControl w:val="0"/>
              <w:spacing w:beforeLines="40" w:before="96" w:afterLines="40" w:after="96" w:line="240" w:lineRule="auto"/>
              <w:ind w:right="966"/>
              <w:contextualSpacing/>
              <w:jc w:val="center"/>
              <w:rPr>
                <w:rFonts w:ascii="Times New Roman" w:eastAsia="Verdana" w:hAnsi="Times New Roman" w:cs="Times New Roman"/>
                <w:b/>
                <w:bCs/>
                <w:color w:val="000000" w:themeColor="text1"/>
                <w:sz w:val="24"/>
                <w:szCs w:val="24"/>
              </w:rPr>
            </w:pPr>
            <w:r w:rsidRPr="00742C0A">
              <w:rPr>
                <w:rFonts w:ascii="Times New Roman" w:eastAsia="Verdana" w:hAnsi="Times New Roman" w:cs="Times New Roman"/>
                <w:color w:val="000000" w:themeColor="text1"/>
                <w:sz w:val="24"/>
                <w:szCs w:val="24"/>
              </w:rPr>
              <w:t xml:space="preserve">Prefeito </w:t>
            </w:r>
            <w:r w:rsidR="0080669A">
              <w:rPr>
                <w:rFonts w:ascii="Times New Roman" w:eastAsia="Verdana" w:hAnsi="Times New Roman" w:cs="Times New Roman"/>
                <w:color w:val="000000" w:themeColor="text1"/>
                <w:sz w:val="24"/>
                <w:szCs w:val="24"/>
              </w:rPr>
              <w:t xml:space="preserve">Municipal </w:t>
            </w:r>
            <w:r w:rsidRPr="00742C0A">
              <w:rPr>
                <w:rFonts w:ascii="Times New Roman" w:eastAsia="Verdana" w:hAnsi="Times New Roman" w:cs="Times New Roman"/>
                <w:color w:val="000000" w:themeColor="text1"/>
                <w:sz w:val="24"/>
                <w:szCs w:val="24"/>
              </w:rPr>
              <w:t xml:space="preserve">de </w:t>
            </w:r>
            <w:r w:rsidR="0080669A">
              <w:rPr>
                <w:rFonts w:ascii="Times New Roman" w:eastAsia="Verdana" w:hAnsi="Times New Roman" w:cs="Times New Roman"/>
                <w:color w:val="000000" w:themeColor="text1"/>
                <w:sz w:val="24"/>
                <w:szCs w:val="24"/>
              </w:rPr>
              <w:t>Arroio Trinta</w:t>
            </w:r>
            <w:r w:rsidRPr="00742C0A">
              <w:rPr>
                <w:rFonts w:ascii="Times New Roman" w:eastAsia="Verdana" w:hAnsi="Times New Roman" w:cs="Times New Roman"/>
                <w:color w:val="000000" w:themeColor="text1"/>
                <w:sz w:val="24"/>
                <w:szCs w:val="24"/>
              </w:rPr>
              <w:t>/SC</w:t>
            </w:r>
          </w:p>
          <w:p w:rsidR="00DF27D5" w:rsidRPr="00742C0A" w:rsidRDefault="00DF27D5" w:rsidP="0080669A">
            <w:pPr>
              <w:widowControl w:val="0"/>
              <w:spacing w:beforeLines="40" w:before="96" w:afterLines="40" w:after="96" w:line="240" w:lineRule="auto"/>
              <w:ind w:right="966"/>
              <w:contextualSpacing/>
              <w:jc w:val="center"/>
              <w:rPr>
                <w:rFonts w:ascii="Times New Roman" w:eastAsia="Verdana" w:hAnsi="Times New Roman" w:cs="Times New Roman"/>
                <w:color w:val="000000" w:themeColor="text1"/>
                <w:sz w:val="24"/>
                <w:szCs w:val="24"/>
              </w:rPr>
            </w:pPr>
          </w:p>
          <w:p w:rsidR="00DF27D5" w:rsidRPr="00742C0A" w:rsidRDefault="00DF27D5" w:rsidP="0080669A">
            <w:pPr>
              <w:widowControl w:val="0"/>
              <w:spacing w:beforeLines="40" w:before="96" w:afterLines="40" w:after="96" w:line="240" w:lineRule="auto"/>
              <w:ind w:right="966"/>
              <w:contextualSpacing/>
              <w:jc w:val="center"/>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_______________________________________</w:t>
            </w:r>
          </w:p>
          <w:p w:rsidR="00DF27D5" w:rsidRPr="00742C0A" w:rsidRDefault="00DF27D5" w:rsidP="0080669A">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rPr>
            </w:pPr>
            <w:r w:rsidRPr="00742C0A">
              <w:rPr>
                <w:rFonts w:ascii="Times New Roman" w:eastAsia="Verdana" w:hAnsi="Times New Roman" w:cs="Times New Roman"/>
                <w:b/>
                <w:color w:val="000000" w:themeColor="text1"/>
                <w:sz w:val="24"/>
                <w:szCs w:val="24"/>
              </w:rPr>
              <w:t>XXXXXXXXX</w:t>
            </w:r>
          </w:p>
          <w:p w:rsidR="00DF27D5" w:rsidRPr="00742C0A" w:rsidRDefault="00DF27D5" w:rsidP="0080669A">
            <w:pPr>
              <w:widowControl w:val="0"/>
              <w:spacing w:beforeLines="40" w:before="96" w:afterLines="40" w:after="96" w:line="240" w:lineRule="auto"/>
              <w:ind w:right="966"/>
              <w:contextualSpacing/>
              <w:jc w:val="center"/>
              <w:rPr>
                <w:rFonts w:ascii="Times New Roman" w:eastAsia="Verdana" w:hAnsi="Times New Roman" w:cs="Times New Roman"/>
                <w:color w:val="000000" w:themeColor="text1"/>
                <w:sz w:val="24"/>
                <w:szCs w:val="24"/>
              </w:rPr>
            </w:pPr>
            <w:r w:rsidRPr="00742C0A">
              <w:rPr>
                <w:rFonts w:ascii="Times New Roman" w:eastAsia="Verdana" w:hAnsi="Times New Roman" w:cs="Times New Roman"/>
                <w:color w:val="000000" w:themeColor="text1"/>
                <w:sz w:val="24"/>
                <w:szCs w:val="24"/>
              </w:rPr>
              <w:t>xxxxxxxx - Cooperante</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Pr="00742C0A" w:rsidRDefault="00601F71"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rPr>
            </w:pPr>
            <w:r>
              <w:rPr>
                <w:rFonts w:ascii="Times New Roman" w:eastAsia="Verdana" w:hAnsi="Times New Roman" w:cs="Times New Roman"/>
                <w:color w:val="000000" w:themeColor="text1"/>
                <w:sz w:val="24"/>
                <w:szCs w:val="24"/>
              </w:rPr>
              <w:pict w14:anchorId="5085F2C5">
                <v:shapetype id="_x0000_t202" coordsize="21600,21600" o:spt="202" path="m,l,21600r21600,l21600,xe">
                  <v:stroke joinstyle="miter"/>
                  <v:path gradientshapeok="t" o:connecttype="rect"/>
                </v:shapetype>
                <v:shape id="Caixa de texto 1" o:spid="_x0000_s1038" type="#_x0000_t202" style="position:absolute;margin-left:-40.15pt;margin-top:10.6pt;width:162.8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" fillcolor="white [3201]" stroked="f" strokeweight=".5pt">
                  <v:path arrowok="t"/>
                  <v:textbox style="mso-next-textbox:#Caixa de texto 1">
                    <w:txbxContent>
                      <w:p w:rsidR="00A96D77" w:rsidRPr="00C71F7E" w:rsidRDefault="00A96D77" w:rsidP="00DF27D5">
                        <w:pPr>
                          <w:pStyle w:val="NormalWeb"/>
                          <w:spacing w:before="0" w:after="0"/>
                          <w:ind w:left="-108" w:right="-139"/>
                          <w:jc w:val="center"/>
                          <w:rPr>
                            <w:sz w:val="21"/>
                            <w:szCs w:val="21"/>
                          </w:rPr>
                        </w:pPr>
                      </w:p>
                      <w:p w:rsidR="00A96D77" w:rsidRPr="00C71F7E" w:rsidRDefault="00A96D77" w:rsidP="00DF27D5">
                        <w:pPr>
                          <w:pStyle w:val="NormalWeb"/>
                          <w:spacing w:before="0" w:after="0"/>
                          <w:ind w:left="-108" w:right="-139"/>
                          <w:jc w:val="center"/>
                          <w:rPr>
                            <w:sz w:val="21"/>
                            <w:szCs w:val="21"/>
                          </w:rPr>
                        </w:pPr>
                        <w:r w:rsidRPr="00C71F7E">
                          <w:rPr>
                            <w:sz w:val="21"/>
                            <w:szCs w:val="21"/>
                          </w:rPr>
                          <w:t>____________________</w:t>
                        </w:r>
                      </w:p>
                      <w:p w:rsidR="00A96D77" w:rsidRPr="00C71F7E" w:rsidRDefault="00A96D77" w:rsidP="00DF27D5">
                        <w:pPr>
                          <w:pStyle w:val="NormalWeb"/>
                          <w:spacing w:before="0" w:after="0"/>
                          <w:ind w:left="-108" w:right="-139"/>
                          <w:jc w:val="center"/>
                          <w:rPr>
                            <w:sz w:val="21"/>
                            <w:szCs w:val="21"/>
                          </w:rPr>
                        </w:pPr>
                        <w:r w:rsidRPr="00C71F7E">
                          <w:rPr>
                            <w:sz w:val="21"/>
                            <w:szCs w:val="21"/>
                          </w:rPr>
                          <w:t xml:space="preserve">Testemunha </w:t>
                        </w:r>
                      </w:p>
                      <w:p w:rsidR="00A96D77" w:rsidRPr="00C71F7E" w:rsidRDefault="00A96D77" w:rsidP="00DF27D5">
                        <w:pPr>
                          <w:pStyle w:val="NormalWeb"/>
                          <w:spacing w:before="0" w:after="0"/>
                          <w:ind w:left="-108" w:right="-139"/>
                          <w:jc w:val="center"/>
                          <w:rPr>
                            <w:sz w:val="21"/>
                            <w:szCs w:val="21"/>
                          </w:rPr>
                        </w:pPr>
                      </w:p>
                      <w:p w:rsidR="00A96D77" w:rsidRPr="00C71F7E" w:rsidRDefault="00A96D77" w:rsidP="00DF27D5">
                        <w:pPr>
                          <w:pStyle w:val="NormalWeb"/>
                          <w:spacing w:before="0" w:after="0"/>
                          <w:ind w:left="-108" w:right="-139"/>
                          <w:jc w:val="center"/>
                          <w:rPr>
                            <w:sz w:val="21"/>
                            <w:szCs w:val="21"/>
                          </w:rPr>
                        </w:pPr>
                        <w:r w:rsidRPr="00C71F7E">
                          <w:rPr>
                            <w:sz w:val="21"/>
                            <w:szCs w:val="21"/>
                          </w:rPr>
                          <w:t>CPF : _________________</w:t>
                        </w:r>
                      </w:p>
                      <w:p w:rsidR="00A96D77" w:rsidRPr="00C71F7E" w:rsidRDefault="00A96D77" w:rsidP="00DF27D5">
                        <w:pPr>
                          <w:rPr>
                            <w:rFonts w:ascii="Times New Roman" w:hAnsi="Times New Roman" w:cs="Times New Roman"/>
                          </w:rPr>
                        </w:pPr>
                      </w:p>
                    </w:txbxContent>
                  </v:textbox>
                </v:shape>
              </w:pict>
            </w:r>
            <w:r>
              <w:rPr>
                <w:rFonts w:ascii="Times New Roman" w:eastAsia="Verdana" w:hAnsi="Times New Roman" w:cs="Times New Roman"/>
                <w:color w:val="000000" w:themeColor="text1"/>
                <w:sz w:val="24"/>
                <w:szCs w:val="24"/>
              </w:rPr>
              <w:pict w14:anchorId="708F6315">
                <v:shape id="Caixa de texto 2" o:spid="_x0000_s1037" type="#_x0000_t202" style="position:absolute;margin-left:238.85pt;margin-top:8.2pt;width:162.8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" fillcolor="white [3201]" stroked="f" strokeweight=".5pt">
                  <v:path arrowok="t"/>
                  <v:textbox style="mso-next-textbox:#Caixa de texto 2">
                    <w:txbxContent>
                      <w:p w:rsidR="00A96D77" w:rsidRDefault="00A96D77" w:rsidP="00DF27D5">
                        <w:pPr>
                          <w:pStyle w:val="NormalWeb"/>
                          <w:spacing w:before="0" w:after="0"/>
                          <w:ind w:left="-108" w:right="-139"/>
                          <w:jc w:val="center"/>
                          <w:rPr>
                            <w:rFonts w:ascii="Arial" w:hAnsi="Arial" w:cs="Arial"/>
                            <w:sz w:val="21"/>
                            <w:szCs w:val="21"/>
                          </w:rPr>
                        </w:pPr>
                      </w:p>
                      <w:p w:rsidR="00A96D77" w:rsidRPr="00C71F7E" w:rsidRDefault="00A96D77" w:rsidP="00DF27D5">
                        <w:pPr>
                          <w:pStyle w:val="NormalWeb"/>
                          <w:spacing w:before="0" w:after="0"/>
                          <w:ind w:left="-108" w:right="-139"/>
                          <w:jc w:val="center"/>
                          <w:rPr>
                            <w:sz w:val="21"/>
                            <w:szCs w:val="21"/>
                          </w:rPr>
                        </w:pPr>
                        <w:r w:rsidRPr="00C71F7E">
                          <w:rPr>
                            <w:sz w:val="21"/>
                            <w:szCs w:val="21"/>
                          </w:rPr>
                          <w:t>____________________</w:t>
                        </w:r>
                      </w:p>
                      <w:p w:rsidR="00A96D77" w:rsidRPr="00C71F7E" w:rsidRDefault="00A96D77" w:rsidP="00DF27D5">
                        <w:pPr>
                          <w:pStyle w:val="NormalWeb"/>
                          <w:spacing w:before="0" w:after="0"/>
                          <w:ind w:left="-108" w:right="-139"/>
                          <w:jc w:val="center"/>
                          <w:rPr>
                            <w:sz w:val="21"/>
                            <w:szCs w:val="21"/>
                          </w:rPr>
                        </w:pPr>
                        <w:r w:rsidRPr="00C71F7E">
                          <w:rPr>
                            <w:sz w:val="21"/>
                            <w:szCs w:val="21"/>
                          </w:rPr>
                          <w:t xml:space="preserve">Testemunha </w:t>
                        </w:r>
                      </w:p>
                      <w:p w:rsidR="00A96D77" w:rsidRPr="00C71F7E" w:rsidRDefault="00A96D77" w:rsidP="00DF27D5">
                        <w:pPr>
                          <w:pStyle w:val="NormalWeb"/>
                          <w:spacing w:before="0" w:after="0"/>
                          <w:ind w:left="-108" w:right="-139"/>
                          <w:jc w:val="center"/>
                          <w:rPr>
                            <w:sz w:val="21"/>
                            <w:szCs w:val="21"/>
                          </w:rPr>
                        </w:pPr>
                      </w:p>
                      <w:p w:rsidR="00A96D77" w:rsidRPr="00C71F7E" w:rsidRDefault="00A96D77" w:rsidP="00DF27D5">
                        <w:pPr>
                          <w:pStyle w:val="NormalWeb"/>
                          <w:spacing w:before="0" w:after="0"/>
                          <w:ind w:left="-108" w:right="-139"/>
                          <w:jc w:val="center"/>
                          <w:rPr>
                            <w:sz w:val="21"/>
                            <w:szCs w:val="21"/>
                          </w:rPr>
                        </w:pPr>
                        <w:r w:rsidRPr="00C71F7E">
                          <w:rPr>
                            <w:sz w:val="21"/>
                            <w:szCs w:val="21"/>
                          </w:rPr>
                          <w:t>CPF : _________________</w:t>
                        </w:r>
                      </w:p>
                      <w:p w:rsidR="00A96D77" w:rsidRPr="00C71F7E" w:rsidRDefault="00A96D77" w:rsidP="00DF27D5">
                        <w:pPr>
                          <w:rPr>
                            <w:rFonts w:ascii="Times New Roman" w:hAnsi="Times New Roman" w:cs="Times New Roman"/>
                          </w:rPr>
                        </w:pPr>
                      </w:p>
                    </w:txbxContent>
                  </v:textbox>
                </v:shape>
              </w:pic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rPr>
            </w:pPr>
          </w:p>
        </w:tc>
      </w:tr>
      <w:tr w:rsidR="00DF27D5" w:rsidRPr="00742C0A" w:rsidTr="00DC29CD">
        <w:trPr>
          <w:jc w:val="center"/>
        </w:trPr>
        <w:tc>
          <w:tcPr>
            <w:tcW w:w="8789" w:type="dxa"/>
          </w:tcPr>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rPr>
            </w:pPr>
          </w:p>
        </w:tc>
      </w:tr>
    </w:tbl>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tbl>
      <w:tblPr>
        <w:tblW w:w="8931" w:type="dxa"/>
        <w:jc w:val="center"/>
        <w:tblLook w:val="01E0" w:firstRow="1" w:lastRow="1" w:firstColumn="1" w:lastColumn="1" w:noHBand="0" w:noVBand="0"/>
      </w:tblPr>
      <w:tblGrid>
        <w:gridCol w:w="8931"/>
      </w:tblGrid>
      <w:tr w:rsidR="00DF27D5" w:rsidRPr="00742C0A" w:rsidTr="00A10A91">
        <w:trPr>
          <w:jc w:val="center"/>
        </w:trPr>
        <w:tc>
          <w:tcPr>
            <w:tcW w:w="8931" w:type="dxa"/>
          </w:tcPr>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DF27D5" w:rsidRDefault="00DF27D5"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321D6F" w:rsidRDefault="00321D6F"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458F9" w:rsidRDefault="008458F9"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458F9" w:rsidRDefault="008458F9"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458F9" w:rsidRDefault="008458F9"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458F9" w:rsidRDefault="008458F9" w:rsidP="00DF27D5">
            <w:pPr>
              <w:widowControl w:val="0"/>
              <w:spacing w:beforeLines="40" w:before="96" w:afterLines="40" w:after="96" w:line="240" w:lineRule="auto"/>
              <w:ind w:right="966"/>
              <w:contextualSpacing/>
              <w:rPr>
                <w:rFonts w:ascii="Times New Roman" w:eastAsia="Verdana" w:hAnsi="Times New Roman" w:cs="Times New Roman"/>
                <w:b/>
                <w:color w:val="000000" w:themeColor="text1"/>
                <w:sz w:val="24"/>
                <w:szCs w:val="24"/>
                <w:lang w:val="en-US"/>
              </w:rPr>
            </w:pPr>
          </w:p>
          <w:p w:rsidR="0080669A" w:rsidRDefault="0080669A" w:rsidP="00A10A91">
            <w:pPr>
              <w:widowControl w:val="0"/>
              <w:spacing w:beforeLines="40" w:before="96" w:afterLines="40" w:after="96" w:line="240" w:lineRule="auto"/>
              <w:ind w:right="966"/>
              <w:contextualSpacing/>
              <w:jc w:val="center"/>
              <w:rPr>
                <w:rFonts w:ascii="Times New Roman" w:eastAsia="Verdana" w:hAnsi="Times New Roman" w:cs="Times New Roman"/>
                <w:b/>
                <w:color w:val="000000" w:themeColor="text1"/>
                <w:sz w:val="24"/>
                <w:szCs w:val="24"/>
                <w:lang w:val="en-US"/>
              </w:rPr>
            </w:pPr>
          </w:p>
          <w:p w:rsidR="00DF27D5" w:rsidRPr="00742C0A" w:rsidRDefault="00DF27D5" w:rsidP="00A10A91">
            <w:pPr>
              <w:widowControl w:val="0"/>
              <w:spacing w:beforeLines="40" w:before="96" w:afterLines="40" w:after="96" w:line="240" w:lineRule="auto"/>
              <w:ind w:right="-246"/>
              <w:contextualSpacing/>
              <w:jc w:val="center"/>
              <w:rPr>
                <w:rFonts w:ascii="Times New Roman" w:eastAsia="Verdana" w:hAnsi="Times New Roman" w:cs="Times New Roman"/>
                <w:b/>
                <w:color w:val="000000" w:themeColor="text1"/>
                <w:sz w:val="24"/>
                <w:szCs w:val="24"/>
                <w:u w:val="single"/>
                <w:lang w:val="en-US"/>
              </w:rPr>
            </w:pPr>
            <w:r w:rsidRPr="00742C0A">
              <w:rPr>
                <w:rFonts w:ascii="Times New Roman" w:eastAsia="Verdana" w:hAnsi="Times New Roman" w:cs="Times New Roman"/>
                <w:b/>
                <w:color w:val="000000" w:themeColor="text1"/>
                <w:sz w:val="24"/>
                <w:szCs w:val="24"/>
                <w:u w:val="single"/>
                <w:lang w:val="en-US"/>
              </w:rPr>
              <w:lastRenderedPageBreak/>
              <w:t>EDITAL DE CHAMAMENTO N° 001/2021</w:t>
            </w: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b/>
                <w:color w:val="000000" w:themeColor="text1"/>
                <w:sz w:val="24"/>
                <w:szCs w:val="24"/>
                <w:lang w:val="en-US"/>
              </w:rPr>
            </w:pP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b/>
                <w:color w:val="000000" w:themeColor="text1"/>
                <w:sz w:val="24"/>
                <w:szCs w:val="24"/>
                <w:lang w:val="en-US"/>
              </w:rPr>
            </w:pPr>
          </w:p>
          <w:p w:rsidR="00DF27D5" w:rsidRPr="00742C0A" w:rsidRDefault="00DF27D5" w:rsidP="00A10A91">
            <w:pPr>
              <w:widowControl w:val="0"/>
              <w:spacing w:beforeLines="40" w:before="96" w:afterLines="40" w:after="96" w:line="240" w:lineRule="auto"/>
              <w:ind w:right="-246"/>
              <w:contextualSpacing/>
              <w:jc w:val="center"/>
              <w:rPr>
                <w:rFonts w:ascii="Times New Roman" w:eastAsia="Verdana" w:hAnsi="Times New Roman" w:cs="Times New Roman"/>
                <w:b/>
                <w:color w:val="000000" w:themeColor="text1"/>
                <w:sz w:val="24"/>
                <w:szCs w:val="24"/>
                <w:lang w:val="en-US"/>
              </w:rPr>
            </w:pPr>
            <w:r w:rsidRPr="00742C0A">
              <w:rPr>
                <w:rFonts w:ascii="Times New Roman" w:eastAsia="Verdana" w:hAnsi="Times New Roman" w:cs="Times New Roman"/>
                <w:b/>
                <w:color w:val="000000" w:themeColor="text1"/>
                <w:sz w:val="24"/>
                <w:szCs w:val="24"/>
                <w:lang w:val="en-US"/>
              </w:rPr>
              <w:t>ANEXO III</w:t>
            </w: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b/>
                <w:color w:val="000000" w:themeColor="text1"/>
                <w:sz w:val="24"/>
                <w:szCs w:val="24"/>
                <w:lang w:val="en-US"/>
              </w:rPr>
            </w:pP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b/>
                <w:color w:val="000000" w:themeColor="text1"/>
                <w:sz w:val="24"/>
                <w:szCs w:val="24"/>
                <w:lang w:val="en-US"/>
              </w:rPr>
            </w:pPr>
            <w:r w:rsidRPr="00742C0A">
              <w:rPr>
                <w:rFonts w:ascii="Times New Roman" w:eastAsia="Verdana" w:hAnsi="Times New Roman" w:cs="Times New Roman"/>
                <w:b/>
                <w:color w:val="000000" w:themeColor="text1"/>
                <w:sz w:val="24"/>
                <w:szCs w:val="24"/>
                <w:lang w:val="en-US"/>
              </w:rPr>
              <w:t>MODELO DE DECLARAÇÃO DE ATENDIMENTO À LEGISLAÇÃO</w:t>
            </w: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b/>
                <w:color w:val="000000" w:themeColor="text1"/>
                <w:sz w:val="24"/>
                <w:szCs w:val="24"/>
                <w:lang w:val="en-US"/>
              </w:rPr>
            </w:pPr>
            <w:r w:rsidRPr="00742C0A">
              <w:rPr>
                <w:rFonts w:ascii="Times New Roman" w:eastAsia="Verdana" w:hAnsi="Times New Roman" w:cs="Times New Roman"/>
                <w:b/>
                <w:color w:val="000000" w:themeColor="text1"/>
                <w:sz w:val="24"/>
                <w:szCs w:val="24"/>
                <w:lang w:val="en-US"/>
              </w:rPr>
              <w:t>TRABALHISTA DE PROTEÇÃO À CRIANÇA E AO ADOLESCENTE</w:t>
            </w: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color w:val="000000" w:themeColor="text1"/>
                <w:sz w:val="24"/>
                <w:szCs w:val="24"/>
                <w:lang w:val="en-US"/>
              </w:rPr>
            </w:pP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Razão Social:</w:t>
            </w: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Endereço:</w:t>
            </w: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Cidade/Estado:</w:t>
            </w: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CNPJ:</w:t>
            </w: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color w:val="000000" w:themeColor="text1"/>
                <w:sz w:val="24"/>
                <w:szCs w:val="24"/>
                <w:lang w:val="en-US"/>
              </w:rPr>
            </w:pPr>
          </w:p>
          <w:p w:rsidR="00DF27D5" w:rsidRPr="00742C0A" w:rsidRDefault="00DF27D5" w:rsidP="00A10A91">
            <w:pPr>
              <w:widowControl w:val="0"/>
              <w:spacing w:beforeLines="40" w:before="96" w:afterLines="40" w:after="96" w:line="240" w:lineRule="auto"/>
              <w:ind w:right="-24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 xml:space="preserve">Ao Município de </w:t>
            </w:r>
            <w:r w:rsidR="0080669A">
              <w:rPr>
                <w:rFonts w:ascii="Times New Roman" w:eastAsia="Verdana" w:hAnsi="Times New Roman" w:cs="Times New Roman"/>
                <w:bCs/>
                <w:color w:val="000000" w:themeColor="text1"/>
                <w:sz w:val="24"/>
                <w:szCs w:val="24"/>
                <w:lang w:val="en-US"/>
              </w:rPr>
              <w:t>Arroio Trinta</w:t>
            </w:r>
            <w:r w:rsidRPr="00742C0A">
              <w:rPr>
                <w:rFonts w:ascii="Times New Roman" w:eastAsia="Verdana" w:hAnsi="Times New Roman" w:cs="Times New Roman"/>
                <w:color w:val="000000" w:themeColor="text1"/>
                <w:sz w:val="24"/>
                <w:szCs w:val="24"/>
                <w:lang w:val="en-US"/>
              </w:rPr>
              <w:t>- SC</w:t>
            </w:r>
          </w:p>
          <w:p w:rsidR="00DF27D5" w:rsidRPr="00742C0A" w:rsidRDefault="00DF27D5" w:rsidP="00A10A91">
            <w:pPr>
              <w:widowControl w:val="0"/>
              <w:spacing w:beforeLines="40" w:before="96" w:afterLines="40" w:after="96" w:line="240" w:lineRule="auto"/>
              <w:ind w:right="-246"/>
              <w:contextualSpacing/>
              <w:jc w:val="both"/>
              <w:rPr>
                <w:rFonts w:ascii="Times New Roman" w:eastAsia="Verdana" w:hAnsi="Times New Roman" w:cs="Times New Roman"/>
                <w:color w:val="000000" w:themeColor="text1"/>
                <w:sz w:val="24"/>
                <w:szCs w:val="24"/>
                <w:lang w:val="en-US"/>
              </w:rPr>
            </w:pPr>
          </w:p>
          <w:p w:rsidR="00DF27D5" w:rsidRPr="00742C0A" w:rsidRDefault="00DF27D5" w:rsidP="00A10A91">
            <w:pPr>
              <w:widowControl w:val="0"/>
              <w:spacing w:beforeLines="40" w:before="96" w:afterLines="40" w:after="96" w:line="240" w:lineRule="auto"/>
              <w:ind w:right="98"/>
              <w:contextualSpacing/>
              <w:jc w:val="both"/>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 xml:space="preserve">A empresa </w:t>
            </w:r>
            <w:r w:rsidRPr="00742C0A">
              <w:rPr>
                <w:rFonts w:ascii="Times New Roman" w:eastAsia="Verdana" w:hAnsi="Times New Roman" w:cs="Times New Roman"/>
                <w:b/>
                <w:color w:val="000000" w:themeColor="text1"/>
                <w:sz w:val="24"/>
                <w:szCs w:val="24"/>
                <w:lang w:val="en-US"/>
              </w:rPr>
              <w:t>_________________________________</w:t>
            </w:r>
            <w:r w:rsidRPr="00742C0A">
              <w:rPr>
                <w:rFonts w:ascii="Times New Roman" w:eastAsia="Verdana" w:hAnsi="Times New Roman" w:cs="Times New Roman"/>
                <w:color w:val="000000" w:themeColor="text1"/>
                <w:sz w:val="24"/>
                <w:szCs w:val="24"/>
                <w:lang w:val="en-US"/>
              </w:rPr>
              <w:t xml:space="preserve">, inscrita no CNPJ sob o nº </w:t>
            </w:r>
            <w:r w:rsidRPr="00742C0A">
              <w:rPr>
                <w:rFonts w:ascii="Times New Roman" w:eastAsia="Verdana" w:hAnsi="Times New Roman" w:cs="Times New Roman"/>
                <w:b/>
                <w:color w:val="000000" w:themeColor="text1"/>
                <w:sz w:val="24"/>
                <w:szCs w:val="24"/>
                <w:lang w:val="en-US"/>
              </w:rPr>
              <w:t>__________________</w:t>
            </w:r>
            <w:r w:rsidRPr="00742C0A">
              <w:rPr>
                <w:rFonts w:ascii="Times New Roman" w:eastAsia="Verdana" w:hAnsi="Times New Roman" w:cs="Times New Roman"/>
                <w:color w:val="000000" w:themeColor="text1"/>
                <w:sz w:val="24"/>
                <w:szCs w:val="24"/>
                <w:lang w:val="en-US"/>
              </w:rPr>
              <w:t>, por intermédio do seu(ua) representante legal Sr(a).</w:t>
            </w:r>
            <w:r w:rsidRPr="00742C0A">
              <w:rPr>
                <w:rFonts w:ascii="Times New Roman" w:eastAsia="Verdana" w:hAnsi="Times New Roman" w:cs="Times New Roman"/>
                <w:b/>
                <w:color w:val="000000" w:themeColor="text1"/>
                <w:sz w:val="24"/>
                <w:szCs w:val="24"/>
                <w:lang w:val="en-US"/>
              </w:rPr>
              <w:t xml:space="preserve"> </w:t>
            </w:r>
            <w:r w:rsidRPr="00742C0A">
              <w:rPr>
                <w:rFonts w:ascii="Times New Roman" w:eastAsia="Verdana" w:hAnsi="Times New Roman" w:cs="Times New Roman"/>
                <w:color w:val="000000" w:themeColor="text1"/>
                <w:sz w:val="24"/>
                <w:szCs w:val="24"/>
                <w:lang w:val="en-US"/>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p>
          <w:p w:rsidR="00DF27D5" w:rsidRPr="00742C0A" w:rsidRDefault="00DF27D5" w:rsidP="00A10A91">
            <w:pPr>
              <w:widowControl w:val="0"/>
              <w:spacing w:beforeLines="40" w:before="96" w:afterLines="40" w:after="96" w:line="240" w:lineRule="auto"/>
              <w:ind w:right="240"/>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b/>
                <w:color w:val="000000" w:themeColor="text1"/>
                <w:sz w:val="24"/>
                <w:szCs w:val="24"/>
                <w:lang w:val="en-US"/>
              </w:rPr>
              <w:t xml:space="preserve">Ressalva: </w:t>
            </w:r>
            <w:r w:rsidRPr="00742C0A">
              <w:rPr>
                <w:rFonts w:ascii="Times New Roman" w:eastAsia="Verdana" w:hAnsi="Times New Roman" w:cs="Times New Roman"/>
                <w:color w:val="000000" w:themeColor="text1"/>
                <w:sz w:val="24"/>
                <w:szCs w:val="24"/>
                <w:lang w:val="en-US"/>
              </w:rPr>
              <w:t xml:space="preserve">emprega menor, a partir de quatorze anos, na condição de aprendiz ( </w:t>
            </w:r>
            <w:r w:rsidR="00A10A91">
              <w:rPr>
                <w:rFonts w:ascii="Times New Roman" w:eastAsia="Verdana" w:hAnsi="Times New Roman" w:cs="Times New Roman"/>
                <w:color w:val="000000" w:themeColor="text1"/>
                <w:sz w:val="24"/>
                <w:szCs w:val="24"/>
                <w:lang w:val="en-US"/>
              </w:rPr>
              <w:t>)</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 xml:space="preserve">(Observação: </w:t>
            </w:r>
            <w:r w:rsidRPr="00742C0A">
              <w:rPr>
                <w:rFonts w:ascii="Times New Roman" w:eastAsia="Verdana" w:hAnsi="Times New Roman" w:cs="Times New Roman"/>
                <w:b/>
                <w:color w:val="000000" w:themeColor="text1"/>
                <w:sz w:val="24"/>
                <w:szCs w:val="24"/>
                <w:lang w:val="en-US"/>
              </w:rPr>
              <w:t>em caso afirmativo, assinalar a ressalva acima.</w:t>
            </w:r>
            <w:r w:rsidRPr="00742C0A">
              <w:rPr>
                <w:rFonts w:ascii="Times New Roman" w:eastAsia="Verdana" w:hAnsi="Times New Roman" w:cs="Times New Roman"/>
                <w:color w:val="000000" w:themeColor="text1"/>
                <w:sz w:val="24"/>
                <w:szCs w:val="24"/>
                <w:lang w:val="en-US"/>
              </w:rPr>
              <w:t>)</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A presente Declaração é valida até o final de todo o processo de Chamamento Público nº 001/2021, inclusive entrega/fornecimento do objeto/execução total do contrato.</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Local, _____ de __________________ de 2021.</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_________________________________________________</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(nome e assinatura do responsável legal)</w:t>
            </w:r>
          </w:p>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lang w:val="en-US"/>
              </w:rPr>
            </w:pPr>
            <w:r w:rsidRPr="00742C0A">
              <w:rPr>
                <w:rFonts w:ascii="Times New Roman" w:eastAsia="Verdana" w:hAnsi="Times New Roman" w:cs="Times New Roman"/>
                <w:color w:val="000000" w:themeColor="text1"/>
                <w:sz w:val="24"/>
                <w:szCs w:val="24"/>
                <w:lang w:val="en-US"/>
              </w:rPr>
              <w:t>(número da carteira de identidade e órgão emissor)</w:t>
            </w:r>
          </w:p>
        </w:tc>
      </w:tr>
    </w:tbl>
    <w:p w:rsidR="00DF27D5" w:rsidRPr="00742C0A"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DF27D5" w:rsidRDefault="00DF27D5"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110853" w:rsidRDefault="00110853"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110853" w:rsidRDefault="00110853"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A10A91" w:rsidRDefault="00A10A91"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80669A" w:rsidRDefault="0080669A" w:rsidP="00DF27D5">
      <w:pPr>
        <w:widowControl w:val="0"/>
        <w:spacing w:beforeLines="40" w:before="96" w:afterLines="40" w:after="96" w:line="240" w:lineRule="auto"/>
        <w:ind w:right="966"/>
        <w:contextualSpacing/>
        <w:rPr>
          <w:rFonts w:ascii="Times New Roman" w:eastAsia="Verdana" w:hAnsi="Times New Roman" w:cs="Times New Roman"/>
          <w:color w:val="000000" w:themeColor="text1"/>
          <w:sz w:val="24"/>
          <w:szCs w:val="24"/>
        </w:rPr>
      </w:pPr>
    </w:p>
    <w:p w:rsidR="0080669A" w:rsidRDefault="0080669A" w:rsidP="0080669A">
      <w:pPr>
        <w:widowControl w:val="0"/>
        <w:spacing w:beforeLines="40" w:before="96" w:afterLines="40" w:after="96" w:line="240" w:lineRule="auto"/>
        <w:ind w:right="966"/>
        <w:contextualSpacing/>
        <w:jc w:val="center"/>
        <w:rPr>
          <w:rFonts w:ascii="Times New Roman" w:hAnsi="Times New Roman" w:cs="Times New Roman"/>
          <w:b/>
          <w:sz w:val="24"/>
          <w:szCs w:val="24"/>
        </w:rPr>
      </w:pPr>
      <w:r w:rsidRPr="0080669A">
        <w:rPr>
          <w:rFonts w:ascii="Times New Roman" w:hAnsi="Times New Roman" w:cs="Times New Roman"/>
          <w:b/>
          <w:sz w:val="24"/>
          <w:szCs w:val="24"/>
        </w:rPr>
        <w:lastRenderedPageBreak/>
        <w:t>ANEXO IV</w:t>
      </w:r>
    </w:p>
    <w:p w:rsidR="0080669A" w:rsidRPr="0080669A" w:rsidRDefault="0080669A" w:rsidP="0080669A">
      <w:pPr>
        <w:widowControl w:val="0"/>
        <w:spacing w:beforeLines="40" w:before="96" w:afterLines="40" w:after="96" w:line="240" w:lineRule="auto"/>
        <w:ind w:right="966"/>
        <w:contextualSpacing/>
        <w:jc w:val="center"/>
        <w:rPr>
          <w:rFonts w:ascii="Times New Roman" w:hAnsi="Times New Roman" w:cs="Times New Roman"/>
          <w:b/>
          <w:sz w:val="24"/>
          <w:szCs w:val="24"/>
        </w:rPr>
      </w:pPr>
      <w:r w:rsidRPr="0080669A">
        <w:rPr>
          <w:rFonts w:ascii="Times New Roman" w:hAnsi="Times New Roman" w:cs="Times New Roman"/>
          <w:b/>
          <w:sz w:val="24"/>
          <w:szCs w:val="24"/>
        </w:rPr>
        <w:t>DECLARAÇÃO DE NÃO OCORRÊNCIA DAS VEDAÇÕES</w:t>
      </w:r>
    </w:p>
    <w:p w:rsidR="0080669A" w:rsidRDefault="0080669A" w:rsidP="00DF27D5">
      <w:pPr>
        <w:widowControl w:val="0"/>
        <w:spacing w:beforeLines="40" w:before="96" w:afterLines="40" w:after="96" w:line="240" w:lineRule="auto"/>
        <w:ind w:right="966"/>
        <w:contextualSpacing/>
        <w:rPr>
          <w:rFonts w:ascii="Times New Roman" w:hAnsi="Times New Roman" w:cs="Times New Roman"/>
          <w:sz w:val="24"/>
          <w:szCs w:val="24"/>
        </w:rPr>
      </w:pPr>
    </w:p>
    <w:p w:rsidR="0080669A" w:rsidRDefault="0080669A" w:rsidP="00DF27D5">
      <w:pPr>
        <w:widowControl w:val="0"/>
        <w:spacing w:beforeLines="40" w:before="96" w:afterLines="40" w:after="96" w:line="240" w:lineRule="auto"/>
        <w:ind w:right="966"/>
        <w:contextualSpacing/>
        <w:rPr>
          <w:rFonts w:ascii="Times New Roman" w:hAnsi="Times New Roman" w:cs="Times New Roman"/>
          <w:sz w:val="24"/>
          <w:szCs w:val="24"/>
        </w:rPr>
      </w:pPr>
      <w:r w:rsidRPr="0080669A">
        <w:rPr>
          <w:rFonts w:ascii="Times New Roman" w:hAnsi="Times New Roman" w:cs="Times New Roman"/>
          <w:sz w:val="24"/>
          <w:szCs w:val="24"/>
        </w:rPr>
        <w:t xml:space="preserve">Ao Município de </w:t>
      </w:r>
      <w:r>
        <w:rPr>
          <w:rFonts w:ascii="Times New Roman" w:hAnsi="Times New Roman" w:cs="Times New Roman"/>
          <w:sz w:val="24"/>
          <w:szCs w:val="24"/>
        </w:rPr>
        <w:t>Arroio Trinta</w:t>
      </w:r>
      <w:r w:rsidRPr="0080669A">
        <w:rPr>
          <w:rFonts w:ascii="Times New Roman" w:hAnsi="Times New Roman" w:cs="Times New Roman"/>
          <w:sz w:val="24"/>
          <w:szCs w:val="24"/>
        </w:rPr>
        <w:t xml:space="preserve"> </w:t>
      </w:r>
    </w:p>
    <w:p w:rsidR="0080669A" w:rsidRDefault="0080669A" w:rsidP="00DF27D5">
      <w:pPr>
        <w:widowControl w:val="0"/>
        <w:spacing w:beforeLines="40" w:before="96" w:afterLines="40" w:after="96" w:line="240" w:lineRule="auto"/>
        <w:ind w:right="966"/>
        <w:contextualSpacing/>
        <w:rPr>
          <w:rFonts w:ascii="Times New Roman" w:hAnsi="Times New Roman" w:cs="Times New Roman"/>
          <w:sz w:val="24"/>
          <w:szCs w:val="24"/>
        </w:rPr>
      </w:pPr>
      <w:r w:rsidRPr="0080669A">
        <w:rPr>
          <w:rFonts w:ascii="Times New Roman" w:hAnsi="Times New Roman" w:cs="Times New Roman"/>
          <w:sz w:val="24"/>
          <w:szCs w:val="24"/>
        </w:rPr>
        <w:t xml:space="preserve">Comissão de Seleção Chamamento Público </w:t>
      </w:r>
      <w:r>
        <w:rPr>
          <w:rFonts w:ascii="Times New Roman" w:hAnsi="Times New Roman" w:cs="Times New Roman"/>
          <w:sz w:val="24"/>
          <w:szCs w:val="24"/>
        </w:rPr>
        <w:t>0001/2021</w:t>
      </w:r>
      <w:r w:rsidRPr="0080669A">
        <w:rPr>
          <w:rFonts w:ascii="Times New Roman" w:hAnsi="Times New Roman" w:cs="Times New Roman"/>
          <w:sz w:val="24"/>
          <w:szCs w:val="24"/>
        </w:rPr>
        <w:t xml:space="preserve"> </w:t>
      </w:r>
    </w:p>
    <w:p w:rsidR="0080669A" w:rsidRDefault="0080669A" w:rsidP="00DF27D5">
      <w:pPr>
        <w:widowControl w:val="0"/>
        <w:spacing w:beforeLines="40" w:before="96" w:afterLines="40" w:after="96" w:line="240" w:lineRule="auto"/>
        <w:ind w:right="966"/>
        <w:contextualSpacing/>
        <w:rPr>
          <w:rFonts w:ascii="Times New Roman" w:hAnsi="Times New Roman" w:cs="Times New Roman"/>
          <w:sz w:val="24"/>
          <w:szCs w:val="24"/>
        </w:rPr>
      </w:pP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Na qualidade de representante legal da (Nome da Organização da Sociedade Civil), declaro para os devidos fins de comprovação junto à concedente, para os efeitos e sob as penas da lei, que esta proposta: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É apresentada por organização da sociedade civil com constituição jurídica e sem fins lucrativos.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Não possui qualquer débito ou situação de inadimplência com a Administração Pública municipal ou qualquer órgão ou entidade da Administração Pública, que impeça a transferência de recursos oriundos de dotações consignadas no orçamento municipal, para aplicação na forma prevista no </w:t>
      </w:r>
      <w:r>
        <w:rPr>
          <w:rFonts w:ascii="Times New Roman" w:hAnsi="Times New Roman" w:cs="Times New Roman"/>
          <w:sz w:val="24"/>
          <w:szCs w:val="24"/>
        </w:rPr>
        <w:t>Acordo de Cooperação</w:t>
      </w:r>
      <w:r w:rsidRPr="0080669A">
        <w:rPr>
          <w:rFonts w:ascii="Times New Roman" w:hAnsi="Times New Roman" w:cs="Times New Roman"/>
          <w:sz w:val="24"/>
          <w:szCs w:val="24"/>
        </w:rPr>
        <w:t xml:space="preserve">.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Declaro ainda que a entidade proponente não se enquadra em nenhuma das vedações abaixo: − Fundações e institutos criados ou mantidos por empresas ou grupos de empresas;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Entidades integrantes do “Sistema S” (SESC, SENAC, SESI, SENAI, SEST, SENAT, SEBRAE, SENAR e outras);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Instituições que estejam em mora, inadimplentes com órgãos ou entidades da Administração Pública Federal, em conformidade com a Lei nº 10.522, de 19 de julho de 2002, Estadual e Municipal;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Entidade que tenha sido punida com uma das sanções previstas no art. 39, V, da Lei 13.019/2014, pelo período que durar a penalidade: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Entidades privadas que possuam dentre seus dirigentes membros do Poder Executivo, Legislativo, Judiciário, do Ministério Público ou do Tribunal de Contas da União, ou respectivo cônjuge, companheiro ou parente em linha reta, colateral ou por afinidade até o 2º grau; ou servidores públicos vinculados a órgão ou entidade da Administração Pública Federal, Estadual e Municipal, ou respectivo cônjuge, companheiro ou parente em linha reta, colateral ou por afinidade até o 2º grau;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Órgãos ou instituições públicas federais, distritais, estaduais e municipais;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Entidade que tenha entre seus dirigentes pessoa: </w:t>
      </w:r>
    </w:p>
    <w:p w:rsidR="0080669A" w:rsidRDefault="0080669A" w:rsidP="00A10A91">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Cujas contas relativas a parcerias tenham sido julgadas irregulares ou rejeitadas por Tribunal ou Conselho de Contas de qualquer esfera da Federação, em decisão irrecorrível, nos últimos 8 (oito) anos; </w:t>
      </w:r>
    </w:p>
    <w:p w:rsidR="0080669A" w:rsidRDefault="0080669A" w:rsidP="00A10A91">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Julgada responsável por falta grave e inabilitada para o exercício de cargo em comissão ou função de confiança, enquanto durar a inabilitação; ou </w:t>
      </w:r>
    </w:p>
    <w:p w:rsidR="0080669A" w:rsidRDefault="0080669A" w:rsidP="00A10A91">
      <w:pPr>
        <w:widowControl w:val="0"/>
        <w:spacing w:beforeLines="40" w:before="96" w:afterLines="40" w:after="96" w:line="240" w:lineRule="auto"/>
        <w:ind w:firstLine="708"/>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 Considerada responsável por ato de improbidade, enquanto durarem os prazos estabelecidos nos incisos I, II e III do art. 12 da Lei no 8.429, de 2 de junho de 1992.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 xml:space="preserve">Para maior clareza, firmo a presente. </w:t>
      </w: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p>
    <w:p w:rsidR="0080669A" w:rsidRDefault="0080669A" w:rsidP="0080669A">
      <w:pPr>
        <w:widowControl w:val="0"/>
        <w:spacing w:beforeLines="40" w:before="96" w:afterLines="40" w:after="96" w:line="240" w:lineRule="auto"/>
        <w:contextualSpacing/>
        <w:jc w:val="both"/>
        <w:rPr>
          <w:rFonts w:ascii="Times New Roman" w:hAnsi="Times New Roman" w:cs="Times New Roman"/>
          <w:sz w:val="24"/>
          <w:szCs w:val="24"/>
        </w:rPr>
      </w:pPr>
      <w:r w:rsidRPr="0080669A">
        <w:rPr>
          <w:rFonts w:ascii="Times New Roman" w:hAnsi="Times New Roman" w:cs="Times New Roman"/>
          <w:sz w:val="24"/>
          <w:szCs w:val="24"/>
        </w:rPr>
        <w:t>Local, data. ______________________________ Nome do representante CPF</w:t>
      </w: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Pr="00A43581" w:rsidRDefault="00A43581" w:rsidP="00A43581">
      <w:pPr>
        <w:widowControl w:val="0"/>
        <w:spacing w:beforeLines="40" w:before="96" w:afterLines="40" w:after="96" w:line="240" w:lineRule="auto"/>
        <w:contextualSpacing/>
        <w:jc w:val="center"/>
        <w:rPr>
          <w:rFonts w:ascii="Times New Roman" w:hAnsi="Times New Roman" w:cs="Times New Roman"/>
          <w:b/>
          <w:sz w:val="24"/>
          <w:szCs w:val="24"/>
        </w:rPr>
      </w:pPr>
      <w:r w:rsidRPr="00A43581">
        <w:rPr>
          <w:rFonts w:ascii="Times New Roman" w:hAnsi="Times New Roman" w:cs="Times New Roman"/>
          <w:b/>
          <w:sz w:val="24"/>
          <w:szCs w:val="24"/>
        </w:rPr>
        <w:lastRenderedPageBreak/>
        <w:t>ANEXO V</w:t>
      </w:r>
    </w:p>
    <w:p w:rsidR="00A43581" w:rsidRPr="00A43581" w:rsidRDefault="00A43581" w:rsidP="00A43581">
      <w:pPr>
        <w:widowControl w:val="0"/>
        <w:spacing w:beforeLines="40" w:before="96" w:afterLines="40" w:after="96" w:line="240" w:lineRule="auto"/>
        <w:contextualSpacing/>
        <w:jc w:val="center"/>
        <w:rPr>
          <w:rFonts w:ascii="Times New Roman" w:hAnsi="Times New Roman" w:cs="Times New Roman"/>
          <w:b/>
          <w:sz w:val="24"/>
          <w:szCs w:val="24"/>
        </w:rPr>
      </w:pPr>
    </w:p>
    <w:p w:rsidR="00A43581" w:rsidRPr="00A43581" w:rsidRDefault="00A43581" w:rsidP="00A43581">
      <w:pPr>
        <w:widowControl w:val="0"/>
        <w:spacing w:beforeLines="40" w:before="96" w:afterLines="40" w:after="96" w:line="240" w:lineRule="auto"/>
        <w:contextualSpacing/>
        <w:jc w:val="center"/>
        <w:rPr>
          <w:rFonts w:ascii="Times New Roman" w:hAnsi="Times New Roman" w:cs="Times New Roman"/>
          <w:b/>
          <w:sz w:val="24"/>
          <w:szCs w:val="24"/>
        </w:rPr>
      </w:pPr>
      <w:r w:rsidRPr="00A43581">
        <w:rPr>
          <w:rFonts w:ascii="Times New Roman" w:hAnsi="Times New Roman" w:cs="Times New Roman"/>
          <w:b/>
          <w:sz w:val="24"/>
          <w:szCs w:val="24"/>
        </w:rPr>
        <w:t>DECLARAÇÃO DE CIÊNCIA</w:t>
      </w: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10A91" w:rsidRDefault="00A10A91" w:rsidP="0080669A">
      <w:pPr>
        <w:widowControl w:val="0"/>
        <w:spacing w:beforeLines="40" w:before="96" w:afterLines="40" w:after="96" w:line="240" w:lineRule="auto"/>
        <w:contextualSpacing/>
        <w:jc w:val="both"/>
        <w:rPr>
          <w:rFonts w:ascii="Times New Roman" w:hAnsi="Times New Roman" w:cs="Times New Roman"/>
          <w:sz w:val="24"/>
          <w:szCs w:val="24"/>
        </w:rPr>
      </w:pPr>
    </w:p>
    <w:p w:rsidR="00A10A91" w:rsidRDefault="00A10A9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r w:rsidRPr="00A43581">
        <w:rPr>
          <w:rFonts w:ascii="Times New Roman" w:hAnsi="Times New Roman" w:cs="Times New Roman"/>
          <w:sz w:val="24"/>
          <w:szCs w:val="24"/>
        </w:rPr>
        <w:t xml:space="preserve">Ao Município de </w:t>
      </w:r>
      <w:r>
        <w:rPr>
          <w:rFonts w:ascii="Times New Roman" w:hAnsi="Times New Roman" w:cs="Times New Roman"/>
          <w:sz w:val="24"/>
          <w:szCs w:val="24"/>
        </w:rPr>
        <w:t>Arroio Trinta</w:t>
      </w:r>
      <w:r w:rsidRPr="00A43581">
        <w:rPr>
          <w:rFonts w:ascii="Times New Roman" w:hAnsi="Times New Roman" w:cs="Times New Roman"/>
          <w:sz w:val="24"/>
          <w:szCs w:val="24"/>
        </w:rPr>
        <w:t xml:space="preserve"> </w:t>
      </w: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r w:rsidRPr="00A43581">
        <w:rPr>
          <w:rFonts w:ascii="Times New Roman" w:hAnsi="Times New Roman" w:cs="Times New Roman"/>
          <w:sz w:val="24"/>
          <w:szCs w:val="24"/>
        </w:rPr>
        <w:t xml:space="preserve">Comissão de Seleção Chamamento Público </w:t>
      </w:r>
      <w:r>
        <w:rPr>
          <w:rFonts w:ascii="Times New Roman" w:hAnsi="Times New Roman" w:cs="Times New Roman"/>
          <w:sz w:val="24"/>
          <w:szCs w:val="24"/>
        </w:rPr>
        <w:t>0001/2021</w:t>
      </w: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r w:rsidRPr="00A43581">
        <w:rPr>
          <w:rFonts w:ascii="Times New Roman" w:hAnsi="Times New Roman" w:cs="Times New Roman"/>
          <w:sz w:val="24"/>
          <w:szCs w:val="24"/>
        </w:rPr>
        <w:t xml:space="preserve"> Na qualidade de representante legal da (Nome da Organização da Sociedade Civil), declaro para os devidos fins que estou ciente das exigências contidas no Chamamento Público </w:t>
      </w:r>
      <w:r>
        <w:rPr>
          <w:rFonts w:ascii="Times New Roman" w:hAnsi="Times New Roman" w:cs="Times New Roman"/>
          <w:sz w:val="24"/>
          <w:szCs w:val="24"/>
        </w:rPr>
        <w:t>0001/2021</w:t>
      </w:r>
      <w:r w:rsidRPr="00A43581">
        <w:rPr>
          <w:rFonts w:ascii="Times New Roman" w:hAnsi="Times New Roman" w:cs="Times New Roman"/>
          <w:sz w:val="24"/>
          <w:szCs w:val="24"/>
        </w:rPr>
        <w:t xml:space="preserve">, da legislação de regência, bem como da necessária obtenção de alvarás e licenças exigidas pelos órgãos municipais e pelo Corpo de Bombeiros, e demais legislações pertinentes, quando houver. </w:t>
      </w: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r w:rsidRPr="00A43581">
        <w:rPr>
          <w:rFonts w:ascii="Times New Roman" w:hAnsi="Times New Roman" w:cs="Times New Roman"/>
          <w:sz w:val="24"/>
          <w:szCs w:val="24"/>
        </w:rPr>
        <w:t xml:space="preserve">Para maior clareza, firmo a presente. </w:t>
      </w: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r w:rsidRPr="00A43581">
        <w:rPr>
          <w:rFonts w:ascii="Times New Roman" w:hAnsi="Times New Roman" w:cs="Times New Roman"/>
          <w:sz w:val="24"/>
          <w:szCs w:val="24"/>
        </w:rPr>
        <w:t xml:space="preserve">Local, data. ______________________________ </w:t>
      </w: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p>
    <w:p w:rsidR="00A43581" w:rsidRDefault="00A43581" w:rsidP="0080669A">
      <w:pPr>
        <w:widowControl w:val="0"/>
        <w:spacing w:beforeLines="40" w:before="96" w:afterLines="40" w:after="96" w:line="240" w:lineRule="auto"/>
        <w:contextualSpacing/>
        <w:jc w:val="both"/>
        <w:rPr>
          <w:rFonts w:ascii="Times New Roman" w:hAnsi="Times New Roman" w:cs="Times New Roman"/>
          <w:sz w:val="24"/>
          <w:szCs w:val="24"/>
        </w:rPr>
      </w:pPr>
      <w:r w:rsidRPr="00A43581">
        <w:rPr>
          <w:rFonts w:ascii="Times New Roman" w:hAnsi="Times New Roman" w:cs="Times New Roman"/>
          <w:sz w:val="24"/>
          <w:szCs w:val="24"/>
        </w:rPr>
        <w:t>Nome do representante CPF</w:t>
      </w: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Default="00A95110" w:rsidP="0080669A">
      <w:pPr>
        <w:widowControl w:val="0"/>
        <w:spacing w:beforeLines="40" w:before="96" w:afterLines="40" w:after="96" w:line="240" w:lineRule="auto"/>
        <w:contextualSpacing/>
        <w:jc w:val="both"/>
        <w:rPr>
          <w:rFonts w:ascii="Times New Roman" w:hAnsi="Times New Roman" w:cs="Times New Roman"/>
          <w:sz w:val="24"/>
          <w:szCs w:val="24"/>
        </w:rPr>
      </w:pP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b/>
          <w:color w:val="000000" w:themeColor="text1"/>
          <w:sz w:val="24"/>
          <w:szCs w:val="24"/>
        </w:rPr>
      </w:pPr>
    </w:p>
    <w:p w:rsidR="00A95110" w:rsidRPr="00A95110" w:rsidRDefault="00A95110" w:rsidP="00A95110">
      <w:pPr>
        <w:widowControl w:val="0"/>
        <w:spacing w:beforeLines="40" w:before="96" w:afterLines="40" w:after="96" w:line="240" w:lineRule="auto"/>
        <w:contextualSpacing/>
        <w:jc w:val="center"/>
        <w:rPr>
          <w:rFonts w:ascii="Times New Roman" w:eastAsia="Verdana" w:hAnsi="Times New Roman" w:cs="Times New Roman"/>
          <w:b/>
          <w:color w:val="000000" w:themeColor="text1"/>
          <w:sz w:val="24"/>
          <w:szCs w:val="24"/>
        </w:rPr>
      </w:pPr>
      <w:r w:rsidRPr="00A95110">
        <w:rPr>
          <w:rFonts w:ascii="Times New Roman" w:eastAsia="Verdana" w:hAnsi="Times New Roman" w:cs="Times New Roman"/>
          <w:b/>
          <w:color w:val="000000" w:themeColor="text1"/>
          <w:sz w:val="24"/>
          <w:szCs w:val="24"/>
        </w:rPr>
        <w:t>ANEXO VI</w:t>
      </w:r>
    </w:p>
    <w:p w:rsidR="00A95110" w:rsidRPr="00A95110" w:rsidRDefault="00A95110" w:rsidP="00A95110">
      <w:pPr>
        <w:widowControl w:val="0"/>
        <w:spacing w:beforeLines="40" w:before="96" w:afterLines="40" w:after="96" w:line="240" w:lineRule="auto"/>
        <w:contextualSpacing/>
        <w:jc w:val="center"/>
        <w:rPr>
          <w:rFonts w:ascii="Times New Roman" w:eastAsia="Verdana" w:hAnsi="Times New Roman" w:cs="Times New Roman"/>
          <w:b/>
          <w:color w:val="000000" w:themeColor="text1"/>
          <w:sz w:val="24"/>
          <w:szCs w:val="24"/>
        </w:rPr>
      </w:pPr>
    </w:p>
    <w:p w:rsidR="00A95110" w:rsidRPr="00A95110" w:rsidRDefault="00A95110" w:rsidP="00A95110">
      <w:pPr>
        <w:widowControl w:val="0"/>
        <w:spacing w:beforeLines="40" w:before="96" w:afterLines="40" w:after="96" w:line="240" w:lineRule="auto"/>
        <w:contextualSpacing/>
        <w:jc w:val="center"/>
        <w:rPr>
          <w:rFonts w:ascii="Times New Roman" w:eastAsia="Verdana" w:hAnsi="Times New Roman" w:cs="Times New Roman"/>
          <w:b/>
          <w:color w:val="000000" w:themeColor="text1"/>
          <w:sz w:val="24"/>
          <w:szCs w:val="24"/>
        </w:rPr>
      </w:pPr>
      <w:r w:rsidRPr="00A95110">
        <w:rPr>
          <w:rFonts w:ascii="Times New Roman" w:eastAsia="Verdana" w:hAnsi="Times New Roman" w:cs="Times New Roman"/>
          <w:b/>
          <w:color w:val="000000" w:themeColor="text1"/>
          <w:sz w:val="24"/>
          <w:szCs w:val="24"/>
        </w:rPr>
        <w:t>DECLARAÇÃO SOBRE INSTALAÇÕES E CONDIÇÕES MATERIAIS</w:t>
      </w: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sidRPr="00A95110">
        <w:rPr>
          <w:rFonts w:ascii="Times New Roman" w:eastAsia="Verdana" w:hAnsi="Times New Roman" w:cs="Times New Roman"/>
          <w:color w:val="000000" w:themeColor="text1"/>
          <w:sz w:val="24"/>
          <w:szCs w:val="24"/>
        </w:rPr>
        <w:t>Declaro, em conformidade com o art. 33, caput, inciso V, alínea “c”, da Lei nº 13.019, de 2014, que a [identificação da organização da sociedade civil – OSC]:</w:t>
      </w:r>
    </w:p>
    <w:p w:rsidR="00E56690" w:rsidRDefault="00E5669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0540BD"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r>
        <w:rPr>
          <w:rFonts w:ascii="Times New Roman" w:eastAsia="Verdana" w:hAnsi="Times New Roman" w:cs="Times New Roman"/>
          <w:color w:val="000000" w:themeColor="text1"/>
          <w:sz w:val="24"/>
          <w:szCs w:val="24"/>
        </w:rPr>
        <w:t>Dispõe de i</w:t>
      </w:r>
      <w:r w:rsidRPr="000540BD">
        <w:rPr>
          <w:rFonts w:ascii="Times New Roman" w:eastAsia="Verdana" w:hAnsi="Times New Roman" w:cs="Times New Roman"/>
          <w:color w:val="000000" w:themeColor="text1"/>
          <w:sz w:val="24"/>
          <w:szCs w:val="24"/>
        </w:rPr>
        <w:t>nstalações, condições materiais e capacidade técnica e operacional para o desenvolvimento das atividades ou projetos previstos na parceria e o cumprimento das metas estabelecidas.</w:t>
      </w:r>
    </w:p>
    <w:p w:rsidR="00A95110" w:rsidRPr="00A95110" w:rsidRDefault="00A95110" w:rsidP="00E56690">
      <w:pPr>
        <w:widowControl w:val="0"/>
        <w:spacing w:beforeLines="40" w:before="96" w:afterLines="40" w:after="96" w:line="240" w:lineRule="auto"/>
        <w:contextualSpacing/>
        <w:jc w:val="right"/>
        <w:rPr>
          <w:rFonts w:ascii="Times New Roman" w:eastAsia="Verdana" w:hAnsi="Times New Roman" w:cs="Times New Roman"/>
          <w:color w:val="000000" w:themeColor="text1"/>
          <w:sz w:val="24"/>
          <w:szCs w:val="24"/>
        </w:rPr>
      </w:pPr>
    </w:p>
    <w:p w:rsidR="00A95110" w:rsidRPr="00A95110" w:rsidRDefault="00A95110" w:rsidP="00E56690">
      <w:pPr>
        <w:widowControl w:val="0"/>
        <w:spacing w:beforeLines="40" w:before="96" w:afterLines="40" w:after="96" w:line="240" w:lineRule="auto"/>
        <w:contextualSpacing/>
        <w:jc w:val="right"/>
        <w:rPr>
          <w:rFonts w:ascii="Times New Roman" w:eastAsia="Verdana" w:hAnsi="Times New Roman" w:cs="Times New Roman"/>
          <w:color w:val="000000" w:themeColor="text1"/>
          <w:sz w:val="24"/>
          <w:szCs w:val="24"/>
        </w:rPr>
      </w:pPr>
      <w:r w:rsidRPr="00A95110">
        <w:rPr>
          <w:rFonts w:ascii="Times New Roman" w:eastAsia="Verdana" w:hAnsi="Times New Roman" w:cs="Times New Roman"/>
          <w:color w:val="000000" w:themeColor="text1"/>
          <w:sz w:val="24"/>
          <w:szCs w:val="24"/>
        </w:rPr>
        <w:t>Arroi</w:t>
      </w:r>
      <w:r w:rsidR="00E56690">
        <w:rPr>
          <w:rFonts w:ascii="Times New Roman" w:eastAsia="Verdana" w:hAnsi="Times New Roman" w:cs="Times New Roman"/>
          <w:color w:val="000000" w:themeColor="text1"/>
          <w:sz w:val="24"/>
          <w:szCs w:val="24"/>
        </w:rPr>
        <w:t>o Trinta - SC, ... de ... de 2021</w:t>
      </w:r>
      <w:r w:rsidRPr="00A95110">
        <w:rPr>
          <w:rFonts w:ascii="Times New Roman" w:eastAsia="Verdana" w:hAnsi="Times New Roman" w:cs="Times New Roman"/>
          <w:color w:val="000000" w:themeColor="text1"/>
          <w:sz w:val="24"/>
          <w:szCs w:val="24"/>
        </w:rPr>
        <w:t>.</w:t>
      </w: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A95110" w:rsidP="00A95110">
      <w:pPr>
        <w:widowControl w:val="0"/>
        <w:spacing w:beforeLines="40" w:before="96" w:afterLines="40" w:after="96" w:line="240" w:lineRule="auto"/>
        <w:contextualSpacing/>
        <w:jc w:val="both"/>
        <w:rPr>
          <w:rFonts w:ascii="Times New Roman" w:eastAsia="Verdana" w:hAnsi="Times New Roman" w:cs="Times New Roman"/>
          <w:color w:val="000000" w:themeColor="text1"/>
          <w:sz w:val="24"/>
          <w:szCs w:val="24"/>
        </w:rPr>
      </w:pPr>
    </w:p>
    <w:p w:rsidR="00A95110" w:rsidRPr="00A95110" w:rsidRDefault="00A95110" w:rsidP="00E56690">
      <w:pPr>
        <w:widowControl w:val="0"/>
        <w:spacing w:beforeLines="40" w:before="96" w:afterLines="40" w:after="96" w:line="240" w:lineRule="auto"/>
        <w:contextualSpacing/>
        <w:jc w:val="center"/>
        <w:rPr>
          <w:rFonts w:ascii="Times New Roman" w:eastAsia="Verdana" w:hAnsi="Times New Roman" w:cs="Times New Roman"/>
          <w:color w:val="000000" w:themeColor="text1"/>
          <w:sz w:val="24"/>
          <w:szCs w:val="24"/>
        </w:rPr>
      </w:pPr>
    </w:p>
    <w:p w:rsidR="00A95110" w:rsidRPr="00A95110" w:rsidRDefault="00A95110" w:rsidP="00E56690">
      <w:pPr>
        <w:widowControl w:val="0"/>
        <w:spacing w:beforeLines="40" w:before="96" w:afterLines="40" w:after="96" w:line="240" w:lineRule="auto"/>
        <w:contextualSpacing/>
        <w:jc w:val="center"/>
        <w:rPr>
          <w:rFonts w:ascii="Times New Roman" w:eastAsia="Verdana" w:hAnsi="Times New Roman" w:cs="Times New Roman"/>
          <w:color w:val="000000" w:themeColor="text1"/>
          <w:sz w:val="24"/>
          <w:szCs w:val="24"/>
        </w:rPr>
      </w:pPr>
      <w:r w:rsidRPr="00A95110">
        <w:rPr>
          <w:rFonts w:ascii="Times New Roman" w:eastAsia="Verdana" w:hAnsi="Times New Roman" w:cs="Times New Roman"/>
          <w:color w:val="000000" w:themeColor="text1"/>
          <w:sz w:val="24"/>
          <w:szCs w:val="24"/>
        </w:rPr>
        <w:t>...........................................................................................</w:t>
      </w:r>
    </w:p>
    <w:p w:rsidR="00A95110" w:rsidRPr="00A43581" w:rsidRDefault="00A95110" w:rsidP="00E56690">
      <w:pPr>
        <w:widowControl w:val="0"/>
        <w:spacing w:beforeLines="40" w:before="96" w:afterLines="40" w:after="96" w:line="240" w:lineRule="auto"/>
        <w:contextualSpacing/>
        <w:jc w:val="center"/>
        <w:rPr>
          <w:rFonts w:ascii="Times New Roman" w:eastAsia="Verdana" w:hAnsi="Times New Roman" w:cs="Times New Roman"/>
          <w:color w:val="000000" w:themeColor="text1"/>
          <w:sz w:val="24"/>
          <w:szCs w:val="24"/>
        </w:rPr>
      </w:pPr>
      <w:r w:rsidRPr="00A95110">
        <w:rPr>
          <w:rFonts w:ascii="Times New Roman" w:eastAsia="Verdana" w:hAnsi="Times New Roman" w:cs="Times New Roman"/>
          <w:color w:val="000000" w:themeColor="text1"/>
          <w:sz w:val="24"/>
          <w:szCs w:val="24"/>
        </w:rPr>
        <w:t>(Nome e Cargo do Representante Legal da OSC)</w:t>
      </w:r>
    </w:p>
    <w:sectPr w:rsidR="00A95110" w:rsidRPr="00A43581" w:rsidSect="00FD4BB5">
      <w:footerReference w:type="even" r:id="rId10"/>
      <w:footerReference w:type="default" r:id="rId11"/>
      <w:pgSz w:w="11907" w:h="16840"/>
      <w:pgMar w:top="1701" w:right="1275" w:bottom="1134" w:left="1701" w:header="720" w:footer="794" w:gutter="0"/>
      <w:cols w:space="72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329A026" w16cid:paraId="1907701B"/>
  <w16cid:commentId w16cid:durableId="2329A027" w16cid:paraId="40C685F2"/>
  <w16cid:commentId w16cid:durableId="23299E09" w16cid:paraId="6E5F8F37"/>
  <w16cid:commentId w16cid:durableId="2329A029" w16cid:paraId="4D013AFC"/>
  <w16cid:commentId w16cid:durableId="2329A02A" w16cid:paraId="6E44A2A8"/>
  <w16cid:commentId w16cid:durableId="2329A02B" w16cid:paraId="1B0D7473"/>
  <w16cid:commentId w16cid:durableId="2329A02C" w16cid:paraId="3F1799D3"/>
  <w16cid:commentId w16cid:durableId="2329A02D" w16cid:paraId="02B00A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71" w:rsidRDefault="00601F71">
      <w:pPr>
        <w:spacing w:after="0" w:line="240" w:lineRule="auto"/>
      </w:pPr>
      <w:r>
        <w:separator/>
      </w:r>
    </w:p>
  </w:endnote>
  <w:endnote w:type="continuationSeparator" w:id="0">
    <w:p w:rsidR="00601F71" w:rsidRDefault="0060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77" w:rsidRDefault="00A96D77"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6D77" w:rsidRDefault="00A96D77" w:rsidP="00657B50">
    <w:pPr>
      <w:pStyle w:val="Rodap"/>
      <w:ind w:right="360"/>
    </w:pPr>
  </w:p>
  <w:p w:rsidR="00A96D77" w:rsidRDefault="00A96D7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77" w:rsidRDefault="00A96D77"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737A">
      <w:rPr>
        <w:rStyle w:val="Nmerodepgina"/>
        <w:noProof/>
      </w:rPr>
      <w:t>21</w:t>
    </w:r>
    <w:r>
      <w:rPr>
        <w:rStyle w:val="Nmerodepgina"/>
      </w:rPr>
      <w:fldChar w:fldCharType="end"/>
    </w:r>
  </w:p>
  <w:p w:rsidR="00A96D77" w:rsidRDefault="00A96D77" w:rsidP="00657B50">
    <w:pPr>
      <w:pStyle w:val="Rodap"/>
      <w:ind w:right="360"/>
    </w:pPr>
  </w:p>
  <w:p w:rsidR="00A96D77" w:rsidRDefault="00A96D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71" w:rsidRDefault="00601F71">
      <w:pPr>
        <w:spacing w:after="0" w:line="240" w:lineRule="auto"/>
      </w:pPr>
      <w:r>
        <w:separator/>
      </w:r>
    </w:p>
  </w:footnote>
  <w:footnote w:type="continuationSeparator" w:id="0">
    <w:p w:rsidR="00601F71" w:rsidRDefault="00601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hybridMultilevel"/>
    <w:tmpl w:val="71F324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426E96"/>
    <w:multiLevelType w:val="multilevel"/>
    <w:tmpl w:val="39EA3566"/>
    <w:lvl w:ilvl="0">
      <w:start w:val="1"/>
      <w:numFmt w:val="upperRoman"/>
      <w:lvlText w:val="%1."/>
      <w:lvlJc w:val="left"/>
      <w:pPr>
        <w:ind w:left="1146" w:hanging="72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45550AA"/>
    <w:multiLevelType w:val="hybridMultilevel"/>
    <w:tmpl w:val="94D2AD0E"/>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352FED"/>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D70DA7"/>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9E15B0"/>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 w15:restartNumberingAfterBreak="0">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271B74"/>
    <w:multiLevelType w:val="hybridMultilevel"/>
    <w:tmpl w:val="8214CD2C"/>
    <w:lvl w:ilvl="0" w:tplc="C17EB424">
      <w:start w:val="1"/>
      <w:numFmt w:val="decimal"/>
      <w:lvlText w:val="%1-"/>
      <w:lvlJc w:val="left"/>
      <w:pPr>
        <w:ind w:left="502" w:hanging="360"/>
      </w:pPr>
      <w:rPr>
        <w:rFonts w:hint="default"/>
        <w:b/>
      </w:rPr>
    </w:lvl>
    <w:lvl w:ilvl="1" w:tplc="BC3842AA">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224F6050"/>
    <w:multiLevelType w:val="hybridMultilevel"/>
    <w:tmpl w:val="90C0929A"/>
    <w:lvl w:ilvl="0" w:tplc="B984AD26">
      <w:start w:val="1"/>
      <w:numFmt w:val="upperRoman"/>
      <w:lvlText w:val="%1"/>
      <w:lvlJc w:val="left"/>
      <w:pPr>
        <w:ind w:left="1821" w:firstLine="0"/>
      </w:pPr>
      <w:rPr>
        <w:rFonts w:ascii="Times New Roman" w:eastAsia="Arial" w:hAnsi="Times New Roman" w:cs="Times New Roman" w:hint="default"/>
        <w:b w:val="0"/>
        <w:i w:val="0"/>
        <w:strike w:val="0"/>
        <w:dstrike w:val="0"/>
        <w:color w:val="00000A"/>
        <w:sz w:val="20"/>
        <w:szCs w:val="20"/>
        <w:u w:val="none" w:color="000000"/>
        <w:effect w:val="none"/>
        <w:bdr w:val="none" w:sz="0" w:space="0" w:color="auto" w:frame="1"/>
        <w:vertAlign w:val="baseline"/>
      </w:rPr>
    </w:lvl>
    <w:lvl w:ilvl="1" w:tplc="496C27DC">
      <w:start w:val="1"/>
      <w:numFmt w:val="lowerLetter"/>
      <w:lvlText w:val="%2"/>
      <w:lvlJc w:val="left"/>
      <w:pPr>
        <w:ind w:left="249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2" w:tplc="9A1EEEC0">
      <w:start w:val="1"/>
      <w:numFmt w:val="lowerRoman"/>
      <w:lvlText w:val="%3"/>
      <w:lvlJc w:val="left"/>
      <w:pPr>
        <w:ind w:left="321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3" w:tplc="EEF48A0A">
      <w:start w:val="1"/>
      <w:numFmt w:val="decimal"/>
      <w:lvlText w:val="%4"/>
      <w:lvlJc w:val="left"/>
      <w:pPr>
        <w:ind w:left="393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4" w:tplc="1BB42B7C">
      <w:start w:val="1"/>
      <w:numFmt w:val="lowerLetter"/>
      <w:lvlText w:val="%5"/>
      <w:lvlJc w:val="left"/>
      <w:pPr>
        <w:ind w:left="465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5" w:tplc="8C02CF86">
      <w:start w:val="1"/>
      <w:numFmt w:val="lowerRoman"/>
      <w:lvlText w:val="%6"/>
      <w:lvlJc w:val="left"/>
      <w:pPr>
        <w:ind w:left="537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6" w:tplc="E66AFEF2">
      <w:start w:val="1"/>
      <w:numFmt w:val="decimal"/>
      <w:lvlText w:val="%7"/>
      <w:lvlJc w:val="left"/>
      <w:pPr>
        <w:ind w:left="609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7" w:tplc="4F804BE4">
      <w:start w:val="1"/>
      <w:numFmt w:val="lowerLetter"/>
      <w:lvlText w:val="%8"/>
      <w:lvlJc w:val="left"/>
      <w:pPr>
        <w:ind w:left="681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8" w:tplc="DDD274BC">
      <w:start w:val="1"/>
      <w:numFmt w:val="lowerRoman"/>
      <w:lvlText w:val="%9"/>
      <w:lvlJc w:val="left"/>
      <w:pPr>
        <w:ind w:left="753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abstractNum>
  <w:abstractNum w:abstractNumId="10" w15:restartNumberingAfterBreak="0">
    <w:nsid w:val="24A75EFA"/>
    <w:multiLevelType w:val="hybridMultilevel"/>
    <w:tmpl w:val="D5D60AD8"/>
    <w:lvl w:ilvl="0" w:tplc="57DAA19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55022FA"/>
    <w:multiLevelType w:val="multilevel"/>
    <w:tmpl w:val="F4C86418"/>
    <w:lvl w:ilvl="0">
      <w:start w:val="2"/>
      <w:numFmt w:val="decimal"/>
      <w:lvlText w:val="%1."/>
      <w:lvlJc w:val="left"/>
      <w:pPr>
        <w:ind w:left="540" w:hanging="540"/>
      </w:pPr>
      <w:rPr>
        <w:rFonts w:hint="default"/>
        <w:i w:val="0"/>
      </w:rPr>
    </w:lvl>
    <w:lvl w:ilvl="1">
      <w:start w:val="2"/>
      <w:numFmt w:val="decimal"/>
      <w:lvlText w:val="%1.%2."/>
      <w:lvlJc w:val="left"/>
      <w:pPr>
        <w:ind w:left="682"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85A2D1F"/>
    <w:multiLevelType w:val="hybridMultilevel"/>
    <w:tmpl w:val="B6240E8A"/>
    <w:lvl w:ilvl="0" w:tplc="9132D166">
      <w:start w:val="6"/>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33481657"/>
    <w:multiLevelType w:val="multilevel"/>
    <w:tmpl w:val="BD68C5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011631"/>
    <w:multiLevelType w:val="multilevel"/>
    <w:tmpl w:val="EF8C90E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732994"/>
    <w:multiLevelType w:val="hybridMultilevel"/>
    <w:tmpl w:val="A3AA4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FB0C90"/>
    <w:multiLevelType w:val="hybridMultilevel"/>
    <w:tmpl w:val="3A8EA156"/>
    <w:lvl w:ilvl="0" w:tplc="5FD4D6F6">
      <w:start w:val="3"/>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3C8036AB"/>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9A2B71"/>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424B79AA"/>
    <w:multiLevelType w:val="hybridMultilevel"/>
    <w:tmpl w:val="BB5A2296"/>
    <w:lvl w:ilvl="0" w:tplc="171E4D3E">
      <w:start w:val="1"/>
      <w:numFmt w:val="upperRoman"/>
      <w:lvlText w:val="%1"/>
      <w:lvlJc w:val="left"/>
      <w:pPr>
        <w:ind w:left="1673" w:firstLine="0"/>
      </w:pPr>
      <w:rPr>
        <w:rFonts w:ascii="Times New Roman" w:eastAsia="Arial" w:hAnsi="Times New Roman" w:cs="Times New Roman" w:hint="default"/>
        <w:b w:val="0"/>
        <w:i w:val="0"/>
        <w:strike w:val="0"/>
        <w:dstrike w:val="0"/>
        <w:color w:val="00000A"/>
        <w:sz w:val="20"/>
        <w:szCs w:val="20"/>
        <w:u w:val="none" w:color="000000"/>
        <w:effect w:val="none"/>
        <w:bdr w:val="none" w:sz="0" w:space="0" w:color="auto" w:frame="1"/>
        <w:vertAlign w:val="baseline"/>
      </w:rPr>
    </w:lvl>
    <w:lvl w:ilvl="1" w:tplc="CABC440A">
      <w:start w:val="1"/>
      <w:numFmt w:val="lowerLetter"/>
      <w:lvlText w:val="%2"/>
      <w:lvlJc w:val="left"/>
      <w:pPr>
        <w:ind w:left="249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2" w:tplc="831C3750">
      <w:start w:val="1"/>
      <w:numFmt w:val="lowerRoman"/>
      <w:lvlText w:val="%3"/>
      <w:lvlJc w:val="left"/>
      <w:pPr>
        <w:ind w:left="321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3" w:tplc="769CCE6E">
      <w:start w:val="1"/>
      <w:numFmt w:val="decimal"/>
      <w:lvlText w:val="%4"/>
      <w:lvlJc w:val="left"/>
      <w:pPr>
        <w:ind w:left="393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4" w:tplc="C6B0DEB2">
      <w:start w:val="1"/>
      <w:numFmt w:val="lowerLetter"/>
      <w:lvlText w:val="%5"/>
      <w:lvlJc w:val="left"/>
      <w:pPr>
        <w:ind w:left="465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5" w:tplc="DEAE60E2">
      <w:start w:val="1"/>
      <w:numFmt w:val="lowerRoman"/>
      <w:lvlText w:val="%6"/>
      <w:lvlJc w:val="left"/>
      <w:pPr>
        <w:ind w:left="537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6" w:tplc="4D621D14">
      <w:start w:val="1"/>
      <w:numFmt w:val="decimal"/>
      <w:lvlText w:val="%7"/>
      <w:lvlJc w:val="left"/>
      <w:pPr>
        <w:ind w:left="609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7" w:tplc="E2A8F5F0">
      <w:start w:val="1"/>
      <w:numFmt w:val="lowerLetter"/>
      <w:lvlText w:val="%8"/>
      <w:lvlJc w:val="left"/>
      <w:pPr>
        <w:ind w:left="681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8" w:tplc="BFD01CC8">
      <w:start w:val="1"/>
      <w:numFmt w:val="lowerRoman"/>
      <w:lvlText w:val="%9"/>
      <w:lvlJc w:val="left"/>
      <w:pPr>
        <w:ind w:left="753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abstractNum>
  <w:abstractNum w:abstractNumId="20" w15:restartNumberingAfterBreak="0">
    <w:nsid w:val="4CAE7A24"/>
    <w:multiLevelType w:val="hybridMultilevel"/>
    <w:tmpl w:val="D0A859F4"/>
    <w:lvl w:ilvl="0" w:tplc="04160013">
      <w:start w:val="1"/>
      <w:numFmt w:val="upperRoman"/>
      <w:lvlText w:val="%1."/>
      <w:lvlJc w:val="right"/>
      <w:pPr>
        <w:ind w:left="360" w:hanging="360"/>
      </w:pPr>
    </w:lvl>
    <w:lvl w:ilvl="1" w:tplc="7450C42C">
      <w:start w:val="1"/>
      <w:numFmt w:val="upperRoman"/>
      <w:lvlText w:val="%2-"/>
      <w:lvlJc w:val="left"/>
      <w:pPr>
        <w:ind w:left="644" w:hanging="360"/>
      </w:pPr>
      <w:rPr>
        <w:rFonts w:ascii="Times New Roman" w:eastAsiaTheme="minorHAnsi"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336CAE"/>
    <w:multiLevelType w:val="multilevel"/>
    <w:tmpl w:val="34DEB6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85F73F1"/>
    <w:multiLevelType w:val="hybridMultilevel"/>
    <w:tmpl w:val="C67ABD0E"/>
    <w:lvl w:ilvl="0" w:tplc="49B27EFA">
      <w:start w:val="3"/>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15:restartNumberingAfterBreak="0">
    <w:nsid w:val="599276F9"/>
    <w:multiLevelType w:val="hybridMultilevel"/>
    <w:tmpl w:val="89DC473C"/>
    <w:lvl w:ilvl="0" w:tplc="5C64EB9C">
      <w:start w:val="10"/>
      <w:numFmt w:val="upperRoman"/>
      <w:lvlText w:val="%1"/>
      <w:lvlJc w:val="left"/>
      <w:pPr>
        <w:ind w:left="1416" w:firstLine="0"/>
      </w:pPr>
      <w:rPr>
        <w:rFonts w:ascii="Times New Roman" w:eastAsia="Arial" w:hAnsi="Times New Roman" w:cs="Times New Roman" w:hint="default"/>
        <w:b w:val="0"/>
        <w:i w:val="0"/>
        <w:strike w:val="0"/>
        <w:dstrike w:val="0"/>
        <w:color w:val="00000A"/>
        <w:sz w:val="20"/>
        <w:szCs w:val="20"/>
        <w:u w:val="none" w:color="000000"/>
        <w:effect w:val="none"/>
        <w:bdr w:val="none" w:sz="0" w:space="0" w:color="auto" w:frame="1"/>
        <w:vertAlign w:val="baseline"/>
      </w:rPr>
    </w:lvl>
    <w:lvl w:ilvl="1" w:tplc="E480C152">
      <w:start w:val="1"/>
      <w:numFmt w:val="lowerLetter"/>
      <w:lvlText w:val="%2"/>
      <w:lvlJc w:val="left"/>
      <w:pPr>
        <w:ind w:left="249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2" w:tplc="FA96D602">
      <w:start w:val="1"/>
      <w:numFmt w:val="lowerRoman"/>
      <w:lvlText w:val="%3"/>
      <w:lvlJc w:val="left"/>
      <w:pPr>
        <w:ind w:left="321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3" w:tplc="83EA4018">
      <w:start w:val="1"/>
      <w:numFmt w:val="decimal"/>
      <w:lvlText w:val="%4"/>
      <w:lvlJc w:val="left"/>
      <w:pPr>
        <w:ind w:left="393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4" w:tplc="4B347EFE">
      <w:start w:val="1"/>
      <w:numFmt w:val="lowerLetter"/>
      <w:lvlText w:val="%5"/>
      <w:lvlJc w:val="left"/>
      <w:pPr>
        <w:ind w:left="465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5" w:tplc="3A9E3A44">
      <w:start w:val="1"/>
      <w:numFmt w:val="lowerRoman"/>
      <w:lvlText w:val="%6"/>
      <w:lvlJc w:val="left"/>
      <w:pPr>
        <w:ind w:left="537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6" w:tplc="8DDE2150">
      <w:start w:val="1"/>
      <w:numFmt w:val="decimal"/>
      <w:lvlText w:val="%7"/>
      <w:lvlJc w:val="left"/>
      <w:pPr>
        <w:ind w:left="609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7" w:tplc="7C1817EC">
      <w:start w:val="1"/>
      <w:numFmt w:val="lowerLetter"/>
      <w:lvlText w:val="%8"/>
      <w:lvlJc w:val="left"/>
      <w:pPr>
        <w:ind w:left="681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8" w:tplc="FB7A129E">
      <w:start w:val="1"/>
      <w:numFmt w:val="lowerRoman"/>
      <w:lvlText w:val="%9"/>
      <w:lvlJc w:val="left"/>
      <w:pPr>
        <w:ind w:left="753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abstractNum>
  <w:abstractNum w:abstractNumId="24" w15:restartNumberingAfterBreak="0">
    <w:nsid w:val="5CCD65D7"/>
    <w:multiLevelType w:val="multilevel"/>
    <w:tmpl w:val="33DCF0E4"/>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eastAsia="Verdana" w:hint="default"/>
        <w:b w:val="0"/>
        <w:color w:val="000000" w:themeColor="text1"/>
      </w:rPr>
    </w:lvl>
    <w:lvl w:ilvl="2">
      <w:start w:val="1"/>
      <w:numFmt w:val="decimal"/>
      <w:isLgl/>
      <w:lvlText w:val="%1.%2.%3."/>
      <w:lvlJc w:val="left"/>
      <w:pPr>
        <w:ind w:left="1080" w:hanging="720"/>
      </w:pPr>
      <w:rPr>
        <w:rFonts w:eastAsia="Verdana" w:hint="default"/>
        <w:b w:val="0"/>
        <w:color w:val="000000" w:themeColor="text1"/>
      </w:rPr>
    </w:lvl>
    <w:lvl w:ilvl="3">
      <w:start w:val="1"/>
      <w:numFmt w:val="decimal"/>
      <w:isLgl/>
      <w:lvlText w:val="%1.%2.%3.%4."/>
      <w:lvlJc w:val="left"/>
      <w:pPr>
        <w:ind w:left="1080" w:hanging="720"/>
      </w:pPr>
      <w:rPr>
        <w:rFonts w:eastAsia="Verdana" w:hint="default"/>
        <w:b w:val="0"/>
        <w:color w:val="000000" w:themeColor="text1"/>
      </w:rPr>
    </w:lvl>
    <w:lvl w:ilvl="4">
      <w:start w:val="1"/>
      <w:numFmt w:val="decimal"/>
      <w:isLgl/>
      <w:lvlText w:val="%1.%2.%3.%4.%5."/>
      <w:lvlJc w:val="left"/>
      <w:pPr>
        <w:ind w:left="1440" w:hanging="1080"/>
      </w:pPr>
      <w:rPr>
        <w:rFonts w:eastAsia="Verdana" w:hint="default"/>
        <w:b w:val="0"/>
        <w:color w:val="000000" w:themeColor="text1"/>
      </w:rPr>
    </w:lvl>
    <w:lvl w:ilvl="5">
      <w:start w:val="1"/>
      <w:numFmt w:val="decimal"/>
      <w:isLgl/>
      <w:lvlText w:val="%1.%2.%3.%4.%5.%6."/>
      <w:lvlJc w:val="left"/>
      <w:pPr>
        <w:ind w:left="1440" w:hanging="1080"/>
      </w:pPr>
      <w:rPr>
        <w:rFonts w:eastAsia="Verdana" w:hint="default"/>
        <w:b w:val="0"/>
        <w:color w:val="000000" w:themeColor="text1"/>
      </w:rPr>
    </w:lvl>
    <w:lvl w:ilvl="6">
      <w:start w:val="1"/>
      <w:numFmt w:val="decimal"/>
      <w:isLgl/>
      <w:lvlText w:val="%1.%2.%3.%4.%5.%6.%7."/>
      <w:lvlJc w:val="left"/>
      <w:pPr>
        <w:ind w:left="1800" w:hanging="1440"/>
      </w:pPr>
      <w:rPr>
        <w:rFonts w:eastAsia="Verdana" w:hint="default"/>
        <w:b w:val="0"/>
        <w:color w:val="000000" w:themeColor="text1"/>
      </w:rPr>
    </w:lvl>
    <w:lvl w:ilvl="7">
      <w:start w:val="1"/>
      <w:numFmt w:val="decimal"/>
      <w:isLgl/>
      <w:lvlText w:val="%1.%2.%3.%4.%5.%6.%7.%8."/>
      <w:lvlJc w:val="left"/>
      <w:pPr>
        <w:ind w:left="1800" w:hanging="1440"/>
      </w:pPr>
      <w:rPr>
        <w:rFonts w:eastAsia="Verdana" w:hint="default"/>
        <w:b w:val="0"/>
        <w:color w:val="000000" w:themeColor="text1"/>
      </w:rPr>
    </w:lvl>
    <w:lvl w:ilvl="8">
      <w:start w:val="1"/>
      <w:numFmt w:val="decimal"/>
      <w:isLgl/>
      <w:lvlText w:val="%1.%2.%3.%4.%5.%6.%7.%8.%9."/>
      <w:lvlJc w:val="left"/>
      <w:pPr>
        <w:ind w:left="2160" w:hanging="1800"/>
      </w:pPr>
      <w:rPr>
        <w:rFonts w:eastAsia="Verdana" w:hint="default"/>
        <w:b w:val="0"/>
        <w:color w:val="000000" w:themeColor="text1"/>
      </w:rPr>
    </w:lvl>
  </w:abstractNum>
  <w:abstractNum w:abstractNumId="25" w15:restartNumberingAfterBreak="0">
    <w:nsid w:val="64060971"/>
    <w:multiLevelType w:val="multilevel"/>
    <w:tmpl w:val="A4EC5C4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A550DA"/>
    <w:multiLevelType w:val="hybridMultilevel"/>
    <w:tmpl w:val="F35E1CE0"/>
    <w:lvl w:ilvl="0" w:tplc="66A06BCC">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68C10745"/>
    <w:multiLevelType w:val="hybridMultilevel"/>
    <w:tmpl w:val="0098190C"/>
    <w:lvl w:ilvl="0" w:tplc="34CE469A">
      <w:start w:val="1"/>
      <w:numFmt w:val="lowerLetter"/>
      <w:lvlText w:val="%1)"/>
      <w:lvlJc w:val="left"/>
      <w:pPr>
        <w:ind w:left="1068" w:hanging="360"/>
      </w:pPr>
      <w:rPr>
        <w:rFonts w:ascii="Times New Roman" w:eastAsia="Times New Roman" w:hAnsi="Times New Roman" w:cs="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98E3B48"/>
    <w:multiLevelType w:val="multilevel"/>
    <w:tmpl w:val="AC1C1A0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C019E3"/>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0" w15:restartNumberingAfterBreak="0">
    <w:nsid w:val="6B282E3A"/>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1D5E26"/>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1D3026"/>
    <w:multiLevelType w:val="multilevel"/>
    <w:tmpl w:val="013A739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lang w:val="pt-BR"/>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733925BA"/>
    <w:multiLevelType w:val="multilevel"/>
    <w:tmpl w:val="11BCD8A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781D3F4D"/>
    <w:multiLevelType w:val="multilevel"/>
    <w:tmpl w:val="55BEB40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0E6418"/>
    <w:multiLevelType w:val="multilevel"/>
    <w:tmpl w:val="5AC83BDC"/>
    <w:lvl w:ilvl="0">
      <w:start w:val="2"/>
      <w:numFmt w:val="decimal"/>
      <w:lvlText w:val="%1"/>
      <w:lvlJc w:val="left"/>
      <w:pPr>
        <w:ind w:left="1586" w:firstLine="0"/>
      </w:pPr>
      <w:rPr>
        <w:rFonts w:ascii="Arial" w:eastAsia="Arial" w:hAnsi="Arial" w:cs="Arial"/>
        <w:b/>
        <w:bCs/>
        <w:i w:val="0"/>
        <w:strike w:val="0"/>
        <w:dstrike w:val="0"/>
        <w:color w:val="00000A"/>
        <w:sz w:val="20"/>
        <w:szCs w:val="20"/>
        <w:u w:val="none" w:color="000000"/>
        <w:effect w:val="none"/>
        <w:bdr w:val="none" w:sz="0" w:space="0" w:color="auto" w:frame="1"/>
        <w:vertAlign w:val="baseline"/>
      </w:rPr>
    </w:lvl>
    <w:lvl w:ilvl="1">
      <w:start w:val="1"/>
      <w:numFmt w:val="decimal"/>
      <w:lvlText w:val="%1.%2."/>
      <w:lvlJc w:val="left"/>
      <w:pPr>
        <w:ind w:left="1418"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24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32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39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46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53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60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68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6" w15:restartNumberingAfterBreak="0">
    <w:nsid w:val="7D880E94"/>
    <w:multiLevelType w:val="multilevel"/>
    <w:tmpl w:val="22A6AA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9F1ED2"/>
    <w:multiLevelType w:val="hybridMultilevel"/>
    <w:tmpl w:val="C694AD8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7"/>
  </w:num>
  <w:num w:numId="11">
    <w:abstractNumId w:val="14"/>
  </w:num>
  <w:num w:numId="12">
    <w:abstractNumId w:val="37"/>
  </w:num>
  <w:num w:numId="13">
    <w:abstractNumId w:val="2"/>
  </w:num>
  <w:num w:numId="14">
    <w:abstractNumId w:val="30"/>
  </w:num>
  <w:num w:numId="15">
    <w:abstractNumId w:val="31"/>
  </w:num>
  <w:num w:numId="16">
    <w:abstractNumId w:val="4"/>
  </w:num>
  <w:num w:numId="17">
    <w:abstractNumId w:val="3"/>
  </w:num>
  <w:num w:numId="18">
    <w:abstractNumId w:val="17"/>
  </w:num>
  <w:num w:numId="19">
    <w:abstractNumId w:val="10"/>
  </w:num>
  <w:num w:numId="20">
    <w:abstractNumId w:val="21"/>
  </w:num>
  <w:num w:numId="21">
    <w:abstractNumId w:val="29"/>
  </w:num>
  <w:num w:numId="22">
    <w:abstractNumId w:val="18"/>
  </w:num>
  <w:num w:numId="23">
    <w:abstractNumId w:val="7"/>
  </w:num>
  <w:num w:numId="24">
    <w:abstractNumId w:val="26"/>
  </w:num>
  <w:num w:numId="25">
    <w:abstractNumId w:val="33"/>
  </w:num>
  <w:num w:numId="2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32"/>
  </w:num>
  <w:num w:numId="33">
    <w:abstractNumId w:val="1"/>
  </w:num>
  <w:num w:numId="34">
    <w:abstractNumId w:val="25"/>
  </w:num>
  <w:num w:numId="35">
    <w:abstractNumId w:val="0"/>
  </w:num>
  <w:num w:numId="36">
    <w:abstractNumId w:val="11"/>
  </w:num>
  <w:num w:numId="37">
    <w:abstractNumId w:val="24"/>
  </w:num>
  <w:num w:numId="38">
    <w:abstractNumId w:val="36"/>
  </w:num>
  <w:num w:numId="39">
    <w:abstractNumId w:val="28"/>
  </w:num>
  <w:num w:numId="40">
    <w:abstractNumId w:val="1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15AD"/>
    <w:rsid w:val="00003172"/>
    <w:rsid w:val="000054A3"/>
    <w:rsid w:val="00031E6F"/>
    <w:rsid w:val="000449A8"/>
    <w:rsid w:val="00045908"/>
    <w:rsid w:val="000540BD"/>
    <w:rsid w:val="000B141B"/>
    <w:rsid w:val="000C434B"/>
    <w:rsid w:val="000E5D18"/>
    <w:rsid w:val="000F30CD"/>
    <w:rsid w:val="000F3573"/>
    <w:rsid w:val="001034EB"/>
    <w:rsid w:val="00103BD4"/>
    <w:rsid w:val="00110853"/>
    <w:rsid w:val="0012215B"/>
    <w:rsid w:val="00142D05"/>
    <w:rsid w:val="00177C7B"/>
    <w:rsid w:val="00195EB4"/>
    <w:rsid w:val="001A1197"/>
    <w:rsid w:val="001A306A"/>
    <w:rsid w:val="001C30AB"/>
    <w:rsid w:val="001D14FE"/>
    <w:rsid w:val="001D2057"/>
    <w:rsid w:val="001D3400"/>
    <w:rsid w:val="00215B01"/>
    <w:rsid w:val="00234948"/>
    <w:rsid w:val="00247A6F"/>
    <w:rsid w:val="002631B3"/>
    <w:rsid w:val="002647C3"/>
    <w:rsid w:val="00265602"/>
    <w:rsid w:val="002766C1"/>
    <w:rsid w:val="00294DDB"/>
    <w:rsid w:val="002E6205"/>
    <w:rsid w:val="00321D6F"/>
    <w:rsid w:val="00326853"/>
    <w:rsid w:val="003351DA"/>
    <w:rsid w:val="0035322B"/>
    <w:rsid w:val="0035439F"/>
    <w:rsid w:val="00367BDC"/>
    <w:rsid w:val="00370768"/>
    <w:rsid w:val="003811CB"/>
    <w:rsid w:val="003B062C"/>
    <w:rsid w:val="003B5087"/>
    <w:rsid w:val="003F6EAD"/>
    <w:rsid w:val="003F78EF"/>
    <w:rsid w:val="0041740C"/>
    <w:rsid w:val="00443D9A"/>
    <w:rsid w:val="00447A0D"/>
    <w:rsid w:val="00454FC2"/>
    <w:rsid w:val="004741E8"/>
    <w:rsid w:val="00483C1E"/>
    <w:rsid w:val="004927A9"/>
    <w:rsid w:val="004929B9"/>
    <w:rsid w:val="004D5BA7"/>
    <w:rsid w:val="004E5201"/>
    <w:rsid w:val="004E6301"/>
    <w:rsid w:val="00506403"/>
    <w:rsid w:val="00522F52"/>
    <w:rsid w:val="0054586D"/>
    <w:rsid w:val="0056708F"/>
    <w:rsid w:val="00591AB3"/>
    <w:rsid w:val="0059428B"/>
    <w:rsid w:val="005E0B4B"/>
    <w:rsid w:val="00601F71"/>
    <w:rsid w:val="006045DC"/>
    <w:rsid w:val="0061249E"/>
    <w:rsid w:val="0062158B"/>
    <w:rsid w:val="00634D6E"/>
    <w:rsid w:val="0065295E"/>
    <w:rsid w:val="00657B50"/>
    <w:rsid w:val="00666145"/>
    <w:rsid w:val="006742B3"/>
    <w:rsid w:val="00692BCF"/>
    <w:rsid w:val="006A496E"/>
    <w:rsid w:val="006A767E"/>
    <w:rsid w:val="006A7686"/>
    <w:rsid w:val="006F218F"/>
    <w:rsid w:val="006F3A3C"/>
    <w:rsid w:val="00713FAB"/>
    <w:rsid w:val="0073237D"/>
    <w:rsid w:val="00742C0A"/>
    <w:rsid w:val="007465B7"/>
    <w:rsid w:val="00761250"/>
    <w:rsid w:val="00762811"/>
    <w:rsid w:val="00766018"/>
    <w:rsid w:val="00785209"/>
    <w:rsid w:val="00787C3B"/>
    <w:rsid w:val="00794714"/>
    <w:rsid w:val="00796D89"/>
    <w:rsid w:val="007B27CC"/>
    <w:rsid w:val="007C7161"/>
    <w:rsid w:val="007D138B"/>
    <w:rsid w:val="007F4032"/>
    <w:rsid w:val="0080669A"/>
    <w:rsid w:val="00812FBA"/>
    <w:rsid w:val="00844D1E"/>
    <w:rsid w:val="008458F9"/>
    <w:rsid w:val="00857C3E"/>
    <w:rsid w:val="0086374E"/>
    <w:rsid w:val="0087074C"/>
    <w:rsid w:val="0087223C"/>
    <w:rsid w:val="00880734"/>
    <w:rsid w:val="00895520"/>
    <w:rsid w:val="008A5114"/>
    <w:rsid w:val="008B46BF"/>
    <w:rsid w:val="008C0D4F"/>
    <w:rsid w:val="008C43DE"/>
    <w:rsid w:val="008D3D8E"/>
    <w:rsid w:val="008E39D6"/>
    <w:rsid w:val="008E3D02"/>
    <w:rsid w:val="008E6DF4"/>
    <w:rsid w:val="008F5D26"/>
    <w:rsid w:val="00916925"/>
    <w:rsid w:val="00921AAC"/>
    <w:rsid w:val="00924343"/>
    <w:rsid w:val="00933680"/>
    <w:rsid w:val="00941169"/>
    <w:rsid w:val="00952419"/>
    <w:rsid w:val="00962678"/>
    <w:rsid w:val="009763CA"/>
    <w:rsid w:val="00977224"/>
    <w:rsid w:val="0098737A"/>
    <w:rsid w:val="009C1DF5"/>
    <w:rsid w:val="009F3A2C"/>
    <w:rsid w:val="00A04572"/>
    <w:rsid w:val="00A10A91"/>
    <w:rsid w:val="00A12C99"/>
    <w:rsid w:val="00A33F38"/>
    <w:rsid w:val="00A43581"/>
    <w:rsid w:val="00A74929"/>
    <w:rsid w:val="00A905F0"/>
    <w:rsid w:val="00A95110"/>
    <w:rsid w:val="00A96D77"/>
    <w:rsid w:val="00AA4062"/>
    <w:rsid w:val="00AA69C6"/>
    <w:rsid w:val="00B16262"/>
    <w:rsid w:val="00B32BF5"/>
    <w:rsid w:val="00B57D9F"/>
    <w:rsid w:val="00B9008B"/>
    <w:rsid w:val="00BA0F97"/>
    <w:rsid w:val="00BA1B7C"/>
    <w:rsid w:val="00BE7F20"/>
    <w:rsid w:val="00BF01E9"/>
    <w:rsid w:val="00C074F0"/>
    <w:rsid w:val="00C103E0"/>
    <w:rsid w:val="00C324B1"/>
    <w:rsid w:val="00C4633A"/>
    <w:rsid w:val="00C64BE9"/>
    <w:rsid w:val="00C7019B"/>
    <w:rsid w:val="00C7393F"/>
    <w:rsid w:val="00C73AC6"/>
    <w:rsid w:val="00C93170"/>
    <w:rsid w:val="00D00E45"/>
    <w:rsid w:val="00D225E2"/>
    <w:rsid w:val="00D61337"/>
    <w:rsid w:val="00D64DC9"/>
    <w:rsid w:val="00D70D9F"/>
    <w:rsid w:val="00D815AD"/>
    <w:rsid w:val="00D84F9D"/>
    <w:rsid w:val="00D95D40"/>
    <w:rsid w:val="00DB2334"/>
    <w:rsid w:val="00DC29CD"/>
    <w:rsid w:val="00DC2AE7"/>
    <w:rsid w:val="00DD31D1"/>
    <w:rsid w:val="00DE6F69"/>
    <w:rsid w:val="00DE707A"/>
    <w:rsid w:val="00DF27D5"/>
    <w:rsid w:val="00E04C4B"/>
    <w:rsid w:val="00E448B5"/>
    <w:rsid w:val="00E56690"/>
    <w:rsid w:val="00E85ACD"/>
    <w:rsid w:val="00E8731C"/>
    <w:rsid w:val="00E95550"/>
    <w:rsid w:val="00EE49EC"/>
    <w:rsid w:val="00F13DD3"/>
    <w:rsid w:val="00F149C8"/>
    <w:rsid w:val="00F20182"/>
    <w:rsid w:val="00F2665E"/>
    <w:rsid w:val="00F32971"/>
    <w:rsid w:val="00F35C2E"/>
    <w:rsid w:val="00F503C6"/>
    <w:rsid w:val="00F52B29"/>
    <w:rsid w:val="00F54B43"/>
    <w:rsid w:val="00F645AD"/>
    <w:rsid w:val="00F66CED"/>
    <w:rsid w:val="00FA2879"/>
    <w:rsid w:val="00FB3037"/>
    <w:rsid w:val="00FC6F4A"/>
    <w:rsid w:val="00FD3CB7"/>
    <w:rsid w:val="00FD4BB5"/>
    <w:rsid w:val="00FE3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68896F4"/>
  <w15:docId w15:val="{0768D651-CFB2-4DBA-9B97-416ADE6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DC"/>
  </w:style>
  <w:style w:type="paragraph" w:styleId="Ttulo1">
    <w:name w:val="heading 1"/>
    <w:basedOn w:val="Normal"/>
    <w:next w:val="Normal"/>
    <w:link w:val="Ttulo1Char"/>
    <w:uiPriority w:val="9"/>
    <w:qFormat/>
    <w:rsid w:val="00794714"/>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unhideWhenUsed/>
    <w:qFormat/>
    <w:rsid w:val="00794714"/>
    <w:pPr>
      <w:keepNext/>
      <w:keepLines/>
      <w:widowControl w:val="0"/>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Ttulo5">
    <w:name w:val="heading 5"/>
    <w:basedOn w:val="Normal"/>
    <w:next w:val="Normal"/>
    <w:link w:val="Ttulo5Char"/>
    <w:semiHidden/>
    <w:unhideWhenUsed/>
    <w:qFormat/>
    <w:rsid w:val="00794714"/>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9471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794714"/>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semiHidden/>
    <w:unhideWhenUsed/>
    <w:qFormat/>
    <w:rsid w:val="0079471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57B50"/>
    <w:pPr>
      <w:tabs>
        <w:tab w:val="center" w:pos="4252"/>
        <w:tab w:val="right" w:pos="8504"/>
      </w:tabs>
      <w:spacing w:after="0" w:line="240" w:lineRule="auto"/>
    </w:pPr>
  </w:style>
  <w:style w:type="character" w:customStyle="1" w:styleId="RodapChar">
    <w:name w:val="Rodapé Char"/>
    <w:basedOn w:val="Fontepargpadro"/>
    <w:link w:val="Rodap"/>
    <w:uiPriority w:val="99"/>
    <w:rsid w:val="00657B50"/>
  </w:style>
  <w:style w:type="character" w:styleId="Nmerodepgina">
    <w:name w:val="page number"/>
    <w:basedOn w:val="Fontepargpadro"/>
    <w:uiPriority w:val="99"/>
    <w:rsid w:val="00657B50"/>
  </w:style>
  <w:style w:type="table" w:customStyle="1" w:styleId="Tabelacomgrade1">
    <w:name w:val="Tabela com grade1"/>
    <w:basedOn w:val="Tabelanormal"/>
    <w:next w:val="Tabelacomgrade"/>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D14FE"/>
    <w:rPr>
      <w:sz w:val="16"/>
      <w:szCs w:val="16"/>
    </w:rPr>
  </w:style>
  <w:style w:type="paragraph" w:styleId="Textodecomentrio">
    <w:name w:val="annotation text"/>
    <w:basedOn w:val="Normal"/>
    <w:link w:val="TextodecomentrioChar"/>
    <w:uiPriority w:val="99"/>
    <w:semiHidden/>
    <w:unhideWhenUsed/>
    <w:rsid w:val="001D14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4FE"/>
    <w:rPr>
      <w:sz w:val="20"/>
      <w:szCs w:val="20"/>
    </w:rPr>
  </w:style>
  <w:style w:type="paragraph" w:styleId="Assuntodocomentrio">
    <w:name w:val="annotation subject"/>
    <w:basedOn w:val="Textodecomentrio"/>
    <w:next w:val="Textodecomentrio"/>
    <w:link w:val="AssuntodocomentrioChar"/>
    <w:uiPriority w:val="99"/>
    <w:semiHidden/>
    <w:unhideWhenUsed/>
    <w:rsid w:val="001D14FE"/>
    <w:rPr>
      <w:b/>
      <w:bCs/>
    </w:rPr>
  </w:style>
  <w:style w:type="character" w:customStyle="1" w:styleId="AssuntodocomentrioChar">
    <w:name w:val="Assunto do comentário Char"/>
    <w:basedOn w:val="TextodecomentrioChar"/>
    <w:link w:val="Assuntodocomentrio"/>
    <w:uiPriority w:val="99"/>
    <w:semiHidden/>
    <w:rsid w:val="001D14FE"/>
    <w:rPr>
      <w:b/>
      <w:bCs/>
      <w:sz w:val="20"/>
      <w:szCs w:val="20"/>
    </w:rPr>
  </w:style>
  <w:style w:type="paragraph" w:styleId="Textodebalo">
    <w:name w:val="Balloon Text"/>
    <w:basedOn w:val="Normal"/>
    <w:link w:val="TextodebaloChar"/>
    <w:uiPriority w:val="99"/>
    <w:semiHidden/>
    <w:unhideWhenUsed/>
    <w:rsid w:val="001D14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4FE"/>
    <w:rPr>
      <w:rFonts w:ascii="Segoe UI" w:hAnsi="Segoe UI" w:cs="Segoe UI"/>
      <w:sz w:val="18"/>
      <w:szCs w:val="18"/>
    </w:rPr>
  </w:style>
  <w:style w:type="paragraph" w:styleId="PargrafodaLista">
    <w:name w:val="List Paragraph"/>
    <w:basedOn w:val="Normal"/>
    <w:uiPriority w:val="34"/>
    <w:qFormat/>
    <w:rsid w:val="00447A0D"/>
    <w:pPr>
      <w:ind w:left="720"/>
      <w:contextualSpacing/>
    </w:pPr>
  </w:style>
  <w:style w:type="character" w:customStyle="1" w:styleId="Ttulo1Char">
    <w:name w:val="Título 1 Char"/>
    <w:basedOn w:val="Fontepargpadro"/>
    <w:link w:val="Ttulo1"/>
    <w:uiPriority w:val="9"/>
    <w:rsid w:val="00794714"/>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794714"/>
    <w:rPr>
      <w:rFonts w:asciiTheme="majorHAnsi" w:eastAsiaTheme="majorEastAsia" w:hAnsiTheme="majorHAnsi" w:cstheme="majorBidi"/>
      <w:color w:val="365F91" w:themeColor="accent1" w:themeShade="BF"/>
      <w:sz w:val="26"/>
      <w:szCs w:val="26"/>
      <w:lang w:val="en-US"/>
    </w:rPr>
  </w:style>
  <w:style w:type="character" w:customStyle="1" w:styleId="Ttulo5Char">
    <w:name w:val="Título 5 Char"/>
    <w:basedOn w:val="Fontepargpadro"/>
    <w:link w:val="Ttulo5"/>
    <w:semiHidden/>
    <w:rsid w:val="0079471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9471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794714"/>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794714"/>
    <w:rPr>
      <w:rFonts w:ascii="Arial" w:eastAsia="Times New Roman" w:hAnsi="Arial" w:cs="Arial"/>
      <w:lang w:eastAsia="pt-BR"/>
    </w:rPr>
  </w:style>
  <w:style w:type="character" w:styleId="Hyperlink">
    <w:name w:val="Hyperlink"/>
    <w:uiPriority w:val="99"/>
    <w:unhideWhenUsed/>
    <w:rsid w:val="00794714"/>
    <w:rPr>
      <w:color w:val="0000FF"/>
      <w:u w:val="single"/>
    </w:rPr>
  </w:style>
  <w:style w:type="paragraph" w:styleId="Ttulo">
    <w:name w:val="Title"/>
    <w:basedOn w:val="Normal"/>
    <w:link w:val="TtuloChar"/>
    <w:uiPriority w:val="10"/>
    <w:qFormat/>
    <w:rsid w:val="00794714"/>
    <w:pPr>
      <w:spacing w:after="0" w:line="240" w:lineRule="auto"/>
      <w:jc w:val="center"/>
    </w:pPr>
    <w:rPr>
      <w:rFonts w:ascii="Arial" w:hAnsi="Arial" w:cs="Arial"/>
      <w:b/>
      <w:sz w:val="32"/>
    </w:rPr>
  </w:style>
  <w:style w:type="character" w:customStyle="1" w:styleId="TtuloChar">
    <w:name w:val="Título Char"/>
    <w:basedOn w:val="Fontepargpadro"/>
    <w:link w:val="Ttulo"/>
    <w:uiPriority w:val="10"/>
    <w:rsid w:val="00794714"/>
    <w:rPr>
      <w:rFonts w:ascii="Arial" w:hAnsi="Arial" w:cs="Arial"/>
      <w:b/>
      <w:sz w:val="32"/>
    </w:rPr>
  </w:style>
  <w:style w:type="paragraph" w:styleId="Recuodecorpodetexto">
    <w:name w:val="Body Text Indent"/>
    <w:basedOn w:val="Normal"/>
    <w:link w:val="RecuodecorpodetextoChar"/>
    <w:semiHidden/>
    <w:unhideWhenUsed/>
    <w:rsid w:val="00794714"/>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semiHidden/>
    <w:rsid w:val="00794714"/>
    <w:rPr>
      <w:rFonts w:ascii="Arial" w:eastAsia="Times New Roman" w:hAnsi="Arial" w:cs="Times New Roman"/>
      <w:sz w:val="24"/>
      <w:szCs w:val="24"/>
      <w:lang w:eastAsia="pt-BR"/>
    </w:rPr>
  </w:style>
  <w:style w:type="paragraph" w:styleId="Recuodecorpodetexto3">
    <w:name w:val="Body Text Indent 3"/>
    <w:basedOn w:val="Normal"/>
    <w:link w:val="Recuodecorpodetexto3Char"/>
    <w:semiHidden/>
    <w:unhideWhenUsed/>
    <w:rsid w:val="00794714"/>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semiHidden/>
    <w:rsid w:val="00794714"/>
    <w:rPr>
      <w:rFonts w:ascii="Arial" w:eastAsia="Times New Roman" w:hAnsi="Arial" w:cs="Arial"/>
      <w:sz w:val="24"/>
      <w:szCs w:val="20"/>
      <w:lang w:eastAsia="pt-BR"/>
    </w:rPr>
  </w:style>
  <w:style w:type="paragraph" w:styleId="TextosemFormatao">
    <w:name w:val="Plain Text"/>
    <w:basedOn w:val="Normal"/>
    <w:link w:val="TextosemFormataoChar"/>
    <w:semiHidden/>
    <w:unhideWhenUsed/>
    <w:rsid w:val="00794714"/>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794714"/>
    <w:rPr>
      <w:rFonts w:ascii="Courier New" w:hAnsi="Courier New" w:cs="Courier New"/>
    </w:rPr>
  </w:style>
  <w:style w:type="paragraph" w:customStyle="1" w:styleId="Corpodetexto21">
    <w:name w:val="Corpo de texto 21"/>
    <w:basedOn w:val="Normal"/>
    <w:rsid w:val="00794714"/>
    <w:pPr>
      <w:spacing w:after="0" w:line="240" w:lineRule="auto"/>
      <w:jc w:val="both"/>
    </w:pPr>
    <w:rPr>
      <w:rFonts w:ascii="Arial" w:eastAsia="Times New Roman" w:hAnsi="Arial" w:cs="Times New Roman"/>
      <w:sz w:val="24"/>
      <w:szCs w:val="20"/>
      <w:lang w:eastAsia="pt-BR"/>
    </w:rPr>
  </w:style>
  <w:style w:type="paragraph" w:customStyle="1" w:styleId="Normal0">
    <w:name w:val="[Normal]"/>
    <w:rsid w:val="0079471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794714"/>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1">
    <w:name w:val="p1"/>
    <w:basedOn w:val="Normal"/>
    <w:rsid w:val="00794714"/>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794714"/>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character" w:customStyle="1" w:styleId="TtuloChar1">
    <w:name w:val="Título Char1"/>
    <w:basedOn w:val="Fontepargpadro"/>
    <w:rsid w:val="00794714"/>
    <w:rPr>
      <w:rFonts w:asciiTheme="majorHAnsi" w:eastAsiaTheme="majorEastAsia" w:hAnsiTheme="majorHAnsi" w:cstheme="majorBidi" w:hint="default"/>
      <w:spacing w:val="-10"/>
      <w:kern w:val="28"/>
      <w:sz w:val="56"/>
      <w:szCs w:val="56"/>
      <w:lang w:eastAsia="pt-BR"/>
    </w:rPr>
  </w:style>
  <w:style w:type="character" w:customStyle="1" w:styleId="apple-converted-space">
    <w:name w:val="apple-converted-space"/>
    <w:rsid w:val="00794714"/>
  </w:style>
  <w:style w:type="paragraph" w:styleId="Cabealho">
    <w:name w:val="header"/>
    <w:basedOn w:val="Normal"/>
    <w:link w:val="CabealhoChar"/>
    <w:uiPriority w:val="99"/>
    <w:unhideWhenUsed/>
    <w:rsid w:val="00794714"/>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94714"/>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794714"/>
  </w:style>
  <w:style w:type="paragraph" w:styleId="Textodenotaderodap">
    <w:name w:val="footnote text"/>
    <w:basedOn w:val="Normal"/>
    <w:link w:val="TextodenotaderodapChar"/>
    <w:uiPriority w:val="99"/>
    <w:semiHidden/>
    <w:unhideWhenUsed/>
    <w:rsid w:val="0079471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947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94714"/>
    <w:rPr>
      <w:vertAlign w:val="superscript"/>
    </w:rPr>
  </w:style>
  <w:style w:type="numbering" w:customStyle="1" w:styleId="Semlista2">
    <w:name w:val="Sem lista2"/>
    <w:next w:val="Semlista"/>
    <w:uiPriority w:val="99"/>
    <w:semiHidden/>
    <w:unhideWhenUsed/>
    <w:rsid w:val="00794714"/>
  </w:style>
  <w:style w:type="paragraph" w:styleId="Textodenotadefim">
    <w:name w:val="endnote text"/>
    <w:basedOn w:val="Normal"/>
    <w:link w:val="TextodenotadefimChar"/>
    <w:uiPriority w:val="99"/>
    <w:semiHidden/>
    <w:unhideWhenUsed/>
    <w:rsid w:val="0079471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4714"/>
    <w:rPr>
      <w:sz w:val="20"/>
      <w:szCs w:val="20"/>
    </w:rPr>
  </w:style>
  <w:style w:type="character" w:styleId="Refdenotadefim">
    <w:name w:val="endnote reference"/>
    <w:basedOn w:val="Fontepargpadro"/>
    <w:uiPriority w:val="99"/>
    <w:semiHidden/>
    <w:unhideWhenUsed/>
    <w:rsid w:val="00794714"/>
    <w:rPr>
      <w:vertAlign w:val="superscript"/>
    </w:rPr>
  </w:style>
  <w:style w:type="character" w:styleId="Nmerodelinha">
    <w:name w:val="line number"/>
    <w:basedOn w:val="Fontepargpadro"/>
    <w:uiPriority w:val="99"/>
    <w:semiHidden/>
    <w:unhideWhenUsed/>
    <w:rsid w:val="00794714"/>
  </w:style>
  <w:style w:type="paragraph" w:styleId="NormalWeb">
    <w:name w:val="Normal (Web)"/>
    <w:basedOn w:val="Normal"/>
    <w:uiPriority w:val="99"/>
    <w:semiHidden/>
    <w:unhideWhenUsed/>
    <w:rsid w:val="007947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4714"/>
    <w:rPr>
      <w:b/>
      <w:bCs/>
    </w:rPr>
  </w:style>
  <w:style w:type="character" w:styleId="HiperlinkVisitado">
    <w:name w:val="FollowedHyperlink"/>
    <w:basedOn w:val="Fontepargpadro"/>
    <w:uiPriority w:val="99"/>
    <w:semiHidden/>
    <w:unhideWhenUsed/>
    <w:rsid w:val="00794714"/>
    <w:rPr>
      <w:color w:val="800080" w:themeColor="followedHyperlink"/>
      <w:u w:val="single"/>
    </w:rPr>
  </w:style>
  <w:style w:type="paragraph" w:styleId="SemEspaamento">
    <w:name w:val="No Spacing"/>
    <w:uiPriority w:val="1"/>
    <w:qFormat/>
    <w:rsid w:val="00794714"/>
    <w:pPr>
      <w:widowControl w:val="0"/>
      <w:spacing w:after="0" w:line="240" w:lineRule="auto"/>
    </w:pPr>
    <w:rPr>
      <w:lang w:val="en-US"/>
    </w:rPr>
  </w:style>
  <w:style w:type="numbering" w:customStyle="1" w:styleId="Semlista3">
    <w:name w:val="Sem lista3"/>
    <w:next w:val="Semlista"/>
    <w:uiPriority w:val="99"/>
    <w:semiHidden/>
    <w:unhideWhenUsed/>
    <w:rsid w:val="00794714"/>
  </w:style>
  <w:style w:type="paragraph" w:styleId="Corpodetexto">
    <w:name w:val="Body Text"/>
    <w:basedOn w:val="Normal"/>
    <w:link w:val="CorpodetextoChar"/>
    <w:uiPriority w:val="99"/>
    <w:semiHidden/>
    <w:unhideWhenUsed/>
    <w:rsid w:val="00DF27D5"/>
    <w:pPr>
      <w:spacing w:after="120"/>
    </w:pPr>
  </w:style>
  <w:style w:type="character" w:customStyle="1" w:styleId="CorpodetextoChar">
    <w:name w:val="Corpo de texto Char"/>
    <w:basedOn w:val="Fontepargpadro"/>
    <w:link w:val="Corpodetexto"/>
    <w:uiPriority w:val="99"/>
    <w:semiHidden/>
    <w:rsid w:val="00DF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scaltributos@arroiotrinta.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410ACA4-DADE-4C0F-B2CF-7DC8F516BEE8}">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12033</Words>
  <Characters>64984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91</cp:revision>
  <cp:lastPrinted>2021-06-24T18:54:00Z</cp:lastPrinted>
  <dcterms:created xsi:type="dcterms:W3CDTF">2012-02-02T18:33:00Z</dcterms:created>
  <dcterms:modified xsi:type="dcterms:W3CDTF">2021-06-24T19:09:00Z</dcterms:modified>
</cp:coreProperties>
</file>