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50" w:rsidRPr="00657B50" w:rsidRDefault="00657B50" w:rsidP="00657B50">
      <w:pPr>
        <w:spacing w:after="0" w:line="240" w:lineRule="auto"/>
        <w:jc w:val="center"/>
        <w:rPr>
          <w:rFonts w:ascii="Times New Roman" w:eastAsia="Times New Roman" w:hAnsi="Times New Roman" w:cs="Times New Roman"/>
          <w:sz w:val="24"/>
          <w:szCs w:val="24"/>
          <w:lang w:eastAsia="pt-BR"/>
        </w:rPr>
      </w:pPr>
      <w:r w:rsidRPr="00657B50">
        <w:rPr>
          <w:rFonts w:ascii="Times New Roman" w:eastAsia="Times New Roman" w:hAnsi="Times New Roman" w:cs="Times New Roman"/>
          <w:noProof/>
          <w:sz w:val="24"/>
          <w:szCs w:val="24"/>
          <w:lang w:eastAsia="pt-BR"/>
        </w:rPr>
        <w:drawing>
          <wp:inline distT="0" distB="0" distL="0" distR="0">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rsidR="00657B50" w:rsidRPr="00657B50" w:rsidRDefault="00657B50" w:rsidP="00657B50">
      <w:pPr>
        <w:spacing w:after="0"/>
        <w:jc w:val="center"/>
        <w:rPr>
          <w:rFonts w:ascii="Times New Roman" w:eastAsia="Times New Roman" w:hAnsi="Times New Roman" w:cs="Times New Roman"/>
          <w:b/>
          <w:bCs/>
          <w:sz w:val="24"/>
          <w:szCs w:val="24"/>
          <w:lang w:eastAsia="pt-BR"/>
        </w:rPr>
      </w:pPr>
    </w:p>
    <w:p w:rsidR="00657B50" w:rsidRPr="00657B50" w:rsidRDefault="00657B50" w:rsidP="00657B50">
      <w:pPr>
        <w:spacing w:after="0"/>
        <w:jc w:val="center"/>
        <w:rPr>
          <w:rFonts w:ascii="Times New Roman" w:eastAsia="Times New Roman" w:hAnsi="Times New Roman" w:cs="Times New Roman"/>
          <w:b/>
          <w:bCs/>
          <w:sz w:val="24"/>
          <w:szCs w:val="24"/>
          <w:lang w:eastAsia="pt-BR"/>
        </w:rPr>
      </w:pPr>
      <w:r w:rsidRPr="00657B50">
        <w:rPr>
          <w:rFonts w:ascii="Times New Roman" w:eastAsia="Times New Roman" w:hAnsi="Times New Roman" w:cs="Times New Roman"/>
          <w:b/>
          <w:bCs/>
          <w:sz w:val="24"/>
          <w:szCs w:val="24"/>
          <w:lang w:eastAsia="pt-BR"/>
        </w:rPr>
        <w:t>ESTADO DE SANTA CATARINA</w:t>
      </w:r>
    </w:p>
    <w:p w:rsidR="00657B50" w:rsidRPr="00657B50" w:rsidRDefault="00705F2A" w:rsidP="00657B50">
      <w:pPr>
        <w:spacing w:after="0"/>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FUNDO MUNICIPAL DE SAÚDE </w:t>
      </w:r>
      <w:r w:rsidR="00657B50" w:rsidRPr="00657B50">
        <w:rPr>
          <w:rFonts w:ascii="Times New Roman" w:eastAsia="Times New Roman" w:hAnsi="Times New Roman" w:cs="Times New Roman"/>
          <w:b/>
          <w:bCs/>
          <w:sz w:val="24"/>
          <w:szCs w:val="24"/>
          <w:lang w:eastAsia="pt-BR"/>
        </w:rPr>
        <w:t>DE ARROIO TRINTA</w:t>
      </w:r>
    </w:p>
    <w:p w:rsidR="00657B50" w:rsidRPr="00657B50"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rsidR="00657B50" w:rsidRPr="00657B50"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rsidR="00657B50" w:rsidRPr="00657B50"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EDITAL DE PREGÃO </w:t>
      </w:r>
      <w:r w:rsidR="00705F2A">
        <w:rPr>
          <w:rFonts w:ascii="Times New Roman" w:eastAsia="Times New Roman" w:hAnsi="Times New Roman" w:cs="Times New Roman"/>
          <w:b/>
          <w:sz w:val="24"/>
          <w:szCs w:val="24"/>
          <w:lang w:eastAsia="pt-BR"/>
        </w:rPr>
        <w:t>ELETRÕNICO</w:t>
      </w:r>
      <w:r w:rsidRPr="00657B50">
        <w:rPr>
          <w:rFonts w:ascii="Times New Roman" w:eastAsia="Times New Roman" w:hAnsi="Times New Roman" w:cs="Times New Roman"/>
          <w:b/>
          <w:sz w:val="24"/>
          <w:szCs w:val="24"/>
          <w:lang w:eastAsia="pt-BR"/>
        </w:rPr>
        <w:t xml:space="preserve"> Nº </w:t>
      </w:r>
      <w:r w:rsidR="0065295E" w:rsidRPr="0065295E">
        <w:rPr>
          <w:rFonts w:ascii="Times New Roman" w:eastAsia="Times New Roman" w:hAnsi="Times New Roman" w:cs="Times New Roman"/>
          <w:b/>
          <w:sz w:val="24"/>
          <w:szCs w:val="24"/>
          <w:lang w:eastAsia="pt-BR"/>
        </w:rPr>
        <w:t>0010/2021 - PRE</w:t>
      </w:r>
    </w:p>
    <w:p w:rsidR="00657B50" w:rsidRPr="00657B50" w:rsidRDefault="00657B50" w:rsidP="0065295E">
      <w:pPr>
        <w:spacing w:after="0" w:line="240" w:lineRule="auto"/>
        <w:jc w:val="center"/>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Processo Administrativo nº </w:t>
      </w:r>
      <w:r w:rsidR="0065295E" w:rsidRPr="0065295E">
        <w:rPr>
          <w:rFonts w:ascii="Times New Roman" w:eastAsia="Times New Roman" w:hAnsi="Times New Roman" w:cs="Times New Roman"/>
          <w:sz w:val="24"/>
          <w:szCs w:val="24"/>
          <w:lang w:eastAsia="pt-BR"/>
        </w:rPr>
        <w:t>0025/2021 - PRE</w:t>
      </w:r>
    </w:p>
    <w:p w:rsidR="00657B50" w:rsidRDefault="00657B50" w:rsidP="00657B50">
      <w:pPr>
        <w:spacing w:after="0" w:line="240" w:lineRule="auto"/>
        <w:ind w:firstLine="709"/>
        <w:jc w:val="both"/>
        <w:rPr>
          <w:rFonts w:ascii="Times New Roman" w:eastAsia="Times New Roman" w:hAnsi="Times New Roman" w:cs="Times New Roman"/>
          <w:sz w:val="24"/>
          <w:szCs w:val="24"/>
          <w:lang w:eastAsia="pt-BR"/>
        </w:rPr>
      </w:pPr>
    </w:p>
    <w:p w:rsidR="00FC0C7F" w:rsidRPr="00657B50" w:rsidRDefault="00FC0C7F" w:rsidP="00657B50">
      <w:pPr>
        <w:spacing w:after="0" w:line="240" w:lineRule="auto"/>
        <w:ind w:firstLine="709"/>
        <w:jc w:val="both"/>
        <w:rPr>
          <w:rFonts w:ascii="Times New Roman" w:eastAsia="Times New Roman" w:hAnsi="Times New Roman" w:cs="Times New Roman"/>
          <w:sz w:val="24"/>
          <w:szCs w:val="24"/>
          <w:lang w:eastAsia="pt-BR"/>
        </w:rPr>
      </w:pPr>
    </w:p>
    <w:p w:rsidR="00EA5E37" w:rsidRPr="00175D01" w:rsidRDefault="00657B50" w:rsidP="00EA5E37">
      <w:pPr>
        <w:spacing w:after="0" w:line="240" w:lineRule="auto"/>
        <w:ind w:firstLine="709"/>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Torna-se público, para o conhecimento dos interessados, que o </w:t>
      </w:r>
      <w:r w:rsidR="00705F2A">
        <w:rPr>
          <w:rFonts w:ascii="Times New Roman" w:eastAsia="Times New Roman" w:hAnsi="Times New Roman" w:cs="Times New Roman"/>
          <w:b/>
          <w:caps/>
          <w:sz w:val="24"/>
          <w:szCs w:val="24"/>
          <w:lang w:eastAsia="pt-BR"/>
        </w:rPr>
        <w:t xml:space="preserve">FUNDO MUNICIPAL DE SAÚDE </w:t>
      </w:r>
      <w:r w:rsidR="00B57D9F" w:rsidRPr="004927A9">
        <w:rPr>
          <w:rFonts w:ascii="Times New Roman" w:eastAsia="Times New Roman" w:hAnsi="Times New Roman" w:cs="Times New Roman"/>
          <w:b/>
          <w:caps/>
          <w:sz w:val="24"/>
          <w:szCs w:val="24"/>
          <w:lang w:eastAsia="pt-BR"/>
        </w:rPr>
        <w:t>DE ARROIO TRINTA</w:t>
      </w:r>
      <w:r w:rsidRPr="004927A9">
        <w:rPr>
          <w:rFonts w:ascii="Times New Roman" w:eastAsia="Times New Roman" w:hAnsi="Times New Roman" w:cs="Times New Roman"/>
          <w:b/>
          <w:caps/>
          <w:sz w:val="24"/>
          <w:szCs w:val="24"/>
          <w:lang w:eastAsia="pt-BR"/>
        </w:rPr>
        <w:t>,</w:t>
      </w:r>
      <w:r w:rsidRPr="00657B50">
        <w:rPr>
          <w:rFonts w:ascii="Times New Roman" w:eastAsia="Times New Roman" w:hAnsi="Times New Roman" w:cs="Times New Roman"/>
          <w:sz w:val="24"/>
          <w:szCs w:val="24"/>
          <w:lang w:eastAsia="pt-BR"/>
        </w:rPr>
        <w:t xml:space="preserve"> pessoa jurídica de direito público interno, inscrito no CNPJ sob o nº </w:t>
      </w:r>
      <w:r w:rsidR="00B57D9F" w:rsidRPr="00B57D9F">
        <w:rPr>
          <w:rFonts w:ascii="Times New Roman" w:eastAsia="Times New Roman" w:hAnsi="Times New Roman" w:cs="Times New Roman"/>
          <w:sz w:val="24"/>
          <w:szCs w:val="24"/>
          <w:lang w:eastAsia="pt-BR"/>
        </w:rPr>
        <w:t>10.479.381/0001-97</w:t>
      </w:r>
      <w:r w:rsidR="00705F2A">
        <w:rPr>
          <w:rFonts w:ascii="Times New Roman" w:eastAsia="Times New Roman" w:hAnsi="Times New Roman" w:cs="Times New Roman"/>
          <w:sz w:val="24"/>
          <w:szCs w:val="24"/>
          <w:lang w:eastAsia="pt-BR"/>
        </w:rPr>
        <w:t>, representado neste ato pela Secretária Municipal de Saúde a</w:t>
      </w:r>
      <w:r w:rsidRPr="00657B50">
        <w:rPr>
          <w:rFonts w:ascii="Times New Roman" w:eastAsia="Times New Roman" w:hAnsi="Times New Roman" w:cs="Times New Roman"/>
          <w:sz w:val="24"/>
          <w:szCs w:val="24"/>
          <w:lang w:eastAsia="pt-BR"/>
        </w:rPr>
        <w:t xml:space="preserve"> Sr</w:t>
      </w:r>
      <w:r w:rsidR="00705F2A">
        <w:rPr>
          <w:rFonts w:ascii="Times New Roman" w:eastAsia="Times New Roman" w:hAnsi="Times New Roman" w:cs="Times New Roman"/>
          <w:sz w:val="24"/>
          <w:szCs w:val="24"/>
          <w:lang w:eastAsia="pt-BR"/>
        </w:rPr>
        <w:t>a</w:t>
      </w:r>
      <w:r w:rsidRPr="00657B50">
        <w:rPr>
          <w:rFonts w:ascii="Times New Roman" w:eastAsia="Times New Roman" w:hAnsi="Times New Roman" w:cs="Times New Roman"/>
          <w:sz w:val="24"/>
          <w:szCs w:val="24"/>
          <w:lang w:eastAsia="pt-BR"/>
        </w:rPr>
        <w:t xml:space="preserve">. </w:t>
      </w:r>
      <w:r w:rsidR="000449A8" w:rsidRPr="000449A8">
        <w:rPr>
          <w:rFonts w:ascii="Times New Roman" w:eastAsia="Times New Roman" w:hAnsi="Times New Roman" w:cs="Times New Roman"/>
          <w:b/>
          <w:sz w:val="24"/>
          <w:szCs w:val="24"/>
          <w:lang w:eastAsia="pt-BR"/>
        </w:rPr>
        <w:t>JULIANA SERIGHELLI</w:t>
      </w:r>
      <w:r w:rsidR="00142D05">
        <w:rPr>
          <w:rFonts w:ascii="Times New Roman" w:eastAsia="Times New Roman" w:hAnsi="Times New Roman" w:cs="Times New Roman"/>
          <w:sz w:val="24"/>
          <w:szCs w:val="24"/>
          <w:lang w:eastAsia="pt-BR"/>
        </w:rPr>
        <w:t xml:space="preserve">, </w:t>
      </w:r>
      <w:r w:rsidR="00EA5E37">
        <w:rPr>
          <w:rFonts w:ascii="Times New Roman" w:eastAsia="Times New Roman" w:hAnsi="Times New Roman" w:cs="Times New Roman"/>
          <w:sz w:val="24"/>
          <w:szCs w:val="24"/>
          <w:lang w:eastAsia="pt-BR"/>
        </w:rPr>
        <w:t>realizará</w:t>
      </w:r>
      <w:r w:rsidRPr="00657B50">
        <w:rPr>
          <w:rFonts w:ascii="Times New Roman" w:eastAsia="Times New Roman" w:hAnsi="Times New Roman" w:cs="Times New Roman"/>
          <w:sz w:val="24"/>
          <w:szCs w:val="24"/>
          <w:lang w:eastAsia="pt-BR"/>
        </w:rPr>
        <w:t xml:space="preserve"> licitação na modalidade </w:t>
      </w:r>
      <w:r w:rsidR="00705F2A" w:rsidRPr="0065295E">
        <w:rPr>
          <w:rFonts w:ascii="Times New Roman" w:eastAsia="Times New Roman" w:hAnsi="Times New Roman" w:cs="Times New Roman"/>
          <w:b/>
          <w:sz w:val="24"/>
          <w:szCs w:val="24"/>
          <w:lang w:eastAsia="pt-BR"/>
        </w:rPr>
        <w:t>PREGÃO</w:t>
      </w:r>
      <w:r w:rsidRPr="00657B50">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 xml:space="preserve">na forma </w:t>
      </w:r>
      <w:r w:rsidR="00705F2A">
        <w:rPr>
          <w:rFonts w:ascii="Times New Roman" w:eastAsia="Times New Roman" w:hAnsi="Times New Roman" w:cs="Times New Roman"/>
          <w:b/>
          <w:sz w:val="24"/>
          <w:szCs w:val="24"/>
          <w:lang w:eastAsia="pt-BR"/>
        </w:rPr>
        <w:t>ELETRÔNICA</w:t>
      </w:r>
      <w:r w:rsidRPr="00657B50">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 xml:space="preserve">do tipo </w:t>
      </w:r>
      <w:r w:rsidR="00705F2A" w:rsidRPr="0065295E">
        <w:rPr>
          <w:rFonts w:ascii="Times New Roman" w:eastAsia="Times New Roman" w:hAnsi="Times New Roman" w:cs="Times New Roman"/>
          <w:b/>
          <w:sz w:val="24"/>
          <w:szCs w:val="24"/>
          <w:lang w:eastAsia="pt-BR"/>
        </w:rPr>
        <w:t>MENOR PREÇO</w:t>
      </w:r>
      <w:r w:rsidR="009763CA">
        <w:rPr>
          <w:rFonts w:ascii="Times New Roman" w:eastAsia="Times New Roman" w:hAnsi="Times New Roman" w:cs="Times New Roman"/>
          <w:sz w:val="24"/>
          <w:szCs w:val="24"/>
          <w:lang w:eastAsia="pt-BR"/>
        </w:rPr>
        <w:t xml:space="preserve">, com julgamento </w:t>
      </w:r>
      <w:r w:rsidR="00962678" w:rsidRPr="009763CA">
        <w:rPr>
          <w:rFonts w:ascii="Times New Roman" w:eastAsia="Times New Roman" w:hAnsi="Times New Roman" w:cs="Times New Roman"/>
          <w:b/>
          <w:caps/>
          <w:sz w:val="24"/>
          <w:szCs w:val="24"/>
          <w:lang w:eastAsia="pt-BR"/>
        </w:rPr>
        <w:t>Por item</w:t>
      </w:r>
      <w:r w:rsidR="00962678">
        <w:rPr>
          <w:rFonts w:ascii="Times New Roman" w:eastAsia="Times New Roman" w:hAnsi="Times New Roman" w:cs="Times New Roman"/>
          <w:sz w:val="24"/>
          <w:szCs w:val="24"/>
          <w:lang w:eastAsia="pt-BR"/>
        </w:rPr>
        <w:t>,</w:t>
      </w:r>
      <w:r w:rsidR="00EA5E37" w:rsidRPr="00175D01">
        <w:rPr>
          <w:rFonts w:ascii="Times New Roman" w:eastAsia="Times New Roman" w:hAnsi="Times New Roman" w:cs="Times New Roman"/>
          <w:sz w:val="24"/>
          <w:szCs w:val="24"/>
          <w:lang w:eastAsia="pt-BR"/>
        </w:rPr>
        <w:t xml:space="preserve"> consoante as condições estatuídas neste Edital, e será regida pela Lei nº 10.520, de 17 de julho de 2002, subsidiariamente pela Lei 8.666/93, regulamentadas pelo Decreto Municipal nº 2.170/2021 e demais legislações aplicáveis. Visando à aquisição do objeto abaixo indicado,</w:t>
      </w:r>
      <w:r w:rsidR="00EA5E37" w:rsidRPr="00175D01">
        <w:rPr>
          <w:rFonts w:ascii="Times New Roman" w:hAnsi="Times New Roman" w:cs="Times New Roman"/>
          <w:sz w:val="24"/>
          <w:szCs w:val="24"/>
        </w:rPr>
        <w:t xml:space="preserve"> </w:t>
      </w:r>
      <w:r w:rsidR="00EA5E37" w:rsidRPr="00175D01">
        <w:rPr>
          <w:rFonts w:ascii="Times New Roman" w:eastAsia="Times New Roman" w:hAnsi="Times New Roman" w:cs="Times New Roman"/>
          <w:sz w:val="24"/>
          <w:szCs w:val="24"/>
          <w:lang w:eastAsia="pt-BR"/>
        </w:rPr>
        <w:t>cuja a proposta e documentação deverão ser entregues no dia, hora e local abaixo especificado</w:t>
      </w:r>
      <w:r w:rsidR="00EA5E37">
        <w:rPr>
          <w:rFonts w:ascii="Times New Roman" w:eastAsia="Times New Roman" w:hAnsi="Times New Roman" w:cs="Times New Roman"/>
          <w:sz w:val="24"/>
          <w:szCs w:val="24"/>
          <w:lang w:eastAsia="pt-BR"/>
        </w:rPr>
        <w:t>s</w:t>
      </w:r>
      <w:r w:rsidR="00EA5E37" w:rsidRPr="00175D01">
        <w:rPr>
          <w:rFonts w:ascii="Times New Roman" w:eastAsia="Times New Roman" w:hAnsi="Times New Roman" w:cs="Times New Roman"/>
          <w:sz w:val="24"/>
          <w:szCs w:val="24"/>
          <w:lang w:eastAsia="pt-BR"/>
        </w:rPr>
        <w:t>:</w:t>
      </w:r>
    </w:p>
    <w:p w:rsidR="00B7144A" w:rsidRPr="00B7144A" w:rsidRDefault="00B7144A" w:rsidP="00657B50">
      <w:pPr>
        <w:spacing w:after="0" w:line="240" w:lineRule="auto"/>
        <w:ind w:firstLine="709"/>
        <w:jc w:val="both"/>
        <w:rPr>
          <w:rFonts w:ascii="Times New Roman" w:eastAsia="Times New Roman" w:hAnsi="Times New Roman" w:cs="Times New Roman"/>
          <w:color w:val="00B050"/>
          <w:sz w:val="24"/>
          <w:szCs w:val="24"/>
          <w:lang w:eastAsia="pt-BR"/>
        </w:rPr>
      </w:pPr>
    </w:p>
    <w:p w:rsidR="00EA5E37" w:rsidRDefault="00EA5E37" w:rsidP="00B7144A">
      <w:pPr>
        <w:spacing w:after="0" w:line="240" w:lineRule="auto"/>
        <w:rPr>
          <w:rFonts w:ascii="Times New Roman" w:eastAsia="Times New Roman" w:hAnsi="Times New Roman" w:cs="Times New Roman"/>
          <w:b/>
          <w:sz w:val="24"/>
          <w:szCs w:val="24"/>
          <w:lang w:eastAsia="pt-BR"/>
        </w:rPr>
      </w:pPr>
    </w:p>
    <w:p w:rsidR="00B7144A" w:rsidRPr="00B7144A" w:rsidRDefault="00B7144A" w:rsidP="00B7144A">
      <w:pPr>
        <w:spacing w:after="0" w:line="240" w:lineRule="auto"/>
        <w:rPr>
          <w:rFonts w:ascii="Times New Roman" w:eastAsia="Times New Roman" w:hAnsi="Times New Roman" w:cs="Times New Roman"/>
          <w:b/>
          <w:sz w:val="24"/>
          <w:szCs w:val="24"/>
          <w:lang w:eastAsia="pt-BR"/>
        </w:rPr>
      </w:pPr>
      <w:r w:rsidRPr="00B7144A">
        <w:rPr>
          <w:rFonts w:ascii="Times New Roman" w:eastAsia="Times New Roman" w:hAnsi="Times New Roman" w:cs="Times New Roman"/>
          <w:b/>
          <w:sz w:val="24"/>
          <w:szCs w:val="24"/>
          <w:lang w:eastAsia="pt-BR"/>
        </w:rPr>
        <w:t>DO RECEBIMENTO E ABERTURA DAS PROPOSTAS E DA REFERÊNCIA DE TEMPO</w:t>
      </w:r>
    </w:p>
    <w:p w:rsidR="004927A9" w:rsidRPr="00EA5E37" w:rsidRDefault="00B7144A" w:rsidP="00B7144A">
      <w:pPr>
        <w:spacing w:after="0" w:line="240" w:lineRule="auto"/>
        <w:jc w:val="both"/>
        <w:rPr>
          <w:rFonts w:ascii="Times New Roman" w:eastAsia="Times New Roman" w:hAnsi="Times New Roman" w:cs="Times New Roman"/>
          <w:sz w:val="24"/>
          <w:szCs w:val="24"/>
          <w:lang w:eastAsia="pt-BR"/>
        </w:rPr>
      </w:pPr>
      <w:r w:rsidRPr="00EA5E37">
        <w:rPr>
          <w:rFonts w:ascii="Times New Roman" w:eastAsia="Times New Roman" w:hAnsi="Times New Roman" w:cs="Times New Roman"/>
          <w:sz w:val="24"/>
          <w:szCs w:val="24"/>
          <w:lang w:eastAsia="pt-BR"/>
        </w:rPr>
        <w:t xml:space="preserve">A abertura da presente licitação dar-se-á em sessão pública, por meio de sistema eletrônico, a ser realizada conforme indicado abaixo, de acordo com a legislação mencionada no preâmbulo deste edital. Todas as referências de tempo no Edital, no aviso e durante a sessão pública observarão obrigatoriamente </w:t>
      </w:r>
      <w:r w:rsidRPr="00EA5E37">
        <w:rPr>
          <w:rFonts w:ascii="Times New Roman" w:eastAsia="Times New Roman" w:hAnsi="Times New Roman" w:cs="Times New Roman"/>
          <w:sz w:val="24"/>
          <w:szCs w:val="24"/>
          <w:u w:val="single"/>
          <w:lang w:eastAsia="pt-BR"/>
        </w:rPr>
        <w:t>o horário de Brasília – DF</w:t>
      </w:r>
      <w:r w:rsidRPr="00EA5E37">
        <w:rPr>
          <w:rFonts w:ascii="Times New Roman" w:eastAsia="Times New Roman" w:hAnsi="Times New Roman" w:cs="Times New Roman"/>
          <w:sz w:val="24"/>
          <w:szCs w:val="24"/>
          <w:lang w:eastAsia="pt-BR"/>
        </w:rPr>
        <w:t xml:space="preserve"> e, desta</w:t>
      </w:r>
      <w:r w:rsidR="00EA5E37">
        <w:rPr>
          <w:rFonts w:ascii="Times New Roman" w:eastAsia="Times New Roman" w:hAnsi="Times New Roman" w:cs="Times New Roman"/>
          <w:sz w:val="24"/>
          <w:szCs w:val="24"/>
          <w:lang w:eastAsia="pt-BR"/>
        </w:rPr>
        <w:t xml:space="preserve"> </w:t>
      </w:r>
      <w:r w:rsidRPr="00EA5E37">
        <w:rPr>
          <w:rFonts w:ascii="Times New Roman" w:eastAsia="Times New Roman" w:hAnsi="Times New Roman" w:cs="Times New Roman"/>
          <w:sz w:val="24"/>
          <w:szCs w:val="24"/>
          <w:lang w:eastAsia="pt-BR"/>
        </w:rPr>
        <w:t>forma, serão registradas no sistema eletrônico e na documentação relativa ao certame.</w:t>
      </w:r>
    </w:p>
    <w:p w:rsidR="00B7144A" w:rsidRDefault="00B7144A" w:rsidP="00657B50">
      <w:pPr>
        <w:spacing w:after="0" w:line="240" w:lineRule="auto"/>
        <w:rPr>
          <w:rFonts w:ascii="Times New Roman" w:eastAsia="Times New Roman" w:hAnsi="Times New Roman" w:cs="Times New Roman"/>
          <w:b/>
          <w:sz w:val="24"/>
          <w:szCs w:val="24"/>
          <w:lang w:eastAsia="pt-BR"/>
        </w:rPr>
      </w:pPr>
    </w:p>
    <w:p w:rsidR="00FC0C7F" w:rsidRDefault="00FC0C7F" w:rsidP="00B7144A">
      <w:pPr>
        <w:spacing w:after="0"/>
        <w:jc w:val="both"/>
        <w:rPr>
          <w:rFonts w:ascii="Times New Roman" w:hAnsi="Times New Roman" w:cs="Times New Roman"/>
          <w:b/>
          <w:color w:val="00B050"/>
          <w:sz w:val="24"/>
          <w:szCs w:val="24"/>
        </w:rPr>
      </w:pPr>
    </w:p>
    <w:p w:rsidR="00B7144A" w:rsidRPr="00EA5E37" w:rsidRDefault="00B7144A" w:rsidP="00B7144A">
      <w:pPr>
        <w:spacing w:after="0"/>
        <w:jc w:val="both"/>
        <w:rPr>
          <w:rFonts w:ascii="Times New Roman" w:hAnsi="Times New Roman" w:cs="Times New Roman"/>
          <w:sz w:val="24"/>
          <w:szCs w:val="24"/>
        </w:rPr>
      </w:pPr>
      <w:r w:rsidRPr="00B7144A">
        <w:rPr>
          <w:rFonts w:ascii="Times New Roman" w:hAnsi="Times New Roman" w:cs="Times New Roman"/>
          <w:b/>
          <w:color w:val="00B050"/>
          <w:sz w:val="24"/>
          <w:szCs w:val="24"/>
        </w:rPr>
        <w:t xml:space="preserve"> </w:t>
      </w:r>
      <w:r w:rsidRPr="00DE17D6">
        <w:rPr>
          <w:rFonts w:ascii="Times New Roman" w:hAnsi="Times New Roman" w:cs="Times New Roman"/>
          <w:b/>
          <w:sz w:val="24"/>
          <w:szCs w:val="24"/>
        </w:rPr>
        <w:t>PRAZO PARA ENVIO DE PROPOSTA</w:t>
      </w:r>
      <w:r w:rsidRPr="00B7144A">
        <w:rPr>
          <w:rFonts w:ascii="Times New Roman" w:hAnsi="Times New Roman" w:cs="Times New Roman"/>
          <w:b/>
          <w:color w:val="00B050"/>
          <w:sz w:val="24"/>
          <w:szCs w:val="24"/>
        </w:rPr>
        <w:t xml:space="preserve">: </w:t>
      </w:r>
      <w:r w:rsidRPr="00EA5E37">
        <w:rPr>
          <w:rFonts w:ascii="Times New Roman" w:hAnsi="Times New Roman" w:cs="Times New Roman"/>
          <w:sz w:val="24"/>
          <w:szCs w:val="24"/>
        </w:rPr>
        <w:t>da data da liberação do Edital no sítio</w:t>
      </w:r>
    </w:p>
    <w:p w:rsidR="00B7144A" w:rsidRPr="00EA5E37" w:rsidRDefault="00B7144A" w:rsidP="00B7144A">
      <w:pPr>
        <w:spacing w:after="0"/>
        <w:jc w:val="both"/>
        <w:rPr>
          <w:rFonts w:ascii="Times New Roman" w:hAnsi="Times New Roman" w:cs="Times New Roman"/>
          <w:sz w:val="24"/>
          <w:szCs w:val="24"/>
        </w:rPr>
      </w:pPr>
      <w:r w:rsidRPr="00EA5E37">
        <w:rPr>
          <w:rFonts w:ascii="Times New Roman" w:hAnsi="Times New Roman" w:cs="Times New Roman"/>
          <w:sz w:val="24"/>
          <w:szCs w:val="24"/>
        </w:rPr>
        <w:t>http://www.comprasgovernamentais.gov.br até o horário limite de início da sessão pública.</w:t>
      </w:r>
    </w:p>
    <w:p w:rsidR="00B7144A" w:rsidRPr="00B7144A" w:rsidRDefault="00B7144A" w:rsidP="00B7144A">
      <w:pPr>
        <w:spacing w:after="0"/>
        <w:rPr>
          <w:rFonts w:ascii="Times New Roman" w:hAnsi="Times New Roman" w:cs="Times New Roman"/>
          <w:b/>
          <w:sz w:val="24"/>
          <w:szCs w:val="24"/>
        </w:rPr>
      </w:pPr>
      <w:r w:rsidRPr="00DE17D6">
        <w:rPr>
          <w:rFonts w:ascii="Times New Roman" w:hAnsi="Times New Roman" w:cs="Times New Roman"/>
          <w:b/>
          <w:sz w:val="24"/>
          <w:szCs w:val="24"/>
        </w:rPr>
        <w:t>DATA DE ABERTURA</w:t>
      </w:r>
      <w:r w:rsidRPr="00B7144A">
        <w:rPr>
          <w:rFonts w:ascii="Times New Roman" w:hAnsi="Times New Roman" w:cs="Times New Roman"/>
          <w:b/>
          <w:color w:val="00B050"/>
          <w:sz w:val="24"/>
          <w:szCs w:val="24"/>
        </w:rPr>
        <w:t>:</w:t>
      </w:r>
      <w:r w:rsidRPr="00B7144A">
        <w:rPr>
          <w:rFonts w:ascii="Times New Roman" w:hAnsi="Times New Roman" w:cs="Times New Roman"/>
          <w:b/>
          <w:sz w:val="24"/>
          <w:szCs w:val="24"/>
        </w:rPr>
        <w:t xml:space="preserve"> </w:t>
      </w:r>
      <w:r w:rsidRPr="00EA5E37">
        <w:rPr>
          <w:rFonts w:ascii="Times New Roman" w:hAnsi="Times New Roman" w:cs="Times New Roman"/>
          <w:sz w:val="24"/>
          <w:szCs w:val="24"/>
        </w:rPr>
        <w:t>0</w:t>
      </w:r>
      <w:r w:rsidR="00EA5E37">
        <w:rPr>
          <w:rFonts w:ascii="Times New Roman" w:hAnsi="Times New Roman" w:cs="Times New Roman"/>
          <w:sz w:val="24"/>
          <w:szCs w:val="24"/>
        </w:rPr>
        <w:t>8</w:t>
      </w:r>
      <w:r w:rsidRPr="00EA5E37">
        <w:rPr>
          <w:rFonts w:ascii="Times New Roman" w:hAnsi="Times New Roman" w:cs="Times New Roman"/>
          <w:sz w:val="24"/>
          <w:szCs w:val="24"/>
        </w:rPr>
        <w:t>/09/2021</w:t>
      </w:r>
    </w:p>
    <w:p w:rsidR="006252E9" w:rsidRPr="007F4A96" w:rsidRDefault="00B7144A" w:rsidP="00B7144A">
      <w:pPr>
        <w:spacing w:after="0"/>
        <w:rPr>
          <w:rFonts w:ascii="Times New Roman" w:hAnsi="Times New Roman" w:cs="Times New Roman"/>
          <w:b/>
          <w:color w:val="00B050"/>
          <w:sz w:val="24"/>
          <w:szCs w:val="24"/>
        </w:rPr>
      </w:pPr>
      <w:r w:rsidRPr="00DE17D6">
        <w:rPr>
          <w:rFonts w:ascii="Times New Roman" w:hAnsi="Times New Roman" w:cs="Times New Roman"/>
          <w:b/>
          <w:sz w:val="24"/>
          <w:szCs w:val="24"/>
        </w:rPr>
        <w:t>HORA DA ABERTURA:</w:t>
      </w:r>
      <w:r w:rsidRPr="00B7144A">
        <w:rPr>
          <w:rFonts w:ascii="Times New Roman" w:hAnsi="Times New Roman" w:cs="Times New Roman"/>
          <w:b/>
          <w:sz w:val="24"/>
          <w:szCs w:val="24"/>
        </w:rPr>
        <w:t xml:space="preserve"> </w:t>
      </w:r>
      <w:r w:rsidRPr="00EA5E37">
        <w:rPr>
          <w:rFonts w:ascii="Times New Roman" w:hAnsi="Times New Roman" w:cs="Times New Roman"/>
          <w:sz w:val="24"/>
          <w:szCs w:val="24"/>
        </w:rPr>
        <w:t>09:00 horas (horário de Brasília)</w:t>
      </w:r>
      <w:r w:rsidRPr="00EA5E37">
        <w:rPr>
          <w:rFonts w:ascii="Times New Roman" w:hAnsi="Times New Roman" w:cs="Times New Roman"/>
          <w:sz w:val="24"/>
          <w:szCs w:val="24"/>
        </w:rPr>
        <w:cr/>
      </w:r>
      <w:r w:rsidRPr="00DE17D6">
        <w:rPr>
          <w:rFonts w:ascii="Times New Roman" w:hAnsi="Times New Roman" w:cs="Times New Roman"/>
          <w:b/>
          <w:sz w:val="24"/>
          <w:szCs w:val="24"/>
        </w:rPr>
        <w:t>LOCAL:</w:t>
      </w:r>
      <w:r w:rsidR="006252E9" w:rsidRPr="00DE17D6">
        <w:rPr>
          <w:rFonts w:ascii="Times New Roman" w:hAnsi="Times New Roman" w:cs="Times New Roman"/>
          <w:b/>
          <w:sz w:val="24"/>
          <w:szCs w:val="24"/>
        </w:rPr>
        <w:t xml:space="preserve"> </w:t>
      </w:r>
      <w:r w:rsidR="006252E9" w:rsidRPr="00EA5E37">
        <w:rPr>
          <w:rFonts w:ascii="Times New Roman" w:hAnsi="Times New Roman" w:cs="Times New Roman"/>
          <w:sz w:val="24"/>
          <w:szCs w:val="24"/>
        </w:rPr>
        <w:t>Portal de Compras do Governo Federal – ww.comprasgovernamentais.gov.br</w:t>
      </w:r>
      <w:r w:rsidR="006252E9" w:rsidRPr="007F4A96">
        <w:rPr>
          <w:rFonts w:ascii="Times New Roman" w:hAnsi="Times New Roman" w:cs="Times New Roman"/>
          <w:b/>
          <w:color w:val="00B050"/>
          <w:sz w:val="24"/>
          <w:szCs w:val="24"/>
        </w:rPr>
        <w:t xml:space="preserve"> </w:t>
      </w:r>
    </w:p>
    <w:p w:rsidR="006252E9" w:rsidRPr="007F4A96" w:rsidRDefault="006252E9" w:rsidP="006252E9">
      <w:pPr>
        <w:spacing w:after="0"/>
        <w:rPr>
          <w:rFonts w:ascii="Times New Roman" w:hAnsi="Times New Roman" w:cs="Times New Roman"/>
          <w:b/>
          <w:color w:val="00B050"/>
          <w:sz w:val="24"/>
          <w:szCs w:val="24"/>
        </w:rPr>
      </w:pPr>
      <w:r w:rsidRPr="00DE17D6">
        <w:rPr>
          <w:rFonts w:ascii="Times New Roman" w:hAnsi="Times New Roman" w:cs="Times New Roman"/>
          <w:b/>
          <w:sz w:val="24"/>
          <w:szCs w:val="24"/>
        </w:rPr>
        <w:t>UASG:</w:t>
      </w:r>
      <w:r w:rsidR="00EA5E37">
        <w:rPr>
          <w:rFonts w:ascii="Times New Roman" w:hAnsi="Times New Roman" w:cs="Times New Roman"/>
          <w:b/>
          <w:color w:val="FF0000"/>
          <w:sz w:val="24"/>
          <w:szCs w:val="24"/>
        </w:rPr>
        <w:t xml:space="preserve"> </w:t>
      </w:r>
      <w:r w:rsidR="00EA5E37" w:rsidRPr="00EA5E37">
        <w:rPr>
          <w:rFonts w:ascii="Times New Roman" w:hAnsi="Times New Roman" w:cs="Times New Roman"/>
          <w:sz w:val="24"/>
          <w:szCs w:val="24"/>
        </w:rPr>
        <w:t>928656</w:t>
      </w:r>
    </w:p>
    <w:p w:rsidR="00142D05" w:rsidRDefault="00142D05" w:rsidP="00657B50">
      <w:pPr>
        <w:spacing w:after="0" w:line="240" w:lineRule="auto"/>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 xml:space="preserve">O Edital está disponível na íntegra nos sítios do Portal de Compras do Governo Federal  www.comprasgovernamentais.gov.br e do Município de Arroio Trinta - SC </w:t>
      </w:r>
      <w:hyperlink r:id="rId9" w:history="1">
        <w:r w:rsidRPr="00175D01">
          <w:rPr>
            <w:rStyle w:val="Hyperlink"/>
            <w:rFonts w:ascii="Times New Roman" w:eastAsia="Times New Roman" w:hAnsi="Times New Roman" w:cs="Times New Roman"/>
            <w:color w:val="auto"/>
            <w:sz w:val="24"/>
            <w:szCs w:val="24"/>
            <w:u w:val="none"/>
            <w:lang w:eastAsia="pt-BR"/>
          </w:rPr>
          <w:t>www.arroiotrinta.sc.gov.br</w:t>
        </w:r>
      </w:hyperlink>
      <w:r w:rsidRPr="00175D01">
        <w:rPr>
          <w:rFonts w:ascii="Times New Roman" w:eastAsia="Times New Roman" w:hAnsi="Times New Roman" w:cs="Times New Roman"/>
          <w:sz w:val="24"/>
          <w:szCs w:val="24"/>
          <w:lang w:eastAsia="pt-BR"/>
        </w:rPr>
        <w:t xml:space="preserve">. </w:t>
      </w:r>
    </w:p>
    <w:p w:rsidR="00FC0C7F" w:rsidRDefault="00FC0C7F" w:rsidP="00657B50">
      <w:pPr>
        <w:spacing w:after="0" w:line="240" w:lineRule="auto"/>
        <w:rPr>
          <w:rFonts w:ascii="Times New Roman" w:eastAsia="Times New Roman" w:hAnsi="Times New Roman" w:cs="Times New Roman"/>
          <w:b/>
          <w:sz w:val="24"/>
          <w:szCs w:val="24"/>
          <w:lang w:eastAsia="pt-BR"/>
        </w:rPr>
      </w:pPr>
    </w:p>
    <w:p w:rsidR="00FC0C7F" w:rsidRDefault="00FC0C7F" w:rsidP="009048C9">
      <w:pPr>
        <w:spacing w:after="0" w:line="240" w:lineRule="auto"/>
        <w:jc w:val="center"/>
        <w:rPr>
          <w:rFonts w:ascii="Times New Roman" w:eastAsia="Times New Roman" w:hAnsi="Times New Roman" w:cs="Times New Roman"/>
          <w:b/>
          <w:sz w:val="24"/>
          <w:szCs w:val="24"/>
          <w:lang w:eastAsia="pt-BR"/>
        </w:rPr>
      </w:pPr>
    </w:p>
    <w:p w:rsidR="00657B50" w:rsidRPr="00657B50" w:rsidRDefault="00657B50" w:rsidP="00FC0C7F">
      <w:pPr>
        <w:spacing w:after="0" w:line="240" w:lineRule="auto"/>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1. DO OBJETO</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ind w:firstLine="709"/>
        <w:jc w:val="both"/>
        <w:rPr>
          <w:rFonts w:ascii="Times New Roman" w:eastAsia="Times New Roman" w:hAnsi="Times New Roman" w:cs="Times New Roman"/>
          <w:b/>
          <w:sz w:val="24"/>
          <w:szCs w:val="24"/>
          <w:lang w:eastAsia="pt-BR"/>
        </w:rPr>
      </w:pPr>
      <w:r w:rsidRPr="00794714">
        <w:rPr>
          <w:rFonts w:ascii="Times New Roman" w:eastAsia="Times New Roman" w:hAnsi="Times New Roman" w:cs="Times New Roman"/>
          <w:b/>
          <w:sz w:val="24"/>
          <w:szCs w:val="24"/>
          <w:lang w:eastAsia="pt-BR"/>
        </w:rPr>
        <w:t>1.1.</w:t>
      </w:r>
      <w:r w:rsidRPr="00657B50">
        <w:rPr>
          <w:rFonts w:ascii="Times New Roman" w:eastAsia="Times New Roman" w:hAnsi="Times New Roman" w:cs="Times New Roman"/>
          <w:sz w:val="24"/>
          <w:szCs w:val="24"/>
          <w:lang w:eastAsia="pt-BR"/>
        </w:rPr>
        <w:t xml:space="preserve"> O presente pregão tem como objeto</w:t>
      </w:r>
      <w:r w:rsidRPr="00657B50">
        <w:rPr>
          <w:rFonts w:ascii="Times New Roman" w:eastAsia="Times New Roman" w:hAnsi="Times New Roman" w:cs="Times New Roman"/>
          <w:b/>
          <w:sz w:val="24"/>
          <w:szCs w:val="24"/>
          <w:lang w:eastAsia="pt-BR"/>
        </w:rPr>
        <w:t xml:space="preserve"> a </w:t>
      </w:r>
      <w:r w:rsidR="00705F2A" w:rsidRPr="0065295E">
        <w:rPr>
          <w:rFonts w:ascii="Times New Roman" w:eastAsia="Times New Roman" w:hAnsi="Times New Roman" w:cs="Times New Roman"/>
          <w:b/>
          <w:sz w:val="24"/>
          <w:szCs w:val="24"/>
          <w:lang w:eastAsia="pt-BR"/>
        </w:rPr>
        <w:t>ESCOLHA DA PROPOSTA MAIS VANTAJOSA, OBJETIVANDO A AQUISIÇÃO DE MATERIAIS DE FISIOTERAPIA, MATERIAIS MÉDICOS E HOSPITALARES, MATERIAIS AMBULATORIAIS E CORRELATOS, PARA USO DA SECRETÁRIA DE SAÚDE, COM JULGAMENTO POR ITEM, DE ACORDO COM AS EXIGÊNCIAS ESTABELECIDAS PELO EDITAL E SEUS ANEXOS.</w:t>
      </w:r>
    </w:p>
    <w:p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Cs/>
          <w:sz w:val="24"/>
          <w:szCs w:val="24"/>
          <w:lang w:eastAsia="pt-BR"/>
        </w:rPr>
      </w:pPr>
      <w:r w:rsidRPr="00175D01">
        <w:rPr>
          <w:rFonts w:ascii="Times New Roman" w:eastAsia="Times New Roman" w:hAnsi="Times New Roman" w:cs="Times New Roman"/>
          <w:b/>
          <w:sz w:val="24"/>
          <w:szCs w:val="24"/>
          <w:lang w:eastAsia="pt-BR"/>
        </w:rPr>
        <w:t>1.2.</w:t>
      </w:r>
      <w:r w:rsidRPr="00175D01">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bCs/>
          <w:sz w:val="24"/>
          <w:szCs w:val="24"/>
          <w:lang w:eastAsia="pt-BR"/>
        </w:rPr>
        <w:t>As especificações técnicas do objeto deste Pregão Eletrônico constam no ANEXO I – Termo de Referência</w:t>
      </w:r>
      <w:r w:rsidRPr="00175D01">
        <w:rPr>
          <w:rFonts w:ascii="Times New Roman" w:hAnsi="Times New Roman" w:cs="Times New Roman"/>
          <w:sz w:val="24"/>
          <w:szCs w:val="24"/>
        </w:rPr>
        <w:t xml:space="preserve"> </w:t>
      </w:r>
      <w:r w:rsidRPr="00175D01">
        <w:rPr>
          <w:rFonts w:ascii="Times New Roman" w:eastAsia="Times New Roman" w:hAnsi="Times New Roman" w:cs="Times New Roman"/>
          <w:bCs/>
          <w:sz w:val="24"/>
          <w:szCs w:val="24"/>
          <w:lang w:eastAsia="pt-BR"/>
        </w:rPr>
        <w:t xml:space="preserve">que integra o presente Edital. </w:t>
      </w:r>
    </w:p>
    <w:p w:rsidR="00FC0C7F" w:rsidRPr="00175D01" w:rsidRDefault="00FC0C7F" w:rsidP="00FC0C7F">
      <w:pPr>
        <w:spacing w:after="0" w:line="240" w:lineRule="auto"/>
        <w:jc w:val="both"/>
        <w:rPr>
          <w:rFonts w:ascii="Times New Roman" w:eastAsia="Times New Roman" w:hAnsi="Times New Roman" w:cs="Times New Roman"/>
          <w:b/>
          <w:color w:val="000000"/>
          <w:sz w:val="24"/>
          <w:szCs w:val="24"/>
          <w:lang w:eastAsia="pt-BR"/>
        </w:rPr>
      </w:pPr>
      <w:r w:rsidRPr="00175D01">
        <w:rPr>
          <w:rFonts w:ascii="Times New Roman" w:eastAsia="Times New Roman" w:hAnsi="Times New Roman" w:cs="Times New Roman"/>
          <w:b/>
          <w:bCs/>
          <w:sz w:val="24"/>
          <w:szCs w:val="24"/>
          <w:lang w:eastAsia="pt-BR"/>
        </w:rPr>
        <w:t xml:space="preserve"> </w:t>
      </w:r>
      <w:r w:rsidRPr="00175D01">
        <w:rPr>
          <w:rFonts w:ascii="Times New Roman" w:eastAsia="Times New Roman" w:hAnsi="Times New Roman" w:cs="Times New Roman"/>
          <w:b/>
          <w:color w:val="000000"/>
          <w:sz w:val="24"/>
          <w:szCs w:val="24"/>
          <w:lang w:eastAsia="pt-BR"/>
        </w:rPr>
        <w:t xml:space="preserve">                                                                                                     </w:t>
      </w:r>
    </w:p>
    <w:p w:rsidR="00FC0C7F" w:rsidRPr="00175D01" w:rsidRDefault="00FC0C7F" w:rsidP="00FC0C7F">
      <w:pPr>
        <w:spacing w:after="0" w:line="240" w:lineRule="auto"/>
        <w:jc w:val="both"/>
        <w:rPr>
          <w:rFonts w:ascii="Times New Roman" w:eastAsia="Times New Roman" w:hAnsi="Times New Roman" w:cs="Times New Roman"/>
          <w:b/>
          <w:color w:val="000000"/>
          <w:sz w:val="24"/>
          <w:szCs w:val="24"/>
          <w:lang w:eastAsia="pt-BR"/>
        </w:rPr>
      </w:pPr>
      <w:r w:rsidRPr="00175D01">
        <w:rPr>
          <w:rFonts w:ascii="Times New Roman" w:eastAsia="Times New Roman" w:hAnsi="Times New Roman" w:cs="Times New Roman"/>
          <w:b/>
          <w:color w:val="000000"/>
          <w:sz w:val="24"/>
          <w:szCs w:val="24"/>
          <w:lang w:eastAsia="pt-BR"/>
        </w:rPr>
        <w:t>1.3</w:t>
      </w:r>
      <w:r>
        <w:rPr>
          <w:rFonts w:ascii="Times New Roman" w:eastAsia="Times New Roman" w:hAnsi="Times New Roman" w:cs="Times New Roman"/>
          <w:b/>
          <w:color w:val="000000"/>
          <w:sz w:val="24"/>
          <w:szCs w:val="24"/>
          <w:lang w:eastAsia="pt-BR"/>
        </w:rPr>
        <w:t>.</w:t>
      </w:r>
      <w:r w:rsidRPr="00175D01">
        <w:rPr>
          <w:rFonts w:ascii="Times New Roman" w:eastAsia="Times New Roman" w:hAnsi="Times New Roman" w:cs="Times New Roman"/>
          <w:b/>
          <w:color w:val="000000"/>
          <w:sz w:val="24"/>
          <w:szCs w:val="24"/>
          <w:lang w:eastAsia="pt-BR"/>
        </w:rPr>
        <w:t xml:space="preserve"> </w:t>
      </w:r>
      <w:r w:rsidRPr="00175D01">
        <w:rPr>
          <w:rFonts w:ascii="Times New Roman" w:eastAsia="Times New Roman" w:hAnsi="Times New Roman" w:cs="Times New Roman"/>
          <w:sz w:val="24"/>
          <w:szCs w:val="24"/>
          <w:lang w:eastAsia="pt-BR"/>
        </w:rPr>
        <w:t>Em caso de discordância entre as especificações deste objeto descritas no sistema Comprasnet e as constantes deste edital, prevalecerão as últimas.</w:t>
      </w:r>
      <w:r w:rsidRPr="00175D01">
        <w:rPr>
          <w:rFonts w:ascii="Times New Roman" w:eastAsia="Times New Roman" w:hAnsi="Times New Roman" w:cs="Times New Roman"/>
          <w:b/>
          <w:color w:val="000000"/>
          <w:sz w:val="24"/>
          <w:szCs w:val="24"/>
          <w:lang w:eastAsia="pt-BR"/>
        </w:rPr>
        <w:t xml:space="preserve">                                                                                                                                                           </w:t>
      </w:r>
    </w:p>
    <w:p w:rsidR="00657B50" w:rsidRPr="00657B50" w:rsidRDefault="00657B50" w:rsidP="00657B50">
      <w:pPr>
        <w:spacing w:after="0" w:line="240" w:lineRule="auto"/>
        <w:ind w:firstLine="708"/>
        <w:jc w:val="both"/>
        <w:rPr>
          <w:rFonts w:ascii="Times New Roman" w:eastAsia="Times New Roman" w:hAnsi="Times New Roman" w:cs="Times New Roman"/>
          <w:sz w:val="24"/>
          <w:szCs w:val="24"/>
          <w:lang w:eastAsia="pt-BR"/>
        </w:rPr>
      </w:pPr>
    </w:p>
    <w:p w:rsidR="00031E6F" w:rsidRDefault="00031E6F" w:rsidP="00657B50">
      <w:pPr>
        <w:spacing w:after="0" w:line="240" w:lineRule="auto"/>
        <w:jc w:val="both"/>
        <w:rPr>
          <w:rFonts w:ascii="Times New Roman" w:eastAsia="Times New Roman" w:hAnsi="Times New Roman" w:cs="Times New Roman"/>
          <w:b/>
          <w:sz w:val="24"/>
          <w:szCs w:val="24"/>
          <w:lang w:eastAsia="pt-BR"/>
        </w:rPr>
      </w:pPr>
    </w:p>
    <w:p w:rsidR="00657B50" w:rsidRPr="00657B50" w:rsidRDefault="00657B50" w:rsidP="00643693">
      <w:pPr>
        <w:spacing w:after="0" w:line="240" w:lineRule="auto"/>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2. DAS CONDIÇÕES ESSENCIAIS DESTA CONTRATAÇÃO.</w:t>
      </w:r>
    </w:p>
    <w:p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rsidR="00657B50" w:rsidRPr="00705F2A"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 xml:space="preserve">2.1. </w:t>
      </w:r>
      <w:r w:rsidRPr="00705F2A">
        <w:rPr>
          <w:rFonts w:ascii="Times New Roman" w:eastAsia="Times New Roman" w:hAnsi="Times New Roman" w:cs="Times New Roman"/>
          <w:sz w:val="24"/>
          <w:szCs w:val="24"/>
          <w:lang w:eastAsia="pt-BR"/>
        </w:rPr>
        <w:t xml:space="preserve">O valor </w:t>
      </w:r>
      <w:r w:rsidR="008D3D8E" w:rsidRPr="00705F2A">
        <w:rPr>
          <w:rFonts w:ascii="Times New Roman" w:eastAsia="Times New Roman" w:hAnsi="Times New Roman" w:cs="Times New Roman"/>
          <w:sz w:val="24"/>
          <w:szCs w:val="24"/>
          <w:lang w:eastAsia="pt-BR"/>
        </w:rPr>
        <w:t xml:space="preserve">estimado para este processo é </w:t>
      </w:r>
      <w:r w:rsidRPr="00705F2A">
        <w:rPr>
          <w:rFonts w:ascii="Times New Roman" w:eastAsia="Times New Roman" w:hAnsi="Times New Roman" w:cs="Times New Roman"/>
          <w:sz w:val="24"/>
          <w:szCs w:val="24"/>
          <w:lang w:eastAsia="pt-BR"/>
        </w:rPr>
        <w:t xml:space="preserve">de R$ </w:t>
      </w:r>
      <w:r w:rsidR="008D3D8E" w:rsidRPr="00705F2A">
        <w:rPr>
          <w:rFonts w:ascii="Times New Roman" w:eastAsia="Times New Roman" w:hAnsi="Times New Roman" w:cs="Times New Roman"/>
          <w:sz w:val="24"/>
          <w:szCs w:val="24"/>
          <w:lang w:eastAsia="pt-BR"/>
        </w:rPr>
        <w:t xml:space="preserve">R$ 37.856,79 </w:t>
      </w:r>
      <w:r w:rsidRPr="00705F2A">
        <w:rPr>
          <w:rFonts w:ascii="Times New Roman" w:eastAsia="Times New Roman" w:hAnsi="Times New Roman" w:cs="Times New Roman"/>
          <w:sz w:val="24"/>
          <w:szCs w:val="24"/>
          <w:lang w:eastAsia="pt-BR"/>
        </w:rPr>
        <w:t>(</w:t>
      </w:r>
      <w:r w:rsidR="008D3D8E" w:rsidRPr="00705F2A">
        <w:rPr>
          <w:rFonts w:ascii="Times New Roman" w:eastAsia="Times New Roman" w:hAnsi="Times New Roman" w:cs="Times New Roman"/>
          <w:sz w:val="24"/>
          <w:szCs w:val="24"/>
          <w:lang w:eastAsia="pt-BR"/>
        </w:rPr>
        <w:t>trinta e sete mil e oitocentos e cinquenta e seis reais e setenta e nove centavos</w:t>
      </w:r>
      <w:r w:rsidRPr="00705F2A">
        <w:rPr>
          <w:rFonts w:ascii="Times New Roman" w:eastAsia="Times New Roman" w:hAnsi="Times New Roman" w:cs="Times New Roman"/>
          <w:sz w:val="24"/>
          <w:szCs w:val="24"/>
          <w:lang w:eastAsia="pt-BR"/>
        </w:rPr>
        <w:t>)</w:t>
      </w:r>
      <w:r w:rsidR="008D3D8E" w:rsidRPr="00705F2A">
        <w:rPr>
          <w:rFonts w:ascii="Times New Roman" w:eastAsia="Times New Roman" w:hAnsi="Times New Roman" w:cs="Times New Roman"/>
          <w:sz w:val="24"/>
          <w:szCs w:val="24"/>
          <w:lang w:eastAsia="pt-BR"/>
        </w:rPr>
        <w:t xml:space="preserve">. </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2.2.</w:t>
      </w:r>
      <w:r w:rsidRPr="00657B50">
        <w:rPr>
          <w:rFonts w:ascii="Times New Roman" w:eastAsia="Times New Roman" w:hAnsi="Times New Roman" w:cs="Times New Roman"/>
          <w:sz w:val="24"/>
          <w:szCs w:val="24"/>
          <w:lang w:eastAsia="pt-BR"/>
        </w:rPr>
        <w:t xml:space="preserve"> </w:t>
      </w:r>
      <w:r w:rsidRPr="00705F2A">
        <w:rPr>
          <w:rFonts w:ascii="Times New Roman" w:eastAsia="Times New Roman" w:hAnsi="Times New Roman" w:cs="Times New Roman"/>
          <w:sz w:val="24"/>
          <w:szCs w:val="24"/>
          <w:lang w:eastAsia="pt-BR"/>
        </w:rPr>
        <w:t>As entregas dos itens, deverão ser realizadas da Unidade Básica de Saúde do Município de Arroio Trinta, localizada à Rua Francisco Nava Nº 57, aos cuidados da Secretária de Saúde Srª Juliana Serighelli.</w:t>
      </w:r>
      <w:r w:rsidR="008D3D8E">
        <w:rPr>
          <w:rFonts w:ascii="Times New Roman" w:eastAsia="Times New Roman" w:hAnsi="Times New Roman" w:cs="Times New Roman"/>
          <w:sz w:val="24"/>
          <w:szCs w:val="24"/>
          <w:lang w:eastAsia="pt-BR"/>
        </w:rPr>
        <w:t xml:space="preserve"> </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8D3D8E">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2.3</w:t>
      </w:r>
      <w:r w:rsidRPr="00657B50">
        <w:rPr>
          <w:rFonts w:ascii="Times New Roman" w:eastAsia="Times New Roman" w:hAnsi="Times New Roman" w:cs="Times New Roman"/>
          <w:sz w:val="24"/>
          <w:szCs w:val="24"/>
          <w:lang w:eastAsia="pt-BR"/>
        </w:rPr>
        <w:t xml:space="preserve">. </w:t>
      </w:r>
      <w:r w:rsidRPr="00705F2A">
        <w:rPr>
          <w:rFonts w:ascii="Times New Roman" w:eastAsia="Times New Roman" w:hAnsi="Times New Roman" w:cs="Times New Roman"/>
          <w:sz w:val="24"/>
          <w:szCs w:val="24"/>
          <w:lang w:eastAsia="pt-BR"/>
        </w:rPr>
        <w:t>Os itens adquiridos deverão ser entregues em até 20 (vinte) dias corridos, a contar do recebimento da Autorização de Fornecimento pela empresa contratada, emitida pelo Fundo Municipal de Saúde</w:t>
      </w:r>
      <w:r w:rsidR="008D3D8E">
        <w:rPr>
          <w:rFonts w:ascii="Times New Roman" w:eastAsia="Times New Roman" w:hAnsi="Times New Roman" w:cs="Times New Roman"/>
          <w:sz w:val="24"/>
          <w:szCs w:val="24"/>
          <w:lang w:eastAsia="pt-BR"/>
        </w:rPr>
        <w:t xml:space="preserve"> </w:t>
      </w:r>
    </w:p>
    <w:p w:rsidR="001D14FE" w:rsidRPr="001D14FE" w:rsidRDefault="001D14FE" w:rsidP="008D3D8E">
      <w:pPr>
        <w:spacing w:beforeLines="40" w:before="96" w:afterLines="40" w:after="96" w:line="240" w:lineRule="auto"/>
        <w:jc w:val="both"/>
        <w:rPr>
          <w:rFonts w:ascii="Times New Roman" w:eastAsia="Times New Roman" w:hAnsi="Times New Roman" w:cs="Times New Roman"/>
          <w:sz w:val="24"/>
          <w:szCs w:val="24"/>
          <w:lang w:eastAsia="pt-BR"/>
        </w:rPr>
      </w:pPr>
      <w:r w:rsidRPr="001D14FE">
        <w:rPr>
          <w:rFonts w:ascii="Times New Roman" w:eastAsia="Times New Roman" w:hAnsi="Times New Roman" w:cs="Times New Roman"/>
          <w:sz w:val="24"/>
          <w:szCs w:val="24"/>
          <w:lang w:eastAsia="pt-BR"/>
        </w:rPr>
        <w:t xml:space="preserve"> </w:t>
      </w:r>
      <w:r w:rsidR="008D3D8E">
        <w:rPr>
          <w:rFonts w:ascii="Times New Roman" w:eastAsia="Times New Roman" w:hAnsi="Times New Roman" w:cs="Times New Roman"/>
          <w:sz w:val="24"/>
          <w:szCs w:val="24"/>
          <w:lang w:eastAsia="pt-BR"/>
        </w:rPr>
        <w:tab/>
      </w:r>
      <w:r w:rsidRPr="00794714">
        <w:rPr>
          <w:rFonts w:ascii="Times New Roman" w:eastAsia="Times New Roman" w:hAnsi="Times New Roman" w:cs="Times New Roman"/>
          <w:b/>
          <w:sz w:val="24"/>
          <w:szCs w:val="24"/>
          <w:lang w:eastAsia="pt-BR"/>
        </w:rPr>
        <w:t>2.</w:t>
      </w:r>
      <w:r w:rsidR="008D3D8E">
        <w:rPr>
          <w:rFonts w:ascii="Times New Roman" w:eastAsia="Times New Roman" w:hAnsi="Times New Roman" w:cs="Times New Roman"/>
          <w:b/>
          <w:sz w:val="24"/>
          <w:szCs w:val="24"/>
          <w:lang w:eastAsia="pt-BR"/>
        </w:rPr>
        <w:t>3</w:t>
      </w:r>
      <w:r w:rsidRPr="00794714">
        <w:rPr>
          <w:rFonts w:ascii="Times New Roman" w:eastAsia="Times New Roman" w:hAnsi="Times New Roman" w:cs="Times New Roman"/>
          <w:b/>
          <w:sz w:val="24"/>
          <w:szCs w:val="24"/>
          <w:lang w:eastAsia="pt-BR"/>
        </w:rPr>
        <w:t>.</w:t>
      </w:r>
      <w:r w:rsidR="008D3D8E">
        <w:rPr>
          <w:rFonts w:ascii="Times New Roman" w:eastAsia="Times New Roman" w:hAnsi="Times New Roman" w:cs="Times New Roman"/>
          <w:b/>
          <w:sz w:val="24"/>
          <w:szCs w:val="24"/>
          <w:lang w:eastAsia="pt-BR"/>
        </w:rPr>
        <w:t xml:space="preserve">1. </w:t>
      </w:r>
      <w:r w:rsidRPr="001D14FE">
        <w:rPr>
          <w:rFonts w:ascii="Times New Roman" w:eastAsia="Times New Roman" w:hAnsi="Times New Roman" w:cs="Times New Roman"/>
          <w:sz w:val="24"/>
          <w:szCs w:val="24"/>
          <w:lang w:eastAsia="pt-BR"/>
        </w:rPr>
        <w:t xml:space="preserve">Deve ser emitida uma nota fiscal por autorização de fornecimento, constando-se na nota, o </w:t>
      </w:r>
      <w:r w:rsidR="008D3D8E">
        <w:rPr>
          <w:rFonts w:ascii="Times New Roman" w:eastAsia="Times New Roman" w:hAnsi="Times New Roman" w:cs="Times New Roman"/>
          <w:sz w:val="24"/>
          <w:szCs w:val="24"/>
          <w:lang w:eastAsia="pt-BR"/>
        </w:rPr>
        <w:t>n</w:t>
      </w:r>
      <w:r w:rsidRPr="001D14FE">
        <w:rPr>
          <w:rFonts w:ascii="Times New Roman" w:eastAsia="Times New Roman" w:hAnsi="Times New Roman" w:cs="Times New Roman"/>
          <w:sz w:val="24"/>
          <w:szCs w:val="24"/>
          <w:lang w:eastAsia="pt-BR"/>
        </w:rPr>
        <w:t xml:space="preserve">úmero da autorização de fornecimento que lhe deu origem. </w:t>
      </w:r>
    </w:p>
    <w:p w:rsidR="00657B50" w:rsidRPr="00657B50" w:rsidRDefault="00657B50" w:rsidP="00794714">
      <w:pPr>
        <w:spacing w:after="0" w:line="240" w:lineRule="auto"/>
        <w:ind w:firstLine="709"/>
        <w:jc w:val="both"/>
        <w:rPr>
          <w:rFonts w:ascii="Times New Roman" w:eastAsia="Times New Roman" w:hAnsi="Times New Roman" w:cs="Times New Roman"/>
          <w:color w:val="000000"/>
          <w:sz w:val="24"/>
          <w:szCs w:val="24"/>
          <w:lang w:eastAsia="pt-BR"/>
        </w:rPr>
      </w:pPr>
      <w:r w:rsidRPr="00657B50">
        <w:rPr>
          <w:rFonts w:ascii="Times New Roman" w:eastAsia="Times New Roman" w:hAnsi="Times New Roman" w:cs="Times New Roman"/>
          <w:b/>
          <w:color w:val="000000"/>
          <w:sz w:val="24"/>
          <w:szCs w:val="24"/>
          <w:lang w:eastAsia="pt-BR"/>
        </w:rPr>
        <w:t>2.</w:t>
      </w:r>
      <w:r w:rsidR="008D3D8E">
        <w:rPr>
          <w:rFonts w:ascii="Times New Roman" w:eastAsia="Times New Roman" w:hAnsi="Times New Roman" w:cs="Times New Roman"/>
          <w:b/>
          <w:color w:val="000000"/>
          <w:sz w:val="24"/>
          <w:szCs w:val="24"/>
          <w:lang w:eastAsia="pt-BR"/>
        </w:rPr>
        <w:t>3</w:t>
      </w:r>
      <w:r w:rsidRPr="00657B50">
        <w:rPr>
          <w:rFonts w:ascii="Times New Roman" w:eastAsia="Times New Roman" w:hAnsi="Times New Roman" w:cs="Times New Roman"/>
          <w:b/>
          <w:color w:val="000000"/>
          <w:sz w:val="24"/>
          <w:szCs w:val="24"/>
          <w:lang w:eastAsia="pt-BR"/>
        </w:rPr>
        <w:t>.</w:t>
      </w:r>
      <w:r w:rsidR="008D3D8E">
        <w:rPr>
          <w:rFonts w:ascii="Times New Roman" w:eastAsia="Times New Roman" w:hAnsi="Times New Roman" w:cs="Times New Roman"/>
          <w:b/>
          <w:color w:val="000000"/>
          <w:sz w:val="24"/>
          <w:szCs w:val="24"/>
          <w:lang w:eastAsia="pt-BR"/>
        </w:rPr>
        <w:t>2</w:t>
      </w:r>
      <w:r w:rsidRPr="00657B50">
        <w:rPr>
          <w:rFonts w:ascii="Times New Roman" w:eastAsia="Times New Roman" w:hAnsi="Times New Roman" w:cs="Times New Roman"/>
          <w:b/>
          <w:color w:val="000000"/>
          <w:sz w:val="24"/>
          <w:szCs w:val="24"/>
          <w:lang w:eastAsia="pt-BR"/>
        </w:rPr>
        <w:t>.</w:t>
      </w:r>
      <w:r w:rsidRPr="00657B50">
        <w:rPr>
          <w:rFonts w:ascii="Times New Roman" w:eastAsia="Times New Roman" w:hAnsi="Times New Roman" w:cs="Times New Roman"/>
          <w:color w:val="000000"/>
          <w:sz w:val="24"/>
          <w:szCs w:val="24"/>
          <w:lang w:eastAsia="pt-BR"/>
        </w:rPr>
        <w:t xml:space="preserve"> Quando da emissão da nota fiscal, a empresa vencedora deverá citar no corpo da nota (complemento) os dados da conta bancária onde deverão ser depositados os valores para o pagamento. </w:t>
      </w:r>
    </w:p>
    <w:p w:rsidR="00657B50" w:rsidRPr="00657B50" w:rsidRDefault="00657B50" w:rsidP="00657B50">
      <w:pPr>
        <w:spacing w:after="0" w:line="240" w:lineRule="auto"/>
        <w:jc w:val="both"/>
        <w:rPr>
          <w:rFonts w:ascii="Times New Roman" w:eastAsia="Times New Roman" w:hAnsi="Times New Roman" w:cs="Times New Roman"/>
          <w:color w:val="000000"/>
          <w:sz w:val="24"/>
          <w:szCs w:val="24"/>
          <w:lang w:eastAsia="pt-BR"/>
        </w:rPr>
      </w:pPr>
    </w:p>
    <w:p w:rsidR="00657B50" w:rsidRPr="00A12C99" w:rsidRDefault="00657B50" w:rsidP="00A12C99">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color w:val="000000"/>
          <w:sz w:val="24"/>
          <w:szCs w:val="24"/>
          <w:lang w:eastAsia="pt-BR"/>
        </w:rPr>
        <w:t>2.</w:t>
      </w:r>
      <w:r w:rsidR="008D3D8E">
        <w:rPr>
          <w:rFonts w:ascii="Times New Roman" w:eastAsia="Times New Roman" w:hAnsi="Times New Roman" w:cs="Times New Roman"/>
          <w:b/>
          <w:color w:val="000000"/>
          <w:sz w:val="24"/>
          <w:szCs w:val="24"/>
          <w:lang w:eastAsia="pt-BR"/>
        </w:rPr>
        <w:t>4</w:t>
      </w:r>
      <w:r w:rsidRPr="00657B50">
        <w:rPr>
          <w:rFonts w:ascii="Times New Roman" w:eastAsia="Times New Roman" w:hAnsi="Times New Roman" w:cs="Times New Roman"/>
          <w:b/>
          <w:color w:val="000000"/>
          <w:sz w:val="24"/>
          <w:szCs w:val="24"/>
          <w:lang w:eastAsia="pt-BR"/>
        </w:rPr>
        <w:t>.</w:t>
      </w:r>
      <w:r w:rsidRPr="00657B50">
        <w:rPr>
          <w:rFonts w:ascii="Times New Roman" w:eastAsia="Times New Roman" w:hAnsi="Times New Roman" w:cs="Times New Roman"/>
          <w:color w:val="000000"/>
          <w:sz w:val="24"/>
          <w:szCs w:val="24"/>
          <w:lang w:eastAsia="pt-BR"/>
        </w:rPr>
        <w:t xml:space="preserve"> </w:t>
      </w:r>
      <w:r w:rsidR="00794714">
        <w:rPr>
          <w:rFonts w:ascii="Times New Roman" w:eastAsia="Times New Roman" w:hAnsi="Times New Roman" w:cs="Times New Roman"/>
          <w:color w:val="000000"/>
          <w:sz w:val="24"/>
          <w:szCs w:val="24"/>
          <w:lang w:eastAsia="pt-BR"/>
        </w:rPr>
        <w:t>A e</w:t>
      </w:r>
      <w:r w:rsidR="00A12C99" w:rsidRPr="00A12C99">
        <w:rPr>
          <w:rFonts w:ascii="Times New Roman" w:eastAsia="Times New Roman" w:hAnsi="Times New Roman" w:cs="Times New Roman"/>
          <w:sz w:val="24"/>
          <w:szCs w:val="24"/>
          <w:lang w:eastAsia="pt-BR"/>
        </w:rPr>
        <w:t xml:space="preserve">mpresa vencedora assumirá inteira responsabilidade com a entrega do material, objeto deste Edital, nos prazos requisitados pelo </w:t>
      </w:r>
      <w:r w:rsidR="00705F2A">
        <w:rPr>
          <w:rFonts w:ascii="Times New Roman" w:eastAsia="Times New Roman" w:hAnsi="Times New Roman" w:cs="Times New Roman"/>
          <w:sz w:val="24"/>
          <w:szCs w:val="24"/>
          <w:lang w:eastAsia="pt-BR"/>
        </w:rPr>
        <w:t>Fundo Municipal de Saúde</w:t>
      </w:r>
      <w:r w:rsidR="00A12C99" w:rsidRPr="00A12C99">
        <w:rPr>
          <w:rFonts w:ascii="Times New Roman" w:eastAsia="Times New Roman" w:hAnsi="Times New Roman" w:cs="Times New Roman"/>
          <w:sz w:val="24"/>
          <w:szCs w:val="24"/>
          <w:lang w:eastAsia="pt-BR"/>
        </w:rPr>
        <w:t xml:space="preserve"> no valor do lance final registrado em Ata, entregues, sob orientação de pessoa responsável designada pelo Município de Arroio Trinta.</w:t>
      </w:r>
    </w:p>
    <w:p w:rsidR="00794714" w:rsidRDefault="00794714" w:rsidP="00657B50">
      <w:pPr>
        <w:spacing w:after="0" w:line="240" w:lineRule="auto"/>
        <w:jc w:val="both"/>
        <w:rPr>
          <w:rFonts w:ascii="Times New Roman" w:eastAsia="Times New Roman" w:hAnsi="Times New Roman" w:cs="Times New Roman"/>
          <w:b/>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w:t>
      </w:r>
      <w:r w:rsidR="008D3D8E">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w:t>
      </w:r>
      <w:r w:rsidRPr="00657B50">
        <w:rPr>
          <w:rFonts w:ascii="Times New Roman" w:eastAsia="Times New Roman" w:hAnsi="Times New Roman" w:cs="Times New Roman"/>
          <w:sz w:val="24"/>
          <w:szCs w:val="24"/>
          <w:lang w:eastAsia="pt-BR"/>
        </w:rPr>
        <w:t xml:space="preserve"> Todas as despesas com impostos, taxas, fretes, seguros, encargos sociais, trabalhistas e outros, correrão por conta da proponente vencedora;</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7F4A96" w:rsidRDefault="007F4A96" w:rsidP="009048C9">
      <w:pPr>
        <w:spacing w:after="0" w:line="240" w:lineRule="auto"/>
        <w:jc w:val="center"/>
        <w:rPr>
          <w:rFonts w:ascii="Times New Roman" w:eastAsia="Times New Roman" w:hAnsi="Times New Roman" w:cs="Times New Roman"/>
          <w:b/>
          <w:sz w:val="24"/>
          <w:szCs w:val="24"/>
          <w:lang w:eastAsia="pt-BR"/>
        </w:rPr>
      </w:pPr>
    </w:p>
    <w:p w:rsidR="00031E6F" w:rsidRPr="00634D6E" w:rsidRDefault="00031E6F" w:rsidP="00FC0C7F">
      <w:pPr>
        <w:spacing w:after="0" w:line="240" w:lineRule="auto"/>
        <w:rPr>
          <w:rFonts w:ascii="Times New Roman" w:eastAsia="Times New Roman" w:hAnsi="Times New Roman" w:cs="Times New Roman"/>
          <w:b/>
          <w:sz w:val="24"/>
          <w:szCs w:val="24"/>
          <w:lang w:eastAsia="pt-BR"/>
        </w:rPr>
      </w:pPr>
      <w:r w:rsidRPr="00634D6E">
        <w:rPr>
          <w:rFonts w:ascii="Times New Roman" w:eastAsia="Times New Roman" w:hAnsi="Times New Roman" w:cs="Times New Roman"/>
          <w:b/>
          <w:sz w:val="24"/>
          <w:szCs w:val="24"/>
          <w:lang w:eastAsia="pt-BR"/>
        </w:rPr>
        <w:t>3. DOS RECURSOS ORÇAMENTÁRIOS.</w:t>
      </w:r>
    </w:p>
    <w:p w:rsidR="00031E6F" w:rsidRDefault="00031E6F" w:rsidP="00657B50">
      <w:pPr>
        <w:spacing w:after="0" w:line="240" w:lineRule="auto"/>
        <w:jc w:val="both"/>
        <w:rPr>
          <w:rFonts w:ascii="Times New Roman" w:eastAsia="Times New Roman" w:hAnsi="Times New Roman" w:cs="Times New Roman"/>
          <w:sz w:val="24"/>
          <w:szCs w:val="24"/>
          <w:lang w:eastAsia="pt-BR"/>
        </w:rPr>
      </w:pPr>
    </w:p>
    <w:p w:rsidR="00031E6F" w:rsidRDefault="00634D6E" w:rsidP="00031E6F">
      <w:pPr>
        <w:spacing w:after="0" w:line="240" w:lineRule="auto"/>
        <w:jc w:val="both"/>
        <w:rPr>
          <w:rFonts w:ascii="Times New Roman" w:eastAsia="Times New Roman" w:hAnsi="Times New Roman" w:cs="Times New Roman"/>
          <w:sz w:val="24"/>
          <w:szCs w:val="24"/>
          <w:lang w:eastAsia="pt-BR"/>
        </w:rPr>
      </w:pPr>
      <w:r w:rsidRPr="00794714">
        <w:rPr>
          <w:rFonts w:ascii="Times New Roman" w:eastAsia="Times New Roman" w:hAnsi="Times New Roman" w:cs="Times New Roman"/>
          <w:b/>
          <w:sz w:val="24"/>
          <w:szCs w:val="24"/>
          <w:lang w:eastAsia="pt-BR"/>
        </w:rPr>
        <w:t>3</w:t>
      </w:r>
      <w:r w:rsidR="00031E6F" w:rsidRPr="00794714">
        <w:rPr>
          <w:rFonts w:ascii="Times New Roman" w:eastAsia="Times New Roman" w:hAnsi="Times New Roman" w:cs="Times New Roman"/>
          <w:b/>
          <w:sz w:val="24"/>
          <w:szCs w:val="24"/>
          <w:lang w:eastAsia="pt-BR"/>
        </w:rPr>
        <w:t>.1.</w:t>
      </w:r>
      <w:r w:rsidR="00705F2A">
        <w:rPr>
          <w:rFonts w:ascii="Times New Roman" w:eastAsia="Times New Roman" w:hAnsi="Times New Roman" w:cs="Times New Roman"/>
          <w:b/>
          <w:sz w:val="24"/>
          <w:szCs w:val="24"/>
          <w:lang w:eastAsia="pt-BR"/>
        </w:rPr>
        <w:t xml:space="preserve"> </w:t>
      </w:r>
      <w:r w:rsidR="00031E6F" w:rsidRPr="00031E6F">
        <w:rPr>
          <w:rFonts w:ascii="Times New Roman" w:eastAsia="Times New Roman" w:hAnsi="Times New Roman" w:cs="Times New Roman"/>
          <w:sz w:val="24"/>
          <w:szCs w:val="24"/>
          <w:lang w:eastAsia="pt-BR"/>
        </w:rPr>
        <w:t>As despesas para atender a esta licitação estão programadas em dotação orçamentária própria, prevista no orçamento d</w:t>
      </w:r>
      <w:r>
        <w:rPr>
          <w:rFonts w:ascii="Times New Roman" w:eastAsia="Times New Roman" w:hAnsi="Times New Roman" w:cs="Times New Roman"/>
          <w:sz w:val="24"/>
          <w:szCs w:val="24"/>
          <w:lang w:eastAsia="pt-BR"/>
        </w:rPr>
        <w:t xml:space="preserve">o </w:t>
      </w:r>
      <w:r w:rsidR="007F4A96">
        <w:rPr>
          <w:rFonts w:ascii="Times New Roman" w:eastAsia="Times New Roman" w:hAnsi="Times New Roman" w:cs="Times New Roman"/>
          <w:sz w:val="24"/>
          <w:szCs w:val="24"/>
          <w:lang w:eastAsia="pt-BR"/>
        </w:rPr>
        <w:t xml:space="preserve">Fundo Municipal de Saúde </w:t>
      </w:r>
      <w:r w:rsidR="00031E6F" w:rsidRPr="00031E6F">
        <w:rPr>
          <w:rFonts w:ascii="Times New Roman" w:eastAsia="Times New Roman" w:hAnsi="Times New Roman" w:cs="Times New Roman"/>
          <w:sz w:val="24"/>
          <w:szCs w:val="24"/>
          <w:lang w:eastAsia="pt-BR"/>
        </w:rPr>
        <w:t xml:space="preserve">para o exercício de </w:t>
      </w:r>
      <w:r w:rsidR="00705F2A">
        <w:rPr>
          <w:rFonts w:ascii="Times New Roman" w:eastAsia="Times New Roman" w:hAnsi="Times New Roman" w:cs="Times New Roman"/>
          <w:sz w:val="24"/>
          <w:szCs w:val="24"/>
          <w:lang w:eastAsia="pt-BR"/>
        </w:rPr>
        <w:t>2021,</w:t>
      </w:r>
      <w:r>
        <w:rPr>
          <w:rFonts w:ascii="Times New Roman" w:eastAsia="Times New Roman" w:hAnsi="Times New Roman" w:cs="Times New Roman"/>
          <w:sz w:val="24"/>
          <w:szCs w:val="24"/>
          <w:lang w:eastAsia="pt-BR"/>
        </w:rPr>
        <w:t xml:space="preserve"> </w:t>
      </w:r>
      <w:r w:rsidR="00031E6F" w:rsidRPr="00031E6F">
        <w:rPr>
          <w:rFonts w:ascii="Times New Roman" w:eastAsia="Times New Roman" w:hAnsi="Times New Roman" w:cs="Times New Roman"/>
          <w:sz w:val="24"/>
          <w:szCs w:val="24"/>
          <w:lang w:eastAsia="pt-BR"/>
        </w:rPr>
        <w:t>na classificação abaixo:</w:t>
      </w:r>
    </w:p>
    <w:p w:rsidR="00634D6E" w:rsidRDefault="00634D6E" w:rsidP="00031E6F">
      <w:pPr>
        <w:spacing w:after="0" w:line="240" w:lineRule="auto"/>
        <w:jc w:val="both"/>
        <w:rPr>
          <w:rFonts w:ascii="Times New Roman" w:eastAsia="Times New Roman" w:hAnsi="Times New Roman" w:cs="Times New Roman"/>
          <w:sz w:val="24"/>
          <w:szCs w:val="24"/>
          <w:lang w:eastAsia="pt-BR"/>
        </w:rPr>
      </w:pPr>
    </w:p>
    <w:tbl>
      <w:tblPr>
        <w:tblW w:w="0" w:type="auto"/>
        <w:tblLook w:val="04A0" w:firstRow="1" w:lastRow="0" w:firstColumn="1" w:lastColumn="0" w:noHBand="0" w:noVBand="1"/>
      </w:tblPr>
      <w:tblGrid>
        <w:gridCol w:w="7054"/>
        <w:gridCol w:w="2016"/>
      </w:tblGrid>
      <w:tr w:rsidR="001E1740" w:rsidTr="00705F2A">
        <w:tc>
          <w:tcPr>
            <w:tcW w:w="7054" w:type="dxa"/>
            <w:tcBorders>
              <w:top w:val="single" w:sz="4" w:space="0" w:color="auto"/>
              <w:left w:val="single" w:sz="4" w:space="0" w:color="auto"/>
              <w:bottom w:val="single" w:sz="4" w:space="0" w:color="auto"/>
              <w:right w:val="single" w:sz="4" w:space="0" w:color="auto"/>
            </w:tcBorders>
          </w:tcPr>
          <w:p w:rsidR="001E1740" w:rsidRDefault="00705F2A">
            <w:pPr>
              <w:spacing w:after="0"/>
            </w:pPr>
            <w:r>
              <w:rPr>
                <w:rFonts w:ascii="Times New Roman" w:eastAsia="Times New Roman" w:hAnsi="Times New Roman" w:cs="Times New Roman"/>
                <w:b/>
                <w:sz w:val="24"/>
              </w:rPr>
              <w:t>Despesa</w:t>
            </w:r>
          </w:p>
        </w:tc>
        <w:tc>
          <w:tcPr>
            <w:tcW w:w="2016" w:type="dxa"/>
            <w:tcBorders>
              <w:top w:val="single" w:sz="4" w:space="0" w:color="auto"/>
              <w:left w:val="single" w:sz="4" w:space="0" w:color="auto"/>
              <w:bottom w:val="single" w:sz="4" w:space="0" w:color="auto"/>
              <w:right w:val="single" w:sz="4" w:space="0" w:color="auto"/>
            </w:tcBorders>
          </w:tcPr>
          <w:p w:rsidR="001E1740" w:rsidRDefault="00705F2A">
            <w:pPr>
              <w:spacing w:after="0"/>
              <w:jc w:val="right"/>
            </w:pPr>
            <w:r>
              <w:rPr>
                <w:rFonts w:ascii="Times New Roman" w:eastAsia="Times New Roman" w:hAnsi="Times New Roman" w:cs="Times New Roman"/>
                <w:b/>
                <w:sz w:val="24"/>
              </w:rPr>
              <w:t>Valor indicado</w:t>
            </w:r>
          </w:p>
        </w:tc>
      </w:tr>
      <w:tr w:rsidR="001E1740" w:rsidTr="00705F2A">
        <w:tc>
          <w:tcPr>
            <w:tcW w:w="7054" w:type="dxa"/>
            <w:tcBorders>
              <w:top w:val="single" w:sz="4" w:space="0" w:color="auto"/>
              <w:left w:val="single" w:sz="4" w:space="0" w:color="auto"/>
              <w:bottom w:val="single" w:sz="4" w:space="0" w:color="auto"/>
              <w:right w:val="single" w:sz="4" w:space="0" w:color="auto"/>
            </w:tcBorders>
          </w:tcPr>
          <w:p w:rsidR="001E1740" w:rsidRDefault="00705F2A">
            <w:pPr>
              <w:spacing w:after="0"/>
            </w:pPr>
            <w:r>
              <w:rPr>
                <w:rFonts w:ascii="Times New Roman" w:eastAsia="Times New Roman" w:hAnsi="Times New Roman" w:cs="Times New Roman"/>
                <w:sz w:val="24"/>
              </w:rPr>
              <w:lastRenderedPageBreak/>
              <w:t>113 - 2 . 3001 . 10 . 301 . 9 . 2.17 . 1 . 339000 Aplicações Diretas</w:t>
            </w:r>
          </w:p>
        </w:tc>
        <w:tc>
          <w:tcPr>
            <w:tcW w:w="2016" w:type="dxa"/>
            <w:tcBorders>
              <w:top w:val="single" w:sz="4" w:space="0" w:color="auto"/>
              <w:left w:val="single" w:sz="4" w:space="0" w:color="auto"/>
              <w:bottom w:val="single" w:sz="4" w:space="0" w:color="auto"/>
              <w:right w:val="single" w:sz="4" w:space="0" w:color="auto"/>
            </w:tcBorders>
          </w:tcPr>
          <w:p w:rsidR="001E1740" w:rsidRDefault="00705F2A">
            <w:pPr>
              <w:spacing w:after="0"/>
              <w:jc w:val="right"/>
            </w:pPr>
            <w:r>
              <w:rPr>
                <w:rFonts w:ascii="Times New Roman" w:eastAsia="Times New Roman" w:hAnsi="Times New Roman" w:cs="Times New Roman"/>
                <w:sz w:val="24"/>
              </w:rPr>
              <w:t>R$ 632,86</w:t>
            </w:r>
          </w:p>
        </w:tc>
      </w:tr>
      <w:tr w:rsidR="001E1740" w:rsidTr="00705F2A">
        <w:tc>
          <w:tcPr>
            <w:tcW w:w="7054" w:type="dxa"/>
            <w:tcBorders>
              <w:top w:val="single" w:sz="4" w:space="0" w:color="auto"/>
              <w:left w:val="single" w:sz="4" w:space="0" w:color="auto"/>
              <w:bottom w:val="single" w:sz="4" w:space="0" w:color="auto"/>
              <w:right w:val="single" w:sz="4" w:space="0" w:color="auto"/>
            </w:tcBorders>
          </w:tcPr>
          <w:p w:rsidR="001E1740" w:rsidRDefault="00705F2A">
            <w:pPr>
              <w:spacing w:after="0"/>
            </w:pPr>
            <w:r>
              <w:rPr>
                <w:rFonts w:ascii="Times New Roman" w:eastAsia="Times New Roman" w:hAnsi="Times New Roman" w:cs="Times New Roman"/>
                <w:sz w:val="24"/>
              </w:rPr>
              <w:t>114 - 2 . 3001 . 10 . 301 . 9 . 2.17 . 1 . 449000 Aplicações Diretas</w:t>
            </w:r>
          </w:p>
        </w:tc>
        <w:tc>
          <w:tcPr>
            <w:tcW w:w="2016" w:type="dxa"/>
            <w:tcBorders>
              <w:top w:val="single" w:sz="4" w:space="0" w:color="auto"/>
              <w:left w:val="single" w:sz="4" w:space="0" w:color="auto"/>
              <w:bottom w:val="single" w:sz="4" w:space="0" w:color="auto"/>
              <w:right w:val="single" w:sz="4" w:space="0" w:color="auto"/>
            </w:tcBorders>
          </w:tcPr>
          <w:p w:rsidR="001E1740" w:rsidRDefault="00705F2A">
            <w:pPr>
              <w:spacing w:after="0"/>
              <w:jc w:val="right"/>
            </w:pPr>
            <w:r>
              <w:rPr>
                <w:rFonts w:ascii="Times New Roman" w:eastAsia="Times New Roman" w:hAnsi="Times New Roman" w:cs="Times New Roman"/>
                <w:sz w:val="24"/>
              </w:rPr>
              <w:t>R$ 10.233,93</w:t>
            </w:r>
          </w:p>
        </w:tc>
      </w:tr>
      <w:tr w:rsidR="001E1740" w:rsidTr="00705F2A">
        <w:tc>
          <w:tcPr>
            <w:tcW w:w="7054" w:type="dxa"/>
            <w:tcBorders>
              <w:top w:val="single" w:sz="4" w:space="0" w:color="auto"/>
              <w:left w:val="single" w:sz="4" w:space="0" w:color="auto"/>
              <w:bottom w:val="single" w:sz="4" w:space="0" w:color="auto"/>
              <w:right w:val="single" w:sz="4" w:space="0" w:color="auto"/>
            </w:tcBorders>
          </w:tcPr>
          <w:p w:rsidR="001E1740" w:rsidRDefault="00705F2A">
            <w:pPr>
              <w:spacing w:after="0"/>
            </w:pPr>
            <w:r>
              <w:rPr>
                <w:rFonts w:ascii="Times New Roman" w:eastAsia="Times New Roman" w:hAnsi="Times New Roman" w:cs="Times New Roman"/>
                <w:sz w:val="24"/>
              </w:rPr>
              <w:t>205 - 2 . 3001 . 10 . 301 . 9 . 2.18 . 1 . 449000 Aplicações Diretas</w:t>
            </w:r>
          </w:p>
        </w:tc>
        <w:tc>
          <w:tcPr>
            <w:tcW w:w="2016" w:type="dxa"/>
            <w:tcBorders>
              <w:top w:val="single" w:sz="4" w:space="0" w:color="auto"/>
              <w:left w:val="single" w:sz="4" w:space="0" w:color="auto"/>
              <w:bottom w:val="single" w:sz="4" w:space="0" w:color="auto"/>
              <w:right w:val="single" w:sz="4" w:space="0" w:color="auto"/>
            </w:tcBorders>
          </w:tcPr>
          <w:p w:rsidR="001E1740" w:rsidRDefault="00705F2A">
            <w:pPr>
              <w:spacing w:after="0"/>
              <w:jc w:val="right"/>
            </w:pPr>
            <w:r>
              <w:rPr>
                <w:rFonts w:ascii="Times New Roman" w:eastAsia="Times New Roman" w:hAnsi="Times New Roman" w:cs="Times New Roman"/>
                <w:sz w:val="24"/>
              </w:rPr>
              <w:t>R$ 26.990,00</w:t>
            </w:r>
          </w:p>
        </w:tc>
      </w:tr>
      <w:tr w:rsidR="001E1740" w:rsidTr="00705F2A">
        <w:tc>
          <w:tcPr>
            <w:tcW w:w="7054" w:type="dxa"/>
            <w:tcBorders>
              <w:top w:val="single" w:sz="4" w:space="0" w:color="auto"/>
              <w:left w:val="single" w:sz="4" w:space="0" w:color="auto"/>
              <w:bottom w:val="single" w:sz="4" w:space="0" w:color="auto"/>
              <w:right w:val="single" w:sz="4" w:space="0" w:color="auto"/>
            </w:tcBorders>
          </w:tcPr>
          <w:p w:rsidR="001E1740" w:rsidRDefault="00705F2A">
            <w:pPr>
              <w:spacing w:after="0"/>
              <w:jc w:val="right"/>
            </w:pPr>
            <w:r>
              <w:rPr>
                <w:rFonts w:ascii="Times New Roman" w:eastAsia="Times New Roman" w:hAnsi="Times New Roman" w:cs="Times New Roman"/>
                <w:b/>
                <w:sz w:val="24"/>
              </w:rPr>
              <w:t>Total indicado:</w:t>
            </w:r>
          </w:p>
        </w:tc>
        <w:tc>
          <w:tcPr>
            <w:tcW w:w="2016" w:type="dxa"/>
            <w:tcBorders>
              <w:top w:val="single" w:sz="4" w:space="0" w:color="auto"/>
              <w:left w:val="single" w:sz="4" w:space="0" w:color="auto"/>
              <w:bottom w:val="single" w:sz="4" w:space="0" w:color="auto"/>
              <w:right w:val="single" w:sz="4" w:space="0" w:color="auto"/>
            </w:tcBorders>
          </w:tcPr>
          <w:p w:rsidR="001E1740" w:rsidRDefault="00705F2A">
            <w:pPr>
              <w:spacing w:after="0"/>
              <w:jc w:val="right"/>
            </w:pPr>
            <w:r>
              <w:rPr>
                <w:rFonts w:ascii="Times New Roman" w:eastAsia="Times New Roman" w:hAnsi="Times New Roman" w:cs="Times New Roman"/>
                <w:b/>
                <w:sz w:val="24"/>
              </w:rPr>
              <w:t>R$ 37.856,79</w:t>
            </w:r>
          </w:p>
        </w:tc>
      </w:tr>
    </w:tbl>
    <w:p w:rsidR="00634D6E" w:rsidRPr="00031E6F" w:rsidRDefault="00634D6E" w:rsidP="00031E6F">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       </w:t>
      </w:r>
    </w:p>
    <w:p w:rsidR="00657B50" w:rsidRPr="00657B50" w:rsidRDefault="003B5087" w:rsidP="00FC0C7F">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657B50" w:rsidRPr="00657B50">
        <w:rPr>
          <w:rFonts w:ascii="Times New Roman" w:eastAsia="Times New Roman" w:hAnsi="Times New Roman" w:cs="Times New Roman"/>
          <w:b/>
          <w:sz w:val="24"/>
          <w:szCs w:val="24"/>
          <w:lang w:eastAsia="pt-BR"/>
        </w:rPr>
        <w:t>. DAS CONDIÇÕES DE PARTICIPAÇÃO</w:t>
      </w:r>
    </w:p>
    <w:p w:rsidR="00657B50" w:rsidRPr="00657B50" w:rsidRDefault="00657B50" w:rsidP="00657B50">
      <w:pPr>
        <w:spacing w:after="0" w:line="240" w:lineRule="auto"/>
        <w:jc w:val="center"/>
        <w:rPr>
          <w:rFonts w:ascii="Times New Roman" w:eastAsia="Calibri" w:hAnsi="Times New Roman" w:cs="Times New Roman"/>
          <w:b/>
          <w:sz w:val="24"/>
          <w:szCs w:val="24"/>
        </w:rPr>
      </w:pPr>
    </w:p>
    <w:p w:rsidR="00FC0C7F" w:rsidRPr="00175D01" w:rsidRDefault="003B5087" w:rsidP="00FC0C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4.1.</w:t>
      </w:r>
      <w:r w:rsidR="00657B50" w:rsidRPr="00657B50">
        <w:rPr>
          <w:rFonts w:ascii="Times New Roman" w:eastAsia="Calibri" w:hAnsi="Times New Roman" w:cs="Times New Roman"/>
          <w:sz w:val="24"/>
          <w:szCs w:val="24"/>
        </w:rPr>
        <w:t xml:space="preserve">  </w:t>
      </w:r>
      <w:r w:rsidR="00FC0C7F" w:rsidRPr="00175D01">
        <w:rPr>
          <w:rFonts w:ascii="Times New Roman" w:eastAsia="Calibri" w:hAnsi="Times New Roman" w:cs="Times New Roman"/>
          <w:sz w:val="24"/>
          <w:szCs w:val="24"/>
        </w:rPr>
        <w:t xml:space="preserve">Poderão participar deste certame empresas que satisfaçam as condições estabelecidas neste Edital, cujo ramo de atividade seja pertinente e compatível com </w:t>
      </w:r>
      <w:r w:rsidR="00FC0C7F">
        <w:rPr>
          <w:rFonts w:ascii="Times New Roman" w:eastAsia="Calibri" w:hAnsi="Times New Roman" w:cs="Times New Roman"/>
          <w:sz w:val="24"/>
          <w:szCs w:val="24"/>
        </w:rPr>
        <w:t>o objeto da presente licitação, e</w:t>
      </w:r>
      <w:r w:rsidR="00FC0C7F" w:rsidRPr="00175D01">
        <w:rPr>
          <w:rFonts w:ascii="Times New Roman" w:eastAsia="Calibri" w:hAnsi="Times New Roman" w:cs="Times New Roman"/>
          <w:sz w:val="24"/>
          <w:szCs w:val="24"/>
        </w:rPr>
        <w:t xml:space="preserve"> que estiverem previamente credenciados e com situação regular no Sistema de Cadastramento Unificado de Fornecedores (SICAF).</w:t>
      </w:r>
    </w:p>
    <w:p w:rsidR="00657B50" w:rsidRPr="00657B50"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7B50" w:rsidRPr="00657B50" w:rsidRDefault="003B5087"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4.2</w:t>
      </w:r>
      <w:r w:rsidR="00657B50" w:rsidRPr="00657B50">
        <w:rPr>
          <w:rFonts w:ascii="Times New Roman" w:eastAsia="Times New Roman" w:hAnsi="Times New Roman" w:cs="Times New Roman"/>
          <w:sz w:val="24"/>
          <w:szCs w:val="24"/>
          <w:lang w:eastAsia="pt-BR"/>
        </w:rPr>
        <w:t>. Não será permitida a contratação de terceiros para a referida prestação de serviços.</w:t>
      </w:r>
    </w:p>
    <w:p w:rsidR="00657B50" w:rsidRPr="00657B50" w:rsidRDefault="00657B50" w:rsidP="00657B50">
      <w:pPr>
        <w:spacing w:after="0" w:line="240" w:lineRule="auto"/>
        <w:jc w:val="both"/>
        <w:rPr>
          <w:rFonts w:ascii="Times New Roman" w:eastAsia="Calibri" w:hAnsi="Times New Roman" w:cs="Times New Roman"/>
          <w:sz w:val="24"/>
          <w:szCs w:val="24"/>
        </w:rPr>
      </w:pPr>
    </w:p>
    <w:p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sz w:val="24"/>
          <w:szCs w:val="24"/>
        </w:rPr>
        <w:t>. Não poderão participar, direta ou indiretamente da licitação:</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4.3.1.</w:t>
      </w:r>
      <w:r w:rsidRPr="00175D01">
        <w:rPr>
          <w:rFonts w:ascii="Times New Roman" w:eastAsia="Calibri" w:hAnsi="Times New Roman" w:cs="Times New Roman"/>
          <w:sz w:val="24"/>
          <w:szCs w:val="24"/>
        </w:rPr>
        <w:t xml:space="preserve"> Empresas que não atenderem às condições deste Edital;</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4.3.2</w:t>
      </w:r>
      <w:r w:rsidRPr="00175D01">
        <w:rPr>
          <w:rFonts w:ascii="Times New Roman" w:eastAsia="Calibri" w:hAnsi="Times New Roman" w:cs="Times New Roman"/>
          <w:sz w:val="24"/>
          <w:szCs w:val="24"/>
        </w:rPr>
        <w:t>. O autor do projeto, básico ou executivo, pessoa física ou jurídica;</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4.3.3.</w:t>
      </w:r>
      <w:r w:rsidRPr="00175D01">
        <w:rPr>
          <w:rFonts w:ascii="Times New Roman" w:eastAsia="Calibri" w:hAnsi="Times New Roman" w:cs="Times New Roman"/>
          <w:sz w:val="24"/>
          <w:szCs w:val="24"/>
        </w:rPr>
        <w:t xml:space="preserve"> Empresas que tenham como sócio: servidor(es) ou dirigente(s) de órgão ou entidade contratante ou responsável pela licitação;</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4.3.4.</w:t>
      </w:r>
      <w:r w:rsidRPr="00175D01">
        <w:rPr>
          <w:rFonts w:ascii="Times New Roman" w:eastAsia="Calibri" w:hAnsi="Times New Roman" w:cs="Times New Roman"/>
          <w:sz w:val="24"/>
          <w:szCs w:val="24"/>
        </w:rPr>
        <w:t xml:space="preserve"> Empresas que estejam sob falência, concordata, recuperação judicial ou extrajudicial que incidam em proibição legal de contratar com a Administração Pública;</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4.3.5.</w:t>
      </w:r>
      <w:r w:rsidRPr="00175D01">
        <w:rPr>
          <w:rFonts w:ascii="Times New Roman" w:eastAsia="Calibri" w:hAnsi="Times New Roman" w:cs="Times New Roman"/>
          <w:sz w:val="24"/>
          <w:szCs w:val="24"/>
        </w:rPr>
        <w:t xml:space="preserve"> Empresas que tenham sido declaradas inidôneas para licitar ou contratar com a Administração Municipal, Estadual ou Federal, o que abrange a administração direta e indireta, as entidades com personalidade jurídica de direito privado sob os seus controles e as fundações por elas instituídas e mantidas, sob pena de incidir no crime previsto no § 2º do art. 337-M da Lei 14.133/2021.</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 xml:space="preserve">4.3.6. </w:t>
      </w:r>
      <w:r w:rsidRPr="00175D01">
        <w:rPr>
          <w:rFonts w:ascii="Times New Roman" w:eastAsia="Calibri" w:hAnsi="Times New Roman" w:cs="Times New Roman"/>
          <w:sz w:val="24"/>
          <w:szCs w:val="24"/>
        </w:rPr>
        <w:t>Empresas que tenham sido suspensas de participar e impedidas de contratar com o Município de Arroio Trinta.</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4.3.7</w:t>
      </w:r>
      <w:r>
        <w:rPr>
          <w:rFonts w:ascii="Times New Roman" w:eastAsia="Calibri" w:hAnsi="Times New Roman" w:cs="Times New Roman"/>
          <w:b/>
          <w:sz w:val="24"/>
          <w:szCs w:val="24"/>
        </w:rPr>
        <w:t>.</w:t>
      </w:r>
      <w:r w:rsidRPr="00175D01">
        <w:rPr>
          <w:rFonts w:ascii="Times New Roman" w:eastAsia="Calibri" w:hAnsi="Times New Roman" w:cs="Times New Roman"/>
          <w:sz w:val="24"/>
          <w:szCs w:val="24"/>
        </w:rPr>
        <w:t xml:space="preserve"> Empresas estrangeiros que não tenham representação legal no Brasil, com poderes expressos para receber citação e responder administrativa ou judicialmente.</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4.3.8</w:t>
      </w:r>
      <w:r>
        <w:rPr>
          <w:rFonts w:ascii="Times New Roman" w:eastAsia="Calibri" w:hAnsi="Times New Roman" w:cs="Times New Roman"/>
          <w:b/>
          <w:sz w:val="24"/>
          <w:szCs w:val="24"/>
        </w:rPr>
        <w:t>.</w:t>
      </w:r>
      <w:r w:rsidRPr="00175D01">
        <w:rPr>
          <w:rFonts w:ascii="Times New Roman" w:eastAsia="Calibri" w:hAnsi="Times New Roman" w:cs="Times New Roman"/>
          <w:sz w:val="24"/>
          <w:szCs w:val="24"/>
        </w:rPr>
        <w:t xml:space="preserve"> Entidades empresariais que estejam reunidas em consórcio.</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4.3.9</w:t>
      </w:r>
      <w:r>
        <w:rPr>
          <w:rFonts w:ascii="Times New Roman" w:eastAsia="Calibri" w:hAnsi="Times New Roman" w:cs="Times New Roman"/>
          <w:b/>
          <w:sz w:val="24"/>
          <w:szCs w:val="24"/>
        </w:rPr>
        <w:t>.</w:t>
      </w:r>
      <w:r w:rsidRPr="00175D01">
        <w:rPr>
          <w:rFonts w:ascii="Times New Roman" w:eastAsia="Calibri" w:hAnsi="Times New Roman" w:cs="Times New Roman"/>
          <w:sz w:val="24"/>
          <w:szCs w:val="24"/>
        </w:rPr>
        <w:t xml:space="preserve"> Entidades empresariais controladoras, coligadas ou subsidiárias entre si.</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4.3.10</w:t>
      </w:r>
      <w:r>
        <w:rPr>
          <w:rFonts w:ascii="Times New Roman" w:eastAsia="Calibri" w:hAnsi="Times New Roman" w:cs="Times New Roman"/>
          <w:b/>
          <w:sz w:val="24"/>
          <w:szCs w:val="24"/>
        </w:rPr>
        <w:t>.</w:t>
      </w:r>
      <w:r w:rsidRPr="00175D01">
        <w:rPr>
          <w:rFonts w:ascii="Times New Roman" w:eastAsia="Calibri" w:hAnsi="Times New Roman" w:cs="Times New Roman"/>
          <w:sz w:val="24"/>
          <w:szCs w:val="24"/>
        </w:rPr>
        <w:t xml:space="preserve"> Empresas que tenham como proprietário(s), sócio(s), controlador(es) ou diretor(es) Vereadores ou Secretários Municipais, ou que tenham como proprietário(s) ou sócio(s) que sejam cônjuge, companheiro, parente em linha reta, colateral ou por afinidade, até o terceiro grau, do Prefeito e Vice-Prefeito, conforme arts. 43, 93 e 120 da Lei Orgânica do Município de Arroio Trinta.</w:t>
      </w:r>
    </w:p>
    <w:p w:rsidR="00657B50" w:rsidRDefault="00657B50" w:rsidP="00657B50">
      <w:pPr>
        <w:spacing w:after="0" w:line="240" w:lineRule="auto"/>
        <w:jc w:val="both"/>
        <w:rPr>
          <w:rFonts w:ascii="Times New Roman" w:eastAsia="Calibri" w:hAnsi="Times New Roman" w:cs="Times New Roman"/>
          <w:sz w:val="24"/>
          <w:szCs w:val="24"/>
        </w:rPr>
      </w:pPr>
    </w:p>
    <w:p w:rsidR="00FC0C7F" w:rsidRPr="00175D01" w:rsidRDefault="00FC0C7F" w:rsidP="00FC0C7F">
      <w:pPr>
        <w:spacing w:after="0" w:line="240" w:lineRule="auto"/>
        <w:jc w:val="both"/>
        <w:rPr>
          <w:rFonts w:ascii="Times New Roman" w:eastAsia="Calibri" w:hAnsi="Times New Roman" w:cs="Times New Roman"/>
          <w:sz w:val="24"/>
          <w:szCs w:val="24"/>
        </w:rPr>
      </w:pPr>
      <w:r w:rsidRPr="00175D01">
        <w:rPr>
          <w:rFonts w:ascii="Times New Roman" w:eastAsia="Calibri" w:hAnsi="Times New Roman" w:cs="Times New Roman"/>
          <w:b/>
          <w:bCs/>
          <w:sz w:val="24"/>
          <w:szCs w:val="24"/>
        </w:rPr>
        <w:t>4.4.</w:t>
      </w:r>
      <w:r w:rsidRPr="00175D01">
        <w:rPr>
          <w:rFonts w:ascii="Times New Roman" w:eastAsia="Calibri" w:hAnsi="Times New Roman" w:cs="Times New Roman"/>
          <w:sz w:val="24"/>
          <w:szCs w:val="24"/>
        </w:rPr>
        <w:t xml:space="preserve"> </w:t>
      </w:r>
      <w:r>
        <w:rPr>
          <w:rFonts w:ascii="Times New Roman" w:eastAsia="Calibri" w:hAnsi="Times New Roman" w:cs="Times New Roman"/>
          <w:sz w:val="24"/>
          <w:szCs w:val="24"/>
        </w:rPr>
        <w:t>À</w:t>
      </w:r>
      <w:r w:rsidRPr="00175D01">
        <w:rPr>
          <w:rFonts w:ascii="Times New Roman" w:eastAsia="Calibri" w:hAnsi="Times New Roman" w:cs="Times New Roman"/>
          <w:sz w:val="24"/>
          <w:szCs w:val="24"/>
        </w:rPr>
        <w:t>s pessoas jurídicas que tenham sócios em comum não é recomendado participar da licitação para o(s) mesmo(s) item(s) ou lote(s), sob pena de incidir no crime previsto na alínea V do art. 337-L da Lei 14.133/2021.</w:t>
      </w:r>
    </w:p>
    <w:p w:rsidR="00FC0C7F" w:rsidRPr="00175D01" w:rsidRDefault="00FC0C7F" w:rsidP="00FC0C7F">
      <w:pPr>
        <w:spacing w:after="0" w:line="240" w:lineRule="auto"/>
        <w:jc w:val="both"/>
        <w:rPr>
          <w:rFonts w:ascii="Times New Roman" w:eastAsia="Calibri" w:hAnsi="Times New Roman" w:cs="Times New Roman"/>
          <w:sz w:val="24"/>
          <w:szCs w:val="24"/>
        </w:rPr>
      </w:pPr>
    </w:p>
    <w:p w:rsidR="00FC0C7F" w:rsidRPr="00175D01" w:rsidRDefault="00FC0C7F" w:rsidP="00FC0C7F">
      <w:pPr>
        <w:spacing w:after="0" w:line="240" w:lineRule="auto"/>
        <w:jc w:val="both"/>
        <w:rPr>
          <w:rFonts w:ascii="Times New Roman" w:eastAsia="Calibri" w:hAnsi="Times New Roman" w:cs="Times New Roman"/>
          <w:sz w:val="24"/>
          <w:szCs w:val="24"/>
        </w:rPr>
      </w:pPr>
      <w:r w:rsidRPr="00175D01">
        <w:rPr>
          <w:rFonts w:ascii="Times New Roman" w:eastAsia="Calibri" w:hAnsi="Times New Roman" w:cs="Times New Roman"/>
          <w:b/>
          <w:bCs/>
          <w:sz w:val="24"/>
          <w:szCs w:val="24"/>
        </w:rPr>
        <w:t>4.5.</w:t>
      </w:r>
      <w:r w:rsidRPr="00175D01">
        <w:rPr>
          <w:rFonts w:ascii="Times New Roman" w:eastAsia="Calibri" w:hAnsi="Times New Roman" w:cs="Times New Roman"/>
          <w:sz w:val="24"/>
          <w:szCs w:val="24"/>
        </w:rPr>
        <w:t xml:space="preserve"> Como condição para participação no Pregão, a licitante assinalará “sim” ou “não” em campo próprio do sistema eletrônico, relativo às seguintes declarações: </w:t>
      </w:r>
    </w:p>
    <w:p w:rsidR="00FC0C7F" w:rsidRPr="00175D01" w:rsidRDefault="00FC0C7F" w:rsidP="00FC0C7F">
      <w:pPr>
        <w:spacing w:after="0" w:line="240" w:lineRule="auto"/>
        <w:ind w:firstLine="708"/>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4.5.1</w:t>
      </w:r>
      <w:r w:rsidRPr="00316B62">
        <w:rPr>
          <w:rFonts w:ascii="Times New Roman" w:eastAsia="Calibri" w:hAnsi="Times New Roman" w:cs="Times New Roman"/>
          <w:b/>
          <w:bCs/>
          <w:sz w:val="24"/>
          <w:szCs w:val="24"/>
        </w:rPr>
        <w:t>.</w:t>
      </w:r>
      <w:r w:rsidRPr="00175D01">
        <w:rPr>
          <w:rFonts w:ascii="Times New Roman" w:eastAsia="Calibri" w:hAnsi="Times New Roman" w:cs="Times New Roman"/>
          <w:sz w:val="24"/>
          <w:szCs w:val="24"/>
        </w:rPr>
        <w:t xml:space="preserve"> Que cumpre os requisitos estabelecidos no artigo 3° da Lei Complementar nº 123, de 2006, enquadrando-se nos termos estabelecidos, considerando quando a licitação é exclusiva para microempresas e empresas de pequeno porte; </w:t>
      </w:r>
    </w:p>
    <w:p w:rsidR="00FC0C7F" w:rsidRPr="00175D01" w:rsidRDefault="00FC0C7F" w:rsidP="00FC0C7F">
      <w:pPr>
        <w:spacing w:after="0" w:line="240" w:lineRule="auto"/>
        <w:ind w:firstLine="708"/>
        <w:jc w:val="both"/>
        <w:rPr>
          <w:rFonts w:ascii="Times New Roman" w:eastAsia="Calibri" w:hAnsi="Times New Roman" w:cs="Times New Roman"/>
          <w:color w:val="00B050"/>
          <w:sz w:val="24"/>
          <w:szCs w:val="24"/>
        </w:rPr>
      </w:pPr>
      <w:r w:rsidRPr="00175D01">
        <w:rPr>
          <w:rFonts w:ascii="Times New Roman" w:eastAsia="Calibri" w:hAnsi="Times New Roman" w:cs="Times New Roman"/>
          <w:b/>
          <w:sz w:val="24"/>
          <w:szCs w:val="24"/>
        </w:rPr>
        <w:t xml:space="preserve">4.5.2. </w:t>
      </w:r>
      <w:r w:rsidRPr="00175D01">
        <w:rPr>
          <w:rFonts w:ascii="Times New Roman" w:eastAsia="Calibri" w:hAnsi="Times New Roman" w:cs="Times New Roman"/>
          <w:sz w:val="24"/>
          <w:szCs w:val="24"/>
        </w:rPr>
        <w:t>Que está ciente e concorda com as condições contidas no Edital e seus anexos;</w:t>
      </w:r>
    </w:p>
    <w:p w:rsidR="00FC0C7F" w:rsidRPr="00175D01" w:rsidRDefault="00FC0C7F" w:rsidP="00FC0C7F">
      <w:pPr>
        <w:spacing w:after="0" w:line="240" w:lineRule="auto"/>
        <w:ind w:firstLine="708"/>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lastRenderedPageBreak/>
        <w:t xml:space="preserve">4.5.3. </w:t>
      </w:r>
      <w:r w:rsidRPr="00175D01">
        <w:rPr>
          <w:rFonts w:ascii="Times New Roman" w:eastAsia="Calibri" w:hAnsi="Times New Roman" w:cs="Times New Roman"/>
          <w:sz w:val="24"/>
          <w:szCs w:val="24"/>
        </w:rPr>
        <w:t>Que cumpre os requisitos para a habilitação definidos no Edital e que a proposta apresentada está em conformidade com as exigências editalícias;</w:t>
      </w:r>
    </w:p>
    <w:p w:rsidR="00FC0C7F" w:rsidRPr="00175D01" w:rsidRDefault="00FC0C7F" w:rsidP="00FC0C7F">
      <w:pPr>
        <w:spacing w:after="0" w:line="240" w:lineRule="auto"/>
        <w:ind w:firstLine="708"/>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 xml:space="preserve">4.5.4. </w:t>
      </w:r>
      <w:r w:rsidRPr="00175D01">
        <w:rPr>
          <w:rFonts w:ascii="Times New Roman" w:eastAsia="Calibri" w:hAnsi="Times New Roman" w:cs="Times New Roman"/>
          <w:sz w:val="24"/>
          <w:szCs w:val="24"/>
        </w:rPr>
        <w:t xml:space="preserve">Que inexistem fatos impeditivos para sua habilitação no certame, ciente da obrigatoriedade de declarar ocorrências posteriores; </w:t>
      </w:r>
    </w:p>
    <w:p w:rsidR="00FC0C7F" w:rsidRPr="00175D01" w:rsidRDefault="00FC0C7F" w:rsidP="00FC0C7F">
      <w:pPr>
        <w:spacing w:after="0" w:line="240" w:lineRule="auto"/>
        <w:ind w:firstLine="708"/>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 xml:space="preserve">4.5.5. </w:t>
      </w:r>
      <w:r w:rsidRPr="00175D01">
        <w:rPr>
          <w:rFonts w:ascii="Times New Roman" w:eastAsia="Calibri" w:hAnsi="Times New Roman" w:cs="Times New Roman"/>
          <w:sz w:val="24"/>
          <w:szCs w:val="24"/>
        </w:rPr>
        <w:t xml:space="preserve">Que não emprega menor de 18 anos em trabalho noturno, perigoso ou insalubre e não emprega menor de 16 anos, salvo menor, a partir de 14 anos, na condição de aprendiz, nos termos do artigo 7°, XXXIII, da Constituição; </w:t>
      </w:r>
    </w:p>
    <w:p w:rsidR="00FC0C7F" w:rsidRPr="00175D01" w:rsidRDefault="00FC0C7F" w:rsidP="00FC0C7F">
      <w:pPr>
        <w:spacing w:after="0" w:line="240" w:lineRule="auto"/>
        <w:ind w:firstLine="708"/>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 xml:space="preserve">4.5.6. </w:t>
      </w:r>
      <w:r w:rsidRPr="00175D01">
        <w:rPr>
          <w:rFonts w:ascii="Times New Roman" w:eastAsia="Calibri" w:hAnsi="Times New Roman" w:cs="Times New Roman"/>
          <w:sz w:val="24"/>
          <w:szCs w:val="24"/>
        </w:rPr>
        <w:t>Que não possui, em sua cadeia produtiva, empregados executando trabalho degradante ou forçado, observando o disposto nos incisos III e IV do art. 1º e no inciso III do art. 5º da Constituição Federal;</w:t>
      </w:r>
    </w:p>
    <w:p w:rsidR="00FC0C7F" w:rsidRPr="00175D01" w:rsidRDefault="00FC0C7F" w:rsidP="00FC0C7F">
      <w:pPr>
        <w:spacing w:after="0" w:line="240" w:lineRule="auto"/>
        <w:ind w:firstLine="708"/>
        <w:jc w:val="both"/>
        <w:rPr>
          <w:rFonts w:ascii="Times New Roman" w:eastAsia="Calibri" w:hAnsi="Times New Roman" w:cs="Times New Roman"/>
          <w:sz w:val="24"/>
          <w:szCs w:val="24"/>
        </w:rPr>
      </w:pPr>
      <w:r w:rsidRPr="00175D01">
        <w:rPr>
          <w:rFonts w:ascii="Times New Roman" w:eastAsia="Calibri" w:hAnsi="Times New Roman" w:cs="Times New Roman"/>
          <w:b/>
          <w:sz w:val="24"/>
          <w:szCs w:val="24"/>
        </w:rPr>
        <w:t xml:space="preserve">4.5.7. </w:t>
      </w:r>
      <w:r w:rsidRPr="00175D01">
        <w:rPr>
          <w:rFonts w:ascii="Times New Roman" w:eastAsia="Calibri" w:hAnsi="Times New Roman" w:cs="Times New Roman"/>
          <w:sz w:val="24"/>
          <w:szCs w:val="24"/>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FC0C7F" w:rsidRPr="00175D01" w:rsidRDefault="00FC0C7F" w:rsidP="00FC0C7F">
      <w:pPr>
        <w:spacing w:after="0" w:line="240" w:lineRule="auto"/>
        <w:jc w:val="both"/>
        <w:rPr>
          <w:rFonts w:ascii="Times New Roman" w:eastAsia="Calibri" w:hAnsi="Times New Roman" w:cs="Times New Roman"/>
          <w:color w:val="00B050"/>
          <w:sz w:val="24"/>
          <w:szCs w:val="24"/>
        </w:rPr>
      </w:pPr>
    </w:p>
    <w:p w:rsidR="00FC0C7F" w:rsidRPr="00175D01" w:rsidRDefault="0092622B" w:rsidP="00FC0C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4.6</w:t>
      </w:r>
      <w:r w:rsidR="00FC0C7F" w:rsidRPr="00175D01">
        <w:rPr>
          <w:rFonts w:ascii="Times New Roman" w:eastAsia="Calibri" w:hAnsi="Times New Roman" w:cs="Times New Roman"/>
          <w:b/>
          <w:sz w:val="24"/>
          <w:szCs w:val="24"/>
        </w:rPr>
        <w:t>.</w:t>
      </w:r>
      <w:r w:rsidR="00FC0C7F" w:rsidRPr="00175D01">
        <w:rPr>
          <w:rFonts w:ascii="Times New Roman" w:eastAsia="Calibri" w:hAnsi="Times New Roman" w:cs="Times New Roman"/>
          <w:sz w:val="24"/>
          <w:szCs w:val="24"/>
        </w:rPr>
        <w:t xml:space="preserve"> A declaração falsa relativa ao cumprimento de qualquer condição sujeitará o licitante às sanções previstas em lei e neste Edital.</w:t>
      </w:r>
    </w:p>
    <w:p w:rsidR="00FC0C7F" w:rsidRPr="00175D01" w:rsidRDefault="00FC0C7F" w:rsidP="00FC0C7F">
      <w:pPr>
        <w:spacing w:after="0" w:line="240" w:lineRule="auto"/>
        <w:jc w:val="both"/>
        <w:rPr>
          <w:rFonts w:ascii="Times New Roman" w:eastAsia="Calibri" w:hAnsi="Times New Roman" w:cs="Times New Roman"/>
          <w:sz w:val="24"/>
          <w:szCs w:val="24"/>
        </w:rPr>
      </w:pPr>
    </w:p>
    <w:p w:rsidR="00FC0C7F" w:rsidRPr="00175D01" w:rsidRDefault="0092622B" w:rsidP="00FC0C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4.7</w:t>
      </w:r>
      <w:r w:rsidR="00FC0C7F" w:rsidRPr="00175D01">
        <w:rPr>
          <w:rFonts w:ascii="Times New Roman" w:eastAsia="Calibri" w:hAnsi="Times New Roman" w:cs="Times New Roman"/>
          <w:b/>
          <w:sz w:val="24"/>
          <w:szCs w:val="24"/>
        </w:rPr>
        <w:t>.</w:t>
      </w:r>
      <w:r w:rsidR="00FC0C7F" w:rsidRPr="00175D01">
        <w:rPr>
          <w:rFonts w:ascii="Times New Roman" w:eastAsia="Calibri" w:hAnsi="Times New Roman" w:cs="Times New Roman"/>
          <w:sz w:val="24"/>
          <w:szCs w:val="24"/>
        </w:rPr>
        <w:t xml:space="preserve"> </w:t>
      </w:r>
      <w:r w:rsidR="00FC0C7F" w:rsidRPr="00175D01">
        <w:rPr>
          <w:rFonts w:ascii="Times New Roman" w:eastAsia="Calibri" w:hAnsi="Times New Roman" w:cs="Times New Roman"/>
          <w:b/>
          <w:bCs/>
          <w:sz w:val="24"/>
          <w:szCs w:val="24"/>
        </w:rPr>
        <w:t>A participação na licitação implica na aceitação integral e irretratável dos termos e conteúdo deste Edital e seus anexos</w:t>
      </w:r>
      <w:r w:rsidR="00FC0C7F" w:rsidRPr="00175D01">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rsidR="00657B50" w:rsidRPr="00657B50" w:rsidRDefault="00657B50" w:rsidP="00657B50">
      <w:pPr>
        <w:spacing w:after="0" w:line="240" w:lineRule="auto"/>
        <w:jc w:val="both"/>
        <w:rPr>
          <w:rFonts w:ascii="Times New Roman" w:eastAsia="Calibri" w:hAnsi="Times New Roman" w:cs="Times New Roman"/>
          <w:sz w:val="24"/>
          <w:szCs w:val="24"/>
        </w:rPr>
      </w:pPr>
    </w:p>
    <w:p w:rsidR="00643693" w:rsidRDefault="00643693" w:rsidP="00FC0C7F">
      <w:pPr>
        <w:spacing w:after="0" w:line="240" w:lineRule="auto"/>
        <w:ind w:left="142" w:hanging="142"/>
        <w:jc w:val="both"/>
        <w:rPr>
          <w:rFonts w:ascii="Times New Roman" w:eastAsia="Calibri" w:hAnsi="Times New Roman" w:cs="Times New Roman"/>
          <w:b/>
          <w:sz w:val="24"/>
          <w:szCs w:val="24"/>
        </w:rPr>
      </w:pPr>
    </w:p>
    <w:p w:rsidR="00657B50" w:rsidRPr="008E5552" w:rsidRDefault="003B5087" w:rsidP="00FC0C7F">
      <w:pPr>
        <w:spacing w:after="0" w:line="240" w:lineRule="auto"/>
        <w:ind w:left="142" w:hanging="142"/>
        <w:jc w:val="both"/>
        <w:rPr>
          <w:rFonts w:ascii="Times New Roman" w:eastAsia="Times New Roman" w:hAnsi="Times New Roman" w:cs="Times New Roman"/>
          <w:b/>
          <w:sz w:val="24"/>
          <w:szCs w:val="24"/>
          <w:lang w:eastAsia="pt-BR"/>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 xml:space="preserve">. </w:t>
      </w:r>
      <w:r w:rsidR="00657B50" w:rsidRPr="008E5552">
        <w:rPr>
          <w:rFonts w:ascii="Times New Roman" w:eastAsia="Times New Roman" w:hAnsi="Times New Roman" w:cs="Times New Roman"/>
          <w:b/>
          <w:sz w:val="24"/>
          <w:szCs w:val="24"/>
          <w:lang w:eastAsia="pt-BR"/>
        </w:rPr>
        <w:t>DO CREDENCIAMENTO</w:t>
      </w:r>
    </w:p>
    <w:p w:rsidR="008E5552" w:rsidRDefault="008E5552" w:rsidP="008E5552">
      <w:pPr>
        <w:spacing w:after="0" w:line="240" w:lineRule="auto"/>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sidRPr="00175D01">
        <w:rPr>
          <w:rFonts w:ascii="Times New Roman" w:eastAsia="Calibri" w:hAnsi="Times New Roman" w:cs="Times New Roman"/>
          <w:b/>
          <w:sz w:val="24"/>
          <w:szCs w:val="24"/>
        </w:rPr>
        <w:t>5.1.</w:t>
      </w:r>
      <w:r w:rsidRPr="00175D01">
        <w:rPr>
          <w:rFonts w:ascii="Times New Roman" w:eastAsia="Calibri" w:hAnsi="Times New Roman" w:cs="Times New Roman"/>
          <w:sz w:val="24"/>
          <w:szCs w:val="24"/>
        </w:rPr>
        <w:t xml:space="preserve"> </w:t>
      </w:r>
      <w:r w:rsidRPr="00175D01">
        <w:rPr>
          <w:rFonts w:ascii="Times New Roman" w:eastAsia="Times New Roman" w:hAnsi="Times New Roman" w:cs="Times New Roman"/>
          <w:sz w:val="24"/>
          <w:szCs w:val="24"/>
          <w:lang w:eastAsia="pt-BR"/>
        </w:rPr>
        <w:t>Caberá ao licitante interessado em participar do pregão, na forma eletrônica, credenciar-se previamente no sistema eletrônico utilizado no certame.</w:t>
      </w:r>
    </w:p>
    <w:p w:rsidR="00FC0C7F" w:rsidRPr="00175D01" w:rsidRDefault="00FC0C7F" w:rsidP="00FC0C7F">
      <w:pPr>
        <w:spacing w:before="240" w:after="240" w:line="240" w:lineRule="auto"/>
        <w:jc w:val="both"/>
        <w:rPr>
          <w:rFonts w:ascii="Times New Roman" w:hAnsi="Times New Roman" w:cs="Times New Roman"/>
          <w:bCs/>
          <w:iCs/>
          <w:sz w:val="24"/>
          <w:szCs w:val="24"/>
        </w:rPr>
      </w:pPr>
      <w:r w:rsidRPr="00175D01">
        <w:rPr>
          <w:rFonts w:ascii="Times New Roman" w:eastAsia="Calibri" w:hAnsi="Times New Roman" w:cs="Times New Roman"/>
          <w:b/>
          <w:sz w:val="24"/>
          <w:szCs w:val="24"/>
        </w:rPr>
        <w:t>5.2.</w:t>
      </w:r>
      <w:r w:rsidRPr="00175D01">
        <w:rPr>
          <w:rFonts w:ascii="Times New Roman" w:eastAsia="Calibri" w:hAnsi="Times New Roman" w:cs="Times New Roman"/>
          <w:sz w:val="24"/>
          <w:szCs w:val="24"/>
        </w:rPr>
        <w:t xml:space="preserve"> </w:t>
      </w:r>
      <w:r w:rsidRPr="00175D01">
        <w:rPr>
          <w:rFonts w:ascii="Times New Roman" w:hAnsi="Times New Roman" w:cs="Times New Roman"/>
          <w:bCs/>
          <w:iCs/>
          <w:sz w:val="24"/>
          <w:szCs w:val="24"/>
        </w:rPr>
        <w:t>O Credenciamento é o nível básico do registro cadastral no SICAF, que permite a participação dos interessados na modalidade licitatória Pregão, em sua forma eletrônica.</w:t>
      </w:r>
    </w:p>
    <w:p w:rsidR="00FC0C7F" w:rsidRPr="00175D01" w:rsidRDefault="00FC0C7F" w:rsidP="00FC0C7F">
      <w:pPr>
        <w:spacing w:before="240" w:after="240" w:line="240" w:lineRule="auto"/>
        <w:jc w:val="both"/>
        <w:rPr>
          <w:rFonts w:ascii="Times New Roman" w:hAnsi="Times New Roman" w:cs="Times New Roman"/>
          <w:sz w:val="24"/>
          <w:szCs w:val="24"/>
        </w:rPr>
      </w:pPr>
      <w:r w:rsidRPr="00175D01">
        <w:rPr>
          <w:rFonts w:ascii="Times New Roman" w:eastAsia="Calibri" w:hAnsi="Times New Roman" w:cs="Times New Roman"/>
          <w:b/>
          <w:sz w:val="24"/>
          <w:szCs w:val="24"/>
        </w:rPr>
        <w:t>5.3.</w:t>
      </w:r>
      <w:r w:rsidRPr="00175D01">
        <w:rPr>
          <w:rFonts w:ascii="Times New Roman" w:eastAsia="Calibri" w:hAnsi="Times New Roman" w:cs="Times New Roman"/>
          <w:sz w:val="24"/>
          <w:szCs w:val="24"/>
        </w:rPr>
        <w:t xml:space="preserve"> </w:t>
      </w:r>
      <w:r w:rsidRPr="00175D01">
        <w:rPr>
          <w:rFonts w:ascii="Times New Roman" w:hAnsi="Times New Roman" w:cs="Times New Roman"/>
          <w:sz w:val="24"/>
          <w:szCs w:val="24"/>
        </w:rPr>
        <w:t xml:space="preserve">O cadastro no SICAF deverá ser feito no Portal de Compras do Governo Federal, no sítio </w:t>
      </w:r>
      <w:hyperlink r:id="rId10">
        <w:r w:rsidRPr="00175D01">
          <w:rPr>
            <w:rStyle w:val="Hyperlink"/>
            <w:rFonts w:ascii="Times New Roman" w:hAnsi="Times New Roman" w:cs="Times New Roman"/>
            <w:color w:val="auto"/>
            <w:sz w:val="24"/>
            <w:szCs w:val="24"/>
          </w:rPr>
          <w:t>www.comprasgovernamentais.gov.br</w:t>
        </w:r>
      </w:hyperlink>
      <w:r w:rsidRPr="00175D01">
        <w:rPr>
          <w:rFonts w:ascii="Times New Roman" w:hAnsi="Times New Roman" w:cs="Times New Roman"/>
          <w:sz w:val="24"/>
          <w:szCs w:val="24"/>
        </w:rPr>
        <w:t>, por meio de certificado digital conferido pela Infraestrutura de Chaves Públicas Brasileira – ICP - Brasil.</w:t>
      </w:r>
    </w:p>
    <w:p w:rsidR="00FC0C7F" w:rsidRPr="00175D01" w:rsidRDefault="00FC0C7F" w:rsidP="00FC0C7F">
      <w:pPr>
        <w:spacing w:before="240" w:after="240" w:line="240" w:lineRule="auto"/>
        <w:jc w:val="both"/>
        <w:rPr>
          <w:rFonts w:ascii="Times New Roman" w:hAnsi="Times New Roman" w:cs="Times New Roman"/>
          <w:sz w:val="24"/>
          <w:szCs w:val="24"/>
        </w:rPr>
      </w:pPr>
      <w:r w:rsidRPr="00175D01">
        <w:rPr>
          <w:rFonts w:ascii="Times New Roman" w:eastAsia="Calibri" w:hAnsi="Times New Roman" w:cs="Times New Roman"/>
          <w:b/>
          <w:sz w:val="24"/>
          <w:szCs w:val="24"/>
        </w:rPr>
        <w:t>5.4.</w:t>
      </w:r>
      <w:r w:rsidRPr="00175D01">
        <w:rPr>
          <w:rFonts w:ascii="Times New Roman" w:eastAsia="Calibri" w:hAnsi="Times New Roman" w:cs="Times New Roman"/>
          <w:sz w:val="24"/>
          <w:szCs w:val="24"/>
        </w:rPr>
        <w:t xml:space="preserve"> </w:t>
      </w:r>
      <w:r w:rsidRPr="00175D01">
        <w:rPr>
          <w:rFonts w:ascii="Times New Roman" w:hAnsi="Times New Roman" w:cs="Times New Roman"/>
          <w:sz w:val="24"/>
          <w:szCs w:val="24"/>
        </w:rPr>
        <w:t>O credenciamento junto ao provedor do sistema implica a responsabilidade do licitante ou de seu representante legal e a presunção de sua capacidade técnica para realização das transações inerentes a este Pregão.</w:t>
      </w:r>
    </w:p>
    <w:p w:rsidR="00FC0C7F" w:rsidRPr="00175D01" w:rsidRDefault="00FC0C7F" w:rsidP="00FC0C7F">
      <w:pPr>
        <w:spacing w:before="240" w:after="240" w:line="240" w:lineRule="auto"/>
        <w:jc w:val="both"/>
        <w:rPr>
          <w:rFonts w:ascii="Times New Roman" w:hAnsi="Times New Roman" w:cs="Times New Roman"/>
          <w:b/>
          <w:sz w:val="24"/>
          <w:szCs w:val="24"/>
        </w:rPr>
      </w:pPr>
      <w:r w:rsidRPr="00175D01">
        <w:rPr>
          <w:rFonts w:ascii="Times New Roman" w:eastAsia="Calibri" w:hAnsi="Times New Roman" w:cs="Times New Roman"/>
          <w:b/>
          <w:sz w:val="24"/>
          <w:szCs w:val="24"/>
        </w:rPr>
        <w:t>5.5.</w:t>
      </w:r>
      <w:r w:rsidRPr="00175D01">
        <w:rPr>
          <w:rFonts w:ascii="Times New Roman" w:eastAsia="Calibri" w:hAnsi="Times New Roman" w:cs="Times New Roman"/>
          <w:sz w:val="24"/>
          <w:szCs w:val="24"/>
        </w:rPr>
        <w:t xml:space="preserve"> </w:t>
      </w:r>
      <w:r w:rsidRPr="00175D01">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175D01">
        <w:rPr>
          <w:rFonts w:ascii="Times New Roman" w:hAnsi="Times New Roman" w:cs="Times New Roman"/>
          <w:b/>
          <w:sz w:val="24"/>
          <w:szCs w:val="24"/>
        </w:rPr>
        <w:t>.</w:t>
      </w:r>
    </w:p>
    <w:p w:rsidR="00FC0C7F" w:rsidRPr="00175D01" w:rsidRDefault="00FC0C7F" w:rsidP="00FC0C7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75D01">
        <w:rPr>
          <w:rFonts w:ascii="Times New Roman" w:hAnsi="Times New Roman" w:cs="Times New Roman"/>
          <w:b/>
          <w:sz w:val="24"/>
          <w:szCs w:val="24"/>
        </w:rPr>
        <w:t>5.6.</w:t>
      </w:r>
      <w:r w:rsidRPr="00175D01">
        <w:rPr>
          <w:rFonts w:ascii="Times New Roman" w:hAnsi="Times New Roman" w:cs="Times New Roman"/>
          <w:sz w:val="24"/>
          <w:szCs w:val="24"/>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657B50" w:rsidRPr="00705F2A" w:rsidRDefault="00FC0C7F" w:rsidP="0092622B">
      <w:pPr>
        <w:spacing w:after="0" w:line="240" w:lineRule="auto"/>
        <w:ind w:firstLine="708"/>
        <w:jc w:val="both"/>
        <w:rPr>
          <w:rFonts w:ascii="Times New Roman" w:eastAsia="Times New Roman" w:hAnsi="Times New Roman" w:cs="Times New Roman"/>
          <w:color w:val="FF0000"/>
          <w:sz w:val="24"/>
          <w:szCs w:val="24"/>
          <w:lang w:eastAsia="pt-BR"/>
        </w:rPr>
      </w:pPr>
      <w:r w:rsidRPr="00175D01">
        <w:rPr>
          <w:rFonts w:ascii="Times New Roman" w:hAnsi="Times New Roman" w:cs="Times New Roman"/>
          <w:b/>
          <w:sz w:val="24"/>
          <w:szCs w:val="24"/>
        </w:rPr>
        <w:lastRenderedPageBreak/>
        <w:t xml:space="preserve">5.6.1. </w:t>
      </w:r>
      <w:r w:rsidRPr="00175D01">
        <w:rPr>
          <w:rFonts w:ascii="Times New Roman" w:hAnsi="Times New Roman" w:cs="Times New Roman"/>
          <w:sz w:val="24"/>
          <w:szCs w:val="24"/>
        </w:rPr>
        <w:t xml:space="preserve"> </w:t>
      </w:r>
      <w:r w:rsidR="0092622B" w:rsidRPr="00175D01">
        <w:rPr>
          <w:rFonts w:ascii="Times New Roman" w:hAnsi="Times New Roman" w:cs="Times New Roman"/>
          <w:sz w:val="24"/>
          <w:szCs w:val="24"/>
        </w:rPr>
        <w:t>A não observância do disposto no subitem anterior poderá ensejar desclassificação no momento da habilitação.</w:t>
      </w:r>
    </w:p>
    <w:p w:rsidR="00657B50" w:rsidRPr="00657B50" w:rsidRDefault="00657B50" w:rsidP="00657B50">
      <w:pPr>
        <w:spacing w:after="0" w:line="240" w:lineRule="auto"/>
        <w:rPr>
          <w:rFonts w:ascii="Times New Roman" w:eastAsia="Times New Roman" w:hAnsi="Times New Roman" w:cs="Times New Roman"/>
          <w:b/>
          <w:color w:val="000000"/>
          <w:sz w:val="24"/>
          <w:szCs w:val="24"/>
          <w:lang w:eastAsia="pt-BR"/>
        </w:rPr>
      </w:pPr>
    </w:p>
    <w:p w:rsidR="00643693" w:rsidRDefault="00643693"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6. DA PROPOSTA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Cs/>
          <w:sz w:val="24"/>
          <w:szCs w:val="24"/>
          <w:lang w:eastAsia="pt-BR"/>
        </w:rPr>
      </w:pPr>
      <w:r w:rsidRPr="00175D01">
        <w:rPr>
          <w:rFonts w:ascii="Times New Roman" w:eastAsia="Times New Roman" w:hAnsi="Times New Roman" w:cs="Times New Roman"/>
          <w:b/>
          <w:sz w:val="24"/>
          <w:szCs w:val="24"/>
          <w:lang w:eastAsia="pt-BR"/>
        </w:rPr>
        <w:t xml:space="preserve">6.2 - </w:t>
      </w:r>
      <w:r w:rsidRPr="00175D01">
        <w:rPr>
          <w:rFonts w:ascii="Times New Roman" w:eastAsia="Times New Roman" w:hAnsi="Times New Roman" w:cs="Times New Roman"/>
          <w:bCs/>
          <w:sz w:val="24"/>
          <w:szCs w:val="24"/>
          <w:lang w:eastAsia="pt-BR"/>
        </w:rPr>
        <w:t>O licitante deverá enviar sua proposta mediante o preenchimento, no sistema eletrônico, dos seguintes campos:</w:t>
      </w:r>
    </w:p>
    <w:p w:rsidR="00FC0C7F" w:rsidRPr="00175D01" w:rsidRDefault="00FC0C7F" w:rsidP="00FC0C7F">
      <w:pPr>
        <w:spacing w:after="0" w:line="240" w:lineRule="auto"/>
        <w:ind w:left="567"/>
        <w:jc w:val="both"/>
        <w:rPr>
          <w:rFonts w:ascii="Times New Roman" w:eastAsia="Times New Roman" w:hAnsi="Times New Roman" w:cs="Times New Roman"/>
          <w:bCs/>
          <w:sz w:val="24"/>
          <w:szCs w:val="24"/>
          <w:lang w:eastAsia="pt-BR"/>
        </w:rPr>
      </w:pPr>
      <w:r>
        <w:rPr>
          <w:rFonts w:ascii="Times New Roman" w:hAnsi="Times New Roman" w:cs="Times New Roman"/>
          <w:b/>
          <w:sz w:val="24"/>
          <w:szCs w:val="24"/>
        </w:rPr>
        <w:t>6.2.</w:t>
      </w:r>
      <w:r w:rsidRPr="00175D01">
        <w:rPr>
          <w:rFonts w:ascii="Times New Roman" w:hAnsi="Times New Roman" w:cs="Times New Roman"/>
          <w:b/>
          <w:sz w:val="24"/>
          <w:szCs w:val="24"/>
        </w:rPr>
        <w:t xml:space="preserve">1. </w:t>
      </w:r>
      <w:r w:rsidRPr="00175D01">
        <w:rPr>
          <w:rFonts w:ascii="Times New Roman" w:hAnsi="Times New Roman" w:cs="Times New Roman"/>
          <w:sz w:val="24"/>
          <w:szCs w:val="24"/>
        </w:rPr>
        <w:t xml:space="preserve"> </w:t>
      </w:r>
      <w:r w:rsidRPr="00175D01">
        <w:rPr>
          <w:rFonts w:ascii="Times New Roman" w:eastAsia="Times New Roman" w:hAnsi="Times New Roman" w:cs="Times New Roman"/>
          <w:bCs/>
          <w:sz w:val="24"/>
          <w:szCs w:val="24"/>
          <w:lang w:eastAsia="pt-BR"/>
        </w:rPr>
        <w:t>Os valores unitários e totais, já inclusos todos os custos com a prestação dos serviços, se for o caso;</w:t>
      </w:r>
    </w:p>
    <w:p w:rsidR="00FC0C7F" w:rsidRPr="00175D01" w:rsidRDefault="00FC0C7F" w:rsidP="00FC0C7F">
      <w:pPr>
        <w:spacing w:after="0" w:line="240" w:lineRule="auto"/>
        <w:ind w:left="567"/>
        <w:jc w:val="both"/>
        <w:rPr>
          <w:rFonts w:ascii="Times New Roman" w:eastAsia="Times New Roman" w:hAnsi="Times New Roman" w:cs="Times New Roman"/>
          <w:bCs/>
          <w:sz w:val="24"/>
          <w:szCs w:val="24"/>
          <w:lang w:eastAsia="pt-BR"/>
        </w:rPr>
      </w:pPr>
      <w:r>
        <w:rPr>
          <w:rFonts w:ascii="Times New Roman" w:hAnsi="Times New Roman" w:cs="Times New Roman"/>
          <w:b/>
          <w:sz w:val="24"/>
          <w:szCs w:val="24"/>
        </w:rPr>
        <w:t>6.2.2</w:t>
      </w:r>
      <w:r w:rsidRPr="00175D01">
        <w:rPr>
          <w:rFonts w:ascii="Times New Roman" w:hAnsi="Times New Roman" w:cs="Times New Roman"/>
          <w:b/>
          <w:sz w:val="24"/>
          <w:szCs w:val="24"/>
        </w:rPr>
        <w:t xml:space="preserve">. </w:t>
      </w:r>
      <w:r w:rsidRPr="00175D01">
        <w:rPr>
          <w:rFonts w:ascii="Times New Roman" w:hAnsi="Times New Roman" w:cs="Times New Roman"/>
          <w:sz w:val="24"/>
          <w:szCs w:val="24"/>
        </w:rPr>
        <w:t xml:space="preserve"> </w:t>
      </w:r>
      <w:r w:rsidRPr="00175D01">
        <w:rPr>
          <w:rFonts w:ascii="Times New Roman" w:eastAsia="Times New Roman" w:hAnsi="Times New Roman" w:cs="Times New Roman"/>
          <w:bCs/>
          <w:sz w:val="24"/>
          <w:szCs w:val="24"/>
          <w:lang w:eastAsia="pt-BR"/>
        </w:rPr>
        <w:t>O prazo de validade que não poderá ser inferior a 60 (sessenta) dias, contados da abertura das propostas virtuais;</w:t>
      </w:r>
    </w:p>
    <w:p w:rsidR="00FC0C7F" w:rsidRPr="00175D01" w:rsidRDefault="00FC0C7F" w:rsidP="00FC0C7F">
      <w:pPr>
        <w:spacing w:after="0" w:line="240" w:lineRule="auto"/>
        <w:ind w:left="567"/>
        <w:jc w:val="both"/>
        <w:rPr>
          <w:rFonts w:ascii="Times New Roman" w:eastAsia="Times New Roman" w:hAnsi="Times New Roman" w:cs="Times New Roman"/>
          <w:bCs/>
          <w:sz w:val="24"/>
          <w:szCs w:val="24"/>
          <w:lang w:eastAsia="pt-BR"/>
        </w:rPr>
      </w:pPr>
      <w:r>
        <w:rPr>
          <w:rFonts w:ascii="Times New Roman" w:hAnsi="Times New Roman" w:cs="Times New Roman"/>
          <w:b/>
          <w:sz w:val="24"/>
          <w:szCs w:val="24"/>
        </w:rPr>
        <w:t>6.2.3</w:t>
      </w:r>
      <w:r w:rsidRPr="00175D01">
        <w:rPr>
          <w:rFonts w:ascii="Times New Roman" w:hAnsi="Times New Roman" w:cs="Times New Roman"/>
          <w:b/>
          <w:sz w:val="24"/>
          <w:szCs w:val="24"/>
        </w:rPr>
        <w:t xml:space="preserve">. </w:t>
      </w:r>
      <w:r w:rsidRPr="00175D01">
        <w:rPr>
          <w:rFonts w:ascii="Times New Roman" w:hAnsi="Times New Roman" w:cs="Times New Roman"/>
          <w:sz w:val="24"/>
          <w:szCs w:val="24"/>
        </w:rPr>
        <w:t xml:space="preserve"> </w:t>
      </w:r>
      <w:r w:rsidRPr="00175D01">
        <w:rPr>
          <w:rFonts w:ascii="Times New Roman" w:eastAsia="Times New Roman" w:hAnsi="Times New Roman" w:cs="Times New Roman"/>
          <w:bCs/>
          <w:sz w:val="24"/>
          <w:szCs w:val="24"/>
          <w:lang w:eastAsia="pt-BR"/>
        </w:rPr>
        <w:t xml:space="preserve">Descrição detalhada do objeto, contendo as informações similares à especificação do Termo de Referência: indicando a </w:t>
      </w:r>
      <w:r w:rsidRPr="00175D01">
        <w:rPr>
          <w:rFonts w:ascii="Times New Roman" w:eastAsia="Times New Roman" w:hAnsi="Times New Roman" w:cs="Times New Roman"/>
          <w:sz w:val="24"/>
          <w:szCs w:val="24"/>
          <w:lang w:eastAsia="pt-BR"/>
        </w:rPr>
        <w:t>marca, o nome comercial (modelo) (se for o caso), dos produtos cotados, a fim de garantir sua correta identificação na ocasião da entrega, sob pena de desclassificação da licitante, se o vício não for saneado em sessão</w:t>
      </w:r>
      <w:r w:rsidRPr="00175D01">
        <w:rPr>
          <w:rFonts w:ascii="Times New Roman" w:eastAsia="Times New Roman" w:hAnsi="Times New Roman" w:cs="Times New Roman"/>
          <w:bCs/>
          <w:sz w:val="24"/>
          <w:szCs w:val="24"/>
          <w:lang w:eastAsia="pt-BR"/>
        </w:rPr>
        <w:t xml:space="preserve">; </w:t>
      </w:r>
    </w:p>
    <w:p w:rsidR="00FC0C7F" w:rsidRPr="00175D01" w:rsidRDefault="00FC0C7F" w:rsidP="00FC0C7F">
      <w:pPr>
        <w:spacing w:after="0" w:line="240" w:lineRule="auto"/>
        <w:ind w:left="567"/>
        <w:jc w:val="both"/>
        <w:rPr>
          <w:rFonts w:ascii="Times New Roman" w:eastAsia="Times New Roman" w:hAnsi="Times New Roman" w:cs="Times New Roman"/>
          <w:bCs/>
          <w:sz w:val="24"/>
          <w:szCs w:val="24"/>
          <w:lang w:eastAsia="pt-BR"/>
        </w:rPr>
      </w:pPr>
      <w:r>
        <w:rPr>
          <w:rFonts w:ascii="Times New Roman" w:hAnsi="Times New Roman" w:cs="Times New Roman"/>
          <w:b/>
          <w:sz w:val="24"/>
          <w:szCs w:val="24"/>
        </w:rPr>
        <w:t>6.2.4</w:t>
      </w:r>
      <w:r w:rsidRPr="00175D01">
        <w:rPr>
          <w:rFonts w:ascii="Times New Roman" w:hAnsi="Times New Roman" w:cs="Times New Roman"/>
          <w:b/>
          <w:sz w:val="24"/>
          <w:szCs w:val="24"/>
        </w:rPr>
        <w:t xml:space="preserve">. </w:t>
      </w:r>
      <w:r w:rsidRPr="00175D01">
        <w:rPr>
          <w:rFonts w:ascii="Times New Roman" w:hAnsi="Times New Roman" w:cs="Times New Roman"/>
          <w:sz w:val="24"/>
          <w:szCs w:val="24"/>
        </w:rPr>
        <w:t xml:space="preserve"> </w:t>
      </w:r>
      <w:r w:rsidRPr="00175D01">
        <w:rPr>
          <w:rFonts w:ascii="Times New Roman" w:eastAsia="Times New Roman" w:hAnsi="Times New Roman" w:cs="Times New Roman"/>
          <w:bCs/>
          <w:sz w:val="24"/>
          <w:szCs w:val="24"/>
          <w:lang w:eastAsia="pt-BR"/>
        </w:rPr>
        <w:t>Qualquer elemento que possa identificar o licitante importará desclassificação da proposta, sem prejuízo das sanções previstas neste edital.</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Cs/>
          <w:sz w:val="24"/>
          <w:szCs w:val="24"/>
          <w:lang w:eastAsia="pt-BR"/>
        </w:rPr>
      </w:pPr>
      <w:r w:rsidRPr="00175D01">
        <w:rPr>
          <w:rFonts w:ascii="Times New Roman" w:eastAsia="Times New Roman" w:hAnsi="Times New Roman" w:cs="Times New Roman"/>
          <w:b/>
          <w:sz w:val="24"/>
          <w:szCs w:val="24"/>
          <w:lang w:eastAsia="pt-BR"/>
        </w:rPr>
        <w:t>6.3 -</w:t>
      </w:r>
      <w:r w:rsidRPr="00175D01">
        <w:rPr>
          <w:rFonts w:ascii="Times New Roman" w:eastAsia="Times New Roman" w:hAnsi="Times New Roman" w:cs="Times New Roman"/>
          <w:bCs/>
          <w:sz w:val="24"/>
          <w:szCs w:val="24"/>
          <w:lang w:eastAsia="pt-BR"/>
        </w:rPr>
        <w:t xml:space="preserve"> Todas as especificações do objeto contidas na proposta vinculam a Contratada.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 xml:space="preserve">6.4. - </w:t>
      </w:r>
      <w:r w:rsidRPr="00175D01">
        <w:rPr>
          <w:rFonts w:ascii="Times New Roman" w:eastAsia="Times New Roman" w:hAnsi="Times New Roman" w:cs="Times New Roman"/>
          <w:bCs/>
          <w:sz w:val="24"/>
          <w:szCs w:val="24"/>
          <w:lang w:eastAsia="pt-BR"/>
        </w:rPr>
        <w:t>Nos valores propostos estarão inclusos todas as despesas com impostos, taxas, fretes, seguros, encargos sociais, trabalhistas e quaisquer outros que incidam direta ou indiretamente no fornecimento dos bens ou serviços, correrão por conta da proponente vencedora.</w:t>
      </w:r>
    </w:p>
    <w:p w:rsidR="00657B50" w:rsidRPr="00705F2A" w:rsidRDefault="00657B50" w:rsidP="00657B50">
      <w:pPr>
        <w:spacing w:after="0" w:line="240" w:lineRule="auto"/>
        <w:rPr>
          <w:rFonts w:ascii="Times New Roman" w:eastAsia="Times New Roman" w:hAnsi="Times New Roman" w:cs="Times New Roman"/>
          <w:color w:val="FF0000"/>
          <w:sz w:val="24"/>
          <w:szCs w:val="24"/>
          <w:lang w:eastAsia="pt-BR"/>
        </w:rPr>
      </w:pPr>
    </w:p>
    <w:p w:rsidR="00657B50" w:rsidRPr="00705F2A" w:rsidRDefault="00657B50" w:rsidP="00657B50">
      <w:pPr>
        <w:spacing w:after="0" w:line="240" w:lineRule="auto"/>
        <w:jc w:val="both"/>
        <w:rPr>
          <w:rFonts w:ascii="Times New Roman" w:eastAsia="Times New Roman" w:hAnsi="Times New Roman" w:cs="Times New Roman"/>
          <w:b/>
          <w:color w:val="FF0000"/>
          <w:sz w:val="24"/>
          <w:szCs w:val="24"/>
          <w:lang w:eastAsia="pt-BR"/>
        </w:rPr>
      </w:pPr>
    </w:p>
    <w:p w:rsidR="00657B50" w:rsidRPr="001B0E79" w:rsidRDefault="00FC0C7F" w:rsidP="00657B5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w:t>
      </w:r>
      <w:r w:rsidR="00657B50" w:rsidRPr="001B0E79">
        <w:rPr>
          <w:rFonts w:ascii="Times New Roman" w:eastAsia="Times New Roman" w:hAnsi="Times New Roman" w:cs="Times New Roman"/>
          <w:b/>
          <w:sz w:val="24"/>
          <w:szCs w:val="24"/>
          <w:lang w:eastAsia="pt-BR"/>
        </w:rPr>
        <w:t>.</w:t>
      </w:r>
      <w:r w:rsidR="00657B50" w:rsidRPr="001B0E79">
        <w:rPr>
          <w:rFonts w:ascii="Times New Roman" w:eastAsia="Times New Roman" w:hAnsi="Times New Roman" w:cs="Times New Roman"/>
          <w:sz w:val="24"/>
          <w:szCs w:val="24"/>
          <w:lang w:eastAsia="pt-BR"/>
        </w:rPr>
        <w:t xml:space="preserve"> </w:t>
      </w:r>
      <w:r w:rsidR="00657B50" w:rsidRPr="001B0E79">
        <w:rPr>
          <w:rFonts w:ascii="Times New Roman" w:eastAsia="Times New Roman" w:hAnsi="Times New Roman" w:cs="Times New Roman"/>
          <w:b/>
          <w:sz w:val="24"/>
          <w:szCs w:val="24"/>
          <w:lang w:eastAsia="pt-BR"/>
        </w:rPr>
        <w:t>DO RECEBIMENTO E JULGAMENTO DAS PROPOSTAS E DOS                  DOCUMENTOS DE HABILITAÇÃO</w:t>
      </w:r>
    </w:p>
    <w:p w:rsidR="009A5C0D" w:rsidRDefault="009A5C0D" w:rsidP="009A5C0D">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b/>
          <w:sz w:val="24"/>
          <w:szCs w:val="24"/>
          <w:lang w:eastAsia="pt-BR"/>
        </w:rPr>
        <w:t xml:space="preserve">.1. </w:t>
      </w:r>
      <w:r w:rsidRPr="00175D01">
        <w:rPr>
          <w:rFonts w:ascii="Times New Roman" w:eastAsia="Times New Roman" w:hAnsi="Times New Roman" w:cs="Times New Roman"/>
          <w:sz w:val="24"/>
          <w:szCs w:val="24"/>
          <w:lang w:eastAsia="pt-BR"/>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sidRPr="00175D01">
        <w:rPr>
          <w:rFonts w:ascii="Times New Roman" w:eastAsia="Times New Roman" w:hAnsi="Times New Roman" w:cs="Times New Roman"/>
          <w:color w:val="00B050"/>
          <w:sz w:val="24"/>
          <w:szCs w:val="24"/>
          <w:lang w:eastAsia="pt-BR"/>
        </w:rPr>
        <w:tab/>
      </w:r>
      <w:r>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b/>
          <w:sz w:val="24"/>
          <w:szCs w:val="24"/>
          <w:lang w:eastAsia="pt-BR"/>
        </w:rPr>
        <w:t>.1.1.</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Os licitantes poderão retirar ou substituir a proposta e os documentos de habilitação anteriormente inseridos no sistema, até o momento da abertura da sessão pública.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color w:val="00B050"/>
          <w:sz w:val="24"/>
          <w:szCs w:val="24"/>
          <w:lang w:eastAsia="pt-BR"/>
        </w:rPr>
      </w:pPr>
      <w:r>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b/>
          <w:sz w:val="24"/>
          <w:szCs w:val="24"/>
          <w:lang w:eastAsia="pt-BR"/>
        </w:rPr>
        <w:t>.2.</w:t>
      </w:r>
      <w:r w:rsidRPr="00175D01">
        <w:rPr>
          <w:rFonts w:ascii="Times New Roman" w:eastAsia="Times New Roman" w:hAnsi="Times New Roman" w:cs="Times New Roman"/>
          <w:b/>
          <w:color w:val="00B050"/>
          <w:sz w:val="24"/>
          <w:szCs w:val="24"/>
          <w:lang w:eastAsia="pt-BR"/>
        </w:rPr>
        <w:t xml:space="preserve"> </w:t>
      </w:r>
      <w:r w:rsidRPr="00175D01">
        <w:rPr>
          <w:rFonts w:ascii="Times New Roman" w:eastAsia="Times New Roman" w:hAnsi="Times New Roman" w:cs="Times New Roman"/>
          <w:sz w:val="24"/>
          <w:szCs w:val="24"/>
          <w:lang w:eastAsia="pt-BR"/>
        </w:rPr>
        <w:t>O envio da proposta, acompanhada dos documentos de habilitação exigidos neste Edital, ocorrerá por meio de chave de acesso e senha.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color w:val="00B050"/>
          <w:sz w:val="24"/>
          <w:szCs w:val="24"/>
          <w:lang w:eastAsia="pt-BR"/>
        </w:rPr>
      </w:pPr>
      <w:r>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b/>
          <w:sz w:val="24"/>
          <w:szCs w:val="24"/>
          <w:lang w:eastAsia="pt-BR"/>
        </w:rPr>
        <w:t>.3.</w:t>
      </w:r>
      <w:r w:rsidRPr="00175D01">
        <w:rPr>
          <w:rFonts w:ascii="Times New Roman" w:eastAsia="Times New Roman" w:hAnsi="Times New Roman" w:cs="Times New Roman"/>
          <w:b/>
          <w:color w:val="00B050"/>
          <w:sz w:val="24"/>
          <w:szCs w:val="24"/>
          <w:lang w:eastAsia="pt-BR"/>
        </w:rPr>
        <w:t xml:space="preserve"> </w:t>
      </w:r>
      <w:r w:rsidRPr="00175D01">
        <w:rPr>
          <w:rFonts w:ascii="Times New Roman" w:eastAsia="Times New Roman" w:hAnsi="Times New Roman" w:cs="Times New Roman"/>
          <w:sz w:val="24"/>
          <w:szCs w:val="24"/>
          <w:lang w:eastAsia="pt-BR"/>
        </w:rPr>
        <w:t>Os licitantes poderão deixar de apresentar os documentos de habilitação que constem do SICAF, assegurado aos demais licitantes o direito de acesso aos dados constantes dos sistemas.</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color w:val="00B050"/>
          <w:sz w:val="24"/>
          <w:szCs w:val="24"/>
          <w:lang w:eastAsia="pt-BR"/>
        </w:rPr>
      </w:pPr>
      <w:r>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b/>
          <w:sz w:val="24"/>
          <w:szCs w:val="24"/>
          <w:lang w:eastAsia="pt-BR"/>
        </w:rPr>
        <w:t>.4.</w:t>
      </w:r>
      <w:r w:rsidRPr="00175D01">
        <w:rPr>
          <w:rFonts w:ascii="Times New Roman" w:eastAsia="Times New Roman" w:hAnsi="Times New Roman" w:cs="Times New Roman"/>
          <w:b/>
          <w:color w:val="00B050"/>
          <w:sz w:val="24"/>
          <w:szCs w:val="24"/>
          <w:lang w:eastAsia="pt-BR"/>
        </w:rPr>
        <w:t xml:space="preserve"> </w:t>
      </w:r>
      <w:r w:rsidRPr="00175D01">
        <w:rPr>
          <w:rFonts w:ascii="Times New Roman" w:eastAsia="Times New Roman" w:hAnsi="Times New Roman" w:cs="Times New Roman"/>
          <w:sz w:val="24"/>
          <w:szCs w:val="24"/>
          <w:lang w:eastAsia="pt-BR"/>
        </w:rPr>
        <w:t>As Microempresas e Empresas de Pequeno Porte deverão encaminhar a documentação de habilitação, ainda que haja alguma restrição de regularidade fiscal e trabalhista, nos termos do art. 43, § 1º da LC nº 123, de 2006.</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color w:val="00B050"/>
          <w:sz w:val="24"/>
          <w:szCs w:val="24"/>
          <w:lang w:eastAsia="pt-BR"/>
        </w:rPr>
      </w:pPr>
      <w:r>
        <w:rPr>
          <w:rFonts w:ascii="Times New Roman" w:eastAsia="Times New Roman" w:hAnsi="Times New Roman" w:cs="Times New Roman"/>
          <w:b/>
          <w:sz w:val="24"/>
          <w:szCs w:val="24"/>
          <w:lang w:eastAsia="pt-BR"/>
        </w:rPr>
        <w:lastRenderedPageBreak/>
        <w:t>7</w:t>
      </w:r>
      <w:r w:rsidRPr="00175D01">
        <w:rPr>
          <w:rFonts w:ascii="Times New Roman" w:eastAsia="Times New Roman" w:hAnsi="Times New Roman" w:cs="Times New Roman"/>
          <w:b/>
          <w:sz w:val="24"/>
          <w:szCs w:val="24"/>
          <w:lang w:eastAsia="pt-BR"/>
        </w:rPr>
        <w:t>.5.</w:t>
      </w:r>
      <w:r w:rsidRPr="00175D01">
        <w:rPr>
          <w:rFonts w:ascii="Times New Roman" w:eastAsia="Times New Roman" w:hAnsi="Times New Roman" w:cs="Times New Roman"/>
          <w:b/>
          <w:color w:val="00B050"/>
          <w:sz w:val="24"/>
          <w:szCs w:val="24"/>
          <w:lang w:eastAsia="pt-BR"/>
        </w:rPr>
        <w:t xml:space="preserve"> </w:t>
      </w:r>
      <w:r w:rsidRPr="00175D01">
        <w:rPr>
          <w:rFonts w:ascii="Times New Roman" w:eastAsia="Times New Roman" w:hAnsi="Times New Roman" w:cs="Times New Roman"/>
          <w:sz w:val="24"/>
          <w:szCs w:val="24"/>
          <w:lang w:eastAsia="pt-BR"/>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r w:rsidRPr="00175D01">
        <w:rPr>
          <w:rFonts w:ascii="Times New Roman" w:eastAsia="Times New Roman" w:hAnsi="Times New Roman" w:cs="Times New Roman"/>
          <w:b/>
          <w:sz w:val="24"/>
          <w:szCs w:val="24"/>
          <w:lang w:eastAsia="pt-BR"/>
        </w:rPr>
        <w:t xml:space="preserve"> </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color w:val="00B050"/>
          <w:sz w:val="24"/>
          <w:szCs w:val="24"/>
          <w:lang w:eastAsia="pt-BR"/>
        </w:rPr>
      </w:pPr>
      <w:r>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6</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b/>
          <w:color w:val="00B050"/>
          <w:sz w:val="24"/>
          <w:szCs w:val="24"/>
          <w:lang w:eastAsia="pt-BR"/>
        </w:rPr>
        <w:t xml:space="preserve"> </w:t>
      </w:r>
      <w:r w:rsidRPr="00175D01">
        <w:rPr>
          <w:rFonts w:ascii="Times New Roman" w:eastAsia="Times New Roman" w:hAnsi="Times New Roman" w:cs="Times New Roman"/>
          <w:sz w:val="24"/>
          <w:szCs w:val="24"/>
          <w:lang w:eastAsia="pt-BR"/>
        </w:rPr>
        <w:t>Não será estabelecida, nessa etapa do certame, ordem de classificação entre as propostas apresentadas, o que somente ocorrerá após a realização dos procedimentos de negociação e julgamento da proposta.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color w:val="00B050"/>
          <w:sz w:val="24"/>
          <w:szCs w:val="24"/>
          <w:lang w:eastAsia="pt-BR"/>
        </w:rPr>
      </w:pPr>
      <w:r>
        <w:rPr>
          <w:rFonts w:ascii="Times New Roman" w:eastAsia="Times New Roman" w:hAnsi="Times New Roman" w:cs="Times New Roman"/>
          <w:b/>
          <w:sz w:val="24"/>
          <w:szCs w:val="24"/>
          <w:lang w:eastAsia="pt-BR"/>
        </w:rPr>
        <w:t>7.7</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b/>
          <w:color w:val="00B050"/>
          <w:sz w:val="24"/>
          <w:szCs w:val="24"/>
          <w:lang w:eastAsia="pt-BR"/>
        </w:rPr>
        <w:t xml:space="preserve"> </w:t>
      </w:r>
      <w:r w:rsidRPr="00175D01">
        <w:rPr>
          <w:rFonts w:ascii="Times New Roman" w:eastAsia="Times New Roman" w:hAnsi="Times New Roman" w:cs="Times New Roman"/>
          <w:sz w:val="24"/>
          <w:szCs w:val="24"/>
          <w:lang w:eastAsia="pt-BR"/>
        </w:rPr>
        <w:t>Os documentos que compõem a proposta e a habilitação do licitante melhor classificado somente serão disponibilizados para avaliação do pregoeiro e para acesso público após o encerramento do envio de lances.</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7.8</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A abertura da presente licitação dar-se-á em sessão pública, por meio de sistema eletrônico, na data, horário e local indicado neste Edital.</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7.9</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ab/>
      </w:r>
      <w:r w:rsidRPr="00175D01">
        <w:rPr>
          <w:rFonts w:ascii="Times New Roman" w:eastAsia="Times New Roman" w:hAnsi="Times New Roman" w:cs="Times New Roman"/>
          <w:sz w:val="24"/>
          <w:szCs w:val="24"/>
          <w:lang w:eastAsia="pt-BR"/>
        </w:rPr>
        <w:t xml:space="preserve">O pregoeiro verificará as propostas apresentadas, desclassificando desde logo aquelas que não estejam em conformidade com os requisitos deste Edital, que contenham vícios insanáveis ou não apresentem as especificações técnicas exigidas no Termo de Referência. </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7.9</w:t>
      </w:r>
      <w:r w:rsidRPr="00175D01">
        <w:rPr>
          <w:rFonts w:ascii="Times New Roman" w:eastAsia="Times New Roman" w:hAnsi="Times New Roman" w:cs="Times New Roman"/>
          <w:b/>
          <w:sz w:val="24"/>
          <w:szCs w:val="24"/>
          <w:lang w:eastAsia="pt-BR"/>
        </w:rPr>
        <w:t>.1</w:t>
      </w:r>
      <w:r w:rsidRPr="00316B62">
        <w:rPr>
          <w:rFonts w:ascii="Times New Roman" w:eastAsia="Times New Roman" w:hAnsi="Times New Roman" w:cs="Times New Roman"/>
          <w:b/>
          <w:bCs/>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Também será desclassificada a proposta que identifique o licitante no momento em que for preencher a proposta.</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7.9</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2</w:t>
      </w:r>
      <w:r w:rsidRPr="00316B62">
        <w:rPr>
          <w:rFonts w:ascii="Times New Roman" w:eastAsia="Times New Roman" w:hAnsi="Times New Roman" w:cs="Times New Roman"/>
          <w:b/>
          <w:bCs/>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A desclassificação será sempre fundamentada e registrada no sistema, com acompanhamento em tempo real por todos os participantes.</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7.9</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w:t>
      </w:r>
      <w:r w:rsidRPr="00316B62">
        <w:rPr>
          <w:rFonts w:ascii="Times New Roman" w:eastAsia="Times New Roman" w:hAnsi="Times New Roman" w:cs="Times New Roman"/>
          <w:b/>
          <w:bCs/>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A classificação da proposta nesta fase não impede o seu julgamento definitivo em sentido contrário, levado a efeito na fase de aceitação.</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7.9</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4</w:t>
      </w:r>
      <w:r w:rsidRPr="00316B62">
        <w:rPr>
          <w:rFonts w:ascii="Times New Roman" w:eastAsia="Times New Roman" w:hAnsi="Times New Roman" w:cs="Times New Roman"/>
          <w:b/>
          <w:bCs/>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É vedada nesta etapa a desclassificação exclusivamente em razão de valor superior ao máximo estipulado pela administração.</w:t>
      </w:r>
    </w:p>
    <w:p w:rsidR="00FC0C7F" w:rsidRDefault="00FC0C7F" w:rsidP="00FC0C7F">
      <w:pPr>
        <w:spacing w:after="0"/>
        <w:ind w:firstLine="709"/>
        <w:jc w:val="both"/>
        <w:rPr>
          <w:rFonts w:ascii="Times New Roman" w:eastAsia="Batang" w:hAnsi="Times New Roman" w:cs="Times New Roman"/>
          <w:bCs/>
          <w:sz w:val="24"/>
          <w:szCs w:val="24"/>
          <w:lang w:eastAsia="pt-BR"/>
        </w:rPr>
      </w:pPr>
      <w:r>
        <w:rPr>
          <w:rFonts w:ascii="Times New Roman" w:eastAsia="Times New Roman" w:hAnsi="Times New Roman" w:cs="Times New Roman"/>
          <w:b/>
          <w:sz w:val="24"/>
          <w:szCs w:val="24"/>
          <w:lang w:eastAsia="pt-BR"/>
        </w:rPr>
        <w:t>7.9</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5</w:t>
      </w:r>
      <w:r w:rsidRPr="00316B62">
        <w:rPr>
          <w:rFonts w:ascii="Times New Roman" w:eastAsia="Times New Roman" w:hAnsi="Times New Roman" w:cs="Times New Roman"/>
          <w:b/>
          <w:bCs/>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A93E3C">
        <w:rPr>
          <w:rFonts w:ascii="Times New Roman" w:eastAsia="Batang" w:hAnsi="Times New Roman" w:cs="Times New Roman"/>
          <w:bCs/>
          <w:sz w:val="24"/>
          <w:szCs w:val="24"/>
          <w:lang w:eastAsia="pt-BR"/>
        </w:rPr>
        <w:t>No julgamento das propostas e da habilitação, o Pregoeiro poderá sanar erros ou falhas que não alterem a substância das propostas, dos documentos e sua validade jurídica, mediante registro em ata e acessível a todos, atribuindo-lhes validade e eficácia para fins de habilitação e classificação.</w:t>
      </w:r>
    </w:p>
    <w:p w:rsidR="00FC0C7F" w:rsidRPr="00A93E3C" w:rsidRDefault="00FC0C7F" w:rsidP="00FC0C7F">
      <w:pPr>
        <w:spacing w:after="0"/>
        <w:ind w:firstLine="709"/>
        <w:jc w:val="both"/>
        <w:rPr>
          <w:rFonts w:ascii="Times New Roman" w:eastAsia="Batang" w:hAnsi="Times New Roman" w:cs="Times New Roman"/>
          <w:bCs/>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7.10</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O sistema ordenará automaticamente as propostas classificadas, sendo que somente estas participarão da fase de lances.</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7.11</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O sistema disponibilizará campo próprio para troca de mensagens entre o Pregoeiro e os licitantes.</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7.12</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Iniciada a etapa competitiva, os licitantes deverão encaminhar lances exclusivamente por meio do sistema eletrônico, sendo imediatamente informados do seu recebimento e do valor consignado no registro. </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7.13</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O lance deverá ser ofertado </w:t>
      </w:r>
      <w:r>
        <w:rPr>
          <w:rFonts w:ascii="Times New Roman" w:eastAsia="Times New Roman" w:hAnsi="Times New Roman" w:cs="Times New Roman"/>
          <w:b/>
          <w:caps/>
          <w:sz w:val="24"/>
          <w:szCs w:val="24"/>
          <w:lang w:eastAsia="pt-BR"/>
        </w:rPr>
        <w:t>por item.</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7.14</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Os licitantes poderão oferecer lances sucessivos, observando o horário fixado para abertura da sessão e as regras estabelecidas no Edital.</w:t>
      </w: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7.15</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O licitante somente poderá oferecer lance de valor inferior ou percentual de desconto superior ao último por ele ofertado e registrado pelo sistema.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DF68BE"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7.16</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O intervalo mínimo de diferença de valores ou percentuais entre os lances, que incidirá tanto em relação aos lances intermediários quanto em relação à proposta que cobrir a melhor oferta </w:t>
      </w:r>
      <w:r w:rsidRPr="00DF68BE">
        <w:rPr>
          <w:rFonts w:ascii="Times New Roman" w:eastAsia="Times New Roman" w:hAnsi="Times New Roman" w:cs="Times New Roman"/>
          <w:sz w:val="24"/>
          <w:szCs w:val="24"/>
          <w:lang w:eastAsia="pt-BR"/>
        </w:rPr>
        <w:t xml:space="preserve">deverá </w:t>
      </w:r>
      <w:r w:rsidRPr="00DF68BE">
        <w:rPr>
          <w:rFonts w:ascii="Times New Roman" w:eastAsia="Times New Roman" w:hAnsi="Times New Roman" w:cs="Times New Roman"/>
          <w:b/>
          <w:sz w:val="24"/>
          <w:szCs w:val="24"/>
          <w:u w:val="single"/>
          <w:lang w:eastAsia="pt-BR"/>
        </w:rPr>
        <w:t>se</w:t>
      </w:r>
      <w:r w:rsidR="00DF68BE" w:rsidRPr="00DF68BE">
        <w:rPr>
          <w:rFonts w:ascii="Times New Roman" w:eastAsia="Times New Roman" w:hAnsi="Times New Roman" w:cs="Times New Roman"/>
          <w:b/>
          <w:sz w:val="24"/>
          <w:szCs w:val="24"/>
          <w:u w:val="single"/>
          <w:lang w:eastAsia="pt-BR"/>
        </w:rPr>
        <w:t>r de no mínimo R$2</w:t>
      </w:r>
      <w:r w:rsidRPr="00DF68BE">
        <w:rPr>
          <w:rFonts w:ascii="Times New Roman" w:eastAsia="Times New Roman" w:hAnsi="Times New Roman" w:cs="Times New Roman"/>
          <w:b/>
          <w:sz w:val="24"/>
          <w:szCs w:val="24"/>
          <w:u w:val="single"/>
          <w:lang w:eastAsia="pt-BR"/>
        </w:rPr>
        <w:t>,00 (</w:t>
      </w:r>
      <w:r w:rsidR="00DF68BE" w:rsidRPr="00DF68BE">
        <w:rPr>
          <w:rFonts w:ascii="Times New Roman" w:eastAsia="Times New Roman" w:hAnsi="Times New Roman" w:cs="Times New Roman"/>
          <w:b/>
          <w:sz w:val="24"/>
          <w:szCs w:val="24"/>
          <w:u w:val="single"/>
          <w:lang w:eastAsia="pt-BR"/>
        </w:rPr>
        <w:t>dois</w:t>
      </w:r>
      <w:r w:rsidRPr="00DF68BE">
        <w:rPr>
          <w:rFonts w:ascii="Times New Roman" w:eastAsia="Times New Roman" w:hAnsi="Times New Roman" w:cs="Times New Roman"/>
          <w:b/>
          <w:sz w:val="24"/>
          <w:szCs w:val="24"/>
          <w:u w:val="single"/>
          <w:lang w:eastAsia="pt-BR"/>
        </w:rPr>
        <w:t>)</w:t>
      </w:r>
      <w:r w:rsidR="00DF68BE" w:rsidRPr="00DF68BE">
        <w:rPr>
          <w:rFonts w:ascii="Times New Roman" w:eastAsia="Times New Roman" w:hAnsi="Times New Roman" w:cs="Times New Roman"/>
          <w:b/>
          <w:sz w:val="24"/>
          <w:szCs w:val="24"/>
          <w:u w:val="single"/>
          <w:lang w:eastAsia="pt-BR"/>
        </w:rPr>
        <w:t xml:space="preserve"> reais</w:t>
      </w:r>
      <w:r w:rsidRPr="00DF68BE">
        <w:rPr>
          <w:rFonts w:ascii="Times New Roman" w:eastAsia="Times New Roman" w:hAnsi="Times New Roman" w:cs="Times New Roman"/>
          <w:sz w:val="24"/>
          <w:szCs w:val="24"/>
          <w:lang w:eastAsia="pt-BR"/>
        </w:rPr>
        <w:t>, considerando o valor estabelecido neste Edital.</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7.17</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Será adotado para o envio de lances no pregão eletrônico o modo de </w:t>
      </w:r>
      <w:r w:rsidRPr="00175D01">
        <w:rPr>
          <w:rFonts w:ascii="Times New Roman" w:eastAsia="Times New Roman" w:hAnsi="Times New Roman" w:cs="Times New Roman"/>
          <w:sz w:val="24"/>
          <w:szCs w:val="24"/>
          <w:u w:val="single"/>
          <w:lang w:eastAsia="pt-BR"/>
        </w:rPr>
        <w:t>disputa “aberto</w:t>
      </w:r>
      <w:r w:rsidRPr="00175D01">
        <w:rPr>
          <w:rFonts w:ascii="Times New Roman" w:eastAsia="Times New Roman" w:hAnsi="Times New Roman" w:cs="Times New Roman"/>
          <w:sz w:val="24"/>
          <w:szCs w:val="24"/>
          <w:lang w:eastAsia="pt-BR"/>
        </w:rPr>
        <w:t>”, em que os licitantes apresentarão lances públicos e sucessivos, com prorrogações.</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7.18</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A etapa de lances da sessão pública terá duração de dez minutos e, após isso, será prorrogada automaticamente pelo sistema quando houver lance ofertado nos últimos dois minutos do período de duração da sessão pública.</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7.19</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A prorrogação automática da etapa de lances, de que trata o item anterior, será de dois minutos e ocorrerá sucessivamente sempre que houver lances enviados nesse período de prorrogação, inclusive no caso de lances intermediários.</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7.20</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Não havendo novos lances na forma estabelecida nos itens anteriores, a sessão pública encerrar-se-á automaticamente.</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7.21</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Encerrada a fase competitiva sem que haja a prorrogação automática pelo sistema, poderá o pregoeiro, assessorado pela equipe de apoio, justificadamente, admitir o reinício da sessão pública de lances, em prol da consecução do melhor preço.</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7.22</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Não serão aceitos dois ou mais lances de mesmo valor, prevalecendo aquele que for recebido e registrado em primeiro lugar. </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7.23</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Durante o transcurso da sessão pública, os licitantes serão informados, em tempo real, do valor do menor lance registrado, vedada a identificação do licitante. </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7.24</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No caso de desconexão com o Pregoeiro, no decorrer da etapa competitiva do Pregão, o sistema eletrônico poderá permanecer acessível aos licitantes para a recepção dos lances. </w:t>
      </w: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7.25</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7.26</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Caso o licitante não apresente lances, concorrerá com o valor de sua proposta. Havendo eventual empate entre propostas, observada a preferência de contratação para microempresas ou empresas de pequeno porte (arts 44 e 45 da LC 123/06). Persistindo, o critério de desempate será aquele previsto no § 2º do art. 3º da Lei nº 8.666, de 1993, assegurando-se a preferência, sucessivamente, aos bens produzidos:</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7.26</w:t>
      </w:r>
      <w:r w:rsidRPr="00175D01">
        <w:rPr>
          <w:rFonts w:ascii="Times New Roman" w:eastAsia="Times New Roman" w:hAnsi="Times New Roman" w:cs="Times New Roman"/>
          <w:b/>
          <w:sz w:val="24"/>
          <w:szCs w:val="24"/>
          <w:lang w:eastAsia="pt-BR"/>
        </w:rPr>
        <w:t>.1.</w:t>
      </w:r>
      <w:r w:rsidRPr="00175D01">
        <w:rPr>
          <w:rFonts w:ascii="Times New Roman" w:eastAsia="Times New Roman" w:hAnsi="Times New Roman" w:cs="Times New Roman"/>
          <w:sz w:val="24"/>
          <w:szCs w:val="24"/>
          <w:lang w:eastAsia="pt-BR"/>
        </w:rPr>
        <w:t xml:space="preserve"> No país;</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7.26</w:t>
      </w:r>
      <w:r w:rsidRPr="00175D01">
        <w:rPr>
          <w:rFonts w:ascii="Times New Roman" w:eastAsia="Times New Roman" w:hAnsi="Times New Roman" w:cs="Times New Roman"/>
          <w:b/>
          <w:sz w:val="24"/>
          <w:szCs w:val="24"/>
          <w:lang w:eastAsia="pt-BR"/>
        </w:rPr>
        <w:t>.2.</w:t>
      </w:r>
      <w:r w:rsidRPr="00175D01">
        <w:rPr>
          <w:rFonts w:ascii="Times New Roman" w:eastAsia="Times New Roman" w:hAnsi="Times New Roman" w:cs="Times New Roman"/>
          <w:sz w:val="24"/>
          <w:szCs w:val="24"/>
          <w:lang w:eastAsia="pt-BR"/>
        </w:rPr>
        <w:t xml:space="preserve"> Por empresas brasileiras; </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7.26</w:t>
      </w:r>
      <w:r w:rsidRPr="00175D01">
        <w:rPr>
          <w:rFonts w:ascii="Times New Roman" w:eastAsia="Times New Roman" w:hAnsi="Times New Roman" w:cs="Times New Roman"/>
          <w:b/>
          <w:sz w:val="24"/>
          <w:szCs w:val="24"/>
          <w:lang w:eastAsia="pt-BR"/>
        </w:rPr>
        <w:t>.3.</w:t>
      </w:r>
      <w:r w:rsidRPr="00175D01">
        <w:rPr>
          <w:rFonts w:ascii="Times New Roman" w:eastAsia="Times New Roman" w:hAnsi="Times New Roman" w:cs="Times New Roman"/>
          <w:sz w:val="24"/>
          <w:szCs w:val="24"/>
          <w:lang w:eastAsia="pt-BR"/>
        </w:rPr>
        <w:t xml:space="preserve"> Por empresas que invistam em pesquisa e no desenvolvimento de tecnologia no País;</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7.26</w:t>
      </w:r>
      <w:r w:rsidRPr="00175D01">
        <w:rPr>
          <w:rFonts w:ascii="Times New Roman" w:eastAsia="Times New Roman" w:hAnsi="Times New Roman" w:cs="Times New Roman"/>
          <w:b/>
          <w:sz w:val="24"/>
          <w:szCs w:val="24"/>
          <w:lang w:eastAsia="pt-BR"/>
        </w:rPr>
        <w:t>.4.</w:t>
      </w:r>
      <w:r w:rsidRPr="00175D01">
        <w:rPr>
          <w:rFonts w:ascii="Times New Roman" w:eastAsia="Times New Roman" w:hAnsi="Times New Roman" w:cs="Times New Roman"/>
          <w:sz w:val="24"/>
          <w:szCs w:val="24"/>
          <w:lang w:eastAsia="pt-BR"/>
        </w:rPr>
        <w:t xml:space="preserve"> Por empresas que comprovem cumprimento de reserva de cargos prevista em lei para pessoa com deficiência ou para reabilitado da Previdência Social e que atendam às regras de acessibilidade previstas na legislação.</w:t>
      </w: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7.27</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 xml:space="preserve">Persistindo o empate, a proposta vencedora será sorteada pelo sistema eletrônico dentre as propostas ou os lances empatados. </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7.28</w:t>
      </w:r>
      <w:r w:rsidRPr="00175D01">
        <w:rPr>
          <w:rFonts w:ascii="Times New Roman" w:eastAsia="Times New Roman" w:hAnsi="Times New Roman" w:cs="Times New Roman"/>
          <w:b/>
          <w:sz w:val="24"/>
          <w:szCs w:val="24"/>
          <w:lang w:eastAsia="pt-BR"/>
        </w:rPr>
        <w:t>.</w:t>
      </w:r>
      <w:r>
        <w:rPr>
          <w:rFonts w:ascii="Times New Roman" w:eastAsia="Times New Roman" w:hAnsi="Times New Roman" w:cs="Times New Roman"/>
          <w:color w:val="00B050"/>
          <w:sz w:val="24"/>
          <w:szCs w:val="24"/>
          <w:lang w:eastAsia="pt-BR"/>
        </w:rPr>
        <w:t xml:space="preserve"> </w:t>
      </w:r>
      <w:r w:rsidRPr="00175D01">
        <w:rPr>
          <w:rFonts w:ascii="Times New Roman" w:eastAsia="Times New Roman" w:hAnsi="Times New Roman" w:cs="Times New Roman"/>
          <w:sz w:val="24"/>
          <w:szCs w:val="24"/>
          <w:lang w:eastAsia="pt-BR"/>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FC0C7F" w:rsidRPr="00175D01" w:rsidRDefault="00FC0C7F" w:rsidP="00FC0C7F">
      <w:pPr>
        <w:spacing w:after="0" w:line="24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7.28</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b/>
          <w:color w:val="000000" w:themeColor="text1"/>
          <w:sz w:val="24"/>
          <w:szCs w:val="24"/>
          <w:lang w:eastAsia="pt-BR"/>
        </w:rPr>
        <w:t>1.</w:t>
      </w:r>
      <w:r w:rsidRPr="00175D01">
        <w:rPr>
          <w:rFonts w:ascii="Times New Roman" w:eastAsia="Times New Roman" w:hAnsi="Times New Roman" w:cs="Times New Roman"/>
          <w:color w:val="000000" w:themeColor="text1"/>
          <w:sz w:val="24"/>
          <w:szCs w:val="24"/>
          <w:lang w:eastAsia="pt-BR"/>
        </w:rPr>
        <w:t xml:space="preserve"> A negociação será realizada por meio do sistema, podendo ser acompanhada pelos demais licitantes.</w:t>
      </w:r>
    </w:p>
    <w:p w:rsidR="00FC0C7F" w:rsidRPr="00A93E3C" w:rsidRDefault="00FC0C7F" w:rsidP="00FC0C7F">
      <w:pPr>
        <w:spacing w:after="0" w:line="240" w:lineRule="auto"/>
        <w:ind w:firstLine="70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7.28</w:t>
      </w:r>
      <w:r w:rsidRPr="00175D01">
        <w:rPr>
          <w:rFonts w:ascii="Times New Roman" w:eastAsia="Times New Roman" w:hAnsi="Times New Roman" w:cs="Times New Roman"/>
          <w:b/>
          <w:color w:val="000000" w:themeColor="text1"/>
          <w:sz w:val="24"/>
          <w:szCs w:val="24"/>
          <w:lang w:eastAsia="pt-BR"/>
        </w:rPr>
        <w:t>.2.</w:t>
      </w:r>
      <w:r w:rsidRPr="00175D01">
        <w:rPr>
          <w:rFonts w:ascii="Times New Roman" w:eastAsia="Times New Roman" w:hAnsi="Times New Roman" w:cs="Times New Roman"/>
          <w:color w:val="000000" w:themeColor="text1"/>
          <w:sz w:val="24"/>
          <w:szCs w:val="24"/>
          <w:lang w:eastAsia="pt-BR"/>
        </w:rPr>
        <w:t xml:space="preserve"> O pregoeiro solicitará ao licitante melhor classificado que, no prazo de 02 (duas) horas, envie a proposta adequada ao último lance ofertado após a negociação realizada, acompanhada dos documentos complementares (Anexos V e VI), quando necessários à confirmação daqueles exigidos neste Edital e já apresentados. </w:t>
      </w:r>
    </w:p>
    <w:p w:rsidR="00FC0C7F" w:rsidRPr="00175D01" w:rsidRDefault="00FC0C7F" w:rsidP="00FC0C7F">
      <w:pPr>
        <w:spacing w:after="0" w:line="24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sz w:val="24"/>
          <w:szCs w:val="24"/>
          <w:lang w:eastAsia="pt-BR"/>
        </w:rPr>
        <w:t>7.28</w:t>
      </w:r>
      <w:r w:rsidRPr="00175D01">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b/>
          <w:color w:val="000000" w:themeColor="text1"/>
          <w:sz w:val="24"/>
          <w:szCs w:val="24"/>
          <w:lang w:eastAsia="pt-BR"/>
        </w:rPr>
        <w:t>3.</w:t>
      </w:r>
      <w:r w:rsidRPr="00175D01">
        <w:rPr>
          <w:rFonts w:ascii="Times New Roman" w:eastAsia="Times New Roman" w:hAnsi="Times New Roman" w:cs="Times New Roman"/>
          <w:color w:val="000000" w:themeColor="text1"/>
          <w:sz w:val="24"/>
          <w:szCs w:val="24"/>
          <w:lang w:eastAsia="pt-BR"/>
        </w:rPr>
        <w:t xml:space="preserve"> Após a negociação do preço, o Pregoeiro iniciará a fase de aceitação e julgamento da proposta.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w:t>
      </w:r>
      <w:r w:rsidR="0092622B">
        <w:rPr>
          <w:rFonts w:ascii="Times New Roman" w:eastAsia="Times New Roman" w:hAnsi="Times New Roman" w:cs="Times New Roman"/>
          <w:b/>
          <w:sz w:val="24"/>
          <w:szCs w:val="24"/>
          <w:lang w:eastAsia="pt-BR"/>
        </w:rPr>
        <w:t>9</w:t>
      </w:r>
      <w:r>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b/>
          <w:sz w:val="24"/>
          <w:szCs w:val="24"/>
          <w:lang w:eastAsia="pt-BR"/>
        </w:rPr>
        <w:t xml:space="preserve"> </w:t>
      </w:r>
      <w:r w:rsidRPr="00175D01">
        <w:rPr>
          <w:rFonts w:ascii="Times New Roman" w:eastAsia="Times New Roman" w:hAnsi="Times New Roman" w:cs="Times New Roman"/>
          <w:sz w:val="24"/>
          <w:szCs w:val="24"/>
          <w:lang w:eastAsia="pt-BR"/>
        </w:rPr>
        <w:t xml:space="preserve">Encerrada a etapa de negociação, o pregoeiro examinará a proposta classificada em primeiro lugar quanto à adequação ao objeto e à compatibilidade do preço em relação ao máximo estipulado para contratação neste Edital e em seus anexos. </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r>
        <w:rPr>
          <w:rFonts w:ascii="Times New Roman" w:eastAsia="Times New Roman" w:hAnsi="Times New Roman" w:cs="Times New Roman"/>
          <w:b/>
          <w:sz w:val="24"/>
          <w:szCs w:val="24"/>
          <w:lang w:eastAsia="pt-BR"/>
        </w:rPr>
        <w:t>7.</w:t>
      </w:r>
      <w:r w:rsidR="0092622B">
        <w:rPr>
          <w:rFonts w:ascii="Times New Roman" w:eastAsia="Times New Roman" w:hAnsi="Times New Roman" w:cs="Times New Roman"/>
          <w:b/>
          <w:sz w:val="24"/>
          <w:szCs w:val="24"/>
          <w:lang w:eastAsia="pt-BR"/>
        </w:rPr>
        <w:t>30</w:t>
      </w:r>
      <w:r>
        <w:rPr>
          <w:rFonts w:ascii="Times New Roman" w:eastAsia="Times New Roman" w:hAnsi="Times New Roman" w:cs="Times New Roman"/>
          <w:b/>
          <w:sz w:val="24"/>
          <w:szCs w:val="24"/>
          <w:lang w:eastAsia="pt-BR"/>
        </w:rPr>
        <w:t xml:space="preserve">. </w:t>
      </w:r>
      <w:r w:rsidRPr="00175D01">
        <w:rPr>
          <w:rFonts w:ascii="Times New Roman" w:eastAsia="Times New Roman" w:hAnsi="Times New Roman" w:cs="Times New Roman"/>
          <w:sz w:val="24"/>
          <w:szCs w:val="24"/>
          <w:lang w:eastAsia="pt-BR"/>
        </w:rPr>
        <w:t>Será desclassificada a proposta ou o lance vencedor, que apresentar preço final superior ao preço máximo fixado (Acórdão nº 1455/2018 -TCU - Plenário), desconto menor do que o mínimo exigido ou que apresentar preço manifestamente inexequível.</w:t>
      </w:r>
    </w:p>
    <w:p w:rsidR="00FC0C7F" w:rsidRPr="00175D01" w:rsidRDefault="00FC0C7F" w:rsidP="00FC0C7F">
      <w:pPr>
        <w:spacing w:after="0" w:line="240" w:lineRule="auto"/>
        <w:jc w:val="both"/>
        <w:rPr>
          <w:rFonts w:ascii="Times New Roman" w:eastAsia="Times New Roman" w:hAnsi="Times New Roman" w:cs="Times New Roman"/>
          <w:color w:val="00B050"/>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w:t>
      </w:r>
      <w:r w:rsidRPr="00175D01">
        <w:rPr>
          <w:rFonts w:ascii="Times New Roman" w:eastAsia="Times New Roman" w:hAnsi="Times New Roman" w:cs="Times New Roman"/>
          <w:sz w:val="24"/>
          <w:szCs w:val="24"/>
          <w:lang w:eastAsia="pt-BR"/>
        </w:rPr>
        <w:t xml:space="preserve"> Considera-se inexequíveis as propostas que não atenderem ao disposto no artigo 48, inciso II, § 1º, da Lei nº 8.666/93 e alterações, presumindo-se incompatíveis com os preços praticados no mercado as propostas que ficarem aquém de 70% (setenta por cento) do menor dos seguintes valores:</w:t>
      </w:r>
    </w:p>
    <w:p w:rsidR="00FC0C7F" w:rsidRDefault="00FC0C7F" w:rsidP="00FC0C7F">
      <w:pPr>
        <w:spacing w:after="0" w:line="240" w:lineRule="auto"/>
        <w:ind w:firstLine="709"/>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a) média aritmética dos valores das propostas superiores a 50% (cinquenta por          cento) do valor orçado pela Administração, ou</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b) valor orçado pela Administração.</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Caso o Pregoeiro verifique que os preços se apresentem presumidamente inexequíveis, concederá ao licitante um prazo razoável (no mínimo duas horas) para, através de documentação pertinente, demonstrar sua viabilidade.</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.2.</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É facultado ao pregoeiro prorrogar o prazo estabelecido, a partir de solicitação fundamentada feita no chat pelo licitante, antes de findo o prazo.</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.3.</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Serão considerados preços manifestamente inexequíveis, aqueles que não venham a ter demonstrado sua viabilidade, através de planilha de composição de custos, ou documentação que comprovem que os custos são coerentes com os de mercado ou situação excepcional que garanta a viabilidade da proposta.</w:t>
      </w:r>
    </w:p>
    <w:p w:rsidR="00FC0C7F" w:rsidRPr="00175D01" w:rsidRDefault="0092622B"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7.31</w:t>
      </w:r>
      <w:r w:rsidR="00FC0C7F">
        <w:rPr>
          <w:rFonts w:ascii="Times New Roman" w:eastAsia="Times New Roman" w:hAnsi="Times New Roman" w:cs="Times New Roman"/>
          <w:b/>
          <w:sz w:val="24"/>
          <w:szCs w:val="24"/>
          <w:lang w:eastAsia="pt-BR"/>
        </w:rPr>
        <w:t>.4.</w:t>
      </w:r>
      <w:r w:rsidR="00FC0C7F">
        <w:rPr>
          <w:rFonts w:ascii="Times New Roman" w:eastAsia="Times New Roman" w:hAnsi="Times New Roman" w:cs="Times New Roman"/>
          <w:sz w:val="24"/>
          <w:szCs w:val="24"/>
          <w:lang w:eastAsia="pt-BR"/>
        </w:rPr>
        <w:t xml:space="preserve"> </w:t>
      </w:r>
      <w:r w:rsidR="00FC0C7F" w:rsidRPr="00175D01">
        <w:rPr>
          <w:rFonts w:ascii="Times New Roman" w:eastAsia="Times New Roman" w:hAnsi="Times New Roman" w:cs="Times New Roman"/>
          <w:sz w:val="24"/>
          <w:szCs w:val="24"/>
          <w:lang w:eastAsia="pt-BR"/>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Caso o licitante não apresente a documentação no prazo supramencionado a proposta será desclassificada.</w:t>
      </w:r>
    </w:p>
    <w:p w:rsidR="00FC0C7F" w:rsidRPr="00175D01" w:rsidRDefault="0092622B"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7.31</w:t>
      </w:r>
      <w:r w:rsidR="00FC0C7F">
        <w:rPr>
          <w:rFonts w:ascii="Times New Roman" w:eastAsia="Times New Roman" w:hAnsi="Times New Roman" w:cs="Times New Roman"/>
          <w:b/>
          <w:sz w:val="24"/>
          <w:szCs w:val="24"/>
          <w:lang w:eastAsia="pt-BR"/>
        </w:rPr>
        <w:t>.6.</w:t>
      </w:r>
      <w:r w:rsidR="00FC0C7F">
        <w:rPr>
          <w:rFonts w:ascii="Times New Roman" w:eastAsia="Times New Roman" w:hAnsi="Times New Roman" w:cs="Times New Roman"/>
          <w:sz w:val="24"/>
          <w:szCs w:val="24"/>
          <w:lang w:eastAsia="pt-BR"/>
        </w:rPr>
        <w:t xml:space="preserve"> </w:t>
      </w:r>
      <w:r w:rsidR="00FC0C7F" w:rsidRPr="00175D01">
        <w:rPr>
          <w:rFonts w:ascii="Times New Roman" w:eastAsia="Times New Roman" w:hAnsi="Times New Roman" w:cs="Times New Roman"/>
          <w:sz w:val="24"/>
          <w:szCs w:val="24"/>
          <w:lang w:eastAsia="pt-BR"/>
        </w:rPr>
        <w:t xml:space="preserve">Ressalte-se que, em licitações do tipo menor preço por lote ou menor preço global, a abusividade/inexequibilidade será verificada item a item da Proposta de Preços, </w:t>
      </w:r>
      <w:r w:rsidR="00FC0C7F" w:rsidRPr="00175D01">
        <w:rPr>
          <w:rFonts w:ascii="Times New Roman" w:eastAsia="Times New Roman" w:hAnsi="Times New Roman" w:cs="Times New Roman"/>
          <w:sz w:val="24"/>
          <w:szCs w:val="24"/>
          <w:lang w:eastAsia="pt-BR"/>
        </w:rPr>
        <w:lastRenderedPageBreak/>
        <w:t>desclassificando-se as propostas que apresentem itens abusivos ou inexequíveis, na formação do preço do lote ou global.</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.7.</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Não serão motivos de desclassificação simples omissões que sejam irrelevantes para o atendimento da proposta.</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92622B"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7.32</w:t>
      </w:r>
      <w:r w:rsidR="00FC0C7F">
        <w:rPr>
          <w:rFonts w:ascii="Times New Roman" w:eastAsia="Times New Roman" w:hAnsi="Times New Roman" w:cs="Times New Roman"/>
          <w:b/>
          <w:sz w:val="24"/>
          <w:szCs w:val="24"/>
          <w:lang w:eastAsia="pt-BR"/>
        </w:rPr>
        <w:t xml:space="preserve">. </w:t>
      </w:r>
      <w:r w:rsidR="00FC0C7F" w:rsidRPr="00175D01">
        <w:rPr>
          <w:rFonts w:ascii="Times New Roman" w:eastAsia="Times New Roman" w:hAnsi="Times New Roman" w:cs="Times New Roman"/>
          <w:sz w:val="24"/>
          <w:szCs w:val="24"/>
          <w:lang w:eastAsia="pt-BR"/>
        </w:rPr>
        <w:t>Qualquer interessado poderá requerer que se realizem diligências para aferir a exequibilidade e a legalidade das propostas, devendo apresentar indícios que fundamentam a suspeita;</w:t>
      </w: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p>
    <w:p w:rsidR="00FC0C7F" w:rsidRPr="00175D01" w:rsidRDefault="0092622B"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7.33</w:t>
      </w:r>
      <w:r w:rsidR="00FC0C7F">
        <w:rPr>
          <w:rFonts w:ascii="Times New Roman" w:eastAsia="Times New Roman" w:hAnsi="Times New Roman" w:cs="Times New Roman"/>
          <w:b/>
          <w:sz w:val="24"/>
          <w:szCs w:val="24"/>
          <w:lang w:eastAsia="pt-BR"/>
        </w:rPr>
        <w:t xml:space="preserve">. </w:t>
      </w:r>
      <w:r w:rsidR="00FC0C7F" w:rsidRPr="00175D01">
        <w:rPr>
          <w:rFonts w:ascii="Times New Roman" w:eastAsia="Times New Roman" w:hAnsi="Times New Roman" w:cs="Times New Roman"/>
          <w:sz w:val="24"/>
          <w:szCs w:val="24"/>
          <w:lang w:eastAsia="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p>
    <w:p w:rsidR="00FC0C7F" w:rsidRPr="00175D01" w:rsidRDefault="0092622B"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7.34</w:t>
      </w:r>
      <w:r w:rsidR="00FC0C7F">
        <w:rPr>
          <w:rFonts w:ascii="Times New Roman" w:eastAsia="Times New Roman" w:hAnsi="Times New Roman" w:cs="Times New Roman"/>
          <w:b/>
          <w:sz w:val="24"/>
          <w:szCs w:val="24"/>
          <w:lang w:eastAsia="pt-BR"/>
        </w:rPr>
        <w:t xml:space="preserve">. </w:t>
      </w:r>
      <w:r w:rsidR="00FC0C7F" w:rsidRPr="00175D01">
        <w:rPr>
          <w:rFonts w:ascii="Times New Roman" w:eastAsia="Times New Roman" w:hAnsi="Times New Roman" w:cs="Times New Roman"/>
          <w:sz w:val="24"/>
          <w:szCs w:val="24"/>
          <w:lang w:eastAsia="pt-BR"/>
        </w:rPr>
        <w:t>Se a proposta ou lance vencedor for desclassificado, o Pregoeiro examinará a proposta ou lance subsequente, e, assim sucessivamente, na ordem de classificação. Nesta hipótese o pregoeiro poderá negociar com o licitante para que seja obtido preço melhor.</w:t>
      </w:r>
    </w:p>
    <w:p w:rsidR="00FC0C7F" w:rsidRPr="00175D01" w:rsidRDefault="00FC0C7F" w:rsidP="00FC0C7F">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4</w:t>
      </w:r>
      <w:r>
        <w:rPr>
          <w:rFonts w:ascii="Times New Roman" w:eastAsia="Times New Roman" w:hAnsi="Times New Roman" w:cs="Times New Roman"/>
          <w:b/>
          <w:sz w:val="24"/>
          <w:szCs w:val="24"/>
          <w:lang w:eastAsia="pt-BR"/>
        </w:rPr>
        <w:t>.1.</w:t>
      </w:r>
      <w:r>
        <w:rPr>
          <w:rFonts w:ascii="Times New Roman" w:eastAsia="Times New Roman" w:hAnsi="Times New Roman" w:cs="Times New Roman"/>
          <w:sz w:val="24"/>
          <w:szCs w:val="24"/>
          <w:lang w:eastAsia="pt-BR"/>
        </w:rPr>
        <w:t xml:space="preserve"> </w:t>
      </w:r>
      <w:r w:rsidRPr="00175D01">
        <w:rPr>
          <w:rFonts w:ascii="Times New Roman" w:eastAsia="Times New Roman" w:hAnsi="Times New Roman" w:cs="Times New Roman"/>
          <w:sz w:val="24"/>
          <w:szCs w:val="24"/>
          <w:lang w:eastAsia="pt-BR"/>
        </w:rPr>
        <w:t>A negociação será realizada por meio do sistema, podendo ser acompanhada pelos demais licitantes.</w:t>
      </w:r>
    </w:p>
    <w:p w:rsidR="00FC0C7F" w:rsidRPr="00175D01" w:rsidRDefault="00FC0C7F" w:rsidP="00FC0C7F">
      <w:pPr>
        <w:spacing w:after="0" w:line="240" w:lineRule="auto"/>
        <w:jc w:val="both"/>
        <w:rPr>
          <w:rFonts w:ascii="Times New Roman" w:eastAsia="Times New Roman" w:hAnsi="Times New Roman" w:cs="Times New Roman"/>
          <w:b/>
          <w:sz w:val="24"/>
          <w:szCs w:val="24"/>
          <w:lang w:eastAsia="pt-BR"/>
        </w:rPr>
      </w:pPr>
    </w:p>
    <w:p w:rsidR="00FC0C7F" w:rsidRPr="00175D01" w:rsidRDefault="0092622B"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7.35</w:t>
      </w:r>
      <w:r w:rsidR="00FC0C7F">
        <w:rPr>
          <w:rFonts w:ascii="Times New Roman" w:eastAsia="Times New Roman" w:hAnsi="Times New Roman" w:cs="Times New Roman"/>
          <w:b/>
          <w:sz w:val="24"/>
          <w:szCs w:val="24"/>
          <w:lang w:eastAsia="pt-BR"/>
        </w:rPr>
        <w:t xml:space="preserve">. </w:t>
      </w:r>
      <w:r w:rsidR="00FC0C7F" w:rsidRPr="00175D01">
        <w:rPr>
          <w:rFonts w:ascii="Times New Roman" w:eastAsia="Times New Roman" w:hAnsi="Times New Roman" w:cs="Times New Roman"/>
          <w:sz w:val="24"/>
          <w:szCs w:val="24"/>
          <w:lang w:eastAsia="pt-BR"/>
        </w:rPr>
        <w:t>Havendo necessidade, o Pregoeiro suspenderá a sessão, informando no “chat” a nova data e horário para a sua continuidade.</w:t>
      </w: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p>
    <w:p w:rsidR="00FC0C7F" w:rsidRPr="00175D01" w:rsidRDefault="00FC0C7F" w:rsidP="00FC0C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7.3</w:t>
      </w:r>
      <w:r w:rsidR="0092622B">
        <w:rPr>
          <w:rFonts w:ascii="Times New Roman" w:eastAsia="Times New Roman" w:hAnsi="Times New Roman" w:cs="Times New Roman"/>
          <w:b/>
          <w:sz w:val="24"/>
          <w:szCs w:val="24"/>
          <w:lang w:eastAsia="pt-BR"/>
        </w:rPr>
        <w:t>6</w:t>
      </w:r>
      <w:r>
        <w:rPr>
          <w:rFonts w:ascii="Times New Roman" w:eastAsia="Times New Roman" w:hAnsi="Times New Roman" w:cs="Times New Roman"/>
          <w:b/>
          <w:sz w:val="24"/>
          <w:szCs w:val="24"/>
          <w:lang w:eastAsia="pt-BR"/>
        </w:rPr>
        <w:t xml:space="preserve">. </w:t>
      </w:r>
      <w:r w:rsidRPr="00175D01">
        <w:rPr>
          <w:rFonts w:ascii="Times New Roman" w:eastAsia="Times New Roman" w:hAnsi="Times New Roman" w:cs="Times New Roman"/>
          <w:sz w:val="24"/>
          <w:szCs w:val="24"/>
          <w:lang w:eastAsia="pt-BR"/>
        </w:rPr>
        <w:t>Encerrada a análise quanto à aceitação da proposta, o pregoeiro verificará a habilitação do licitante, observado o disposto neste Edital.</w:t>
      </w:r>
    </w:p>
    <w:p w:rsidR="00657B50" w:rsidRPr="00705F2A" w:rsidRDefault="00657B50" w:rsidP="00657B50">
      <w:pPr>
        <w:spacing w:after="0" w:line="240" w:lineRule="auto"/>
        <w:ind w:firstLine="1440"/>
        <w:jc w:val="both"/>
        <w:rPr>
          <w:rFonts w:ascii="Times New Roman" w:eastAsia="Times New Roman" w:hAnsi="Times New Roman" w:cs="Times New Roman"/>
          <w:color w:val="FF0000"/>
          <w:sz w:val="24"/>
          <w:szCs w:val="24"/>
          <w:lang w:eastAsia="pt-BR"/>
        </w:rPr>
      </w:pPr>
    </w:p>
    <w:p w:rsidR="0092622B" w:rsidRDefault="0092622B" w:rsidP="00FC0C7F">
      <w:pPr>
        <w:spacing w:after="0" w:line="240" w:lineRule="auto"/>
        <w:jc w:val="both"/>
        <w:rPr>
          <w:rFonts w:ascii="Times New Roman" w:eastAsia="Times New Roman" w:hAnsi="Times New Roman" w:cs="Times New Roman"/>
          <w:b/>
          <w:sz w:val="24"/>
          <w:szCs w:val="24"/>
          <w:lang w:eastAsia="pt-BR"/>
        </w:rPr>
      </w:pPr>
    </w:p>
    <w:p w:rsidR="00FC0C7F" w:rsidRDefault="00FC0C7F" w:rsidP="00FC0C7F">
      <w:pPr>
        <w:spacing w:after="0" w:line="240" w:lineRule="auto"/>
        <w:jc w:val="both"/>
        <w:rPr>
          <w:rFonts w:ascii="Times New Roman" w:hAnsi="Times New Roman" w:cs="Times New Roman"/>
          <w:b/>
          <w:sz w:val="24"/>
          <w:szCs w:val="24"/>
        </w:rPr>
      </w:pPr>
      <w:r w:rsidRPr="00A93E3C">
        <w:rPr>
          <w:rFonts w:ascii="Times New Roman" w:eastAsia="Times New Roman" w:hAnsi="Times New Roman" w:cs="Times New Roman"/>
          <w:b/>
          <w:sz w:val="24"/>
          <w:szCs w:val="24"/>
          <w:lang w:eastAsia="pt-BR"/>
        </w:rPr>
        <w:t xml:space="preserve">8 - </w:t>
      </w:r>
      <w:r w:rsidRPr="00A93E3C">
        <w:rPr>
          <w:rFonts w:ascii="Times New Roman" w:hAnsi="Times New Roman" w:cs="Times New Roman"/>
          <w:b/>
          <w:sz w:val="24"/>
          <w:szCs w:val="24"/>
        </w:rPr>
        <w:t>DA HABILITAÇÃO</w:t>
      </w:r>
    </w:p>
    <w:p w:rsidR="00FC0C7F" w:rsidRDefault="00FC0C7F" w:rsidP="00FC0C7F">
      <w:pPr>
        <w:spacing w:after="0" w:line="240" w:lineRule="auto"/>
        <w:jc w:val="both"/>
        <w:rPr>
          <w:rFonts w:ascii="Times New Roman" w:hAnsi="Times New Roman" w:cs="Times New Roman"/>
          <w:b/>
          <w:sz w:val="24"/>
          <w:szCs w:val="24"/>
        </w:rPr>
      </w:pPr>
    </w:p>
    <w:p w:rsidR="00FC0C7F" w:rsidRPr="00F4655D"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
          <w:sz w:val="24"/>
          <w:szCs w:val="24"/>
        </w:rPr>
        <w:t>8.1.</w:t>
      </w:r>
      <w:r w:rsidRPr="00F4655D">
        <w:rPr>
          <w:rFonts w:ascii="Times New Roman" w:hAnsi="Times New Roman" w:cs="Times New Roman"/>
          <w:bCs/>
          <w:sz w:val="24"/>
          <w:szCs w:val="24"/>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FC0C7F" w:rsidRPr="00F4655D" w:rsidRDefault="00FC0C7F" w:rsidP="00FC0C7F">
      <w:pPr>
        <w:spacing w:after="0" w:line="240" w:lineRule="auto"/>
        <w:ind w:firstLine="851"/>
        <w:jc w:val="both"/>
        <w:rPr>
          <w:rFonts w:ascii="Times New Roman" w:hAnsi="Times New Roman" w:cs="Times New Roman"/>
          <w:bCs/>
          <w:sz w:val="24"/>
          <w:szCs w:val="24"/>
        </w:rPr>
      </w:pPr>
      <w:r w:rsidRPr="00F4655D">
        <w:rPr>
          <w:rFonts w:ascii="Times New Roman" w:hAnsi="Times New Roman" w:cs="Times New Roman"/>
          <w:b/>
          <w:sz w:val="24"/>
          <w:szCs w:val="24"/>
        </w:rPr>
        <w:t>8.1.1.</w:t>
      </w:r>
      <w:r w:rsidRPr="00F4655D">
        <w:rPr>
          <w:rFonts w:ascii="Times New Roman" w:hAnsi="Times New Roman" w:cs="Times New Roman"/>
          <w:bCs/>
          <w:sz w:val="24"/>
          <w:szCs w:val="24"/>
        </w:rPr>
        <w:t xml:space="preserve"> SICAF;</w:t>
      </w:r>
    </w:p>
    <w:p w:rsidR="00FC0C7F" w:rsidRPr="00F4655D" w:rsidRDefault="00FC0C7F" w:rsidP="00FC0C7F">
      <w:pPr>
        <w:spacing w:after="0" w:line="240" w:lineRule="auto"/>
        <w:ind w:firstLine="851"/>
        <w:jc w:val="both"/>
        <w:rPr>
          <w:rFonts w:ascii="Times New Roman" w:hAnsi="Times New Roman" w:cs="Times New Roman"/>
          <w:bCs/>
          <w:sz w:val="24"/>
          <w:szCs w:val="24"/>
        </w:rPr>
      </w:pPr>
      <w:r w:rsidRPr="00F4655D">
        <w:rPr>
          <w:rFonts w:ascii="Times New Roman" w:hAnsi="Times New Roman" w:cs="Times New Roman"/>
          <w:b/>
          <w:sz w:val="24"/>
          <w:szCs w:val="24"/>
        </w:rPr>
        <w:t>8.1.2.</w:t>
      </w:r>
      <w:r w:rsidRPr="00F4655D">
        <w:rPr>
          <w:rFonts w:ascii="Times New Roman" w:hAnsi="Times New Roman" w:cs="Times New Roman"/>
          <w:bCs/>
          <w:sz w:val="24"/>
          <w:szCs w:val="24"/>
        </w:rPr>
        <w:t xml:space="preserve"> Cadastro Nacional de Empresas Inidôneas e Suspensas - CEIS, mantido pela Controladoria Geral da União (www.portaldatransparencia.gov.br/ceis);</w:t>
      </w:r>
    </w:p>
    <w:p w:rsidR="00FC0C7F" w:rsidRPr="00F4655D" w:rsidRDefault="00FC0C7F" w:rsidP="00FC0C7F">
      <w:pPr>
        <w:spacing w:after="0" w:line="240" w:lineRule="auto"/>
        <w:ind w:firstLine="851"/>
        <w:jc w:val="both"/>
        <w:rPr>
          <w:rFonts w:ascii="Times New Roman" w:hAnsi="Times New Roman" w:cs="Times New Roman"/>
          <w:bCs/>
          <w:sz w:val="24"/>
          <w:szCs w:val="24"/>
        </w:rPr>
      </w:pPr>
      <w:r w:rsidRPr="00F4655D">
        <w:rPr>
          <w:rFonts w:ascii="Times New Roman" w:hAnsi="Times New Roman" w:cs="Times New Roman"/>
          <w:b/>
          <w:sz w:val="24"/>
          <w:szCs w:val="24"/>
        </w:rPr>
        <w:t>8.1.3.</w:t>
      </w:r>
      <w:r w:rsidRPr="00F4655D">
        <w:rPr>
          <w:rFonts w:ascii="Times New Roman" w:hAnsi="Times New Roman" w:cs="Times New Roman"/>
          <w:bCs/>
          <w:sz w:val="24"/>
          <w:szCs w:val="24"/>
        </w:rPr>
        <w:t xml:space="preserve"> Cadastro Nacional de Condenações Cíveis por Atos de Improbidade Administrativa, mantido pelo Conselho Nacional de Justiça (www.cnj.jus.br/improbidade_adm/consultar_requerido.php).  </w:t>
      </w:r>
    </w:p>
    <w:p w:rsidR="00FC0C7F" w:rsidRDefault="00FC0C7F" w:rsidP="00FC0C7F">
      <w:pPr>
        <w:spacing w:after="0" w:line="240" w:lineRule="auto"/>
        <w:ind w:firstLine="851"/>
        <w:jc w:val="both"/>
        <w:rPr>
          <w:rFonts w:ascii="Times New Roman" w:hAnsi="Times New Roman" w:cs="Times New Roman"/>
          <w:bCs/>
          <w:sz w:val="24"/>
          <w:szCs w:val="24"/>
        </w:rPr>
      </w:pPr>
      <w:r w:rsidRPr="00F4655D">
        <w:rPr>
          <w:rFonts w:ascii="Times New Roman" w:hAnsi="Times New Roman" w:cs="Times New Roman"/>
          <w:b/>
          <w:sz w:val="24"/>
          <w:szCs w:val="24"/>
        </w:rPr>
        <w:t>8.1.4.</w:t>
      </w:r>
      <w:r w:rsidRPr="00F4655D">
        <w:rPr>
          <w:rFonts w:ascii="Times New Roman" w:hAnsi="Times New Roman" w:cs="Times New Roman"/>
          <w:bCs/>
          <w:sz w:val="24"/>
          <w:szCs w:val="24"/>
        </w:rPr>
        <w:t xml:space="preserve"> Lista de Inidôneos e o Cadastro Integrado de Condenações por Ilícitos Administrativos - CADICON, mantidos pelo Tribunal de Contas da União - TCU; </w:t>
      </w:r>
    </w:p>
    <w:p w:rsidR="00FC0C7F" w:rsidRDefault="00FC0C7F" w:rsidP="00FC0C7F">
      <w:pPr>
        <w:spacing w:after="0" w:line="240" w:lineRule="auto"/>
        <w:ind w:firstLine="851"/>
        <w:jc w:val="both"/>
        <w:rPr>
          <w:rFonts w:ascii="Times New Roman" w:hAnsi="Times New Roman" w:cs="Times New Roman"/>
          <w:bCs/>
          <w:sz w:val="24"/>
          <w:szCs w:val="24"/>
        </w:rPr>
      </w:pPr>
      <w:r w:rsidRPr="00F4655D">
        <w:rPr>
          <w:rFonts w:ascii="Times New Roman" w:hAnsi="Times New Roman" w:cs="Times New Roman"/>
          <w:b/>
          <w:sz w:val="24"/>
          <w:szCs w:val="24"/>
        </w:rPr>
        <w:t>8.1.</w:t>
      </w:r>
      <w:r>
        <w:rPr>
          <w:rFonts w:ascii="Times New Roman" w:hAnsi="Times New Roman" w:cs="Times New Roman"/>
          <w:b/>
          <w:sz w:val="24"/>
          <w:szCs w:val="24"/>
        </w:rPr>
        <w:t>5</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Para a consulta de licitantes pessoa jurídica poderá haver a substituição das consultas </w:t>
      </w:r>
      <w:r>
        <w:rPr>
          <w:rFonts w:ascii="Times New Roman" w:hAnsi="Times New Roman" w:cs="Times New Roman"/>
          <w:bCs/>
          <w:sz w:val="24"/>
          <w:szCs w:val="24"/>
        </w:rPr>
        <w:t>dos itens</w:t>
      </w:r>
      <w:r w:rsidRPr="00F4655D">
        <w:rPr>
          <w:rFonts w:ascii="Times New Roman" w:hAnsi="Times New Roman" w:cs="Times New Roman"/>
          <w:bCs/>
          <w:sz w:val="24"/>
          <w:szCs w:val="24"/>
        </w:rPr>
        <w:t xml:space="preserve"> </w:t>
      </w:r>
      <w:r w:rsidR="00FB0353">
        <w:rPr>
          <w:rFonts w:ascii="Times New Roman" w:hAnsi="Times New Roman" w:cs="Times New Roman"/>
          <w:bCs/>
          <w:sz w:val="24"/>
          <w:szCs w:val="24"/>
        </w:rPr>
        <w:t>8.1.2</w:t>
      </w:r>
      <w:r>
        <w:rPr>
          <w:rFonts w:ascii="Times New Roman" w:hAnsi="Times New Roman" w:cs="Times New Roman"/>
          <w:bCs/>
          <w:sz w:val="24"/>
          <w:szCs w:val="24"/>
        </w:rPr>
        <w:t xml:space="preserve"> a 8.1.4 </w:t>
      </w:r>
      <w:r w:rsidRPr="00F4655D">
        <w:rPr>
          <w:rFonts w:ascii="Times New Roman" w:hAnsi="Times New Roman" w:cs="Times New Roman"/>
          <w:bCs/>
          <w:sz w:val="24"/>
          <w:szCs w:val="24"/>
        </w:rPr>
        <w:t>acima pela Consulta Consolidada de Pessoa Jurídica do TCU (https://certidoes-apf.apps.tcu.gov.br/)</w:t>
      </w:r>
    </w:p>
    <w:p w:rsidR="00FC0C7F" w:rsidRPr="00F4655D" w:rsidRDefault="00FC0C7F" w:rsidP="00FC0C7F">
      <w:pPr>
        <w:spacing w:after="0" w:line="240" w:lineRule="auto"/>
        <w:ind w:firstLine="851"/>
        <w:jc w:val="both"/>
        <w:rPr>
          <w:rFonts w:ascii="Times New Roman" w:hAnsi="Times New Roman" w:cs="Times New Roman"/>
          <w:bCs/>
          <w:sz w:val="24"/>
          <w:szCs w:val="24"/>
        </w:rPr>
      </w:pPr>
    </w:p>
    <w:p w:rsidR="00FC0C7F"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
          <w:sz w:val="24"/>
          <w:szCs w:val="24"/>
        </w:rPr>
        <w:t>8.</w:t>
      </w:r>
      <w:r>
        <w:rPr>
          <w:rFonts w:ascii="Times New Roman" w:hAnsi="Times New Roman" w:cs="Times New Roman"/>
          <w:b/>
          <w:sz w:val="24"/>
          <w:szCs w:val="24"/>
        </w:rPr>
        <w:t>2</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C0C7F" w:rsidRPr="00F4655D" w:rsidRDefault="00FC0C7F" w:rsidP="00FC0C7F">
      <w:pPr>
        <w:spacing w:after="0" w:line="240" w:lineRule="auto"/>
        <w:jc w:val="both"/>
        <w:rPr>
          <w:rFonts w:ascii="Times New Roman" w:hAnsi="Times New Roman" w:cs="Times New Roman"/>
          <w:bCs/>
          <w:sz w:val="24"/>
          <w:szCs w:val="24"/>
        </w:rPr>
      </w:pPr>
    </w:p>
    <w:p w:rsidR="00FC0C7F"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
          <w:sz w:val="24"/>
          <w:szCs w:val="24"/>
        </w:rPr>
        <w:t>8.</w:t>
      </w:r>
      <w:r>
        <w:rPr>
          <w:rFonts w:ascii="Times New Roman" w:hAnsi="Times New Roman" w:cs="Times New Roman"/>
          <w:b/>
          <w:sz w:val="24"/>
          <w:szCs w:val="24"/>
        </w:rPr>
        <w:t>3</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rsidR="00FC0C7F" w:rsidRPr="00F4655D" w:rsidRDefault="00FC0C7F" w:rsidP="00FC0C7F">
      <w:pPr>
        <w:spacing w:after="0" w:line="240" w:lineRule="auto"/>
        <w:jc w:val="both"/>
        <w:rPr>
          <w:rFonts w:ascii="Times New Roman" w:hAnsi="Times New Roman" w:cs="Times New Roman"/>
          <w:bCs/>
          <w:sz w:val="24"/>
          <w:szCs w:val="24"/>
        </w:rPr>
      </w:pPr>
    </w:p>
    <w:p w:rsidR="00FC0C7F" w:rsidRPr="00F4655D"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
          <w:sz w:val="24"/>
          <w:szCs w:val="24"/>
        </w:rPr>
        <w:t>8.</w:t>
      </w:r>
      <w:r>
        <w:rPr>
          <w:rFonts w:ascii="Times New Roman" w:hAnsi="Times New Roman" w:cs="Times New Roman"/>
          <w:b/>
          <w:sz w:val="24"/>
          <w:szCs w:val="24"/>
        </w:rPr>
        <w:t>4</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O licitante será convocado para manifestação previamente à sua desclassificação.</w:t>
      </w:r>
    </w:p>
    <w:p w:rsidR="00FC0C7F" w:rsidRPr="00F4655D"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Cs/>
          <w:sz w:val="24"/>
          <w:szCs w:val="24"/>
        </w:rPr>
        <w:tab/>
      </w:r>
      <w:r>
        <w:rPr>
          <w:rFonts w:ascii="Times New Roman" w:hAnsi="Times New Roman" w:cs="Times New Roman"/>
          <w:b/>
          <w:sz w:val="24"/>
          <w:szCs w:val="24"/>
        </w:rPr>
        <w:t>8</w:t>
      </w:r>
      <w:r w:rsidRPr="00F4655D">
        <w:rPr>
          <w:rFonts w:ascii="Times New Roman" w:hAnsi="Times New Roman" w:cs="Times New Roman"/>
          <w:b/>
          <w:sz w:val="24"/>
          <w:szCs w:val="24"/>
        </w:rPr>
        <w:t>.4.1.</w:t>
      </w:r>
      <w:r w:rsidRPr="00F4655D">
        <w:rPr>
          <w:rFonts w:ascii="Times New Roman" w:hAnsi="Times New Roman" w:cs="Times New Roman"/>
          <w:bCs/>
          <w:sz w:val="24"/>
          <w:szCs w:val="24"/>
        </w:rPr>
        <w:t xml:space="preserve"> Constatada a existência de sanção, o Pregoeiro reputará o licitante inabilitado, por falta de condição de participação.</w:t>
      </w:r>
    </w:p>
    <w:p w:rsidR="00FC0C7F" w:rsidRPr="00F4655D"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Cs/>
          <w:sz w:val="24"/>
          <w:szCs w:val="24"/>
        </w:rPr>
        <w:tab/>
      </w:r>
      <w:r>
        <w:rPr>
          <w:rFonts w:ascii="Times New Roman" w:hAnsi="Times New Roman" w:cs="Times New Roman"/>
          <w:b/>
          <w:sz w:val="24"/>
          <w:szCs w:val="24"/>
        </w:rPr>
        <w:t>8</w:t>
      </w:r>
      <w:r w:rsidRPr="00F4655D">
        <w:rPr>
          <w:rFonts w:ascii="Times New Roman" w:hAnsi="Times New Roman" w:cs="Times New Roman"/>
          <w:b/>
          <w:sz w:val="24"/>
          <w:szCs w:val="24"/>
        </w:rPr>
        <w:t>.4.2.</w:t>
      </w:r>
      <w:r w:rsidRPr="00F4655D">
        <w:rPr>
          <w:rFonts w:ascii="Times New Roman" w:hAnsi="Times New Roman" w:cs="Times New Roman"/>
          <w:bCs/>
          <w:sz w:val="24"/>
          <w:szCs w:val="24"/>
        </w:rPr>
        <w:t xml:space="preserve"> No caso de inabilitação, haverá nova verificação, pelo sistema, da eventual ocorrência do empate ficto, previsto nos arts. 44 e 45 da Lei Complementar nº 123, de 2006, seguindo-se a disciplina antes estabelecida para aceitação da proposta subsequente.</w:t>
      </w:r>
    </w:p>
    <w:p w:rsidR="0092622B" w:rsidRDefault="0092622B" w:rsidP="00FC0C7F">
      <w:pPr>
        <w:spacing w:after="0" w:line="240" w:lineRule="auto"/>
        <w:jc w:val="both"/>
        <w:rPr>
          <w:rFonts w:ascii="Times New Roman" w:hAnsi="Times New Roman" w:cs="Times New Roman"/>
          <w:b/>
          <w:sz w:val="24"/>
          <w:szCs w:val="24"/>
        </w:rPr>
      </w:pPr>
    </w:p>
    <w:p w:rsidR="00FC0C7F" w:rsidRPr="00F4655D"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
          <w:sz w:val="24"/>
          <w:szCs w:val="24"/>
        </w:rPr>
        <w:t>8.</w:t>
      </w:r>
      <w:r>
        <w:rPr>
          <w:rFonts w:ascii="Times New Roman" w:hAnsi="Times New Roman" w:cs="Times New Roman"/>
          <w:b/>
          <w:sz w:val="24"/>
          <w:szCs w:val="24"/>
        </w:rPr>
        <w:t>5</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A habilitação dos licitantes será verificada pela documentação encaminhada pelo sistema ou por meio do SICAF, nos documentos por ele abrangidos em relação à habilitação jurídica, à regularidade fiscal e trabalhista, à qualificação econômica financeira e habilitação técnica.</w:t>
      </w:r>
    </w:p>
    <w:p w:rsidR="00FC0C7F"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Cs/>
          <w:sz w:val="24"/>
          <w:szCs w:val="24"/>
        </w:rPr>
        <w:tab/>
      </w:r>
      <w:r>
        <w:rPr>
          <w:rFonts w:ascii="Times New Roman" w:hAnsi="Times New Roman" w:cs="Times New Roman"/>
          <w:b/>
          <w:sz w:val="24"/>
          <w:szCs w:val="24"/>
        </w:rPr>
        <w:t>8</w:t>
      </w:r>
      <w:r w:rsidRPr="00F4655D">
        <w:rPr>
          <w:rFonts w:ascii="Times New Roman" w:hAnsi="Times New Roman" w:cs="Times New Roman"/>
          <w:b/>
          <w:sz w:val="24"/>
          <w:szCs w:val="24"/>
        </w:rPr>
        <w:t>.</w:t>
      </w:r>
      <w:r>
        <w:rPr>
          <w:rFonts w:ascii="Times New Roman" w:hAnsi="Times New Roman" w:cs="Times New Roman"/>
          <w:b/>
          <w:sz w:val="24"/>
          <w:szCs w:val="24"/>
        </w:rPr>
        <w:t>5.1</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É dever do licitante atualizar previamente as comprovações constantes do SICAF para que não estejam vencidas na data da abertura da sessão pública, ou encaminhar, em conjunto com a apresentação da proposta, a respectiva documentação atualizada.</w:t>
      </w:r>
    </w:p>
    <w:p w:rsidR="00FC0C7F" w:rsidRPr="00F4655D" w:rsidRDefault="00FC0C7F" w:rsidP="00FC0C7F">
      <w:pPr>
        <w:spacing w:after="0" w:line="240" w:lineRule="auto"/>
        <w:jc w:val="both"/>
        <w:rPr>
          <w:rFonts w:ascii="Times New Roman" w:hAnsi="Times New Roman" w:cs="Times New Roman"/>
          <w:bCs/>
          <w:sz w:val="24"/>
          <w:szCs w:val="24"/>
        </w:rPr>
      </w:pPr>
    </w:p>
    <w:p w:rsidR="00FC0C7F" w:rsidRDefault="00FC0C7F" w:rsidP="00FC0C7F">
      <w:pPr>
        <w:spacing w:after="0" w:line="240" w:lineRule="auto"/>
        <w:jc w:val="both"/>
        <w:rPr>
          <w:rFonts w:ascii="Times New Roman" w:hAnsi="Times New Roman" w:cs="Times New Roman"/>
          <w:bCs/>
          <w:sz w:val="24"/>
          <w:szCs w:val="24"/>
        </w:rPr>
      </w:pPr>
      <w:r w:rsidRPr="00F4655D">
        <w:rPr>
          <w:rFonts w:ascii="Times New Roman" w:hAnsi="Times New Roman" w:cs="Times New Roman"/>
          <w:b/>
          <w:sz w:val="24"/>
          <w:szCs w:val="24"/>
        </w:rPr>
        <w:t>8.</w:t>
      </w:r>
      <w:r>
        <w:rPr>
          <w:rFonts w:ascii="Times New Roman" w:hAnsi="Times New Roman" w:cs="Times New Roman"/>
          <w:b/>
          <w:sz w:val="24"/>
          <w:szCs w:val="24"/>
        </w:rPr>
        <w:t>6</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FC0C7F" w:rsidRPr="00F4655D" w:rsidRDefault="00FC0C7F" w:rsidP="00FC0C7F">
      <w:pPr>
        <w:spacing w:after="0" w:line="240" w:lineRule="auto"/>
        <w:jc w:val="both"/>
        <w:rPr>
          <w:rFonts w:ascii="Times New Roman" w:hAnsi="Times New Roman" w:cs="Times New Roman"/>
          <w:bCs/>
          <w:sz w:val="24"/>
          <w:szCs w:val="24"/>
        </w:rPr>
      </w:pPr>
    </w:p>
    <w:p w:rsidR="00FC0C7F" w:rsidRPr="00F4655D" w:rsidRDefault="00FC0C7F" w:rsidP="00FC0C7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8</w:t>
      </w:r>
      <w:r w:rsidRPr="00F4655D">
        <w:rPr>
          <w:rFonts w:ascii="Times New Roman" w:hAnsi="Times New Roman" w:cs="Times New Roman"/>
          <w:b/>
          <w:sz w:val="24"/>
          <w:szCs w:val="24"/>
        </w:rPr>
        <w:t>.7.</w:t>
      </w:r>
      <w:r w:rsidRPr="00F4655D">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w:t>
      </w:r>
    </w:p>
    <w:p w:rsidR="00FC0C7F" w:rsidRPr="00F4655D" w:rsidRDefault="00FC0C7F" w:rsidP="00FC0C7F">
      <w:pPr>
        <w:spacing w:after="0" w:line="240" w:lineRule="auto"/>
        <w:jc w:val="both"/>
        <w:rPr>
          <w:rFonts w:ascii="Times New Roman" w:hAnsi="Times New Roman" w:cs="Times New Roman"/>
          <w:bCs/>
          <w:sz w:val="24"/>
          <w:szCs w:val="24"/>
        </w:rPr>
      </w:pPr>
    </w:p>
    <w:p w:rsidR="00FC0C7F" w:rsidRPr="00F4655D" w:rsidRDefault="00FC0C7F" w:rsidP="00FC0C7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8</w:t>
      </w:r>
      <w:r w:rsidRPr="00F4655D">
        <w:rPr>
          <w:rFonts w:ascii="Times New Roman" w:hAnsi="Times New Roman" w:cs="Times New Roman"/>
          <w:b/>
          <w:sz w:val="24"/>
          <w:szCs w:val="24"/>
        </w:rPr>
        <w:t>.</w:t>
      </w:r>
      <w:r>
        <w:rPr>
          <w:rFonts w:ascii="Times New Roman" w:hAnsi="Times New Roman" w:cs="Times New Roman"/>
          <w:b/>
          <w:sz w:val="24"/>
          <w:szCs w:val="24"/>
        </w:rPr>
        <w:t>8</w:t>
      </w:r>
      <w:r w:rsidRPr="00F4655D">
        <w:rPr>
          <w:rFonts w:ascii="Times New Roman" w:hAnsi="Times New Roman" w:cs="Times New Roman"/>
          <w:b/>
          <w:sz w:val="24"/>
          <w:szCs w:val="24"/>
        </w:rPr>
        <w:t>.</w:t>
      </w:r>
      <w:r w:rsidRPr="00F4655D">
        <w:rPr>
          <w:rFonts w:ascii="Times New Roman" w:hAnsi="Times New Roman" w:cs="Times New Roman"/>
          <w:bCs/>
          <w:sz w:val="24"/>
          <w:szCs w:val="24"/>
        </w:rPr>
        <w:t xml:space="preserve"> Ressalvado o disposto no item </w:t>
      </w:r>
      <w:r>
        <w:rPr>
          <w:rFonts w:ascii="Times New Roman" w:hAnsi="Times New Roman" w:cs="Times New Roman"/>
          <w:bCs/>
          <w:sz w:val="24"/>
          <w:szCs w:val="24"/>
        </w:rPr>
        <w:t>8</w:t>
      </w:r>
      <w:r w:rsidRPr="00F4655D">
        <w:rPr>
          <w:rFonts w:ascii="Times New Roman" w:hAnsi="Times New Roman" w:cs="Times New Roman"/>
          <w:bCs/>
          <w:sz w:val="24"/>
          <w:szCs w:val="24"/>
        </w:rPr>
        <w:t>.5., previamente encaminhados pelo SICAF, os licitantes deverão encaminhar, nos termos deste Edital, a documentação relacionada nos itens a seguir, para fins de habilitação:</w:t>
      </w:r>
    </w:p>
    <w:p w:rsidR="00FC0C7F" w:rsidRPr="00F4655D" w:rsidRDefault="00FC0C7F" w:rsidP="00FC0C7F">
      <w:pPr>
        <w:spacing w:after="0" w:line="240" w:lineRule="auto"/>
        <w:jc w:val="both"/>
        <w:rPr>
          <w:rFonts w:ascii="Times New Roman" w:hAnsi="Times New Roman" w:cs="Times New Roman"/>
          <w:bCs/>
          <w:sz w:val="24"/>
          <w:szCs w:val="24"/>
        </w:rPr>
      </w:pPr>
    </w:p>
    <w:p w:rsidR="00FC0C7F" w:rsidRPr="00F4655D" w:rsidRDefault="00FC0C7F" w:rsidP="00FC0C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F4655D">
        <w:rPr>
          <w:rFonts w:ascii="Times New Roman" w:hAnsi="Times New Roman" w:cs="Times New Roman"/>
          <w:b/>
          <w:sz w:val="24"/>
          <w:szCs w:val="24"/>
        </w:rPr>
        <w:t xml:space="preserve">.9. Habilitação </w:t>
      </w:r>
      <w:r>
        <w:rPr>
          <w:rFonts w:ascii="Times New Roman" w:hAnsi="Times New Roman" w:cs="Times New Roman"/>
          <w:b/>
          <w:sz w:val="24"/>
          <w:szCs w:val="24"/>
        </w:rPr>
        <w:t>J</w:t>
      </w:r>
      <w:r w:rsidRPr="00F4655D">
        <w:rPr>
          <w:rFonts w:ascii="Times New Roman" w:hAnsi="Times New Roman" w:cs="Times New Roman"/>
          <w:b/>
          <w:sz w:val="24"/>
          <w:szCs w:val="24"/>
        </w:rPr>
        <w:t>urídica:</w:t>
      </w:r>
    </w:p>
    <w:p w:rsidR="00FC0C7F" w:rsidRDefault="00FC0C7F" w:rsidP="00FC0C7F">
      <w:pPr>
        <w:spacing w:after="0" w:line="240" w:lineRule="auto"/>
        <w:jc w:val="both"/>
        <w:rPr>
          <w:rFonts w:ascii="Times New Roman" w:hAnsi="Times New Roman" w:cs="Times New Roman"/>
          <w:b/>
          <w:sz w:val="24"/>
          <w:szCs w:val="24"/>
        </w:rPr>
      </w:pP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8.9.1</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No caso de sociedade empresária, sociedades anônimas, empresa individual de responsabilidade limitada - EIRELI: ato constitutivo, estatuto ou contrato social em vigor, devidamente registrado na Junta Comercial da respectiva sede, acompanhado de documento comprobatório de seus administradores;</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8.9.2</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No caso de empresário individual: inscrição no Registro Público de Empresas Mercantis, a cargo da Junta Comercial da respectiva sede;</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8.9.3</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Em se tratando de microempreendedor individual – MEI: Certificado da Condição de Microempreendedor Individual - CCMEI, cuja aceitação ficará condicionada à verificação da autenticidade no sítio www.portaldoempreendedor.gov.br;</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8.9.4</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Inscrição no Registro Público de Empresas Mercantis onde opera, com averbação no Registro onde tem sede a matriz, no caso de ser o participante sucursal, filial ou agência;</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lastRenderedPageBreak/>
        <w:t>8.9.5</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No caso de sociedade simples: inscrição do ato constitutivo no Registro Civil das Pessoas Jurídicas do local de sua sede, acompanhada de prova da indicação dos seus administradores;</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8.9.6</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8.9.7</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No caso de empresa ou sociedade estrangeira em funcionamento no País: decreto de autorização;</w:t>
      </w:r>
    </w:p>
    <w:p w:rsidR="00FC0C7F" w:rsidRPr="00175D01" w:rsidRDefault="00FC0C7F" w:rsidP="00FC0C7F">
      <w:pPr>
        <w:pStyle w:val="PargrafodaLista"/>
        <w:widowControl w:val="0"/>
        <w:suppressAutoHyphens/>
        <w:spacing w:before="120" w:after="120"/>
        <w:ind w:left="0" w:firstLine="709"/>
        <w:contextualSpacing w:val="0"/>
        <w:jc w:val="both"/>
        <w:rPr>
          <w:rFonts w:ascii="Times New Roman" w:hAnsi="Times New Roman" w:cs="Times New Roman"/>
          <w:bCs/>
          <w:sz w:val="24"/>
          <w:szCs w:val="24"/>
        </w:rPr>
      </w:pPr>
      <w:r>
        <w:rPr>
          <w:rFonts w:ascii="Times New Roman" w:hAnsi="Times New Roman" w:cs="Times New Roman"/>
          <w:b/>
          <w:bCs/>
          <w:sz w:val="24"/>
          <w:szCs w:val="24"/>
        </w:rPr>
        <w:t>8.9.8</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Os documentos acima deverão estar acompanhados de todas as alterações ou da consolidação respectiva;</w:t>
      </w:r>
    </w:p>
    <w:p w:rsidR="00FC0C7F" w:rsidRPr="00175D01" w:rsidRDefault="00FC0C7F" w:rsidP="00FC0C7F">
      <w:pPr>
        <w:pStyle w:val="PargrafodaLista"/>
        <w:widowControl w:val="0"/>
        <w:tabs>
          <w:tab w:val="left" w:pos="709"/>
        </w:tabs>
        <w:suppressAutoHyphens/>
        <w:spacing w:before="120" w:after="120"/>
        <w:ind w:left="709"/>
        <w:contextualSpacing w:val="0"/>
        <w:jc w:val="both"/>
        <w:rPr>
          <w:rFonts w:ascii="Times New Roman" w:hAnsi="Times New Roman" w:cs="Times New Roman"/>
          <w:bCs/>
          <w:sz w:val="24"/>
          <w:szCs w:val="24"/>
        </w:rPr>
      </w:pPr>
    </w:p>
    <w:p w:rsidR="00FC0C7F" w:rsidRDefault="00FC0C7F" w:rsidP="00FC0C7F">
      <w:pPr>
        <w:widowControl w:val="0"/>
        <w:tabs>
          <w:tab w:val="left" w:pos="0"/>
        </w:tabs>
        <w:suppressAutoHyphens/>
        <w:spacing w:before="120" w:after="0"/>
        <w:jc w:val="both"/>
        <w:rPr>
          <w:rFonts w:ascii="Times New Roman" w:hAnsi="Times New Roman" w:cs="Times New Roman"/>
          <w:b/>
          <w:bCs/>
          <w:sz w:val="24"/>
          <w:szCs w:val="24"/>
        </w:rPr>
      </w:pPr>
      <w:r>
        <w:rPr>
          <w:rFonts w:ascii="Times New Roman" w:hAnsi="Times New Roman" w:cs="Times New Roman"/>
          <w:b/>
          <w:sz w:val="24"/>
          <w:szCs w:val="24"/>
        </w:rPr>
        <w:t>8</w:t>
      </w:r>
      <w:r w:rsidRPr="00F4655D">
        <w:rPr>
          <w:rFonts w:ascii="Times New Roman" w:hAnsi="Times New Roman" w:cs="Times New Roman"/>
          <w:b/>
          <w:sz w:val="24"/>
          <w:szCs w:val="24"/>
        </w:rPr>
        <w:t>.</w:t>
      </w:r>
      <w:r>
        <w:rPr>
          <w:rFonts w:ascii="Times New Roman" w:hAnsi="Times New Roman" w:cs="Times New Roman"/>
          <w:b/>
          <w:sz w:val="24"/>
          <w:szCs w:val="24"/>
        </w:rPr>
        <w:t>10</w:t>
      </w:r>
      <w:r w:rsidRPr="00F4655D">
        <w:rPr>
          <w:rFonts w:ascii="Times New Roman" w:hAnsi="Times New Roman" w:cs="Times New Roman"/>
          <w:b/>
          <w:sz w:val="24"/>
          <w:szCs w:val="24"/>
        </w:rPr>
        <w:t xml:space="preserve">. </w:t>
      </w:r>
      <w:r>
        <w:rPr>
          <w:rFonts w:ascii="Times New Roman" w:hAnsi="Times New Roman" w:cs="Times New Roman"/>
          <w:b/>
          <w:bCs/>
          <w:sz w:val="24"/>
          <w:szCs w:val="24"/>
        </w:rPr>
        <w:t>Habilitação</w:t>
      </w:r>
      <w:r w:rsidRPr="00175D01">
        <w:rPr>
          <w:rFonts w:ascii="Times New Roman" w:hAnsi="Times New Roman" w:cs="Times New Roman"/>
          <w:b/>
          <w:bCs/>
          <w:sz w:val="24"/>
          <w:szCs w:val="24"/>
        </w:rPr>
        <w:t xml:space="preserve"> </w:t>
      </w:r>
      <w:r>
        <w:rPr>
          <w:rFonts w:ascii="Times New Roman" w:hAnsi="Times New Roman" w:cs="Times New Roman"/>
          <w:b/>
          <w:bCs/>
          <w:sz w:val="24"/>
          <w:szCs w:val="24"/>
        </w:rPr>
        <w:t>F</w:t>
      </w:r>
      <w:r w:rsidRPr="00175D01">
        <w:rPr>
          <w:rFonts w:ascii="Times New Roman" w:hAnsi="Times New Roman" w:cs="Times New Roman"/>
          <w:b/>
          <w:bCs/>
          <w:sz w:val="24"/>
          <w:szCs w:val="24"/>
        </w:rPr>
        <w:t xml:space="preserve">iscal e </w:t>
      </w:r>
      <w:r>
        <w:rPr>
          <w:rFonts w:ascii="Times New Roman" w:hAnsi="Times New Roman" w:cs="Times New Roman"/>
          <w:b/>
          <w:bCs/>
          <w:sz w:val="24"/>
          <w:szCs w:val="24"/>
        </w:rPr>
        <w:t>T</w:t>
      </w:r>
      <w:r w:rsidRPr="00175D01">
        <w:rPr>
          <w:rFonts w:ascii="Times New Roman" w:hAnsi="Times New Roman" w:cs="Times New Roman"/>
          <w:b/>
          <w:bCs/>
          <w:sz w:val="24"/>
          <w:szCs w:val="24"/>
        </w:rPr>
        <w:t>rabalhista:</w:t>
      </w:r>
    </w:p>
    <w:p w:rsidR="00FC0C7F" w:rsidRPr="00175D01" w:rsidRDefault="00FC0C7F" w:rsidP="00FC0C7F">
      <w:pPr>
        <w:widowControl w:val="0"/>
        <w:tabs>
          <w:tab w:val="left" w:pos="0"/>
        </w:tabs>
        <w:suppressAutoHyphens/>
        <w:spacing w:before="120" w:after="0"/>
        <w:jc w:val="both"/>
        <w:rPr>
          <w:rFonts w:ascii="Times New Roman" w:hAnsi="Times New Roman" w:cs="Times New Roman"/>
          <w:b/>
          <w:bCs/>
          <w:sz w:val="24"/>
          <w:szCs w:val="24"/>
        </w:rPr>
      </w:pPr>
    </w:p>
    <w:p w:rsidR="00FC0C7F" w:rsidRPr="00183561" w:rsidRDefault="00FC0C7F" w:rsidP="00FC0C7F">
      <w:pPr>
        <w:autoSpaceDE w:val="0"/>
        <w:snapToGrid w:val="0"/>
        <w:spacing w:after="0"/>
        <w:ind w:firstLine="709"/>
        <w:jc w:val="both"/>
        <w:rPr>
          <w:rFonts w:ascii="Times New Roman" w:hAnsi="Times New Roman" w:cs="Times New Roman"/>
          <w:bCs/>
          <w:color w:val="00B050"/>
          <w:sz w:val="24"/>
          <w:szCs w:val="24"/>
        </w:rPr>
      </w:pPr>
      <w:r>
        <w:rPr>
          <w:rFonts w:ascii="Times New Roman" w:hAnsi="Times New Roman" w:cs="Times New Roman"/>
          <w:b/>
          <w:bCs/>
          <w:sz w:val="24"/>
          <w:szCs w:val="24"/>
        </w:rPr>
        <w:t>8.10.1</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hAnsi="Times New Roman" w:cs="Times New Roman"/>
          <w:sz w:val="24"/>
          <w:szCs w:val="24"/>
        </w:rPr>
        <w:t xml:space="preserve">Prova de inscrição no </w:t>
      </w:r>
      <w:r w:rsidRPr="00183561">
        <w:rPr>
          <w:rFonts w:ascii="Times New Roman" w:hAnsi="Times New Roman" w:cs="Times New Roman"/>
          <w:bCs/>
          <w:sz w:val="24"/>
          <w:szCs w:val="24"/>
        </w:rPr>
        <w:t>Cadastro Nacional de Pessoas Jurídicas ou no Cadastro de Pessoas Físicas, conforme o caso;</w:t>
      </w:r>
    </w:p>
    <w:p w:rsidR="00FC0C7F" w:rsidRPr="00175D01" w:rsidRDefault="00FC0C7F" w:rsidP="00FC0C7F">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8.10.2</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eastAsia="Times New Roman" w:hAnsi="Times New Roman" w:cs="Times New Roman"/>
          <w:sz w:val="24"/>
          <w:szCs w:val="24"/>
          <w:lang w:eastAsia="pt-BR"/>
        </w:rPr>
        <w:t>Prova de Regularidade</w:t>
      </w:r>
      <w:r w:rsidRPr="00175D01">
        <w:rPr>
          <w:rFonts w:ascii="Times New Roman" w:eastAsia="Times New Roman" w:hAnsi="Times New Roman" w:cs="Times New Roman"/>
          <w:color w:val="000000"/>
          <w:sz w:val="24"/>
          <w:szCs w:val="24"/>
          <w:lang w:eastAsia="pt-BR"/>
        </w:rPr>
        <w:t xml:space="preserve"> com a Fazenda Federal e Dívida Ativa da União;</w:t>
      </w:r>
    </w:p>
    <w:p w:rsidR="00FC0C7F" w:rsidRPr="00175D01" w:rsidRDefault="00FC0C7F" w:rsidP="00FC0C7F">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8.10.3</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eastAsia="Times New Roman" w:hAnsi="Times New Roman" w:cs="Times New Roman"/>
          <w:color w:val="000000"/>
          <w:sz w:val="24"/>
          <w:szCs w:val="24"/>
          <w:lang w:eastAsia="pt-BR"/>
        </w:rPr>
        <w:t>Prova de Regularidade com a Fazenda Estadual;</w:t>
      </w:r>
    </w:p>
    <w:p w:rsidR="00FC0C7F" w:rsidRPr="00175D01" w:rsidRDefault="00FC0C7F" w:rsidP="00FC0C7F">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hAnsi="Times New Roman" w:cs="Times New Roman"/>
          <w:b/>
          <w:bCs/>
          <w:sz w:val="24"/>
          <w:szCs w:val="24"/>
        </w:rPr>
        <w:t>8.10.4</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eastAsia="Times New Roman" w:hAnsi="Times New Roman" w:cs="Times New Roman"/>
          <w:color w:val="000000"/>
          <w:sz w:val="24"/>
          <w:szCs w:val="24"/>
          <w:lang w:eastAsia="pt-BR"/>
        </w:rPr>
        <w:t>Prova de Regularidade com a Fazenda Municipal, do domicílio ou sede do licitante;</w:t>
      </w:r>
    </w:p>
    <w:p w:rsidR="00FC0C7F" w:rsidRPr="00175D01" w:rsidRDefault="00FC0C7F" w:rsidP="00FC0C7F">
      <w:pPr>
        <w:spacing w:after="0" w:line="24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b/>
          <w:bCs/>
          <w:sz w:val="24"/>
          <w:szCs w:val="24"/>
        </w:rPr>
        <w:t>8.10.5</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eastAsia="Times New Roman" w:hAnsi="Times New Roman" w:cs="Times New Roman"/>
          <w:sz w:val="24"/>
          <w:szCs w:val="24"/>
          <w:lang w:eastAsia="pt-BR"/>
        </w:rPr>
        <w:t>Prova de Regularidade com o Fundo de Garantia por Tempo de Serviço - FGTS (Certificado de Regularidade do FGTS - CRF);</w:t>
      </w:r>
    </w:p>
    <w:p w:rsidR="00FC0C7F" w:rsidRPr="00175D01" w:rsidRDefault="00FC0C7F" w:rsidP="00FC0C7F">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b/>
          <w:bCs/>
          <w:sz w:val="24"/>
          <w:szCs w:val="24"/>
        </w:rPr>
        <w:t>8.10.6</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eastAsia="Calibri" w:hAnsi="Times New Roman" w:cs="Times New Roman"/>
          <w:sz w:val="24"/>
          <w:szCs w:val="24"/>
        </w:rPr>
        <w:t>Certidão Negativa de Débitos Trabalhistas (</w:t>
      </w:r>
      <w:hyperlink r:id="rId11" w:history="1">
        <w:r w:rsidRPr="00175D01">
          <w:rPr>
            <w:rFonts w:ascii="Times New Roman" w:eastAsia="Calibri" w:hAnsi="Times New Roman" w:cs="Times New Roman"/>
            <w:b/>
            <w:sz w:val="24"/>
            <w:szCs w:val="24"/>
            <w:u w:val="single"/>
          </w:rPr>
          <w:t>www.tst.jus.br</w:t>
        </w:r>
      </w:hyperlink>
      <w:r w:rsidRPr="00175D01">
        <w:rPr>
          <w:rFonts w:ascii="Times New Roman" w:eastAsia="Calibri" w:hAnsi="Times New Roman" w:cs="Times New Roman"/>
          <w:sz w:val="24"/>
          <w:szCs w:val="24"/>
        </w:rPr>
        <w:t>);</w:t>
      </w:r>
    </w:p>
    <w:p w:rsidR="00FC0C7F" w:rsidRPr="00175D01" w:rsidRDefault="00FC0C7F" w:rsidP="00FC0C7F">
      <w:pPr>
        <w:pStyle w:val="PargrafodaLista"/>
        <w:tabs>
          <w:tab w:val="left" w:pos="709"/>
        </w:tabs>
        <w:autoSpaceDE w:val="0"/>
        <w:snapToGrid w:val="0"/>
        <w:spacing w:after="120"/>
        <w:ind w:left="0" w:firstLine="709"/>
        <w:jc w:val="both"/>
        <w:rPr>
          <w:rFonts w:ascii="Times New Roman" w:hAnsi="Times New Roman" w:cs="Times New Roman"/>
          <w:sz w:val="24"/>
          <w:szCs w:val="24"/>
        </w:rPr>
      </w:pPr>
      <w:r>
        <w:rPr>
          <w:rFonts w:ascii="Times New Roman" w:hAnsi="Times New Roman" w:cs="Times New Roman"/>
          <w:b/>
          <w:bCs/>
          <w:sz w:val="24"/>
          <w:szCs w:val="24"/>
        </w:rPr>
        <w:t>8.10.7</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hAnsi="Times New Roman" w:cs="Times New Roman"/>
          <w:sz w:val="24"/>
          <w:szCs w:val="24"/>
        </w:rPr>
        <w:t xml:space="preserve">Caso o licitante seja considerado isento dos tributos estaduais relacionados ao objeto licitatório, deverá comprovar tal condição mediante declaração da Fazenda Pública do seu domicílio ou sede; </w:t>
      </w:r>
    </w:p>
    <w:p w:rsidR="00FC0C7F" w:rsidRPr="00175D01" w:rsidRDefault="00FC0C7F" w:rsidP="00FC0C7F">
      <w:pPr>
        <w:pStyle w:val="PargrafodaLista"/>
        <w:tabs>
          <w:tab w:val="left" w:pos="709"/>
        </w:tabs>
        <w:autoSpaceDE w:val="0"/>
        <w:snapToGrid w:val="0"/>
        <w:spacing w:before="120" w:after="120"/>
        <w:ind w:left="0" w:firstLine="709"/>
        <w:jc w:val="both"/>
        <w:rPr>
          <w:rFonts w:ascii="Times New Roman" w:hAnsi="Times New Roman" w:cs="Times New Roman"/>
          <w:sz w:val="24"/>
          <w:szCs w:val="24"/>
        </w:rPr>
      </w:pPr>
      <w:r>
        <w:rPr>
          <w:rFonts w:ascii="Times New Roman" w:hAnsi="Times New Roman" w:cs="Times New Roman"/>
          <w:b/>
          <w:bCs/>
          <w:sz w:val="24"/>
          <w:szCs w:val="24"/>
        </w:rPr>
        <w:t>8.10.8</w:t>
      </w:r>
      <w:r w:rsidRPr="00175D01">
        <w:rPr>
          <w:rFonts w:ascii="Times New Roman" w:hAnsi="Times New Roman" w:cs="Times New Roman"/>
          <w:b/>
          <w:bCs/>
          <w:sz w:val="24"/>
          <w:szCs w:val="24"/>
        </w:rPr>
        <w:t>.</w:t>
      </w:r>
      <w:r w:rsidRPr="00175D01">
        <w:rPr>
          <w:rFonts w:ascii="Times New Roman" w:hAnsi="Times New Roman" w:cs="Times New Roman"/>
          <w:bCs/>
          <w:sz w:val="24"/>
          <w:szCs w:val="24"/>
        </w:rPr>
        <w:t xml:space="preserve"> </w:t>
      </w:r>
      <w:r w:rsidRPr="00175D01">
        <w:rPr>
          <w:rFonts w:ascii="Times New Roman" w:hAnsi="Times New Roman" w:cs="Times New Roman"/>
          <w:sz w:val="24"/>
          <w:szCs w:val="24"/>
          <w:lang w:bidi="pt-BR"/>
        </w:rPr>
        <w:t xml:space="preserve">A microempresa ou empresa de pequeno porte </w:t>
      </w:r>
      <w:r w:rsidRPr="00175D01">
        <w:rPr>
          <w:rFonts w:ascii="Times New Roman" w:hAnsi="Times New Roman" w:cs="Times New Roman"/>
          <w:sz w:val="24"/>
          <w:szCs w:val="24"/>
        </w:rPr>
        <w:t>deverá apresentar toda a documentação exigida para efeito de comprovação de regularidade fiscal, mesmo que esta apresente alguma restrição, sob pena de inabilitação.</w:t>
      </w:r>
    </w:p>
    <w:p w:rsidR="00FC0C7F" w:rsidRPr="00175D01" w:rsidRDefault="00FC0C7F" w:rsidP="00FC0C7F">
      <w:pPr>
        <w:pStyle w:val="PargrafodaLista"/>
        <w:widowControl w:val="0"/>
        <w:tabs>
          <w:tab w:val="left" w:pos="0"/>
        </w:tabs>
        <w:suppressAutoHyphens/>
        <w:spacing w:before="120" w:after="120"/>
        <w:ind w:left="0"/>
        <w:contextualSpacing w:val="0"/>
        <w:jc w:val="both"/>
        <w:rPr>
          <w:rFonts w:ascii="Times New Roman" w:hAnsi="Times New Roman" w:cs="Times New Roman"/>
          <w:color w:val="00B050"/>
          <w:sz w:val="24"/>
          <w:szCs w:val="24"/>
        </w:rPr>
      </w:pPr>
    </w:p>
    <w:p w:rsidR="00FC0C7F" w:rsidRPr="0092622B" w:rsidRDefault="00FC0C7F" w:rsidP="00FC0C7F">
      <w:pPr>
        <w:pStyle w:val="PargrafodaLista"/>
        <w:widowControl w:val="0"/>
        <w:tabs>
          <w:tab w:val="left" w:pos="0"/>
        </w:tabs>
        <w:suppressAutoHyphens/>
        <w:spacing w:before="120" w:after="120"/>
        <w:ind w:left="0"/>
        <w:contextualSpacing w:val="0"/>
        <w:jc w:val="both"/>
        <w:rPr>
          <w:rFonts w:ascii="Times New Roman" w:hAnsi="Times New Roman" w:cs="Times New Roman"/>
          <w:b/>
          <w:sz w:val="24"/>
          <w:szCs w:val="24"/>
        </w:rPr>
      </w:pPr>
      <w:r w:rsidRPr="0092622B">
        <w:rPr>
          <w:rFonts w:ascii="Times New Roman" w:hAnsi="Times New Roman" w:cs="Times New Roman"/>
          <w:b/>
          <w:sz w:val="24"/>
          <w:szCs w:val="24"/>
        </w:rPr>
        <w:t xml:space="preserve">   </w:t>
      </w:r>
      <w:r w:rsidR="0092622B" w:rsidRPr="0092622B">
        <w:rPr>
          <w:rFonts w:ascii="Times New Roman" w:hAnsi="Times New Roman" w:cs="Times New Roman"/>
          <w:b/>
          <w:sz w:val="24"/>
          <w:szCs w:val="24"/>
        </w:rPr>
        <w:t>8</w:t>
      </w:r>
      <w:r w:rsidRPr="0092622B">
        <w:rPr>
          <w:rFonts w:ascii="Times New Roman" w:hAnsi="Times New Roman" w:cs="Times New Roman"/>
          <w:b/>
          <w:sz w:val="24"/>
          <w:szCs w:val="24"/>
        </w:rPr>
        <w:t>.11. Qualificação Econômico-Financeira.</w:t>
      </w:r>
    </w:p>
    <w:p w:rsidR="00FC0C7F" w:rsidRPr="00175D01" w:rsidRDefault="00FC0C7F" w:rsidP="00FC0C7F">
      <w:pPr>
        <w:pStyle w:val="Nivel01"/>
        <w:numPr>
          <w:ilvl w:val="0"/>
          <w:numId w:val="0"/>
        </w:numPr>
        <w:tabs>
          <w:tab w:val="clear" w:pos="567"/>
          <w:tab w:val="left" w:pos="709"/>
        </w:tabs>
        <w:ind w:left="360" w:hanging="360"/>
        <w:rPr>
          <w:rFonts w:ascii="Times New Roman" w:hAnsi="Times New Roman"/>
          <w:b w:val="0"/>
          <w:color w:val="00B050"/>
          <w:sz w:val="24"/>
          <w:szCs w:val="24"/>
        </w:rPr>
      </w:pPr>
      <w:r w:rsidRPr="0092622B">
        <w:rPr>
          <w:rFonts w:ascii="Times New Roman" w:hAnsi="Times New Roman"/>
          <w:color w:val="auto"/>
          <w:sz w:val="24"/>
          <w:szCs w:val="24"/>
        </w:rPr>
        <w:tab/>
      </w:r>
      <w:r w:rsidR="0092622B" w:rsidRPr="0092622B">
        <w:rPr>
          <w:rFonts w:ascii="Times New Roman" w:hAnsi="Times New Roman"/>
          <w:color w:val="auto"/>
          <w:sz w:val="24"/>
          <w:szCs w:val="24"/>
        </w:rPr>
        <w:t>8</w:t>
      </w:r>
      <w:r w:rsidRPr="0092622B">
        <w:rPr>
          <w:rFonts w:ascii="Times New Roman" w:hAnsi="Times New Roman"/>
          <w:color w:val="auto"/>
          <w:sz w:val="24"/>
          <w:szCs w:val="24"/>
        </w:rPr>
        <w:t>.11</w:t>
      </w:r>
      <w:r w:rsidRPr="00175D01">
        <w:rPr>
          <w:rFonts w:ascii="Times New Roman" w:hAnsi="Times New Roman"/>
          <w:color w:val="auto"/>
          <w:sz w:val="24"/>
          <w:szCs w:val="24"/>
        </w:rPr>
        <w:t>.1.</w:t>
      </w:r>
      <w:r w:rsidRPr="00175D01">
        <w:rPr>
          <w:rFonts w:ascii="Times New Roman" w:hAnsi="Times New Roman"/>
          <w:b w:val="0"/>
          <w:color w:val="00B050"/>
          <w:sz w:val="24"/>
          <w:szCs w:val="24"/>
        </w:rPr>
        <w:t xml:space="preserve"> </w:t>
      </w:r>
      <w:r w:rsidRPr="00175D01">
        <w:rPr>
          <w:rFonts w:ascii="Times New Roman" w:hAnsi="Times New Roman"/>
          <w:b w:val="0"/>
          <w:color w:val="auto"/>
          <w:sz w:val="24"/>
          <w:szCs w:val="24"/>
        </w:rPr>
        <w:t xml:space="preserve">Certidão(ões) de Falência ou Concordata expedida pelo distribuidor da sede da pessoa jurídica, em plena validade. Devendo ser apresentada </w:t>
      </w:r>
      <w:r w:rsidRPr="00175D01">
        <w:rPr>
          <w:rFonts w:ascii="Times New Roman" w:hAnsi="Times New Roman"/>
          <w:b w:val="0"/>
          <w:color w:val="auto"/>
          <w:sz w:val="24"/>
          <w:szCs w:val="24"/>
          <w:u w:val="single"/>
        </w:rPr>
        <w:t>tanto no Sistema E-SAJ quanto no Sistema E-Proc</w:t>
      </w:r>
      <w:r w:rsidRPr="00175D01">
        <w:rPr>
          <w:rFonts w:ascii="Times New Roman" w:hAnsi="Times New Roman"/>
          <w:b w:val="0"/>
          <w:color w:val="auto"/>
          <w:sz w:val="24"/>
          <w:szCs w:val="24"/>
        </w:rPr>
        <w:t>, considerando a implantação do Sistema no Poder Judiciário no Estado de Santa Catarina,</w:t>
      </w:r>
      <w:r w:rsidRPr="00175D01">
        <w:rPr>
          <w:rFonts w:ascii="Times New Roman" w:hAnsi="Times New Roman"/>
          <w:color w:val="auto"/>
          <w:sz w:val="24"/>
          <w:szCs w:val="24"/>
        </w:rPr>
        <w:t xml:space="preserve"> </w:t>
      </w:r>
      <w:r w:rsidRPr="00175D01">
        <w:rPr>
          <w:rFonts w:ascii="Times New Roman" w:hAnsi="Times New Roman"/>
          <w:b w:val="0"/>
          <w:color w:val="auto"/>
          <w:sz w:val="24"/>
          <w:szCs w:val="24"/>
        </w:rPr>
        <w:t>caso contrário não terão validade;</w:t>
      </w:r>
    </w:p>
    <w:p w:rsidR="00FC0C7F" w:rsidRPr="00175D01" w:rsidRDefault="00FC0C7F" w:rsidP="00FC0C7F">
      <w:pPr>
        <w:rPr>
          <w:rFonts w:ascii="Times New Roman" w:hAnsi="Times New Roman" w:cs="Times New Roman"/>
          <w:sz w:val="24"/>
          <w:szCs w:val="24"/>
          <w:lang w:eastAsia="pt-BR"/>
        </w:rPr>
      </w:pPr>
    </w:p>
    <w:p w:rsidR="00FC0C7F" w:rsidRPr="00175D01" w:rsidRDefault="0092622B" w:rsidP="00FC0C7F">
      <w:pPr>
        <w:pStyle w:val="PargrafodaLista"/>
        <w:widowControl w:val="0"/>
        <w:tabs>
          <w:tab w:val="left" w:pos="567"/>
        </w:tabs>
        <w:suppressAutoHyphens/>
        <w:autoSpaceDE w:val="0"/>
        <w:snapToGrid w:val="0"/>
        <w:spacing w:before="120" w:after="120"/>
        <w:ind w:left="0"/>
        <w:jc w:val="both"/>
        <w:rPr>
          <w:rFonts w:ascii="Times New Roman" w:hAnsi="Times New Roman" w:cs="Times New Roman"/>
          <w:b/>
          <w:bCs/>
          <w:sz w:val="24"/>
          <w:szCs w:val="24"/>
        </w:rPr>
      </w:pPr>
      <w:r>
        <w:rPr>
          <w:rFonts w:ascii="Times New Roman" w:hAnsi="Times New Roman" w:cs="Times New Roman"/>
          <w:b/>
          <w:bCs/>
          <w:sz w:val="24"/>
          <w:szCs w:val="24"/>
        </w:rPr>
        <w:t>8</w:t>
      </w:r>
      <w:r w:rsidR="00FC0C7F" w:rsidRPr="00175D01">
        <w:rPr>
          <w:rFonts w:ascii="Times New Roman" w:hAnsi="Times New Roman" w:cs="Times New Roman"/>
          <w:b/>
          <w:bCs/>
          <w:sz w:val="24"/>
          <w:szCs w:val="24"/>
        </w:rPr>
        <w:t>.1</w:t>
      </w:r>
      <w:r w:rsidR="00FC0C7F">
        <w:rPr>
          <w:rFonts w:ascii="Times New Roman" w:hAnsi="Times New Roman" w:cs="Times New Roman"/>
          <w:b/>
          <w:bCs/>
          <w:sz w:val="24"/>
          <w:szCs w:val="24"/>
        </w:rPr>
        <w:t>2</w:t>
      </w:r>
      <w:r w:rsidR="00FC0C7F" w:rsidRPr="00175D01">
        <w:rPr>
          <w:rFonts w:ascii="Times New Roman" w:hAnsi="Times New Roman" w:cs="Times New Roman"/>
          <w:b/>
          <w:bCs/>
          <w:sz w:val="24"/>
          <w:szCs w:val="24"/>
        </w:rPr>
        <w:t>. Demais exigências;</w:t>
      </w:r>
    </w:p>
    <w:p w:rsidR="00FC0C7F" w:rsidRPr="00175D01" w:rsidRDefault="00FC0C7F" w:rsidP="00FC0C7F">
      <w:pPr>
        <w:pStyle w:val="Nivel01"/>
        <w:numPr>
          <w:ilvl w:val="0"/>
          <w:numId w:val="0"/>
        </w:numPr>
        <w:tabs>
          <w:tab w:val="clear" w:pos="567"/>
          <w:tab w:val="left" w:pos="709"/>
        </w:tabs>
        <w:rPr>
          <w:rFonts w:ascii="Times New Roman" w:eastAsia="Times New Roman" w:hAnsi="Times New Roman"/>
          <w:sz w:val="24"/>
          <w:szCs w:val="24"/>
        </w:rPr>
      </w:pPr>
      <w:r>
        <w:rPr>
          <w:rFonts w:ascii="Times New Roman" w:eastAsia="Times New Roman" w:hAnsi="Times New Roman"/>
          <w:sz w:val="24"/>
          <w:szCs w:val="24"/>
        </w:rPr>
        <w:lastRenderedPageBreak/>
        <w:tab/>
      </w:r>
      <w:r w:rsidRPr="00175D01">
        <w:rPr>
          <w:rFonts w:ascii="Times New Roman" w:eastAsia="Times New Roman" w:hAnsi="Times New Roman"/>
          <w:sz w:val="24"/>
          <w:szCs w:val="24"/>
        </w:rPr>
        <w:t>8.</w:t>
      </w:r>
      <w:r>
        <w:rPr>
          <w:rFonts w:ascii="Times New Roman" w:eastAsia="Times New Roman" w:hAnsi="Times New Roman"/>
          <w:sz w:val="24"/>
          <w:szCs w:val="24"/>
        </w:rPr>
        <w:t>1</w:t>
      </w:r>
      <w:r w:rsidRPr="00175D01">
        <w:rPr>
          <w:rFonts w:ascii="Times New Roman" w:eastAsia="Times New Roman" w:hAnsi="Times New Roman"/>
          <w:sz w:val="24"/>
          <w:szCs w:val="24"/>
        </w:rPr>
        <w:t xml:space="preserve">2.1. </w:t>
      </w:r>
      <w:r w:rsidRPr="00175D01">
        <w:rPr>
          <w:rFonts w:ascii="Times New Roman" w:eastAsia="Times New Roman" w:hAnsi="Times New Roman"/>
          <w:b w:val="0"/>
          <w:bCs w:val="0"/>
          <w:sz w:val="24"/>
          <w:szCs w:val="24"/>
        </w:rPr>
        <w:t xml:space="preserve">Declaração da licitante de cumprimento do disposto no Art. 54, inc. I, alínea "a" e inciso II, alínea “b”, da Constituição Federal, assinada por representante legal da </w:t>
      </w:r>
      <w:r w:rsidR="005A7BFC">
        <w:rPr>
          <w:rFonts w:ascii="Times New Roman" w:eastAsia="Times New Roman" w:hAnsi="Times New Roman"/>
          <w:b w:val="0"/>
          <w:bCs w:val="0"/>
          <w:sz w:val="24"/>
          <w:szCs w:val="24"/>
        </w:rPr>
        <w:t>empresa.   (Anexo IV</w:t>
      </w:r>
      <w:r w:rsidRPr="00175D01">
        <w:rPr>
          <w:rFonts w:ascii="Times New Roman" w:eastAsia="Times New Roman" w:hAnsi="Times New Roman"/>
          <w:b w:val="0"/>
          <w:bCs w:val="0"/>
          <w:sz w:val="24"/>
          <w:szCs w:val="24"/>
        </w:rPr>
        <w:t>)</w:t>
      </w:r>
      <w:r w:rsidRPr="00175D01">
        <w:rPr>
          <w:rFonts w:ascii="Times New Roman" w:hAnsi="Times New Roman"/>
          <w:b w:val="0"/>
          <w:bCs w:val="0"/>
          <w:color w:val="auto"/>
          <w:sz w:val="24"/>
          <w:szCs w:val="24"/>
        </w:rPr>
        <w:t xml:space="preserve"> legal </w:t>
      </w:r>
      <w:r w:rsidRPr="00175D01">
        <w:rPr>
          <w:rFonts w:ascii="Times New Roman" w:hAnsi="Times New Roman"/>
          <w:b w:val="0"/>
          <w:bCs w:val="0"/>
          <w:color w:val="auto"/>
          <w:sz w:val="24"/>
          <w:szCs w:val="24"/>
          <w:u w:val="single"/>
        </w:rPr>
        <w:t>que nenhum dos sócios ocupa qualquer cargo político, nas três esferas de governo (Municipal, Estadual e Federal)</w:t>
      </w:r>
      <w:r w:rsidRPr="00175D01">
        <w:rPr>
          <w:rFonts w:ascii="Times New Roman" w:hAnsi="Times New Roman"/>
          <w:b w:val="0"/>
          <w:bCs w:val="0"/>
          <w:color w:val="auto"/>
          <w:sz w:val="24"/>
          <w:szCs w:val="24"/>
        </w:rPr>
        <w:t>,</w:t>
      </w:r>
    </w:p>
    <w:p w:rsidR="00FC0C7F" w:rsidRPr="00175D01" w:rsidRDefault="00FC0C7F" w:rsidP="00FC0C7F">
      <w:pPr>
        <w:pStyle w:val="Nivel01"/>
        <w:numPr>
          <w:ilvl w:val="0"/>
          <w:numId w:val="0"/>
        </w:numPr>
        <w:tabs>
          <w:tab w:val="clear" w:pos="567"/>
          <w:tab w:val="left" w:pos="709"/>
        </w:tabs>
        <w:rPr>
          <w:rFonts w:ascii="Times New Roman" w:hAnsi="Times New Roman"/>
          <w:b w:val="0"/>
          <w:color w:val="auto"/>
          <w:sz w:val="24"/>
          <w:szCs w:val="24"/>
        </w:rPr>
      </w:pPr>
      <w:r>
        <w:rPr>
          <w:rFonts w:ascii="Times New Roman" w:hAnsi="Times New Roman"/>
          <w:color w:val="auto"/>
          <w:sz w:val="24"/>
          <w:szCs w:val="24"/>
        </w:rPr>
        <w:tab/>
      </w:r>
      <w:r w:rsidR="0092622B">
        <w:rPr>
          <w:rFonts w:ascii="Times New Roman" w:hAnsi="Times New Roman"/>
          <w:color w:val="auto"/>
          <w:sz w:val="24"/>
          <w:szCs w:val="24"/>
        </w:rPr>
        <w:t>8</w:t>
      </w:r>
      <w:r w:rsidRPr="00175D01">
        <w:rPr>
          <w:rFonts w:ascii="Times New Roman" w:hAnsi="Times New Roman"/>
          <w:color w:val="auto"/>
          <w:sz w:val="24"/>
          <w:szCs w:val="24"/>
        </w:rPr>
        <w:t>.1</w:t>
      </w:r>
      <w:r>
        <w:rPr>
          <w:rFonts w:ascii="Times New Roman" w:hAnsi="Times New Roman"/>
          <w:color w:val="auto"/>
          <w:sz w:val="24"/>
          <w:szCs w:val="24"/>
        </w:rPr>
        <w:t>2</w:t>
      </w:r>
      <w:r w:rsidRPr="00175D01">
        <w:rPr>
          <w:rFonts w:ascii="Times New Roman" w:hAnsi="Times New Roman"/>
          <w:color w:val="auto"/>
          <w:sz w:val="24"/>
          <w:szCs w:val="24"/>
        </w:rPr>
        <w:t>.</w:t>
      </w:r>
      <w:r>
        <w:rPr>
          <w:rFonts w:ascii="Times New Roman" w:hAnsi="Times New Roman"/>
          <w:color w:val="auto"/>
          <w:sz w:val="24"/>
          <w:szCs w:val="24"/>
        </w:rPr>
        <w:t>2</w:t>
      </w:r>
      <w:r w:rsidRPr="00175D01">
        <w:rPr>
          <w:rFonts w:ascii="Times New Roman" w:hAnsi="Times New Roman"/>
          <w:color w:val="auto"/>
          <w:sz w:val="24"/>
          <w:szCs w:val="24"/>
        </w:rPr>
        <w:t>. Certidão Simplificada da Junta Comercial</w:t>
      </w:r>
      <w:r w:rsidRPr="00175D01">
        <w:rPr>
          <w:rFonts w:ascii="Times New Roman" w:hAnsi="Times New Roman"/>
          <w:b w:val="0"/>
          <w:color w:val="auto"/>
          <w:sz w:val="24"/>
          <w:szCs w:val="24"/>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FC0C7F" w:rsidRPr="00175D01" w:rsidRDefault="00FC0C7F" w:rsidP="00FC0C7F">
      <w:pPr>
        <w:pStyle w:val="Nivel01"/>
        <w:numPr>
          <w:ilvl w:val="0"/>
          <w:numId w:val="0"/>
        </w:numPr>
        <w:tabs>
          <w:tab w:val="clear" w:pos="567"/>
          <w:tab w:val="left" w:pos="709"/>
        </w:tabs>
        <w:ind w:firstLine="426"/>
        <w:rPr>
          <w:rFonts w:ascii="Times New Roman" w:hAnsi="Times New Roman"/>
          <w:b w:val="0"/>
          <w:bCs w:val="0"/>
          <w:color w:val="auto"/>
          <w:sz w:val="24"/>
          <w:szCs w:val="24"/>
        </w:rPr>
      </w:pPr>
      <w:r w:rsidRPr="00175D01">
        <w:rPr>
          <w:rFonts w:ascii="Times New Roman" w:hAnsi="Times New Roman"/>
          <w:color w:val="auto"/>
          <w:sz w:val="24"/>
          <w:szCs w:val="24"/>
        </w:rPr>
        <w:tab/>
      </w:r>
      <w:r w:rsidR="0092622B">
        <w:rPr>
          <w:rFonts w:ascii="Times New Roman" w:hAnsi="Times New Roman"/>
          <w:color w:val="auto"/>
          <w:sz w:val="24"/>
          <w:szCs w:val="24"/>
        </w:rPr>
        <w:t>8</w:t>
      </w:r>
      <w:r w:rsidRPr="00175D01">
        <w:rPr>
          <w:rFonts w:ascii="Times New Roman" w:hAnsi="Times New Roman"/>
          <w:color w:val="auto"/>
          <w:sz w:val="24"/>
          <w:szCs w:val="24"/>
        </w:rPr>
        <w:t>.1</w:t>
      </w:r>
      <w:r>
        <w:rPr>
          <w:rFonts w:ascii="Times New Roman" w:hAnsi="Times New Roman"/>
          <w:color w:val="auto"/>
          <w:sz w:val="24"/>
          <w:szCs w:val="24"/>
        </w:rPr>
        <w:t>2</w:t>
      </w:r>
      <w:r w:rsidRPr="00175D01">
        <w:rPr>
          <w:rFonts w:ascii="Times New Roman" w:hAnsi="Times New Roman"/>
          <w:color w:val="auto"/>
          <w:sz w:val="24"/>
          <w:szCs w:val="24"/>
        </w:rPr>
        <w:t>.3.</w:t>
      </w:r>
      <w:r w:rsidRPr="00175D01">
        <w:rPr>
          <w:rFonts w:ascii="Times New Roman" w:hAnsi="Times New Roman"/>
          <w:b w:val="0"/>
          <w:bCs w:val="0"/>
          <w:color w:val="auto"/>
          <w:sz w:val="24"/>
          <w:szCs w:val="24"/>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rsidR="00FC0C7F" w:rsidRPr="00175D01" w:rsidRDefault="00FC0C7F" w:rsidP="00FC0C7F">
      <w:pPr>
        <w:widowControl w:val="0"/>
        <w:tabs>
          <w:tab w:val="left" w:pos="1134"/>
        </w:tabs>
        <w:suppressAutoHyphens/>
        <w:spacing w:before="120"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0092622B">
        <w:rPr>
          <w:rFonts w:ascii="Times New Roman" w:hAnsi="Times New Roman" w:cs="Times New Roman"/>
          <w:b/>
          <w:sz w:val="24"/>
          <w:szCs w:val="24"/>
        </w:rPr>
        <w:t>8</w:t>
      </w:r>
      <w:r w:rsidRPr="00175D01">
        <w:rPr>
          <w:rFonts w:ascii="Times New Roman" w:hAnsi="Times New Roman" w:cs="Times New Roman"/>
          <w:b/>
          <w:sz w:val="24"/>
          <w:szCs w:val="24"/>
        </w:rPr>
        <w:t>.1</w:t>
      </w:r>
      <w:r>
        <w:rPr>
          <w:rFonts w:ascii="Times New Roman" w:hAnsi="Times New Roman" w:cs="Times New Roman"/>
          <w:b/>
          <w:sz w:val="24"/>
          <w:szCs w:val="24"/>
        </w:rPr>
        <w:t>2</w:t>
      </w:r>
      <w:r w:rsidRPr="00175D01">
        <w:rPr>
          <w:rFonts w:ascii="Times New Roman" w:hAnsi="Times New Roman" w:cs="Times New Roman"/>
          <w:b/>
          <w:sz w:val="24"/>
          <w:szCs w:val="24"/>
        </w:rPr>
        <w:t xml:space="preserve">.4. </w:t>
      </w:r>
      <w:r w:rsidRPr="00175D01">
        <w:rPr>
          <w:rFonts w:ascii="Times New Roman" w:hAnsi="Times New Roman" w:cs="Times New Roman"/>
          <w:bCs/>
          <w:sz w:val="24"/>
          <w:szCs w:val="24"/>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FC0C7F" w:rsidRPr="00175D01" w:rsidRDefault="00FC0C7F" w:rsidP="00FC0C7F">
      <w:pPr>
        <w:pStyle w:val="PargrafodaLista"/>
        <w:widowControl w:val="0"/>
        <w:tabs>
          <w:tab w:val="left" w:pos="0"/>
          <w:tab w:val="left" w:pos="567"/>
        </w:tabs>
        <w:suppressAutoHyphens/>
        <w:spacing w:before="120" w:after="120" w:line="240" w:lineRule="auto"/>
        <w:ind w:left="0" w:firstLine="426"/>
        <w:contextualSpacing w:val="0"/>
        <w:jc w:val="both"/>
        <w:rPr>
          <w:rFonts w:ascii="Times New Roman" w:hAnsi="Times New Roman" w:cs="Times New Roman"/>
          <w:sz w:val="24"/>
          <w:szCs w:val="24"/>
        </w:rPr>
      </w:pPr>
      <w:r w:rsidRPr="00175D01">
        <w:rPr>
          <w:rFonts w:ascii="Times New Roman" w:hAnsi="Times New Roman" w:cs="Times New Roman"/>
          <w:bCs/>
          <w:sz w:val="24"/>
          <w:szCs w:val="24"/>
        </w:rPr>
        <w:tab/>
      </w:r>
      <w:r w:rsidR="0092622B" w:rsidRPr="0092622B">
        <w:rPr>
          <w:rFonts w:ascii="Times New Roman" w:hAnsi="Times New Roman" w:cs="Times New Roman"/>
          <w:b/>
          <w:bCs/>
          <w:sz w:val="24"/>
          <w:szCs w:val="24"/>
        </w:rPr>
        <w:t>8</w:t>
      </w:r>
      <w:r w:rsidRPr="00175D01">
        <w:rPr>
          <w:rFonts w:ascii="Times New Roman" w:hAnsi="Times New Roman" w:cs="Times New Roman"/>
          <w:b/>
          <w:sz w:val="24"/>
          <w:szCs w:val="24"/>
        </w:rPr>
        <w:t>.1</w:t>
      </w:r>
      <w:r w:rsidR="005B1E9F">
        <w:rPr>
          <w:rFonts w:ascii="Times New Roman" w:hAnsi="Times New Roman" w:cs="Times New Roman"/>
          <w:b/>
          <w:sz w:val="24"/>
          <w:szCs w:val="24"/>
        </w:rPr>
        <w:t>2</w:t>
      </w:r>
      <w:r w:rsidRPr="00175D01">
        <w:rPr>
          <w:rFonts w:ascii="Times New Roman" w:hAnsi="Times New Roman" w:cs="Times New Roman"/>
          <w:b/>
          <w:sz w:val="24"/>
          <w:szCs w:val="24"/>
        </w:rPr>
        <w:t>.</w:t>
      </w:r>
      <w:r w:rsidR="005B1E9F">
        <w:rPr>
          <w:rFonts w:ascii="Times New Roman" w:hAnsi="Times New Roman" w:cs="Times New Roman"/>
          <w:b/>
          <w:sz w:val="24"/>
          <w:szCs w:val="24"/>
        </w:rPr>
        <w:t>5</w:t>
      </w:r>
      <w:r w:rsidRPr="00175D01">
        <w:rPr>
          <w:rFonts w:ascii="Times New Roman" w:hAnsi="Times New Roman" w:cs="Times New Roman"/>
          <w:b/>
          <w:sz w:val="24"/>
          <w:szCs w:val="24"/>
        </w:rPr>
        <w:t>.</w:t>
      </w:r>
      <w:r w:rsidRPr="00175D01">
        <w:rPr>
          <w:rFonts w:ascii="Times New Roman" w:hAnsi="Times New Roman" w:cs="Times New Roman"/>
          <w:bCs/>
          <w:sz w:val="24"/>
          <w:szCs w:val="24"/>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75D01">
        <w:rPr>
          <w:rFonts w:ascii="Times New Roman" w:hAnsi="Times New Roman" w:cs="Times New Roman"/>
          <w:sz w:val="24"/>
          <w:szCs w:val="24"/>
        </w:rPr>
        <w:t xml:space="preserve"> </w:t>
      </w:r>
    </w:p>
    <w:p w:rsidR="00FC0C7F" w:rsidRPr="00175D01" w:rsidRDefault="0092622B" w:rsidP="00FC0C7F">
      <w:pPr>
        <w:pStyle w:val="PargrafodaLista"/>
        <w:widowControl w:val="0"/>
        <w:tabs>
          <w:tab w:val="left" w:pos="0"/>
          <w:tab w:val="left" w:pos="709"/>
        </w:tabs>
        <w:suppressAutoHyphens/>
        <w:spacing w:before="120" w:after="120" w:line="240" w:lineRule="auto"/>
        <w:ind w:left="0" w:firstLine="426"/>
        <w:contextualSpacing w:val="0"/>
        <w:jc w:val="both"/>
        <w:rPr>
          <w:rFonts w:ascii="Times New Roman" w:hAnsi="Times New Roman" w:cs="Times New Roman"/>
          <w:bCs/>
          <w:color w:val="00B050"/>
          <w:sz w:val="24"/>
          <w:szCs w:val="24"/>
        </w:rPr>
      </w:pPr>
      <w:r>
        <w:rPr>
          <w:rFonts w:ascii="Times New Roman" w:hAnsi="Times New Roman" w:cs="Times New Roman"/>
          <w:b/>
          <w:sz w:val="24"/>
          <w:szCs w:val="24"/>
        </w:rPr>
        <w:t>8</w:t>
      </w:r>
      <w:r w:rsidR="00FC0C7F" w:rsidRPr="00175D01">
        <w:rPr>
          <w:rFonts w:ascii="Times New Roman" w:hAnsi="Times New Roman" w:cs="Times New Roman"/>
          <w:b/>
          <w:sz w:val="24"/>
          <w:szCs w:val="24"/>
        </w:rPr>
        <w:t>.1</w:t>
      </w:r>
      <w:r w:rsidR="005B1E9F">
        <w:rPr>
          <w:rFonts w:ascii="Times New Roman" w:hAnsi="Times New Roman" w:cs="Times New Roman"/>
          <w:b/>
          <w:sz w:val="24"/>
          <w:szCs w:val="24"/>
        </w:rPr>
        <w:t>2</w:t>
      </w:r>
      <w:r w:rsidR="00FC0C7F" w:rsidRPr="00175D01">
        <w:rPr>
          <w:rFonts w:ascii="Times New Roman" w:hAnsi="Times New Roman" w:cs="Times New Roman"/>
          <w:b/>
          <w:sz w:val="24"/>
          <w:szCs w:val="24"/>
        </w:rPr>
        <w:t>.</w:t>
      </w:r>
      <w:r w:rsidR="005B1E9F">
        <w:rPr>
          <w:rFonts w:ascii="Times New Roman" w:hAnsi="Times New Roman" w:cs="Times New Roman"/>
          <w:b/>
          <w:sz w:val="24"/>
          <w:szCs w:val="24"/>
        </w:rPr>
        <w:t>6</w:t>
      </w:r>
      <w:r w:rsidR="00FC0C7F" w:rsidRPr="00175D01">
        <w:rPr>
          <w:rFonts w:ascii="Times New Roman" w:hAnsi="Times New Roman" w:cs="Times New Roman"/>
          <w:b/>
          <w:sz w:val="24"/>
          <w:szCs w:val="24"/>
        </w:rPr>
        <w:t xml:space="preserve">. </w:t>
      </w:r>
      <w:r w:rsidR="00FC0C7F" w:rsidRPr="00175D01">
        <w:rPr>
          <w:rFonts w:ascii="Times New Roman" w:hAnsi="Times New Roman" w:cs="Times New Roman"/>
          <w:sz w:val="24"/>
          <w:szCs w:val="24"/>
        </w:rPr>
        <w:t>Havendo necessidade de analisar minuciosamente os documentos exigidos, o Pregoeiro suspenderá a sessão, informando no “chat” a nova data e horário para a continuidade da mesma.</w:t>
      </w:r>
    </w:p>
    <w:p w:rsidR="00FC0C7F" w:rsidRPr="00175D01" w:rsidRDefault="0092622B" w:rsidP="00FC0C7F">
      <w:pPr>
        <w:pStyle w:val="PargrafodaLista"/>
        <w:widowControl w:val="0"/>
        <w:tabs>
          <w:tab w:val="left" w:pos="709"/>
        </w:tabs>
        <w:suppressAutoHyphens/>
        <w:spacing w:before="120" w:after="120"/>
        <w:ind w:left="0" w:firstLine="426"/>
        <w:contextualSpacing w:val="0"/>
        <w:jc w:val="both"/>
        <w:rPr>
          <w:rFonts w:ascii="Times New Roman" w:hAnsi="Times New Roman" w:cs="Times New Roman"/>
          <w:sz w:val="24"/>
          <w:szCs w:val="24"/>
        </w:rPr>
      </w:pPr>
      <w:r>
        <w:rPr>
          <w:rFonts w:ascii="Times New Roman" w:hAnsi="Times New Roman" w:cs="Times New Roman"/>
          <w:b/>
          <w:sz w:val="24"/>
          <w:szCs w:val="24"/>
        </w:rPr>
        <w:t>8</w:t>
      </w:r>
      <w:r w:rsidR="00FC0C7F" w:rsidRPr="00175D01">
        <w:rPr>
          <w:rFonts w:ascii="Times New Roman" w:hAnsi="Times New Roman" w:cs="Times New Roman"/>
          <w:b/>
          <w:sz w:val="24"/>
          <w:szCs w:val="24"/>
        </w:rPr>
        <w:t>.1</w:t>
      </w:r>
      <w:r w:rsidR="005B1E9F">
        <w:rPr>
          <w:rFonts w:ascii="Times New Roman" w:hAnsi="Times New Roman" w:cs="Times New Roman"/>
          <w:b/>
          <w:sz w:val="24"/>
          <w:szCs w:val="24"/>
        </w:rPr>
        <w:t>2.7</w:t>
      </w:r>
      <w:r w:rsidR="00FC0C7F" w:rsidRPr="00175D01">
        <w:rPr>
          <w:rFonts w:ascii="Times New Roman" w:hAnsi="Times New Roman" w:cs="Times New Roman"/>
          <w:b/>
          <w:sz w:val="24"/>
          <w:szCs w:val="24"/>
        </w:rPr>
        <w:t xml:space="preserve">. </w:t>
      </w:r>
      <w:r w:rsidR="00FC0C7F" w:rsidRPr="00175D01">
        <w:rPr>
          <w:rFonts w:ascii="Times New Roman" w:hAnsi="Times New Roman" w:cs="Times New Roman"/>
          <w:sz w:val="24"/>
          <w:szCs w:val="24"/>
        </w:rPr>
        <w:t>Será inabilitado o licitante que não comprovar sua habilitação, seja por não apresentar quaisquer dos documentos exigidos, ou apresentá-los em desacordo com o estabelecido neste Edital.</w:t>
      </w:r>
    </w:p>
    <w:p w:rsidR="00FC0C7F" w:rsidRPr="00175D01" w:rsidRDefault="0092622B" w:rsidP="00FC0C7F">
      <w:pPr>
        <w:pStyle w:val="PargrafodaLista"/>
        <w:widowControl w:val="0"/>
        <w:tabs>
          <w:tab w:val="left" w:pos="709"/>
        </w:tabs>
        <w:suppressAutoHyphens/>
        <w:spacing w:before="120" w:after="120"/>
        <w:ind w:left="0" w:firstLine="426"/>
        <w:jc w:val="both"/>
        <w:rPr>
          <w:rFonts w:ascii="Times New Roman" w:hAnsi="Times New Roman" w:cs="Times New Roman"/>
          <w:sz w:val="24"/>
          <w:szCs w:val="24"/>
        </w:rPr>
      </w:pPr>
      <w:r>
        <w:rPr>
          <w:rFonts w:ascii="Times New Roman" w:hAnsi="Times New Roman" w:cs="Times New Roman"/>
          <w:b/>
          <w:sz w:val="24"/>
          <w:szCs w:val="24"/>
        </w:rPr>
        <w:t>8</w:t>
      </w:r>
      <w:r w:rsidR="005B1E9F">
        <w:rPr>
          <w:rFonts w:ascii="Times New Roman" w:hAnsi="Times New Roman" w:cs="Times New Roman"/>
          <w:b/>
          <w:sz w:val="24"/>
          <w:szCs w:val="24"/>
        </w:rPr>
        <w:t>.12</w:t>
      </w:r>
      <w:r w:rsidR="00FC0C7F" w:rsidRPr="00175D01">
        <w:rPr>
          <w:rFonts w:ascii="Times New Roman" w:hAnsi="Times New Roman" w:cs="Times New Roman"/>
          <w:b/>
          <w:sz w:val="24"/>
          <w:szCs w:val="24"/>
        </w:rPr>
        <w:t>.</w:t>
      </w:r>
      <w:r w:rsidR="005B1E9F">
        <w:rPr>
          <w:rFonts w:ascii="Times New Roman" w:hAnsi="Times New Roman" w:cs="Times New Roman"/>
          <w:b/>
          <w:sz w:val="24"/>
          <w:szCs w:val="24"/>
        </w:rPr>
        <w:t>8</w:t>
      </w:r>
      <w:r w:rsidR="00FC0C7F" w:rsidRPr="00175D01">
        <w:rPr>
          <w:rFonts w:ascii="Times New Roman" w:hAnsi="Times New Roman" w:cs="Times New Roman"/>
          <w:b/>
          <w:sz w:val="24"/>
          <w:szCs w:val="24"/>
        </w:rPr>
        <w:t xml:space="preserve">. </w:t>
      </w:r>
      <w:r w:rsidR="00FC0C7F" w:rsidRPr="00175D01">
        <w:rPr>
          <w:rFonts w:ascii="Times New Roman" w:hAnsi="Times New Roman" w:cs="Times New Roman"/>
          <w:sz w:val="24"/>
          <w:szCs w:val="24"/>
        </w:rPr>
        <w:t>Constatado o atendimento às exigências de habilitação fixadas no Edital, o licitante será declarado vencedor.</w:t>
      </w:r>
    </w:p>
    <w:p w:rsidR="008C336B" w:rsidRPr="008C336B" w:rsidRDefault="008C336B" w:rsidP="009048C9">
      <w:pPr>
        <w:pStyle w:val="PargrafodaLista"/>
        <w:widowControl w:val="0"/>
        <w:suppressAutoHyphens/>
        <w:spacing w:before="120" w:after="120"/>
        <w:ind w:left="0" w:firstLine="708"/>
        <w:jc w:val="both"/>
        <w:rPr>
          <w:rFonts w:ascii="Times New Roman" w:hAnsi="Times New Roman" w:cs="Times New Roman"/>
          <w:color w:val="FF0000"/>
          <w:sz w:val="24"/>
          <w:szCs w:val="24"/>
        </w:rPr>
      </w:pPr>
    </w:p>
    <w:p w:rsidR="00D24518" w:rsidRPr="009048C9" w:rsidRDefault="0092622B" w:rsidP="00643693">
      <w:pPr>
        <w:pStyle w:val="Nivel01"/>
        <w:numPr>
          <w:ilvl w:val="0"/>
          <w:numId w:val="0"/>
        </w:numPr>
        <w:tabs>
          <w:tab w:val="clear" w:pos="567"/>
          <w:tab w:val="left" w:pos="0"/>
        </w:tabs>
        <w:jc w:val="left"/>
        <w:rPr>
          <w:rFonts w:ascii="Times New Roman" w:hAnsi="Times New Roman"/>
          <w:color w:val="auto"/>
          <w:sz w:val="24"/>
          <w:szCs w:val="24"/>
          <w:lang w:eastAsia="en-US"/>
        </w:rPr>
      </w:pPr>
      <w:r>
        <w:rPr>
          <w:rFonts w:ascii="Times New Roman" w:hAnsi="Times New Roman"/>
          <w:color w:val="auto"/>
          <w:sz w:val="24"/>
          <w:szCs w:val="24"/>
          <w:lang w:eastAsia="en-US"/>
        </w:rPr>
        <w:t>9.</w:t>
      </w:r>
      <w:r w:rsidR="001662E8" w:rsidRPr="001662E8">
        <w:rPr>
          <w:rFonts w:ascii="Times New Roman" w:hAnsi="Times New Roman"/>
          <w:color w:val="auto"/>
          <w:sz w:val="24"/>
          <w:szCs w:val="24"/>
          <w:lang w:eastAsia="en-US"/>
        </w:rPr>
        <w:t xml:space="preserve"> </w:t>
      </w:r>
      <w:r w:rsidR="001662E8" w:rsidRPr="00175D01">
        <w:rPr>
          <w:rFonts w:ascii="Times New Roman" w:hAnsi="Times New Roman"/>
          <w:color w:val="auto"/>
          <w:sz w:val="24"/>
          <w:szCs w:val="24"/>
          <w:lang w:eastAsia="en-US"/>
        </w:rPr>
        <w:t>DA SUSPENSÃO E REABERTURA DA SESSÃO PÚBLICA</w:t>
      </w:r>
    </w:p>
    <w:p w:rsidR="00643693" w:rsidRDefault="00643693" w:rsidP="00643693">
      <w:pPr>
        <w:pStyle w:val="Nivel01"/>
        <w:keepNext w:val="0"/>
        <w:keepLines w:val="0"/>
        <w:numPr>
          <w:ilvl w:val="0"/>
          <w:numId w:val="0"/>
        </w:numPr>
        <w:tabs>
          <w:tab w:val="clear" w:pos="567"/>
          <w:tab w:val="left" w:pos="0"/>
        </w:tabs>
        <w:spacing w:before="120" w:after="120"/>
        <w:outlineLvl w:val="9"/>
        <w:rPr>
          <w:rFonts w:ascii="Times New Roman" w:eastAsiaTheme="minorEastAsia" w:hAnsi="Times New Roman"/>
          <w:bCs w:val="0"/>
          <w:color w:val="auto"/>
          <w:sz w:val="24"/>
          <w:szCs w:val="24"/>
        </w:rPr>
      </w:pPr>
    </w:p>
    <w:p w:rsidR="001662E8" w:rsidRPr="00175D01" w:rsidRDefault="00643693" w:rsidP="00643693">
      <w:pPr>
        <w:pStyle w:val="Nivel01"/>
        <w:keepNext w:val="0"/>
        <w:keepLines w:val="0"/>
        <w:numPr>
          <w:ilvl w:val="0"/>
          <w:numId w:val="0"/>
        </w:numPr>
        <w:tabs>
          <w:tab w:val="clear" w:pos="567"/>
          <w:tab w:val="left" w:pos="0"/>
        </w:tabs>
        <w:spacing w:before="120" w:after="120"/>
        <w:outlineLvl w:val="9"/>
        <w:rPr>
          <w:rFonts w:ascii="Times New Roman" w:eastAsiaTheme="minorEastAsia" w:hAnsi="Times New Roman"/>
          <w:b w:val="0"/>
          <w:bCs w:val="0"/>
          <w:color w:val="auto"/>
          <w:sz w:val="24"/>
          <w:szCs w:val="24"/>
        </w:rPr>
      </w:pPr>
      <w:r>
        <w:rPr>
          <w:rFonts w:ascii="Times New Roman" w:eastAsiaTheme="minorEastAsia" w:hAnsi="Times New Roman"/>
          <w:bCs w:val="0"/>
          <w:color w:val="auto"/>
          <w:sz w:val="24"/>
          <w:szCs w:val="24"/>
        </w:rPr>
        <w:t>9</w:t>
      </w:r>
      <w:r w:rsidR="001662E8" w:rsidRPr="00175D01">
        <w:rPr>
          <w:rFonts w:ascii="Times New Roman" w:eastAsiaTheme="minorEastAsia" w:hAnsi="Times New Roman"/>
          <w:bCs w:val="0"/>
          <w:color w:val="auto"/>
          <w:sz w:val="24"/>
          <w:szCs w:val="24"/>
        </w:rPr>
        <w:t>.1.</w:t>
      </w:r>
      <w:r w:rsidR="001662E8" w:rsidRPr="00175D01">
        <w:rPr>
          <w:rFonts w:ascii="Times New Roman" w:eastAsiaTheme="minorEastAsia" w:hAnsi="Times New Roman"/>
          <w:b w:val="0"/>
          <w:bCs w:val="0"/>
          <w:color w:val="auto"/>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1662E8" w:rsidRPr="00175D01" w:rsidRDefault="00643693" w:rsidP="001662E8">
      <w:pPr>
        <w:pStyle w:val="Nivel01"/>
        <w:keepNext w:val="0"/>
        <w:keepLines w:val="0"/>
        <w:numPr>
          <w:ilvl w:val="0"/>
          <w:numId w:val="0"/>
        </w:numPr>
        <w:tabs>
          <w:tab w:val="clear" w:pos="567"/>
          <w:tab w:val="left" w:pos="709"/>
        </w:tabs>
        <w:spacing w:before="120" w:after="120" w:line="276" w:lineRule="auto"/>
        <w:outlineLvl w:val="9"/>
        <w:rPr>
          <w:rFonts w:ascii="Times New Roman" w:eastAsiaTheme="minorEastAsia" w:hAnsi="Times New Roman"/>
          <w:b w:val="0"/>
          <w:bCs w:val="0"/>
          <w:color w:val="auto"/>
          <w:sz w:val="24"/>
          <w:szCs w:val="24"/>
        </w:rPr>
      </w:pPr>
      <w:r>
        <w:rPr>
          <w:rFonts w:ascii="Times New Roman" w:eastAsiaTheme="minorEastAsia" w:hAnsi="Times New Roman"/>
          <w:bCs w:val="0"/>
          <w:color w:val="auto"/>
          <w:sz w:val="24"/>
          <w:szCs w:val="24"/>
        </w:rPr>
        <w:tab/>
        <w:t>9</w:t>
      </w:r>
      <w:r w:rsidR="001662E8" w:rsidRPr="00175D01">
        <w:rPr>
          <w:rFonts w:ascii="Times New Roman" w:eastAsiaTheme="minorEastAsia" w:hAnsi="Times New Roman"/>
          <w:bCs w:val="0"/>
          <w:color w:val="auto"/>
          <w:sz w:val="24"/>
          <w:szCs w:val="24"/>
        </w:rPr>
        <w:t>.</w:t>
      </w:r>
      <w:r>
        <w:rPr>
          <w:rFonts w:ascii="Times New Roman" w:eastAsiaTheme="minorEastAsia" w:hAnsi="Times New Roman"/>
          <w:bCs w:val="0"/>
          <w:color w:val="auto"/>
          <w:sz w:val="24"/>
          <w:szCs w:val="24"/>
        </w:rPr>
        <w:t>1.</w:t>
      </w:r>
      <w:r w:rsidR="001662E8" w:rsidRPr="00175D01">
        <w:rPr>
          <w:rFonts w:ascii="Times New Roman" w:eastAsiaTheme="minorEastAsia" w:hAnsi="Times New Roman"/>
          <w:bCs w:val="0"/>
          <w:color w:val="auto"/>
          <w:sz w:val="24"/>
          <w:szCs w:val="24"/>
        </w:rPr>
        <w:t>2.</w:t>
      </w:r>
      <w:r w:rsidR="001662E8" w:rsidRPr="00175D01">
        <w:rPr>
          <w:rFonts w:ascii="Times New Roman" w:eastAsiaTheme="minorEastAsia" w:hAnsi="Times New Roman"/>
          <w:b w:val="0"/>
          <w:bCs w:val="0"/>
          <w:color w:val="auto"/>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w:t>
      </w:r>
      <w:r w:rsidR="001662E8" w:rsidRPr="00175D01">
        <w:rPr>
          <w:rFonts w:ascii="Times New Roman" w:eastAsiaTheme="minorEastAsia" w:hAnsi="Times New Roman"/>
          <w:b w:val="0"/>
          <w:bCs w:val="0"/>
          <w:color w:val="auto"/>
          <w:sz w:val="24"/>
          <w:szCs w:val="24"/>
        </w:rPr>
        <w:lastRenderedPageBreak/>
        <w:t xml:space="preserve">123/2006. Nessas hipóteses, serão adotados os procedimentos imediatamente posteriores ao encerramento da etapa de lances. </w:t>
      </w:r>
    </w:p>
    <w:p w:rsidR="001662E8" w:rsidRPr="00175D01" w:rsidRDefault="00643693" w:rsidP="001662E8">
      <w:pPr>
        <w:pStyle w:val="Nivel01"/>
        <w:keepNext w:val="0"/>
        <w:keepLines w:val="0"/>
        <w:numPr>
          <w:ilvl w:val="0"/>
          <w:numId w:val="0"/>
        </w:numPr>
        <w:tabs>
          <w:tab w:val="clear" w:pos="567"/>
          <w:tab w:val="left" w:pos="0"/>
        </w:tabs>
        <w:spacing w:before="120" w:after="120" w:line="276" w:lineRule="auto"/>
        <w:outlineLvl w:val="9"/>
        <w:rPr>
          <w:rFonts w:ascii="Times New Roman" w:eastAsiaTheme="minorEastAsia" w:hAnsi="Times New Roman"/>
          <w:b w:val="0"/>
          <w:bCs w:val="0"/>
          <w:color w:val="auto"/>
          <w:sz w:val="24"/>
          <w:szCs w:val="24"/>
        </w:rPr>
      </w:pPr>
      <w:r>
        <w:rPr>
          <w:rFonts w:ascii="Times New Roman" w:eastAsiaTheme="minorEastAsia" w:hAnsi="Times New Roman"/>
          <w:bCs w:val="0"/>
          <w:color w:val="auto"/>
          <w:sz w:val="24"/>
          <w:szCs w:val="24"/>
        </w:rPr>
        <w:t>9</w:t>
      </w:r>
      <w:r w:rsidR="001662E8" w:rsidRPr="00175D01">
        <w:rPr>
          <w:rFonts w:ascii="Times New Roman" w:eastAsiaTheme="minorEastAsia" w:hAnsi="Times New Roman"/>
          <w:bCs w:val="0"/>
          <w:color w:val="auto"/>
          <w:sz w:val="24"/>
          <w:szCs w:val="24"/>
        </w:rPr>
        <w:t>.</w:t>
      </w:r>
      <w:r>
        <w:rPr>
          <w:rFonts w:ascii="Times New Roman" w:eastAsiaTheme="minorEastAsia" w:hAnsi="Times New Roman"/>
          <w:bCs w:val="0"/>
          <w:color w:val="auto"/>
          <w:sz w:val="24"/>
          <w:szCs w:val="24"/>
        </w:rPr>
        <w:t>2</w:t>
      </w:r>
      <w:r w:rsidR="001662E8" w:rsidRPr="00175D01">
        <w:rPr>
          <w:rFonts w:ascii="Times New Roman" w:eastAsiaTheme="minorEastAsia" w:hAnsi="Times New Roman"/>
          <w:bCs w:val="0"/>
          <w:color w:val="auto"/>
          <w:sz w:val="24"/>
          <w:szCs w:val="24"/>
        </w:rPr>
        <w:t>.</w:t>
      </w:r>
      <w:r w:rsidR="001662E8" w:rsidRPr="00175D01">
        <w:rPr>
          <w:rFonts w:ascii="Times New Roman" w:eastAsiaTheme="minorEastAsia" w:hAnsi="Times New Roman"/>
          <w:b w:val="0"/>
          <w:bCs w:val="0"/>
          <w:color w:val="auto"/>
          <w:sz w:val="24"/>
          <w:szCs w:val="24"/>
        </w:rPr>
        <w:t xml:space="preserve"> Todos os licitantes remanescentes deverão ser convocados para acompanhar a sessão reaberta.</w:t>
      </w:r>
    </w:p>
    <w:p w:rsidR="001662E8" w:rsidRPr="00175D01" w:rsidRDefault="001662E8" w:rsidP="001662E8">
      <w:pPr>
        <w:pStyle w:val="Nivel01"/>
        <w:keepNext w:val="0"/>
        <w:keepLines w:val="0"/>
        <w:numPr>
          <w:ilvl w:val="0"/>
          <w:numId w:val="0"/>
        </w:numPr>
        <w:tabs>
          <w:tab w:val="clear" w:pos="567"/>
          <w:tab w:val="left" w:pos="709"/>
        </w:tabs>
        <w:spacing w:before="120" w:after="120" w:line="276" w:lineRule="auto"/>
        <w:outlineLvl w:val="9"/>
        <w:rPr>
          <w:rFonts w:ascii="Times New Roman" w:eastAsiaTheme="minorEastAsia" w:hAnsi="Times New Roman"/>
          <w:b w:val="0"/>
          <w:bCs w:val="0"/>
          <w:color w:val="auto"/>
          <w:sz w:val="24"/>
          <w:szCs w:val="24"/>
        </w:rPr>
      </w:pPr>
      <w:r w:rsidRPr="00175D01">
        <w:rPr>
          <w:rFonts w:ascii="Times New Roman" w:eastAsiaTheme="minorEastAsia" w:hAnsi="Times New Roman"/>
          <w:b w:val="0"/>
          <w:bCs w:val="0"/>
          <w:color w:val="auto"/>
          <w:sz w:val="24"/>
          <w:szCs w:val="24"/>
        </w:rPr>
        <w:tab/>
      </w:r>
      <w:r w:rsidR="00643693" w:rsidRPr="00643693">
        <w:rPr>
          <w:rFonts w:ascii="Times New Roman" w:eastAsiaTheme="minorEastAsia" w:hAnsi="Times New Roman"/>
          <w:bCs w:val="0"/>
          <w:color w:val="auto"/>
          <w:sz w:val="24"/>
          <w:szCs w:val="24"/>
        </w:rPr>
        <w:t>9</w:t>
      </w:r>
      <w:r w:rsidRPr="00643693">
        <w:rPr>
          <w:rFonts w:ascii="Times New Roman" w:eastAsiaTheme="minorEastAsia" w:hAnsi="Times New Roman"/>
          <w:bCs w:val="0"/>
          <w:color w:val="auto"/>
          <w:sz w:val="24"/>
          <w:szCs w:val="24"/>
        </w:rPr>
        <w:t>.</w:t>
      </w:r>
      <w:r w:rsidR="00643693">
        <w:rPr>
          <w:rFonts w:ascii="Times New Roman" w:eastAsiaTheme="minorEastAsia" w:hAnsi="Times New Roman"/>
          <w:bCs w:val="0"/>
          <w:color w:val="auto"/>
          <w:sz w:val="24"/>
          <w:szCs w:val="24"/>
        </w:rPr>
        <w:t>2</w:t>
      </w:r>
      <w:r w:rsidRPr="00175D01">
        <w:rPr>
          <w:rFonts w:ascii="Times New Roman" w:eastAsiaTheme="minorEastAsia" w:hAnsi="Times New Roman"/>
          <w:bCs w:val="0"/>
          <w:color w:val="auto"/>
          <w:sz w:val="24"/>
          <w:szCs w:val="24"/>
        </w:rPr>
        <w:t>.1.</w:t>
      </w:r>
      <w:r w:rsidRPr="00175D01">
        <w:rPr>
          <w:rFonts w:ascii="Times New Roman" w:eastAsiaTheme="minorEastAsia" w:hAnsi="Times New Roman"/>
          <w:b w:val="0"/>
          <w:bCs w:val="0"/>
          <w:color w:val="auto"/>
          <w:sz w:val="24"/>
          <w:szCs w:val="24"/>
        </w:rPr>
        <w:t xml:space="preserve"> A convocação se dará por meio do sistema eletrônico (“chat”), e-mail, e/ou publicação de aviso no site do município de acordo com a fase do procedimento licitatório.</w:t>
      </w:r>
    </w:p>
    <w:p w:rsidR="001662E8" w:rsidRPr="00175D01" w:rsidRDefault="001662E8" w:rsidP="001662E8">
      <w:pPr>
        <w:pStyle w:val="Nivel01"/>
        <w:keepNext w:val="0"/>
        <w:keepLines w:val="0"/>
        <w:numPr>
          <w:ilvl w:val="0"/>
          <w:numId w:val="0"/>
        </w:numPr>
        <w:tabs>
          <w:tab w:val="clear" w:pos="567"/>
          <w:tab w:val="left" w:pos="709"/>
        </w:tabs>
        <w:spacing w:before="120" w:after="120" w:line="276" w:lineRule="auto"/>
        <w:outlineLvl w:val="9"/>
        <w:rPr>
          <w:rFonts w:ascii="Times New Roman" w:eastAsiaTheme="minorEastAsia" w:hAnsi="Times New Roman"/>
          <w:bCs w:val="0"/>
          <w:color w:val="auto"/>
          <w:sz w:val="24"/>
          <w:szCs w:val="24"/>
        </w:rPr>
      </w:pPr>
      <w:r w:rsidRPr="00175D01">
        <w:rPr>
          <w:rFonts w:ascii="Times New Roman" w:eastAsiaTheme="minorEastAsia" w:hAnsi="Times New Roman"/>
          <w:bCs w:val="0"/>
          <w:color w:val="auto"/>
          <w:sz w:val="24"/>
          <w:szCs w:val="24"/>
        </w:rPr>
        <w:tab/>
      </w:r>
      <w:r w:rsidR="00643693">
        <w:rPr>
          <w:rFonts w:ascii="Times New Roman" w:eastAsiaTheme="minorEastAsia" w:hAnsi="Times New Roman"/>
          <w:bCs w:val="0"/>
          <w:color w:val="auto"/>
          <w:sz w:val="24"/>
          <w:szCs w:val="24"/>
        </w:rPr>
        <w:t>9</w:t>
      </w:r>
      <w:r w:rsidRPr="00175D01">
        <w:rPr>
          <w:rFonts w:ascii="Times New Roman" w:eastAsiaTheme="minorEastAsia" w:hAnsi="Times New Roman"/>
          <w:bCs w:val="0"/>
          <w:color w:val="auto"/>
          <w:sz w:val="24"/>
          <w:szCs w:val="24"/>
        </w:rPr>
        <w:t>.</w:t>
      </w:r>
      <w:r w:rsidR="00643693">
        <w:rPr>
          <w:rFonts w:ascii="Times New Roman" w:eastAsiaTheme="minorEastAsia" w:hAnsi="Times New Roman"/>
          <w:bCs w:val="0"/>
          <w:color w:val="auto"/>
          <w:sz w:val="24"/>
          <w:szCs w:val="24"/>
        </w:rPr>
        <w:t>2</w:t>
      </w:r>
      <w:r w:rsidRPr="00175D01">
        <w:rPr>
          <w:rFonts w:ascii="Times New Roman" w:eastAsiaTheme="minorEastAsia" w:hAnsi="Times New Roman"/>
          <w:bCs w:val="0"/>
          <w:color w:val="auto"/>
          <w:sz w:val="24"/>
          <w:szCs w:val="24"/>
        </w:rPr>
        <w:t>.2.</w:t>
      </w:r>
      <w:r w:rsidRPr="00175D01">
        <w:rPr>
          <w:rFonts w:ascii="Times New Roman" w:eastAsiaTheme="minorEastAsia" w:hAnsi="Times New Roman"/>
          <w:b w:val="0"/>
          <w:bCs w:val="0"/>
          <w:color w:val="auto"/>
          <w:sz w:val="24"/>
          <w:szCs w:val="24"/>
        </w:rPr>
        <w:t xml:space="preserve"> A convocação feita por e-mail dar-se-á de acordo com os dados contidos no SICAF, </w:t>
      </w:r>
      <w:r w:rsidRPr="00175D01">
        <w:rPr>
          <w:rFonts w:ascii="Times New Roman" w:eastAsiaTheme="minorEastAsia" w:hAnsi="Times New Roman"/>
          <w:bCs w:val="0"/>
          <w:color w:val="auto"/>
          <w:sz w:val="24"/>
          <w:szCs w:val="24"/>
        </w:rPr>
        <w:t>sendo responsabilidade do licitante manter seus dados cadastrais atualizados.</w:t>
      </w:r>
    </w:p>
    <w:p w:rsidR="00C56C69" w:rsidRPr="008C336B" w:rsidRDefault="00C56C69" w:rsidP="00657B50">
      <w:pPr>
        <w:spacing w:after="0" w:line="240" w:lineRule="auto"/>
        <w:jc w:val="both"/>
        <w:rPr>
          <w:rFonts w:ascii="Times New Roman" w:eastAsia="Times New Roman" w:hAnsi="Times New Roman" w:cs="Times New Roman"/>
          <w:color w:val="FF0000"/>
          <w:sz w:val="24"/>
          <w:szCs w:val="24"/>
          <w:lang w:eastAsia="pt-BR"/>
        </w:rPr>
      </w:pPr>
    </w:p>
    <w:p w:rsidR="009048C9" w:rsidRPr="00657B50" w:rsidRDefault="009048C9" w:rsidP="00643693">
      <w:pPr>
        <w:spacing w:after="0" w:line="240" w:lineRule="auto"/>
        <w:rPr>
          <w:rFonts w:ascii="Times New Roman" w:eastAsia="Times New Roman" w:hAnsi="Times New Roman" w:cs="Times New Roman"/>
          <w:sz w:val="24"/>
          <w:szCs w:val="24"/>
          <w:lang w:eastAsia="pt-BR"/>
        </w:rPr>
      </w:pPr>
    </w:p>
    <w:p w:rsidR="00657B50" w:rsidRPr="00657B50" w:rsidRDefault="00657B50" w:rsidP="00643693">
      <w:pPr>
        <w:spacing w:after="0" w:line="240" w:lineRule="auto"/>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657B50">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b/>
          <w:sz w:val="24"/>
          <w:szCs w:val="24"/>
          <w:lang w:eastAsia="pt-BR"/>
        </w:rPr>
        <w:t>DOS RECURSOS</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1662E8"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657B50">
        <w:rPr>
          <w:rFonts w:ascii="Times New Roman" w:eastAsia="Times New Roman" w:hAnsi="Times New Roman" w:cs="Times New Roman"/>
          <w:b/>
          <w:sz w:val="24"/>
          <w:szCs w:val="24"/>
          <w:lang w:eastAsia="pt-BR"/>
        </w:rPr>
        <w:t>.1.</w:t>
      </w:r>
      <w:r w:rsidR="008C336B" w:rsidRPr="008C336B">
        <w:rPr>
          <w:rFonts w:ascii="Times New Roman" w:eastAsia="Times New Roman" w:hAnsi="Times New Roman" w:cs="Times New Roman"/>
          <w:sz w:val="24"/>
          <w:szCs w:val="24"/>
          <w:lang w:eastAsia="pt-BR"/>
        </w:rPr>
        <w:t>.</w:t>
      </w:r>
      <w:r w:rsidR="008C336B">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sz w:val="24"/>
          <w:szCs w:val="24"/>
          <w:lang w:eastAsia="pt-BR"/>
        </w:rPr>
        <w:t xml:space="preserve">Declarado o vencedor, qualquer licitante poderá manifestar imediata e motivadamente a intenção de recorrer, </w:t>
      </w:r>
      <w:r w:rsidRPr="001662E8">
        <w:rPr>
          <w:rFonts w:ascii="Times New Roman" w:eastAsia="Times New Roman" w:hAnsi="Times New Roman" w:cs="Times New Roman"/>
          <w:sz w:val="24"/>
          <w:szCs w:val="24"/>
          <w:lang w:eastAsia="pt-BR"/>
        </w:rPr>
        <w:t>quando lhe será concedido o prazo de 03 (três) dias</w:t>
      </w:r>
      <w:r w:rsidR="00E67BE8" w:rsidRPr="001662E8">
        <w:rPr>
          <w:rFonts w:ascii="Times New Roman" w:eastAsia="Times New Roman" w:hAnsi="Times New Roman" w:cs="Times New Roman"/>
          <w:sz w:val="24"/>
          <w:szCs w:val="24"/>
          <w:lang w:eastAsia="pt-BR"/>
        </w:rPr>
        <w:t xml:space="preserve"> consecutivos</w:t>
      </w:r>
      <w:r w:rsidRPr="001662E8">
        <w:rPr>
          <w:rFonts w:ascii="Times New Roman" w:eastAsia="Times New Roman" w:hAnsi="Times New Roman" w:cs="Times New Roman"/>
          <w:sz w:val="24"/>
          <w:szCs w:val="24"/>
          <w:lang w:eastAsia="pt-BR"/>
        </w:rPr>
        <w:t xml:space="preserve"> para a apresenta</w:t>
      </w:r>
      <w:r w:rsidR="00E67BE8" w:rsidRPr="001662E8">
        <w:rPr>
          <w:rFonts w:ascii="Times New Roman" w:eastAsia="Times New Roman" w:hAnsi="Times New Roman" w:cs="Times New Roman"/>
          <w:sz w:val="24"/>
          <w:szCs w:val="24"/>
          <w:lang w:eastAsia="pt-BR"/>
        </w:rPr>
        <w:t>ção das razões do recurso</w:t>
      </w:r>
      <w:r w:rsidRPr="001662E8">
        <w:rPr>
          <w:rFonts w:ascii="Times New Roman" w:eastAsia="Times New Roman" w:hAnsi="Times New Roman" w:cs="Times New Roman"/>
          <w:sz w:val="24"/>
          <w:szCs w:val="24"/>
          <w:lang w:eastAsia="pt-BR"/>
        </w:rPr>
        <w:t xml:space="preserve"> ficando os demais licitantes, desde logo, intimados para apresentar contrarrazões em igual número de dias, que começarão a correr do término do prazo do recorrente, sendo-lhes assegurada vista imediata dos autos.</w:t>
      </w:r>
    </w:p>
    <w:p w:rsidR="001662E8" w:rsidRPr="00175D01" w:rsidRDefault="008C336B" w:rsidP="001662E8">
      <w:pPr>
        <w:spacing w:after="0" w:line="240" w:lineRule="auto"/>
        <w:jc w:val="both"/>
        <w:rPr>
          <w:rFonts w:ascii="Times New Roman" w:eastAsia="Times New Roman" w:hAnsi="Times New Roman" w:cs="Times New Roman"/>
          <w:color w:val="00B050"/>
          <w:sz w:val="24"/>
          <w:szCs w:val="24"/>
          <w:lang w:eastAsia="pt-BR"/>
        </w:rPr>
      </w:pPr>
      <w:r w:rsidRPr="001662E8">
        <w:rPr>
          <w:rFonts w:ascii="Times New Roman" w:eastAsia="Times New Roman" w:hAnsi="Times New Roman" w:cs="Times New Roman"/>
          <w:sz w:val="24"/>
          <w:szCs w:val="24"/>
          <w:lang w:eastAsia="pt-BR"/>
        </w:rPr>
        <w:tab/>
      </w:r>
      <w:r w:rsidRPr="001662E8">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1662E8">
        <w:rPr>
          <w:rFonts w:ascii="Times New Roman" w:eastAsia="Times New Roman" w:hAnsi="Times New Roman" w:cs="Times New Roman"/>
          <w:b/>
          <w:sz w:val="24"/>
          <w:szCs w:val="24"/>
          <w:lang w:eastAsia="pt-BR"/>
        </w:rPr>
        <w:t>.1.1.</w:t>
      </w:r>
      <w:r w:rsidRPr="001662E8">
        <w:rPr>
          <w:rFonts w:ascii="Times New Roman" w:eastAsia="Times New Roman" w:hAnsi="Times New Roman" w:cs="Times New Roman"/>
          <w:sz w:val="24"/>
          <w:szCs w:val="24"/>
          <w:lang w:eastAsia="pt-BR"/>
        </w:rPr>
        <w:t xml:space="preserve"> </w:t>
      </w:r>
      <w:r w:rsidR="001662E8" w:rsidRPr="00175D01">
        <w:rPr>
          <w:rFonts w:ascii="Times New Roman" w:eastAsia="Times New Roman" w:hAnsi="Times New Roman" w:cs="Times New Roman"/>
          <w:sz w:val="24"/>
          <w:szCs w:val="24"/>
          <w:lang w:eastAsia="pt-BR"/>
        </w:rPr>
        <w:t>Qualquer licitante poderá, de forma imediata e motivada, explicitando suficientemente as suas razões, no prazo de 15 (quinze) minutos imediatamente após a divulgação do vencedor, em campo próprio do sistema eletrônico, manifestar sua intenção de recorrer.</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8C336B"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657B50">
        <w:rPr>
          <w:rFonts w:ascii="Times New Roman" w:eastAsia="Times New Roman" w:hAnsi="Times New Roman" w:cs="Times New Roman"/>
          <w:b/>
          <w:sz w:val="24"/>
          <w:szCs w:val="24"/>
          <w:lang w:eastAsia="pt-BR"/>
        </w:rPr>
        <w:t>.2</w:t>
      </w:r>
      <w:r w:rsidRPr="008C336B">
        <w:rPr>
          <w:rFonts w:ascii="Times New Roman" w:eastAsia="Times New Roman" w:hAnsi="Times New Roman" w:cs="Times New Roman"/>
          <w:sz w:val="24"/>
          <w:szCs w:val="24"/>
          <w:lang w:eastAsia="pt-BR"/>
        </w:rPr>
        <w:t xml:space="preserve">. Havendo quem se manifeste, caberá ao Pregoeiro, verificar a tempestividade e a existência de motivação da intenção de recorrer, para decidir se admite ou não o recurso, fundamentadamente. </w:t>
      </w:r>
    </w:p>
    <w:p w:rsidR="00657B50" w:rsidRPr="008C336B" w:rsidRDefault="00657B50" w:rsidP="00657B50">
      <w:pPr>
        <w:spacing w:after="0" w:line="240" w:lineRule="auto"/>
        <w:jc w:val="both"/>
        <w:rPr>
          <w:rFonts w:ascii="Times New Roman" w:eastAsia="Times New Roman" w:hAnsi="Times New Roman" w:cs="Times New Roman"/>
          <w:sz w:val="24"/>
          <w:szCs w:val="24"/>
          <w:lang w:eastAsia="pt-BR"/>
        </w:rPr>
      </w:pPr>
      <w:r w:rsidRPr="008C336B">
        <w:rPr>
          <w:rFonts w:ascii="Times New Roman" w:eastAsia="Times New Roman" w:hAnsi="Times New Roman" w:cs="Times New Roman"/>
          <w:sz w:val="24"/>
          <w:szCs w:val="24"/>
          <w:lang w:eastAsia="pt-BR"/>
        </w:rPr>
        <w:tab/>
      </w:r>
      <w:r w:rsidRPr="008C336B">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8C336B">
        <w:rPr>
          <w:rFonts w:ascii="Times New Roman" w:eastAsia="Times New Roman" w:hAnsi="Times New Roman" w:cs="Times New Roman"/>
          <w:b/>
          <w:sz w:val="24"/>
          <w:szCs w:val="24"/>
          <w:lang w:eastAsia="pt-BR"/>
        </w:rPr>
        <w:t>.2.1</w:t>
      </w:r>
      <w:r w:rsidRPr="008C336B">
        <w:rPr>
          <w:rFonts w:ascii="Times New Roman" w:eastAsia="Times New Roman" w:hAnsi="Times New Roman" w:cs="Times New Roman"/>
          <w:sz w:val="24"/>
          <w:szCs w:val="24"/>
          <w:lang w:eastAsia="pt-BR"/>
        </w:rPr>
        <w:t xml:space="preserve">. Nesse momento, o Pregoeiro não adentrará no mérito recursal, mas apenas verificará as condições de admissibilidade do recurso. </w:t>
      </w:r>
    </w:p>
    <w:p w:rsidR="00657B50" w:rsidRPr="008C336B" w:rsidRDefault="00657B50" w:rsidP="00657B50">
      <w:pPr>
        <w:spacing w:after="0" w:line="240" w:lineRule="auto"/>
        <w:jc w:val="both"/>
        <w:rPr>
          <w:rFonts w:ascii="Times New Roman" w:eastAsia="Times New Roman" w:hAnsi="Times New Roman" w:cs="Times New Roman"/>
          <w:sz w:val="24"/>
          <w:szCs w:val="24"/>
          <w:lang w:eastAsia="pt-BR"/>
        </w:rPr>
      </w:pPr>
      <w:r w:rsidRPr="008C336B">
        <w:rPr>
          <w:rFonts w:ascii="Times New Roman" w:eastAsia="Times New Roman" w:hAnsi="Times New Roman" w:cs="Times New Roman"/>
          <w:sz w:val="24"/>
          <w:szCs w:val="24"/>
          <w:lang w:eastAsia="pt-BR"/>
        </w:rPr>
        <w:tab/>
      </w:r>
      <w:r w:rsidRPr="008C336B">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8C336B">
        <w:rPr>
          <w:rFonts w:ascii="Times New Roman" w:eastAsia="Times New Roman" w:hAnsi="Times New Roman" w:cs="Times New Roman"/>
          <w:b/>
          <w:sz w:val="24"/>
          <w:szCs w:val="24"/>
          <w:lang w:eastAsia="pt-BR"/>
        </w:rPr>
        <w:t>.2.2</w:t>
      </w:r>
      <w:r w:rsidRPr="008C336B">
        <w:rPr>
          <w:rFonts w:ascii="Times New Roman" w:eastAsia="Times New Roman" w:hAnsi="Times New Roman" w:cs="Times New Roman"/>
          <w:sz w:val="24"/>
          <w:szCs w:val="24"/>
          <w:lang w:eastAsia="pt-BR"/>
        </w:rPr>
        <w:t xml:space="preserve">. A falta de manifestação motivada do licitante quanto à intenção de recorrer importará a decadência desse direito. </w:t>
      </w:r>
    </w:p>
    <w:p w:rsidR="00657B50" w:rsidRPr="008C336B"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657B50">
        <w:rPr>
          <w:rFonts w:ascii="Times New Roman" w:eastAsia="Times New Roman" w:hAnsi="Times New Roman" w:cs="Times New Roman"/>
          <w:b/>
          <w:sz w:val="24"/>
          <w:szCs w:val="24"/>
          <w:lang w:eastAsia="pt-BR"/>
        </w:rPr>
        <w:t>.3.</w:t>
      </w:r>
      <w:r w:rsidRPr="00657B50">
        <w:rPr>
          <w:rFonts w:ascii="Times New Roman" w:eastAsia="Times New Roman" w:hAnsi="Times New Roman" w:cs="Times New Roman"/>
          <w:sz w:val="24"/>
          <w:szCs w:val="24"/>
          <w:lang w:eastAsia="pt-BR"/>
        </w:rPr>
        <w:t xml:space="preserve"> O acolhimento do recurso invalida tão somente os atos insuscetíveis de aproveitamento. </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0</w:t>
      </w:r>
      <w:r w:rsidRPr="00657B50">
        <w:rPr>
          <w:rFonts w:ascii="Times New Roman" w:eastAsia="Times New Roman" w:hAnsi="Times New Roman" w:cs="Times New Roman"/>
          <w:b/>
          <w:sz w:val="24"/>
          <w:szCs w:val="24"/>
          <w:lang w:eastAsia="pt-BR"/>
        </w:rPr>
        <w:t>.4.</w:t>
      </w:r>
      <w:r w:rsidRPr="00657B50">
        <w:rPr>
          <w:rFonts w:ascii="Times New Roman" w:eastAsia="Times New Roman" w:hAnsi="Times New Roman" w:cs="Times New Roman"/>
          <w:sz w:val="24"/>
          <w:szCs w:val="24"/>
          <w:lang w:eastAsia="pt-BR"/>
        </w:rPr>
        <w:t xml:space="preserve"> </w:t>
      </w:r>
      <w:r w:rsidR="00E8731C" w:rsidRPr="00657B50">
        <w:rPr>
          <w:rFonts w:ascii="Times New Roman" w:eastAsia="Times New Roman" w:hAnsi="Times New Roman" w:cs="Times New Roman"/>
          <w:sz w:val="24"/>
          <w:szCs w:val="24"/>
          <w:lang w:eastAsia="pt-BR"/>
        </w:rPr>
        <w:t>O (</w:t>
      </w:r>
      <w:r w:rsidRPr="00657B50">
        <w:rPr>
          <w:rFonts w:ascii="Times New Roman" w:eastAsia="Times New Roman" w:hAnsi="Times New Roman" w:cs="Times New Roman"/>
          <w:sz w:val="24"/>
          <w:szCs w:val="24"/>
          <w:lang w:eastAsia="pt-BR"/>
        </w:rPr>
        <w:t xml:space="preserve">s) recurso (s), porventura </w:t>
      </w:r>
      <w:r w:rsidR="00E8731C" w:rsidRPr="00657B50">
        <w:rPr>
          <w:rFonts w:ascii="Times New Roman" w:eastAsia="Times New Roman" w:hAnsi="Times New Roman" w:cs="Times New Roman"/>
          <w:sz w:val="24"/>
          <w:szCs w:val="24"/>
          <w:lang w:eastAsia="pt-BR"/>
        </w:rPr>
        <w:t>interposto (</w:t>
      </w:r>
      <w:r w:rsidRPr="00657B50">
        <w:rPr>
          <w:rFonts w:ascii="Times New Roman" w:eastAsia="Times New Roman" w:hAnsi="Times New Roman" w:cs="Times New Roman"/>
          <w:sz w:val="24"/>
          <w:szCs w:val="24"/>
          <w:lang w:eastAsia="pt-BR"/>
        </w:rPr>
        <w:t xml:space="preserve">s), não </w:t>
      </w:r>
      <w:r w:rsidR="00E8731C" w:rsidRPr="00657B50">
        <w:rPr>
          <w:rFonts w:ascii="Times New Roman" w:eastAsia="Times New Roman" w:hAnsi="Times New Roman" w:cs="Times New Roman"/>
          <w:sz w:val="24"/>
          <w:szCs w:val="24"/>
          <w:lang w:eastAsia="pt-BR"/>
        </w:rPr>
        <w:t>terá (</w:t>
      </w:r>
      <w:r w:rsidRPr="00657B50">
        <w:rPr>
          <w:rFonts w:ascii="Times New Roman" w:eastAsia="Times New Roman" w:hAnsi="Times New Roman" w:cs="Times New Roman"/>
          <w:sz w:val="24"/>
          <w:szCs w:val="24"/>
          <w:lang w:eastAsia="pt-BR"/>
        </w:rPr>
        <w:t xml:space="preserve">ão) efeito suspensivo e </w:t>
      </w:r>
      <w:r w:rsidR="00E8731C" w:rsidRPr="00657B50">
        <w:rPr>
          <w:rFonts w:ascii="Times New Roman" w:eastAsia="Times New Roman" w:hAnsi="Times New Roman" w:cs="Times New Roman"/>
          <w:sz w:val="24"/>
          <w:szCs w:val="24"/>
          <w:lang w:eastAsia="pt-BR"/>
        </w:rPr>
        <w:t>será (</w:t>
      </w:r>
      <w:r w:rsidRPr="00657B50">
        <w:rPr>
          <w:rFonts w:ascii="Times New Roman" w:eastAsia="Times New Roman" w:hAnsi="Times New Roman" w:cs="Times New Roman"/>
          <w:sz w:val="24"/>
          <w:szCs w:val="24"/>
          <w:lang w:eastAsia="pt-BR"/>
        </w:rPr>
        <w:t xml:space="preserve">ão) </w:t>
      </w:r>
      <w:r w:rsidR="00E8731C" w:rsidRPr="00657B50">
        <w:rPr>
          <w:rFonts w:ascii="Times New Roman" w:eastAsia="Times New Roman" w:hAnsi="Times New Roman" w:cs="Times New Roman"/>
          <w:sz w:val="24"/>
          <w:szCs w:val="24"/>
          <w:lang w:eastAsia="pt-BR"/>
        </w:rPr>
        <w:t>dirigido (</w:t>
      </w:r>
      <w:r w:rsidR="00705F2A">
        <w:rPr>
          <w:rFonts w:ascii="Times New Roman" w:eastAsia="Times New Roman" w:hAnsi="Times New Roman" w:cs="Times New Roman"/>
          <w:sz w:val="24"/>
          <w:szCs w:val="24"/>
          <w:lang w:eastAsia="pt-BR"/>
        </w:rPr>
        <w:t xml:space="preserve">s) a Secretária </w:t>
      </w:r>
      <w:r w:rsidRPr="00657B50">
        <w:rPr>
          <w:rFonts w:ascii="Times New Roman" w:eastAsia="Times New Roman" w:hAnsi="Times New Roman" w:cs="Times New Roman"/>
          <w:sz w:val="24"/>
          <w:szCs w:val="24"/>
          <w:lang w:eastAsia="pt-BR"/>
        </w:rPr>
        <w:t>Municipal</w:t>
      </w:r>
      <w:r w:rsidR="00705F2A">
        <w:rPr>
          <w:rFonts w:ascii="Times New Roman" w:eastAsia="Times New Roman" w:hAnsi="Times New Roman" w:cs="Times New Roman"/>
          <w:sz w:val="24"/>
          <w:szCs w:val="24"/>
          <w:lang w:eastAsia="pt-BR"/>
        </w:rPr>
        <w:t xml:space="preserve"> de Saúde</w:t>
      </w:r>
      <w:r w:rsidRPr="00657B50">
        <w:rPr>
          <w:rFonts w:ascii="Times New Roman" w:eastAsia="Times New Roman" w:hAnsi="Times New Roman" w:cs="Times New Roman"/>
          <w:sz w:val="24"/>
          <w:szCs w:val="24"/>
          <w:lang w:eastAsia="pt-BR"/>
        </w:rPr>
        <w:t>, por intermédio do Pregoeiro, o qual poderá reconsiderar sua decisão, em 05 (cinco) dias ou, nesse período, encaminhá-</w:t>
      </w:r>
      <w:r w:rsidR="00E8731C" w:rsidRPr="00657B50">
        <w:rPr>
          <w:rFonts w:ascii="Times New Roman" w:eastAsia="Times New Roman" w:hAnsi="Times New Roman" w:cs="Times New Roman"/>
          <w:sz w:val="24"/>
          <w:szCs w:val="24"/>
          <w:lang w:eastAsia="pt-BR"/>
        </w:rPr>
        <w:t>lo (</w:t>
      </w:r>
      <w:r w:rsidRPr="00657B50">
        <w:rPr>
          <w:rFonts w:ascii="Times New Roman" w:eastAsia="Times New Roman" w:hAnsi="Times New Roman" w:cs="Times New Roman"/>
          <w:sz w:val="24"/>
          <w:szCs w:val="24"/>
          <w:lang w:eastAsia="pt-BR"/>
        </w:rPr>
        <w:t>s) a</w:t>
      </w:r>
      <w:r w:rsidR="00705F2A">
        <w:rPr>
          <w:rFonts w:ascii="Times New Roman" w:eastAsia="Times New Roman" w:hAnsi="Times New Roman" w:cs="Times New Roman"/>
          <w:sz w:val="24"/>
          <w:szCs w:val="24"/>
          <w:lang w:eastAsia="pt-BR"/>
        </w:rPr>
        <w:t xml:space="preserve"> Secretária</w:t>
      </w:r>
      <w:r w:rsidRPr="00657B50">
        <w:rPr>
          <w:rFonts w:ascii="Times New Roman" w:eastAsia="Times New Roman" w:hAnsi="Times New Roman" w:cs="Times New Roman"/>
          <w:sz w:val="24"/>
          <w:szCs w:val="24"/>
          <w:lang w:eastAsia="pt-BR"/>
        </w:rPr>
        <w:t xml:space="preserve"> Municipal</w:t>
      </w:r>
      <w:r w:rsidR="00705F2A">
        <w:rPr>
          <w:rFonts w:ascii="Times New Roman" w:eastAsia="Times New Roman" w:hAnsi="Times New Roman" w:cs="Times New Roman"/>
          <w:sz w:val="24"/>
          <w:szCs w:val="24"/>
          <w:lang w:eastAsia="pt-BR"/>
        </w:rPr>
        <w:t xml:space="preserve"> de Saúde</w:t>
      </w:r>
      <w:r w:rsidRPr="00657B50">
        <w:rPr>
          <w:rFonts w:ascii="Times New Roman" w:eastAsia="Times New Roman" w:hAnsi="Times New Roman" w:cs="Times New Roman"/>
          <w:sz w:val="24"/>
          <w:szCs w:val="24"/>
          <w:lang w:eastAsia="pt-BR"/>
        </w:rPr>
        <w:t xml:space="preserve">, devidamente </w:t>
      </w:r>
      <w:r w:rsidR="00E8731C" w:rsidRPr="00657B50">
        <w:rPr>
          <w:rFonts w:ascii="Times New Roman" w:eastAsia="Times New Roman" w:hAnsi="Times New Roman" w:cs="Times New Roman"/>
          <w:sz w:val="24"/>
          <w:szCs w:val="24"/>
          <w:lang w:eastAsia="pt-BR"/>
        </w:rPr>
        <w:t>informados (</w:t>
      </w:r>
      <w:r w:rsidRPr="00657B50">
        <w:rPr>
          <w:rFonts w:ascii="Times New Roman" w:eastAsia="Times New Roman" w:hAnsi="Times New Roman" w:cs="Times New Roman"/>
          <w:sz w:val="24"/>
          <w:szCs w:val="24"/>
          <w:lang w:eastAsia="pt-BR"/>
        </w:rPr>
        <w:t xml:space="preserve">s), para apreciação e decisão, no mesmo prazo. </w:t>
      </w:r>
    </w:p>
    <w:p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rsidR="00643693" w:rsidRDefault="00643693" w:rsidP="00643693">
      <w:pPr>
        <w:spacing w:after="0" w:line="240" w:lineRule="auto"/>
        <w:rPr>
          <w:rFonts w:ascii="Times New Roman" w:eastAsia="Times New Roman" w:hAnsi="Times New Roman" w:cs="Times New Roman"/>
          <w:b/>
          <w:sz w:val="24"/>
          <w:szCs w:val="24"/>
          <w:lang w:eastAsia="pt-BR"/>
        </w:rPr>
      </w:pPr>
    </w:p>
    <w:p w:rsidR="001662E8" w:rsidRPr="00657B50" w:rsidRDefault="001662E8" w:rsidP="00643693">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w:t>
      </w:r>
      <w:r w:rsidRPr="00657B50">
        <w:rPr>
          <w:rFonts w:ascii="Times New Roman" w:eastAsia="Times New Roman" w:hAnsi="Times New Roman" w:cs="Times New Roman"/>
          <w:b/>
          <w:sz w:val="24"/>
          <w:szCs w:val="24"/>
          <w:lang w:eastAsia="pt-BR"/>
        </w:rPr>
        <w:t xml:space="preserve"> DOS CRITÉRIOS DE JULGAMENTO E ADJUDICAÇÃO</w:t>
      </w:r>
    </w:p>
    <w:p w:rsidR="001662E8" w:rsidRPr="00657B50" w:rsidRDefault="001662E8" w:rsidP="001662E8">
      <w:pPr>
        <w:spacing w:after="0" w:line="240" w:lineRule="auto"/>
        <w:ind w:firstLine="1440"/>
        <w:jc w:val="both"/>
        <w:rPr>
          <w:rFonts w:ascii="Times New Roman" w:eastAsia="Times New Roman" w:hAnsi="Times New Roman" w:cs="Times New Roman"/>
          <w:sz w:val="24"/>
          <w:szCs w:val="24"/>
          <w:lang w:eastAsia="pt-BR"/>
        </w:rPr>
      </w:pPr>
    </w:p>
    <w:p w:rsidR="001662E8" w:rsidRPr="00657B50" w:rsidRDefault="001662E8" w:rsidP="001662E8">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sz w:val="24"/>
          <w:szCs w:val="24"/>
          <w:lang w:eastAsia="pt-BR"/>
        </w:rPr>
        <w:t xml:space="preserve"> O objeto da licitação será adjudicado ao licitante declarado vencedor, por ato do Pregoeiro, caso não haja interposição de recurso, ou pela autoridade competente, após a regular decisão dos recursos apresentados, desde que atendidas as exigências deste edital. </w:t>
      </w:r>
    </w:p>
    <w:p w:rsidR="001662E8" w:rsidRPr="00657B50"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657B50" w:rsidRDefault="001662E8" w:rsidP="001662E8">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sz w:val="24"/>
          <w:szCs w:val="24"/>
          <w:lang w:eastAsia="pt-BR"/>
        </w:rPr>
        <w:t xml:space="preserve">  Após a fase recursal, constatada a regularidade dos atos praticados, a autoridade competente homologará o procedimento licitatório. </w:t>
      </w:r>
    </w:p>
    <w:p w:rsidR="0056708F" w:rsidRDefault="0056708F" w:rsidP="00657B50">
      <w:pPr>
        <w:spacing w:after="0" w:line="240" w:lineRule="auto"/>
        <w:jc w:val="both"/>
        <w:rPr>
          <w:rFonts w:ascii="Times New Roman" w:eastAsia="Times New Roman" w:hAnsi="Times New Roman" w:cs="Times New Roman"/>
          <w:b/>
          <w:sz w:val="24"/>
          <w:szCs w:val="24"/>
          <w:lang w:eastAsia="pt-BR"/>
        </w:rPr>
      </w:pPr>
    </w:p>
    <w:p w:rsidR="001662E8" w:rsidRDefault="001662E8" w:rsidP="00657B50">
      <w:pPr>
        <w:spacing w:after="0" w:line="240" w:lineRule="auto"/>
        <w:jc w:val="both"/>
        <w:rPr>
          <w:rFonts w:ascii="Times New Roman" w:eastAsia="Times New Roman" w:hAnsi="Times New Roman" w:cs="Times New Roman"/>
          <w:b/>
          <w:sz w:val="24"/>
          <w:szCs w:val="24"/>
          <w:lang w:eastAsia="pt-BR"/>
        </w:rPr>
      </w:pPr>
    </w:p>
    <w:p w:rsidR="0056708F" w:rsidRPr="00657B50" w:rsidRDefault="0056708F" w:rsidP="00643693">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 DAS OBRIGAÇÕES DA CONTRATADA E DA CONTRATANTE.</w:t>
      </w:r>
    </w:p>
    <w:p w:rsidR="0056708F" w:rsidRPr="00657B50" w:rsidRDefault="0056708F" w:rsidP="0056708F">
      <w:pPr>
        <w:spacing w:after="160" w:line="259" w:lineRule="auto"/>
        <w:jc w:val="both"/>
        <w:rPr>
          <w:rFonts w:ascii="Times New Roman" w:eastAsia="Times New Roman" w:hAnsi="Times New Roman" w:cs="Times New Roman"/>
          <w:b/>
          <w:sz w:val="24"/>
          <w:szCs w:val="24"/>
          <w:lang w:eastAsia="pt-BR"/>
        </w:rPr>
      </w:pPr>
    </w:p>
    <w:p w:rsidR="0056708F" w:rsidRPr="00657B50" w:rsidRDefault="0056708F" w:rsidP="0056708F">
      <w:pPr>
        <w:spacing w:after="16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sz w:val="24"/>
          <w:szCs w:val="24"/>
          <w:lang w:eastAsia="pt-BR"/>
        </w:rPr>
        <w:t xml:space="preserve"> A Contratada deve cumprir todas as obrigações constantes no Edital, seus anexos e sua proposta, assumindo como exclusivamente seus os riscos e as despesas decorrentes da boa e perfeita execução do objeto e, ainda:</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.1.1.</w:t>
      </w:r>
      <w:r w:rsidRPr="00657B50">
        <w:rPr>
          <w:rFonts w:ascii="Times New Roman" w:eastAsia="Times New Roman" w:hAnsi="Times New Roman" w:cs="Times New Roman"/>
          <w:sz w:val="24"/>
          <w:szCs w:val="24"/>
          <w:lang w:eastAsia="pt-BR"/>
        </w:rPr>
        <w:t xml:space="preserve"> Efetuar a entrega do objeto em perfeitas condições, conforme especificações, prazo e local constantes no Edital e seus anexos, acompanhado da respectiva nota fiscal, na qual constarão as indicações referentes à: marca, modelo</w:t>
      </w:r>
      <w:r>
        <w:rPr>
          <w:rFonts w:ascii="Times New Roman" w:eastAsia="Times New Roman" w:hAnsi="Times New Roman" w:cs="Times New Roman"/>
          <w:sz w:val="24"/>
          <w:szCs w:val="24"/>
          <w:lang w:eastAsia="pt-BR"/>
        </w:rPr>
        <w:t xml:space="preserve"> (se for o caso)</w:t>
      </w:r>
      <w:r w:rsidRPr="00657B50">
        <w:rPr>
          <w:rFonts w:ascii="Times New Roman" w:eastAsia="Times New Roman" w:hAnsi="Times New Roman" w:cs="Times New Roman"/>
          <w:sz w:val="24"/>
          <w:szCs w:val="24"/>
          <w:lang w:eastAsia="pt-BR"/>
        </w:rPr>
        <w:t xml:space="preserve">, procedência e prazo de garantia ou validade, além de fazer referência à autorização de fornecimento que lhe deu origem; </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sz w:val="24"/>
          <w:szCs w:val="24"/>
          <w:lang w:eastAsia="pt-BR"/>
        </w:rPr>
        <w:t>. Responsabilizar-se pelos vícios e danos decorrentes do objeto, de acordo com os artigos 12, 13 e 17 a 27, do Código de Defesa do Consumidor (Lei nº 8.078, de 1990);</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.1.3.</w:t>
      </w:r>
      <w:r w:rsidRPr="00657B50">
        <w:rPr>
          <w:rFonts w:ascii="Times New Roman" w:eastAsia="Times New Roman" w:hAnsi="Times New Roman" w:cs="Times New Roman"/>
          <w:sz w:val="24"/>
          <w:szCs w:val="24"/>
          <w:lang w:eastAsia="pt-BR"/>
        </w:rPr>
        <w:t xml:space="preserve"> Remover, reparar, corrigir, refazer ou substituir, por sua conta, no total ou em parte, todo o material que estiver em desacordo com as especificações do Termo de Referência, no qual for constatada falha, defeito, incorreção ou qualquer dano, ainda que, em decorrência de transporte ou acondicionamento, no prazo máximo de 5 (cinco) dias úteis, contados do recebimento da notificação. </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.1.4.</w:t>
      </w:r>
      <w:r w:rsidRPr="00657B50">
        <w:rPr>
          <w:rFonts w:ascii="Times New Roman" w:eastAsia="Times New Roman" w:hAnsi="Times New Roman" w:cs="Times New Roman"/>
          <w:sz w:val="24"/>
          <w:szCs w:val="24"/>
          <w:lang w:eastAsia="pt-BR"/>
        </w:rPr>
        <w:t xml:space="preserve"> Comunicar à Contratante, no prazo máximo de 24 (vinte e quatro) horas que antecede a data da entrega, os motivos que impossibilitem o cumprimento do prazo previsto, com a devida comprovação;</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.1.5.</w:t>
      </w:r>
      <w:r w:rsidRPr="00657B50">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 qualificação exigidas na licitação;</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.1.6.</w:t>
      </w:r>
      <w:r w:rsidRPr="00657B50">
        <w:rPr>
          <w:rFonts w:ascii="Times New Roman" w:eastAsia="Times New Roman" w:hAnsi="Times New Roman" w:cs="Times New Roman"/>
          <w:sz w:val="24"/>
          <w:szCs w:val="24"/>
          <w:lang w:eastAsia="pt-BR"/>
        </w:rPr>
        <w:t xml:space="preserve"> Manter seus empregados, quando nas dependências da Contratante, devidamente identificados;</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.1.7.</w:t>
      </w:r>
      <w:r w:rsidRPr="00657B50">
        <w:rPr>
          <w:rFonts w:ascii="Times New Roman" w:eastAsia="Times New Roman" w:hAnsi="Times New Roman" w:cs="Times New Roman"/>
          <w:sz w:val="24"/>
          <w:szCs w:val="24"/>
          <w:lang w:eastAsia="pt-BR"/>
        </w:rPr>
        <w:t xml:space="preserve"> Responder por todos os ônus referentes ao fornecimento contratado, tais como impostos, taxas, encargos sociais e obrigações trabalhistas e civis, decorrentes do objeto deste Edital;</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.1.8.</w:t>
      </w:r>
      <w:r w:rsidRPr="00657B50">
        <w:rPr>
          <w:rFonts w:ascii="Times New Roman" w:eastAsia="Times New Roman" w:hAnsi="Times New Roman" w:cs="Times New Roman"/>
          <w:sz w:val="24"/>
          <w:szCs w:val="24"/>
          <w:lang w:eastAsia="pt-BR"/>
        </w:rPr>
        <w:t xml:space="preserve"> Comunicar imediatamente à Contratante, por escrito, qualquer fato extraordinário ou anormal que ocorra durante a entrega dos materiais, para adoção de medidas cabíveis;</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.1.9</w:t>
      </w:r>
      <w:r w:rsidRPr="00657B50">
        <w:rPr>
          <w:rFonts w:ascii="Times New Roman" w:eastAsia="Times New Roman" w:hAnsi="Times New Roman" w:cs="Times New Roman"/>
          <w:sz w:val="24"/>
          <w:szCs w:val="24"/>
          <w:lang w:eastAsia="pt-BR"/>
        </w:rPr>
        <w:t>. Não transferir a outrem, no todo ou em parte, o objeto deste Edital;</w:t>
      </w:r>
    </w:p>
    <w:p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.1.10</w:t>
      </w:r>
      <w:r w:rsidRPr="00657B50">
        <w:rPr>
          <w:rFonts w:ascii="Times New Roman" w:eastAsia="Times New Roman" w:hAnsi="Times New Roman" w:cs="Times New Roman"/>
          <w:sz w:val="24"/>
          <w:szCs w:val="24"/>
          <w:lang w:eastAsia="pt-BR"/>
        </w:rPr>
        <w:t>. Emitir e apresentar as notas fiscais, discriminando os valores unitários e totais;</w:t>
      </w:r>
    </w:p>
    <w:p w:rsidR="0056708F" w:rsidRDefault="0056708F" w:rsidP="0056708F">
      <w:pPr>
        <w:spacing w:after="160" w:line="259" w:lineRule="auto"/>
        <w:jc w:val="both"/>
        <w:rPr>
          <w:rFonts w:ascii="Times New Roman" w:eastAsia="Times New Roman" w:hAnsi="Times New Roman" w:cs="Times New Roman"/>
          <w:b/>
          <w:sz w:val="24"/>
          <w:szCs w:val="24"/>
          <w:lang w:eastAsia="pt-BR"/>
        </w:rPr>
      </w:pPr>
    </w:p>
    <w:p w:rsidR="0056708F" w:rsidRPr="00657B50" w:rsidRDefault="0056708F" w:rsidP="0056708F">
      <w:pPr>
        <w:spacing w:after="16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sz w:val="24"/>
          <w:szCs w:val="24"/>
          <w:lang w:eastAsia="pt-BR"/>
        </w:rPr>
        <w:t xml:space="preserve"> São obrigações da contratante:</w:t>
      </w:r>
    </w:p>
    <w:p w:rsidR="0056708F" w:rsidRPr="00657B50" w:rsidRDefault="0056708F" w:rsidP="0056708F">
      <w:pPr>
        <w:spacing w:after="16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ab/>
      </w:r>
      <w:r w:rsidRPr="00657B50">
        <w:rPr>
          <w:rFonts w:ascii="Times New Roman" w:eastAsia="Times New Roman" w:hAnsi="Times New Roman" w:cs="Times New Roman"/>
          <w:sz w:val="24"/>
          <w:szCs w:val="24"/>
          <w:lang w:eastAsia="pt-BR"/>
        </w:rPr>
        <w:tab/>
      </w: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.2.1.</w:t>
      </w:r>
      <w:r w:rsidRPr="00657B50">
        <w:rPr>
          <w:rFonts w:ascii="Times New Roman" w:eastAsia="Times New Roman" w:hAnsi="Times New Roman" w:cs="Times New Roman"/>
          <w:sz w:val="24"/>
          <w:szCs w:val="24"/>
          <w:lang w:eastAsia="pt-BR"/>
        </w:rPr>
        <w:t xml:space="preserve"> Receber o objeto no prazo e condições estabelecidas no edital e seus anexos. </w:t>
      </w:r>
    </w:p>
    <w:p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.2.2.</w:t>
      </w:r>
      <w:r w:rsidRPr="00657B50">
        <w:rPr>
          <w:rFonts w:ascii="Times New Roman" w:eastAsia="Times New Roman" w:hAnsi="Times New Roman" w:cs="Times New Roman"/>
          <w:sz w:val="24"/>
          <w:szCs w:val="24"/>
          <w:lang w:eastAsia="pt-BR"/>
        </w:rPr>
        <w:t xml:space="preserve"> Verificar minuciosamente a conformidade dos bens recebidos com as especificações constantes no edital e seus anexos. </w:t>
      </w:r>
    </w:p>
    <w:p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.2.3.</w:t>
      </w:r>
      <w:r w:rsidRPr="00657B50">
        <w:rPr>
          <w:rFonts w:ascii="Times New Roman" w:eastAsia="Times New Roman" w:hAnsi="Times New Roman" w:cs="Times New Roman"/>
          <w:sz w:val="24"/>
          <w:szCs w:val="24"/>
          <w:lang w:eastAsia="pt-BR"/>
        </w:rPr>
        <w:t xml:space="preserve"> Efetuar o pagamento à Contratada no valor correspondente ao fornecimento do objeto, no prazo e forma estabelecidos no Edital e seus anexos. </w:t>
      </w:r>
    </w:p>
    <w:p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.2.4</w:t>
      </w:r>
      <w:r w:rsidRPr="00657B50">
        <w:rPr>
          <w:rFonts w:ascii="Times New Roman" w:eastAsia="Times New Roman" w:hAnsi="Times New Roman" w:cs="Times New Roman"/>
          <w:sz w:val="24"/>
          <w:szCs w:val="24"/>
          <w:lang w:eastAsia="pt-BR"/>
        </w:rPr>
        <w:t xml:space="preserve">. Exigir o cumprimento de todos os compromissos assumidos pelo fornecedor, nos termos do Edital, do Termo de Referência e da Proposta. </w:t>
      </w:r>
    </w:p>
    <w:p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.2.5.</w:t>
      </w:r>
      <w:r w:rsidRPr="00657B50">
        <w:rPr>
          <w:rFonts w:ascii="Times New Roman" w:eastAsia="Times New Roman" w:hAnsi="Times New Roman" w:cs="Times New Roman"/>
          <w:sz w:val="24"/>
          <w:szCs w:val="24"/>
          <w:lang w:eastAsia="pt-BR"/>
        </w:rPr>
        <w:t xml:space="preserve"> Indicar os locais e horários em que deverá ser entregue o objeto. </w:t>
      </w:r>
    </w:p>
    <w:p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b/>
          <w:sz w:val="24"/>
          <w:szCs w:val="24"/>
          <w:lang w:eastAsia="pt-BR"/>
        </w:rPr>
        <w:t>.2.6.</w:t>
      </w:r>
      <w:r w:rsidRPr="00657B50">
        <w:rPr>
          <w:rFonts w:ascii="Times New Roman" w:eastAsia="Times New Roman" w:hAnsi="Times New Roman" w:cs="Times New Roman"/>
          <w:sz w:val="24"/>
          <w:szCs w:val="24"/>
          <w:lang w:eastAsia="pt-BR"/>
        </w:rPr>
        <w:t xml:space="preserve"> Permitir ao pessoal do fornecedor acesso ao local da entrega, observadas as normas de segurança. </w:t>
      </w:r>
    </w:p>
    <w:p w:rsidR="0056708F" w:rsidRDefault="0056708F" w:rsidP="00657B50">
      <w:pPr>
        <w:spacing w:after="0" w:line="240" w:lineRule="auto"/>
        <w:jc w:val="both"/>
        <w:rPr>
          <w:rFonts w:ascii="Times New Roman" w:eastAsia="Times New Roman" w:hAnsi="Times New Roman" w:cs="Times New Roman"/>
          <w:b/>
          <w:sz w:val="24"/>
          <w:szCs w:val="24"/>
          <w:lang w:eastAsia="pt-BR"/>
        </w:rPr>
      </w:pPr>
    </w:p>
    <w:p w:rsidR="00657B50" w:rsidRPr="00657B50" w:rsidRDefault="0056708F" w:rsidP="00657B5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 xml:space="preserve">. DAS SANÇÕES ADMINISTRATIVAS. </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w:t>
      </w:r>
      <w:r w:rsidR="00657B50" w:rsidRPr="00657B50">
        <w:rPr>
          <w:rFonts w:ascii="Times New Roman" w:eastAsia="Times New Roman" w:hAnsi="Times New Roman" w:cs="Times New Roman"/>
          <w:sz w:val="24"/>
          <w:szCs w:val="24"/>
          <w:lang w:eastAsia="pt-BR"/>
        </w:rPr>
        <w:t xml:space="preserve"> Comete infração administrativa nos termos da Lei nº 8.666 de 1993 e da Lei nº 10.520, de 2002 a Contratada que: </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.1.1.</w:t>
      </w:r>
      <w:r w:rsidR="00657B50" w:rsidRPr="00657B50">
        <w:rPr>
          <w:rFonts w:ascii="Times New Roman" w:eastAsia="Times New Roman" w:hAnsi="Times New Roman" w:cs="Times New Roman"/>
          <w:sz w:val="24"/>
          <w:szCs w:val="24"/>
          <w:lang w:eastAsia="pt-BR"/>
        </w:rPr>
        <w:t xml:space="preserve"> Não assinar o contrato quando convocada dentro do prazo de validade da proposta; </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.1.2.</w:t>
      </w:r>
      <w:r w:rsidR="00657B50" w:rsidRPr="00657B50">
        <w:rPr>
          <w:rFonts w:ascii="Times New Roman" w:eastAsia="Times New Roman" w:hAnsi="Times New Roman" w:cs="Times New Roman"/>
          <w:sz w:val="24"/>
          <w:szCs w:val="24"/>
          <w:lang w:eastAsia="pt-BR"/>
        </w:rPr>
        <w:t xml:space="preserve"> Apresentar documentação falsa;</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sz w:val="24"/>
          <w:szCs w:val="24"/>
          <w:lang w:eastAsia="pt-BR"/>
        </w:rPr>
        <w:t xml:space="preserve"> Deixar de entregar os documentos exigidos no certame;</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.1.4.</w:t>
      </w:r>
      <w:r w:rsidR="00657B50" w:rsidRPr="00657B50">
        <w:rPr>
          <w:rFonts w:ascii="Times New Roman" w:eastAsia="Times New Roman" w:hAnsi="Times New Roman" w:cs="Times New Roman"/>
          <w:sz w:val="24"/>
          <w:szCs w:val="24"/>
          <w:lang w:eastAsia="pt-BR"/>
        </w:rPr>
        <w:t xml:space="preserve"> Ensejar o retardamento da execução do objeto; </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.1.5.</w:t>
      </w:r>
      <w:r w:rsidR="00657B50" w:rsidRPr="00657B50">
        <w:rPr>
          <w:rFonts w:ascii="Times New Roman" w:eastAsia="Times New Roman" w:hAnsi="Times New Roman" w:cs="Times New Roman"/>
          <w:sz w:val="24"/>
          <w:szCs w:val="24"/>
          <w:lang w:eastAsia="pt-BR"/>
        </w:rPr>
        <w:t xml:space="preserve"> Não mantiver a proposta;</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.1.6.</w:t>
      </w:r>
      <w:r w:rsidR="00657B50" w:rsidRPr="00657B50">
        <w:rPr>
          <w:rFonts w:ascii="Times New Roman" w:eastAsia="Times New Roman" w:hAnsi="Times New Roman" w:cs="Times New Roman"/>
          <w:sz w:val="24"/>
          <w:szCs w:val="24"/>
          <w:lang w:eastAsia="pt-BR"/>
        </w:rPr>
        <w:t xml:space="preserve"> Cometer fraude fiscal;</w:t>
      </w:r>
    </w:p>
    <w:p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.1.7.</w:t>
      </w:r>
      <w:r w:rsidR="00657B50" w:rsidRPr="00657B50">
        <w:rPr>
          <w:rFonts w:ascii="Times New Roman" w:eastAsia="Times New Roman" w:hAnsi="Times New Roman" w:cs="Times New Roman"/>
          <w:sz w:val="24"/>
          <w:szCs w:val="24"/>
          <w:lang w:eastAsia="pt-BR"/>
        </w:rPr>
        <w:t xml:space="preserve"> Comportar-se de modo inidôneo. </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.2.</w:t>
      </w:r>
      <w:r w:rsidR="00657B50" w:rsidRPr="00657B50">
        <w:rPr>
          <w:rFonts w:ascii="Times New Roman" w:eastAsia="Times New Roman" w:hAnsi="Times New Roman" w:cs="Times New Roman"/>
          <w:sz w:val="24"/>
          <w:szCs w:val="24"/>
          <w:lang w:eastAsia="pt-BR"/>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 </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sz w:val="24"/>
          <w:szCs w:val="24"/>
          <w:lang w:eastAsia="pt-BR"/>
        </w:rPr>
        <w:t xml:space="preserve"> De acordo com o estabelecido no artigo 77,</w:t>
      </w:r>
      <w:r w:rsidR="00657B50" w:rsidRPr="00657B50">
        <w:rPr>
          <w:rFonts w:ascii="Times New Roman" w:eastAsia="Times New Roman" w:hAnsi="Times New Roman" w:cs="Times New Roman"/>
          <w:color w:val="FF0000"/>
          <w:sz w:val="24"/>
          <w:szCs w:val="24"/>
          <w:lang w:eastAsia="pt-BR"/>
        </w:rPr>
        <w:t xml:space="preserve"> </w:t>
      </w:r>
      <w:r w:rsidR="00657B50" w:rsidRPr="00657B50">
        <w:rPr>
          <w:rFonts w:ascii="Times New Roman" w:eastAsia="Times New Roman" w:hAnsi="Times New Roman" w:cs="Times New Roman"/>
          <w:sz w:val="24"/>
          <w:szCs w:val="24"/>
          <w:lang w:eastAsia="pt-BR"/>
        </w:rPr>
        <w:t xml:space="preserve">da Lei </w:t>
      </w:r>
      <w:r w:rsidR="00E8731C" w:rsidRPr="00657B50">
        <w:rPr>
          <w:rFonts w:ascii="Times New Roman" w:eastAsia="Times New Roman" w:hAnsi="Times New Roman" w:cs="Times New Roman"/>
          <w:sz w:val="24"/>
          <w:szCs w:val="24"/>
          <w:lang w:eastAsia="pt-BR"/>
        </w:rPr>
        <w:t>n. º</w:t>
      </w:r>
      <w:r w:rsidR="00657B50" w:rsidRPr="00657B50">
        <w:rPr>
          <w:rFonts w:ascii="Times New Roman" w:eastAsia="Times New Roman" w:hAnsi="Times New Roman" w:cs="Times New Roman"/>
          <w:sz w:val="24"/>
          <w:szCs w:val="24"/>
          <w:lang w:eastAsia="pt-BR"/>
        </w:rPr>
        <w:t xml:space="preserve"> 8.666/93, a inexecução total ou parcial do contrato enseja sua rescisão, constituindo, também, motivo para o rompimento do ajuste, aqueles previstos no art. 78, incisos I a XVIII.</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2158B" w:rsidRPr="00657B50" w:rsidRDefault="0062158B" w:rsidP="0062158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Pr="00657B50">
        <w:rPr>
          <w:rFonts w:ascii="Times New Roman" w:eastAsia="Times New Roman" w:hAnsi="Times New Roman" w:cs="Times New Roman"/>
          <w:b/>
          <w:sz w:val="24"/>
          <w:szCs w:val="24"/>
          <w:lang w:eastAsia="pt-BR"/>
        </w:rPr>
        <w:t>.4.</w:t>
      </w:r>
      <w:r w:rsidRPr="00657B50">
        <w:rPr>
          <w:rFonts w:ascii="Times New Roman" w:eastAsia="Times New Roman" w:hAnsi="Times New Roman" w:cs="Times New Roman"/>
          <w:sz w:val="24"/>
          <w:szCs w:val="24"/>
          <w:lang w:eastAsia="pt-BR"/>
        </w:rPr>
        <w:t xml:space="preserve"> Nas hipóteses de inexecução total ou parcial, poderá a Administração aplicar ao contratado as seguintes sanções: </w:t>
      </w:r>
    </w:p>
    <w:p w:rsidR="0062158B" w:rsidRPr="00657B50" w:rsidRDefault="0062158B" w:rsidP="0062158B">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a)</w:t>
      </w:r>
      <w:r w:rsidRPr="00657B50">
        <w:rPr>
          <w:rFonts w:ascii="Times New Roman" w:eastAsia="Times New Roman" w:hAnsi="Times New Roman" w:cs="Times New Roman"/>
          <w:sz w:val="24"/>
          <w:szCs w:val="24"/>
          <w:lang w:eastAsia="pt-BR"/>
        </w:rPr>
        <w:t xml:space="preserve"> advertência;</w:t>
      </w:r>
    </w:p>
    <w:p w:rsidR="0062158B" w:rsidRPr="004558D8" w:rsidRDefault="0062158B" w:rsidP="0062158B">
      <w:pPr>
        <w:spacing w:after="0" w:line="240" w:lineRule="auto"/>
        <w:jc w:val="both"/>
        <w:rPr>
          <w:rFonts w:ascii="Times New Roman" w:hAnsi="Times New Roman" w:cs="Times New Roman"/>
          <w:sz w:val="24"/>
          <w:szCs w:val="24"/>
        </w:rPr>
      </w:pPr>
      <w:r w:rsidRPr="004558D8">
        <w:rPr>
          <w:rFonts w:ascii="Times New Roman" w:eastAsia="Times New Roman" w:hAnsi="Times New Roman" w:cs="Times New Roman"/>
          <w:b/>
          <w:sz w:val="24"/>
          <w:szCs w:val="24"/>
          <w:lang w:eastAsia="pt-BR"/>
        </w:rPr>
        <w:t>b)</w:t>
      </w:r>
      <w:r w:rsidRPr="004558D8">
        <w:rPr>
          <w:rFonts w:ascii="Times New Roman" w:eastAsia="Times New Roman" w:hAnsi="Times New Roman" w:cs="Times New Roman"/>
          <w:sz w:val="24"/>
          <w:szCs w:val="24"/>
          <w:lang w:eastAsia="pt-BR"/>
        </w:rPr>
        <w:t xml:space="preserve"> </w:t>
      </w:r>
      <w:r w:rsidRPr="004558D8">
        <w:rPr>
          <w:rFonts w:ascii="Times New Roman" w:hAnsi="Times New Roman" w:cs="Times New Roman"/>
          <w:sz w:val="24"/>
          <w:szCs w:val="24"/>
        </w:rPr>
        <w:t>multa de até 10% (dez por cento) sobre o valor total da contratação, ao recusar-se ou deixar de fornecer quaisquer dos itens empenhados.</w:t>
      </w:r>
    </w:p>
    <w:p w:rsidR="0062158B" w:rsidRPr="004558D8" w:rsidRDefault="0062158B" w:rsidP="0062158B">
      <w:pPr>
        <w:spacing w:after="0" w:line="240" w:lineRule="auto"/>
        <w:jc w:val="both"/>
        <w:rPr>
          <w:rFonts w:ascii="Times New Roman" w:hAnsi="Times New Roman" w:cs="Times New Roman"/>
          <w:sz w:val="24"/>
          <w:szCs w:val="24"/>
        </w:rPr>
      </w:pPr>
      <w:r w:rsidRPr="004558D8">
        <w:rPr>
          <w:rFonts w:ascii="Times New Roman" w:hAnsi="Times New Roman" w:cs="Times New Roman"/>
          <w:b/>
          <w:sz w:val="24"/>
          <w:szCs w:val="24"/>
        </w:rPr>
        <w:t xml:space="preserve">c) </w:t>
      </w:r>
      <w:r w:rsidRPr="004558D8">
        <w:rPr>
          <w:rFonts w:ascii="Times New Roman" w:hAnsi="Times New Roman" w:cs="Times New Roman"/>
          <w:sz w:val="24"/>
          <w:szCs w:val="24"/>
        </w:rPr>
        <w:t>multa de até 10% (dez por cento) sobre o valor total da contratação, no atraso da entrega de quaisquer dos itens solicitados, por prazo superior a 30 dias ou em casos de rescisão contratual.</w:t>
      </w:r>
    </w:p>
    <w:p w:rsidR="0062158B" w:rsidRPr="004558D8" w:rsidRDefault="0062158B" w:rsidP="0062158B">
      <w:pPr>
        <w:spacing w:after="0" w:line="240" w:lineRule="auto"/>
        <w:jc w:val="both"/>
        <w:rPr>
          <w:rFonts w:ascii="Times New Roman" w:eastAsia="Times New Roman" w:hAnsi="Times New Roman" w:cs="Times New Roman"/>
          <w:b/>
          <w:sz w:val="24"/>
          <w:szCs w:val="24"/>
          <w:lang w:eastAsia="pt-BR"/>
        </w:rPr>
      </w:pPr>
      <w:r w:rsidRPr="004558D8">
        <w:rPr>
          <w:rFonts w:ascii="Times New Roman" w:hAnsi="Times New Roman" w:cs="Times New Roman"/>
          <w:b/>
          <w:sz w:val="24"/>
          <w:szCs w:val="24"/>
        </w:rPr>
        <w:t>d)</w:t>
      </w:r>
      <w:r w:rsidRPr="004558D8">
        <w:rPr>
          <w:rFonts w:ascii="Times New Roman" w:hAnsi="Times New Roman" w:cs="Times New Roman"/>
          <w:sz w:val="24"/>
          <w:szCs w:val="24"/>
        </w:rPr>
        <w:t xml:space="preserve"> multa de até 10% (dez por cento) sobre o valor total da contratação, ao deixar de prestar garantia técnica à qualquer dos itens relativos à licitação, dentro do prazo exigido pelo edital da licitação</w:t>
      </w:r>
      <w:r>
        <w:rPr>
          <w:rFonts w:ascii="Times New Roman" w:hAnsi="Times New Roman" w:cs="Times New Roman"/>
          <w:sz w:val="24"/>
          <w:szCs w:val="24"/>
        </w:rPr>
        <w:t>.</w:t>
      </w:r>
      <w:r w:rsidRPr="004558D8">
        <w:rPr>
          <w:rFonts w:ascii="Times New Roman" w:hAnsi="Times New Roman" w:cs="Times New Roman"/>
          <w:b/>
          <w:sz w:val="24"/>
          <w:szCs w:val="24"/>
        </w:rPr>
        <w:t xml:space="preserve"> </w:t>
      </w:r>
    </w:p>
    <w:p w:rsidR="0062158B" w:rsidRPr="00657B50" w:rsidRDefault="0062158B" w:rsidP="0062158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e</w:t>
      </w:r>
      <w:r w:rsidRPr="00657B50">
        <w:rPr>
          <w:rFonts w:ascii="Times New Roman" w:eastAsia="Times New Roman" w:hAnsi="Times New Roman" w:cs="Times New Roman"/>
          <w:b/>
          <w:sz w:val="24"/>
          <w:szCs w:val="24"/>
          <w:lang w:eastAsia="pt-BR"/>
        </w:rPr>
        <w:t>)</w:t>
      </w:r>
      <w:r w:rsidRPr="00657B50">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rsidR="0062158B" w:rsidRDefault="0062158B" w:rsidP="0062158B">
      <w:pPr>
        <w:spacing w:after="0" w:line="240" w:lineRule="auto"/>
        <w:jc w:val="both"/>
        <w:rPr>
          <w:rFonts w:ascii="Times New Roman" w:eastAsia="Times New Roman" w:hAnsi="Times New Roman" w:cs="Times New Roman"/>
          <w:b/>
          <w:sz w:val="24"/>
          <w:szCs w:val="24"/>
          <w:lang w:eastAsia="pt-BR"/>
        </w:rPr>
      </w:pPr>
    </w:p>
    <w:p w:rsidR="0062158B" w:rsidRPr="00657B50" w:rsidRDefault="0062158B" w:rsidP="0062158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1</w:t>
      </w:r>
      <w:r w:rsidR="00643693">
        <w:rPr>
          <w:rFonts w:ascii="Times New Roman" w:eastAsia="Times New Roman" w:hAnsi="Times New Roman" w:cs="Times New Roman"/>
          <w:b/>
          <w:sz w:val="24"/>
          <w:szCs w:val="24"/>
          <w:lang w:eastAsia="pt-BR"/>
        </w:rPr>
        <w:t>3</w:t>
      </w:r>
      <w:r w:rsidRPr="00657B50">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sz w:val="24"/>
          <w:szCs w:val="24"/>
          <w:lang w:eastAsia="pt-BR"/>
        </w:rPr>
        <w:t xml:space="preserve"> </w:t>
      </w:r>
      <w:r w:rsidRPr="00403D0A">
        <w:rPr>
          <w:rFonts w:ascii="Times New Roman" w:hAnsi="Times New Roman" w:cs="Times New Roman"/>
          <w:sz w:val="24"/>
          <w:szCs w:val="24"/>
        </w:rPr>
        <w:t>Na hipótese de atraso no cumprimento de quaisquer obrigaç</w:t>
      </w:r>
      <w:r>
        <w:rPr>
          <w:rFonts w:ascii="Times New Roman" w:hAnsi="Times New Roman" w:cs="Times New Roman"/>
          <w:sz w:val="24"/>
          <w:szCs w:val="24"/>
        </w:rPr>
        <w:t>ões assumidas pela Contratada, à</w:t>
      </w:r>
      <w:r w:rsidRPr="00403D0A">
        <w:rPr>
          <w:rFonts w:ascii="Times New Roman" w:hAnsi="Times New Roman" w:cs="Times New Roman"/>
          <w:sz w:val="24"/>
          <w:szCs w:val="24"/>
        </w:rPr>
        <w:t xml:space="preserve"> esta será aplicada multa de 0,66% (zero vírgula sessenta e seis por cento) sobre o total devido, por dia de atraso, limitado ao valor máximo de 10% do valor da parcela inadimplida (considera-se parcela inadimplida a parte não executada do objeto contratado).</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sz w:val="24"/>
          <w:szCs w:val="24"/>
          <w:lang w:eastAsia="pt-BR"/>
        </w:rPr>
        <w:t xml:space="preserve">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05 (cinco) anos, enquanto perdurarem os motivos determinantes da punição ou até que seja promovida a reabilitação perante a própria autoridade que aplicou a penalidade.</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924343"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sz w:val="24"/>
          <w:szCs w:val="24"/>
          <w:lang w:eastAsia="pt-BR"/>
        </w:rPr>
        <w:t xml:space="preserve">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657B50" w:rsidRPr="00657B50" w:rsidRDefault="00924343" w:rsidP="00643693">
      <w:pPr>
        <w:autoSpaceDE w:val="0"/>
        <w:autoSpaceDN w:val="0"/>
        <w:adjustRightInd w:val="0"/>
        <w:spacing w:after="0" w:line="24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w:t>
      </w:r>
      <w:r w:rsidR="00643693">
        <w:rPr>
          <w:rFonts w:ascii="Times New Roman" w:eastAsia="Times New Roman" w:hAnsi="Times New Roman" w:cs="Times New Roman"/>
          <w:b/>
          <w:bCs/>
          <w:sz w:val="24"/>
          <w:szCs w:val="24"/>
          <w:lang w:eastAsia="pt-BR"/>
        </w:rPr>
        <w:t>4</w:t>
      </w:r>
      <w:r w:rsidR="00657B50" w:rsidRPr="00657B50">
        <w:rPr>
          <w:rFonts w:ascii="Times New Roman" w:eastAsia="Times New Roman" w:hAnsi="Times New Roman" w:cs="Times New Roman"/>
          <w:b/>
          <w:bCs/>
          <w:sz w:val="24"/>
          <w:szCs w:val="24"/>
          <w:lang w:eastAsia="pt-BR"/>
        </w:rPr>
        <w:t>. CONDIÇÕES DE ENTREGA</w:t>
      </w:r>
      <w:r>
        <w:rPr>
          <w:rFonts w:ascii="Times New Roman" w:eastAsia="Times New Roman" w:hAnsi="Times New Roman" w:cs="Times New Roman"/>
          <w:b/>
          <w:bCs/>
          <w:sz w:val="24"/>
          <w:szCs w:val="24"/>
          <w:lang w:eastAsia="pt-BR"/>
        </w:rPr>
        <w:t xml:space="preserve"> E FISCALIZAÇÃO CONTRATUAL</w:t>
      </w:r>
    </w:p>
    <w:p w:rsidR="00657B50" w:rsidRPr="00657B50" w:rsidRDefault="00657B50" w:rsidP="00657B50">
      <w:pPr>
        <w:spacing w:after="0" w:line="240" w:lineRule="auto"/>
        <w:jc w:val="both"/>
        <w:rPr>
          <w:rFonts w:ascii="Times New Roman" w:eastAsia="Times New Roman" w:hAnsi="Times New Roman" w:cs="Times New Roman"/>
          <w:b/>
          <w:bCs/>
          <w:sz w:val="24"/>
          <w:szCs w:val="24"/>
          <w:lang w:eastAsia="pt-BR"/>
        </w:rPr>
      </w:pPr>
    </w:p>
    <w:p w:rsidR="00A12C99" w:rsidRDefault="00924343"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w:t>
      </w:r>
      <w:r w:rsidR="00643693">
        <w:rPr>
          <w:rFonts w:ascii="Times New Roman" w:eastAsia="Times New Roman" w:hAnsi="Times New Roman" w:cs="Times New Roman"/>
          <w:b/>
          <w:bCs/>
          <w:sz w:val="24"/>
          <w:szCs w:val="24"/>
          <w:lang w:eastAsia="pt-BR"/>
        </w:rPr>
        <w:t>4</w:t>
      </w:r>
      <w:r w:rsidR="00657B50" w:rsidRPr="00657B50">
        <w:rPr>
          <w:rFonts w:ascii="Times New Roman" w:eastAsia="Times New Roman" w:hAnsi="Times New Roman" w:cs="Times New Roman"/>
          <w:b/>
          <w:bCs/>
          <w:sz w:val="24"/>
          <w:szCs w:val="24"/>
          <w:lang w:eastAsia="pt-BR"/>
        </w:rPr>
        <w:t>.1 –</w:t>
      </w:r>
      <w:r w:rsidR="00657B50" w:rsidRPr="00657B50">
        <w:rPr>
          <w:rFonts w:ascii="Times New Roman" w:eastAsia="Times New Roman" w:hAnsi="Times New Roman" w:cs="Times New Roman"/>
          <w:sz w:val="24"/>
          <w:szCs w:val="24"/>
          <w:lang w:eastAsia="pt-BR"/>
        </w:rPr>
        <w:t xml:space="preserve"> </w:t>
      </w:r>
      <w:r w:rsidR="0086374E">
        <w:rPr>
          <w:rFonts w:ascii="Times New Roman" w:eastAsia="Times New Roman" w:hAnsi="Times New Roman" w:cs="Times New Roman"/>
          <w:sz w:val="24"/>
          <w:szCs w:val="24"/>
          <w:lang w:eastAsia="pt-BR"/>
        </w:rPr>
        <w:t xml:space="preserve"> </w:t>
      </w:r>
      <w:r w:rsidRPr="00705F2A">
        <w:rPr>
          <w:rFonts w:ascii="Times New Roman" w:eastAsia="Times New Roman" w:hAnsi="Times New Roman" w:cs="Times New Roman"/>
          <w:bCs/>
          <w:sz w:val="24"/>
          <w:szCs w:val="24"/>
          <w:lang w:eastAsia="pt-BR"/>
        </w:rPr>
        <w:t>As entregas dos itens, deverão ser realizadas da Unidade Básica de Saúde do Município de Arroio Trinta, localizada à Rua Francisco Nava Nº 57, aos cuidados da Secretária de Saúde Srª Juliana Serighelli.</w:t>
      </w:r>
    </w:p>
    <w:p w:rsidR="0086374E" w:rsidRDefault="0086374E" w:rsidP="00657B50">
      <w:pPr>
        <w:spacing w:after="0" w:line="240" w:lineRule="auto"/>
        <w:jc w:val="both"/>
        <w:rPr>
          <w:rFonts w:ascii="Times New Roman" w:eastAsia="Times New Roman" w:hAnsi="Times New Roman" w:cs="Times New Roman"/>
          <w:sz w:val="24"/>
          <w:szCs w:val="24"/>
          <w:lang w:eastAsia="pt-BR"/>
        </w:rPr>
      </w:pPr>
    </w:p>
    <w:p w:rsidR="0086374E" w:rsidRDefault="00924343" w:rsidP="00657B50">
      <w:pPr>
        <w:spacing w:after="0" w:line="240" w:lineRule="auto"/>
        <w:jc w:val="both"/>
        <w:rPr>
          <w:rFonts w:ascii="Times New Roman" w:eastAsia="Times New Roman" w:hAnsi="Times New Roman" w:cs="Times New Roman"/>
          <w:sz w:val="24"/>
          <w:szCs w:val="24"/>
          <w:lang w:eastAsia="pt-BR"/>
        </w:rPr>
      </w:pPr>
      <w:r w:rsidRPr="00924343">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4</w:t>
      </w:r>
      <w:r w:rsidR="0086374E" w:rsidRPr="00924343">
        <w:rPr>
          <w:rFonts w:ascii="Times New Roman" w:eastAsia="Times New Roman" w:hAnsi="Times New Roman" w:cs="Times New Roman"/>
          <w:b/>
          <w:sz w:val="24"/>
          <w:szCs w:val="24"/>
          <w:lang w:eastAsia="pt-BR"/>
        </w:rPr>
        <w:t>.2</w:t>
      </w:r>
      <w:r w:rsidR="0086374E">
        <w:rPr>
          <w:rFonts w:ascii="Times New Roman" w:eastAsia="Times New Roman" w:hAnsi="Times New Roman" w:cs="Times New Roman"/>
          <w:sz w:val="24"/>
          <w:szCs w:val="24"/>
          <w:lang w:eastAsia="pt-BR"/>
        </w:rPr>
        <w:t xml:space="preserve"> </w:t>
      </w:r>
      <w:r w:rsidR="007B27CC" w:rsidRPr="00657B50">
        <w:rPr>
          <w:rFonts w:ascii="Times New Roman" w:eastAsia="Times New Roman" w:hAnsi="Times New Roman" w:cs="Times New Roman"/>
          <w:b/>
          <w:bCs/>
          <w:sz w:val="24"/>
          <w:szCs w:val="24"/>
          <w:lang w:eastAsia="pt-BR"/>
        </w:rPr>
        <w:t>–</w:t>
      </w:r>
      <w:r w:rsidR="0086374E">
        <w:rPr>
          <w:rFonts w:ascii="Times New Roman" w:eastAsia="Times New Roman" w:hAnsi="Times New Roman" w:cs="Times New Roman"/>
          <w:sz w:val="24"/>
          <w:szCs w:val="24"/>
          <w:lang w:eastAsia="pt-BR"/>
        </w:rPr>
        <w:t xml:space="preserve"> </w:t>
      </w:r>
      <w:r w:rsidRPr="000A32CF">
        <w:rPr>
          <w:rFonts w:ascii="Times New Roman" w:eastAsia="Times New Roman" w:hAnsi="Times New Roman" w:cs="Times New Roman"/>
          <w:sz w:val="24"/>
          <w:szCs w:val="24"/>
          <w:lang w:eastAsia="pt-BR"/>
        </w:rPr>
        <w:t>Os itens adquiridos deverão ser entregues em até 20 (vinte) dias corridos, a contar do recebimento da Autorização de Fornecimento pela empresa contratada, emitida pelo Fundo Municipal de Saúde</w:t>
      </w:r>
      <w:r w:rsidR="007B27CC" w:rsidRPr="000A32CF">
        <w:rPr>
          <w:rFonts w:ascii="Times New Roman" w:eastAsia="Times New Roman" w:hAnsi="Times New Roman" w:cs="Times New Roman"/>
          <w:sz w:val="24"/>
          <w:szCs w:val="24"/>
          <w:lang w:eastAsia="pt-BR"/>
        </w:rPr>
        <w:t>.</w:t>
      </w:r>
      <w:r w:rsidR="007B27CC">
        <w:rPr>
          <w:rFonts w:ascii="Times New Roman" w:eastAsia="Times New Roman" w:hAnsi="Times New Roman" w:cs="Times New Roman"/>
          <w:sz w:val="24"/>
          <w:szCs w:val="24"/>
          <w:lang w:eastAsia="pt-BR"/>
        </w:rPr>
        <w:t xml:space="preserve"> </w:t>
      </w:r>
    </w:p>
    <w:p w:rsidR="00A12C99" w:rsidRDefault="00A12C99"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924343" w:rsidP="00657B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4</w:t>
      </w:r>
      <w:r w:rsidR="00657B50" w:rsidRPr="00657B50">
        <w:rPr>
          <w:rFonts w:ascii="Times New Roman" w:eastAsia="Times New Roman" w:hAnsi="Times New Roman" w:cs="Times New Roman"/>
          <w:b/>
          <w:sz w:val="24"/>
          <w:szCs w:val="24"/>
          <w:lang w:eastAsia="pt-BR"/>
        </w:rPr>
        <w:t>.3</w:t>
      </w:r>
      <w:r w:rsidR="000A32CF">
        <w:rPr>
          <w:rFonts w:ascii="Times New Roman" w:eastAsia="Times New Roman" w:hAnsi="Times New Roman" w:cs="Times New Roman"/>
          <w:sz w:val="24"/>
          <w:szCs w:val="24"/>
          <w:lang w:eastAsia="pt-BR"/>
        </w:rPr>
        <w:t>. Fica designada</w:t>
      </w:r>
      <w:r w:rsidR="00657B50" w:rsidRPr="00657B50">
        <w:rPr>
          <w:rFonts w:ascii="Times New Roman" w:eastAsia="Times New Roman" w:hAnsi="Times New Roman" w:cs="Times New Roman"/>
          <w:sz w:val="24"/>
          <w:szCs w:val="24"/>
          <w:lang w:eastAsia="pt-BR"/>
        </w:rPr>
        <w:t xml:space="preserve"> para a fisca</w:t>
      </w:r>
      <w:r w:rsidR="000A32CF">
        <w:rPr>
          <w:rFonts w:ascii="Times New Roman" w:eastAsia="Times New Roman" w:hAnsi="Times New Roman" w:cs="Times New Roman"/>
          <w:sz w:val="24"/>
          <w:szCs w:val="24"/>
          <w:lang w:eastAsia="pt-BR"/>
        </w:rPr>
        <w:t>lização da execução contratual a</w:t>
      </w:r>
      <w:r w:rsidR="00657B50" w:rsidRPr="00657B50">
        <w:rPr>
          <w:rFonts w:ascii="Times New Roman" w:eastAsia="Times New Roman" w:hAnsi="Times New Roman" w:cs="Times New Roman"/>
          <w:sz w:val="24"/>
          <w:szCs w:val="24"/>
          <w:lang w:eastAsia="pt-BR"/>
        </w:rPr>
        <w:t xml:space="preserve"> Sr</w:t>
      </w:r>
      <w:r w:rsidR="000A32CF">
        <w:rPr>
          <w:rFonts w:ascii="Times New Roman" w:eastAsia="Times New Roman" w:hAnsi="Times New Roman" w:cs="Times New Roman"/>
          <w:sz w:val="24"/>
          <w:szCs w:val="24"/>
          <w:lang w:eastAsia="pt-BR"/>
        </w:rPr>
        <w:t>a</w:t>
      </w:r>
      <w:r w:rsidR="00657B50" w:rsidRPr="00657B50">
        <w:rPr>
          <w:rFonts w:ascii="Times New Roman" w:eastAsia="Times New Roman" w:hAnsi="Times New Roman" w:cs="Times New Roman"/>
          <w:sz w:val="24"/>
          <w:szCs w:val="24"/>
          <w:lang w:eastAsia="pt-BR"/>
        </w:rPr>
        <w:t xml:space="preserve">. </w:t>
      </w:r>
      <w:r w:rsidR="000A32CF">
        <w:rPr>
          <w:rFonts w:ascii="Times New Roman" w:eastAsia="Times New Roman" w:hAnsi="Times New Roman" w:cs="Times New Roman"/>
          <w:sz w:val="24"/>
          <w:szCs w:val="24"/>
          <w:lang w:eastAsia="pt-BR"/>
        </w:rPr>
        <w:t>Juliana Serighelli</w:t>
      </w:r>
      <w:r w:rsidR="00657B50" w:rsidRPr="00657B50">
        <w:rPr>
          <w:rFonts w:ascii="Times New Roman" w:eastAsia="Times New Roman" w:hAnsi="Times New Roman" w:cs="Times New Roman"/>
          <w:sz w:val="24"/>
          <w:szCs w:val="24"/>
          <w:lang w:eastAsia="pt-BR"/>
        </w:rPr>
        <w:t>, Secretári</w:t>
      </w:r>
      <w:r w:rsidR="000A32CF">
        <w:rPr>
          <w:rFonts w:ascii="Times New Roman" w:eastAsia="Times New Roman" w:hAnsi="Times New Roman" w:cs="Times New Roman"/>
          <w:sz w:val="24"/>
          <w:szCs w:val="24"/>
          <w:lang w:eastAsia="pt-BR"/>
        </w:rPr>
        <w:t>a</w:t>
      </w:r>
      <w:r w:rsidR="00657B50" w:rsidRPr="00657B50">
        <w:rPr>
          <w:rFonts w:ascii="Times New Roman" w:eastAsia="Times New Roman" w:hAnsi="Times New Roman" w:cs="Times New Roman"/>
          <w:sz w:val="24"/>
          <w:szCs w:val="24"/>
          <w:lang w:eastAsia="pt-BR"/>
        </w:rPr>
        <w:t xml:space="preserve"> Municipal de </w:t>
      </w:r>
      <w:r w:rsidR="000A32CF">
        <w:rPr>
          <w:rFonts w:ascii="Times New Roman" w:eastAsia="Times New Roman" w:hAnsi="Times New Roman" w:cs="Times New Roman"/>
          <w:sz w:val="24"/>
          <w:szCs w:val="24"/>
          <w:lang w:eastAsia="pt-BR"/>
        </w:rPr>
        <w:t>Saúde</w:t>
      </w:r>
      <w:r w:rsidR="00657B50" w:rsidRPr="00657B50">
        <w:rPr>
          <w:rFonts w:ascii="Times New Roman" w:eastAsia="Times New Roman" w:hAnsi="Times New Roman" w:cs="Times New Roman"/>
          <w:sz w:val="24"/>
          <w:szCs w:val="24"/>
          <w:lang w:eastAsia="pt-BR"/>
        </w:rPr>
        <w:t xml:space="preserve">, e-mail </w:t>
      </w:r>
      <w:r w:rsidR="000A32CF">
        <w:rPr>
          <w:rFonts w:ascii="Times New Roman" w:eastAsia="Times New Roman" w:hAnsi="Times New Roman" w:cs="Times New Roman"/>
          <w:b/>
          <w:sz w:val="24"/>
          <w:szCs w:val="24"/>
          <w:u w:val="single"/>
          <w:lang w:eastAsia="pt-BR"/>
        </w:rPr>
        <w:t>juserighelli</w:t>
      </w:r>
      <w:r w:rsidR="00657B50" w:rsidRPr="00657B50">
        <w:rPr>
          <w:rFonts w:ascii="Times New Roman" w:eastAsia="Times New Roman" w:hAnsi="Times New Roman" w:cs="Times New Roman"/>
          <w:b/>
          <w:sz w:val="24"/>
          <w:szCs w:val="24"/>
          <w:u w:val="single"/>
          <w:lang w:eastAsia="pt-BR"/>
        </w:rPr>
        <w:t>@</w:t>
      </w:r>
      <w:r w:rsidR="000A32CF">
        <w:rPr>
          <w:rFonts w:ascii="Times New Roman" w:eastAsia="Times New Roman" w:hAnsi="Times New Roman" w:cs="Times New Roman"/>
          <w:b/>
          <w:sz w:val="24"/>
          <w:szCs w:val="24"/>
          <w:u w:val="single"/>
          <w:lang w:eastAsia="pt-BR"/>
        </w:rPr>
        <w:t>gmail.com</w:t>
      </w:r>
      <w:r w:rsidR="00657B50" w:rsidRPr="00657B50">
        <w:rPr>
          <w:rFonts w:ascii="Times New Roman" w:eastAsia="Times New Roman" w:hAnsi="Times New Roman" w:cs="Times New Roman"/>
          <w:sz w:val="24"/>
          <w:szCs w:val="24"/>
          <w:lang w:eastAsia="pt-BR"/>
        </w:rPr>
        <w:t xml:space="preserve"> e telefone (49) 3535 </w:t>
      </w:r>
      <w:r w:rsidR="000A32CF">
        <w:rPr>
          <w:rFonts w:ascii="Times New Roman" w:eastAsia="Times New Roman" w:hAnsi="Times New Roman" w:cs="Times New Roman"/>
          <w:sz w:val="24"/>
          <w:szCs w:val="24"/>
          <w:lang w:eastAsia="pt-BR"/>
        </w:rPr>
        <w:t>6416</w:t>
      </w:r>
      <w:r w:rsidR="00657B50" w:rsidRPr="00657B50">
        <w:rPr>
          <w:rFonts w:ascii="Times New Roman" w:eastAsia="Times New Roman" w:hAnsi="Times New Roman" w:cs="Times New Roman"/>
          <w:sz w:val="24"/>
          <w:szCs w:val="24"/>
          <w:lang w:eastAsia="pt-BR"/>
        </w:rPr>
        <w:t>.</w:t>
      </w:r>
    </w:p>
    <w:p w:rsidR="00924343" w:rsidRDefault="00924343" w:rsidP="00924343">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4</w:t>
      </w:r>
      <w:r w:rsidR="00657B50" w:rsidRPr="00657B50">
        <w:rPr>
          <w:rFonts w:ascii="Times New Roman" w:eastAsia="Times New Roman" w:hAnsi="Times New Roman" w:cs="Times New Roman"/>
          <w:b/>
          <w:sz w:val="24"/>
          <w:szCs w:val="24"/>
          <w:lang w:eastAsia="pt-BR"/>
        </w:rPr>
        <w:t>.3.1 –</w:t>
      </w:r>
      <w:r w:rsidR="00657B50" w:rsidRPr="00657B50">
        <w:rPr>
          <w:rFonts w:ascii="Times New Roman" w:eastAsia="Times New Roman" w:hAnsi="Times New Roman" w:cs="Times New Roman"/>
          <w:sz w:val="24"/>
          <w:szCs w:val="24"/>
          <w:lang w:eastAsia="pt-BR"/>
        </w:rPr>
        <w:t xml:space="preserve"> </w:t>
      </w:r>
      <w:r w:rsidR="006045DC">
        <w:rPr>
          <w:rFonts w:ascii="Times New Roman" w:eastAsia="Times New Roman" w:hAnsi="Times New Roman" w:cs="Times New Roman"/>
          <w:sz w:val="24"/>
          <w:szCs w:val="24"/>
          <w:lang w:eastAsia="pt-BR"/>
        </w:rPr>
        <w:t>O</w:t>
      </w:r>
      <w:r w:rsidR="006045DC" w:rsidRPr="006045DC">
        <w:rPr>
          <w:rFonts w:ascii="Times New Roman" w:eastAsia="Times New Roman" w:hAnsi="Times New Roman" w:cs="Times New Roman"/>
          <w:sz w:val="24"/>
          <w:szCs w:val="24"/>
          <w:lang w:eastAsia="pt-BR"/>
        </w:rPr>
        <w:t xml:space="preserve"> Fiscal será assessorado tecnicamente, sempre que necessário, pelos profissionais do </w:t>
      </w:r>
      <w:r w:rsidR="006045DC">
        <w:rPr>
          <w:rFonts w:ascii="Times New Roman" w:eastAsia="Times New Roman" w:hAnsi="Times New Roman" w:cs="Times New Roman"/>
          <w:sz w:val="24"/>
          <w:szCs w:val="24"/>
          <w:lang w:eastAsia="pt-BR"/>
        </w:rPr>
        <w:t>M</w:t>
      </w:r>
      <w:r w:rsidR="006045DC" w:rsidRPr="006045DC">
        <w:rPr>
          <w:rFonts w:ascii="Times New Roman" w:eastAsia="Times New Roman" w:hAnsi="Times New Roman" w:cs="Times New Roman"/>
          <w:sz w:val="24"/>
          <w:szCs w:val="24"/>
          <w:lang w:eastAsia="pt-BR"/>
        </w:rPr>
        <w:t>unicípio em suas respectivas áreas de atuação.</w:t>
      </w:r>
      <w:r w:rsidR="00657B50" w:rsidRPr="00657B50">
        <w:rPr>
          <w:rFonts w:ascii="Times New Roman" w:eastAsia="Times New Roman" w:hAnsi="Times New Roman" w:cs="Times New Roman"/>
          <w:sz w:val="24"/>
          <w:szCs w:val="24"/>
          <w:lang w:eastAsia="pt-BR"/>
        </w:rPr>
        <w:t xml:space="preserve"> </w:t>
      </w:r>
    </w:p>
    <w:p w:rsidR="00924343" w:rsidRDefault="00924343" w:rsidP="00924343">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4</w:t>
      </w:r>
      <w:r w:rsidR="00657B50" w:rsidRPr="00657B50">
        <w:rPr>
          <w:rFonts w:ascii="Times New Roman" w:eastAsia="Times New Roman" w:hAnsi="Times New Roman" w:cs="Times New Roman"/>
          <w:b/>
          <w:sz w:val="24"/>
          <w:szCs w:val="24"/>
          <w:lang w:eastAsia="pt-BR"/>
        </w:rPr>
        <w:t>.3.2 –</w:t>
      </w:r>
      <w:r w:rsidR="00657B50" w:rsidRPr="00657B50">
        <w:rPr>
          <w:rFonts w:ascii="Times New Roman" w:eastAsia="Times New Roman" w:hAnsi="Times New Roman" w:cs="Times New Roman"/>
          <w:sz w:val="24"/>
          <w:szCs w:val="24"/>
          <w:lang w:eastAsia="pt-BR"/>
        </w:rPr>
        <w:t xml:space="preserve"> Caberá ao Fiscal verificar se o objeto do presente certame, atende à todas as especificações e demais requisitos exigidos, bem como autorizar o pagamento da respectiva nota fiscal, e participar de todos os atos que se fizerem necessários para o adimplemento a que</w:t>
      </w:r>
      <w:r>
        <w:rPr>
          <w:rFonts w:ascii="Times New Roman" w:eastAsia="Times New Roman" w:hAnsi="Times New Roman" w:cs="Times New Roman"/>
          <w:sz w:val="24"/>
          <w:szCs w:val="24"/>
          <w:lang w:eastAsia="pt-BR"/>
        </w:rPr>
        <w:t xml:space="preserve"> se referir o objeto licitado. </w:t>
      </w:r>
    </w:p>
    <w:p w:rsidR="00657B50" w:rsidRPr="00657B50" w:rsidRDefault="00924343" w:rsidP="00924343">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4</w:t>
      </w:r>
      <w:r>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sz w:val="24"/>
          <w:szCs w:val="24"/>
          <w:lang w:eastAsia="pt-BR"/>
        </w:rPr>
        <w:t xml:space="preserve"> O fiscal do contrato deverá, por ocasião do recebimento:</w:t>
      </w:r>
    </w:p>
    <w:p w:rsidR="00657B50" w:rsidRPr="00657B50" w:rsidRDefault="00657B50"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Verificar o cumprimento das características e especificações constantes no edital e seus anexos, com relação ao produto que estará sendo entregue pelo Licitante vencedor. </w:t>
      </w:r>
    </w:p>
    <w:p w:rsidR="00657B50" w:rsidRPr="00657B50" w:rsidRDefault="00657B50"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Confrontar a marca e fabricante do produto a ser entregue com relação à marca e fabricante do produto constante na Autorização de Fornecimento, de forma a constatar o cumprimento, por parte do Licitante Vencedor, da sua proposta de preços vencedora, habilitada, adjudicada e homologada. </w:t>
      </w:r>
    </w:p>
    <w:p w:rsidR="00657B50" w:rsidRDefault="00657B50"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Anotar e documentar em registro próprio e circunstanciado todas as ocorrências relacionadas com a execução do objeto, determinando o que for necessário à regularização e correção das faltas ou defeitos observados. </w:t>
      </w:r>
    </w:p>
    <w:p w:rsidR="00924343" w:rsidRDefault="00924343"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Cobrar, junto à licitante vencedora, o cumprimento dos prazos bem como todas as demais condições do edital e contrato. </w:t>
      </w:r>
    </w:p>
    <w:p w:rsidR="00794714" w:rsidRDefault="00794714" w:rsidP="00794714">
      <w:pPr>
        <w:spacing w:before="40" w:after="0" w:line="240" w:lineRule="auto"/>
        <w:jc w:val="both"/>
        <w:rPr>
          <w:rFonts w:ascii="Times New Roman" w:eastAsia="Times New Roman" w:hAnsi="Times New Roman" w:cs="Times New Roman"/>
          <w:b/>
          <w:sz w:val="24"/>
          <w:szCs w:val="24"/>
          <w:lang w:eastAsia="pt-BR"/>
        </w:rPr>
      </w:pPr>
    </w:p>
    <w:p w:rsidR="00794714" w:rsidRPr="00794714" w:rsidRDefault="00794714" w:rsidP="00794714">
      <w:pPr>
        <w:spacing w:before="40" w:after="0" w:line="240" w:lineRule="auto"/>
        <w:jc w:val="both"/>
        <w:rPr>
          <w:rFonts w:ascii="Times New Roman" w:eastAsia="Times New Roman" w:hAnsi="Times New Roman" w:cs="Times New Roman"/>
          <w:sz w:val="24"/>
          <w:szCs w:val="24"/>
          <w:lang w:eastAsia="pt-BR"/>
        </w:rPr>
      </w:pPr>
      <w:r w:rsidRPr="00794714">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4</w:t>
      </w:r>
      <w:r w:rsidRPr="00794714">
        <w:rPr>
          <w:rFonts w:ascii="Times New Roman" w:eastAsia="Times New Roman" w:hAnsi="Times New Roman" w:cs="Times New Roman"/>
          <w:b/>
          <w:sz w:val="24"/>
          <w:szCs w:val="24"/>
          <w:lang w:eastAsia="pt-BR"/>
        </w:rPr>
        <w:t>.4.</w:t>
      </w:r>
      <w:r w:rsidRPr="00794714">
        <w:rPr>
          <w:rFonts w:ascii="Times New Roman" w:eastAsia="Times New Roman" w:hAnsi="Times New Roman" w:cs="Times New Roman"/>
          <w:sz w:val="24"/>
          <w:szCs w:val="24"/>
          <w:lang w:eastAsia="pt-BR"/>
        </w:rPr>
        <w:t xml:space="preserve"> Sempre que possível, o termo de contrato será substituído por documento equivalente, nos termos do art. 62 §4º da Lei 8.666/93, sendo a relação contratual, neste caso, regida pelos termos do edital, do termo de referência e da proposta. </w:t>
      </w:r>
    </w:p>
    <w:p w:rsidR="00794714" w:rsidRDefault="00794714" w:rsidP="00794714">
      <w:pPr>
        <w:spacing w:before="40" w:after="120" w:line="259" w:lineRule="auto"/>
        <w:jc w:val="both"/>
        <w:rPr>
          <w:rFonts w:ascii="Times New Roman" w:eastAsia="Times New Roman" w:hAnsi="Times New Roman" w:cs="Times New Roman"/>
          <w:sz w:val="24"/>
          <w:szCs w:val="24"/>
          <w:lang w:eastAsia="pt-BR"/>
        </w:rPr>
      </w:pPr>
    </w:p>
    <w:p w:rsidR="00657B50" w:rsidRPr="00657B50" w:rsidRDefault="00657B50" w:rsidP="00643693">
      <w:pPr>
        <w:spacing w:after="0" w:line="240" w:lineRule="auto"/>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 DO PAGAMENTO</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sz w:val="24"/>
          <w:szCs w:val="24"/>
          <w:lang w:eastAsia="pt-BR"/>
        </w:rPr>
        <w:t xml:space="preserve"> - </w:t>
      </w:r>
      <w:r w:rsidR="00195EB4" w:rsidRPr="00195EB4">
        <w:rPr>
          <w:rFonts w:ascii="Times New Roman" w:eastAsia="Times New Roman" w:hAnsi="Times New Roman" w:cs="Times New Roman"/>
          <w:sz w:val="24"/>
          <w:szCs w:val="24"/>
          <w:lang w:eastAsia="pt-BR"/>
        </w:rPr>
        <w:t>O pagamento será efetuado por depósito ou transferência bancária, em até 30(trinta) dias corridos após a entrega dos itens licitados, acompanhados da respectiva Nota Fiscal/Fatura, apresentada na Tesouraria da Prefeitura.</w:t>
      </w:r>
    </w:p>
    <w:p w:rsidR="00C4336D" w:rsidRPr="00657B50" w:rsidRDefault="00C4336D" w:rsidP="00C4336D">
      <w:pPr>
        <w:spacing w:after="0" w:line="240" w:lineRule="auto"/>
        <w:ind w:firstLine="708"/>
        <w:jc w:val="both"/>
        <w:rPr>
          <w:rFonts w:ascii="Times New Roman" w:eastAsia="Times New Roman" w:hAnsi="Times New Roman" w:cs="Times New Roman"/>
          <w:sz w:val="24"/>
          <w:szCs w:val="24"/>
          <w:lang w:eastAsia="pt-BR"/>
        </w:rPr>
      </w:pPr>
      <w:r w:rsidRPr="00692C5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5</w:t>
      </w:r>
      <w:r w:rsidRPr="00692C51">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sz w:val="24"/>
          <w:szCs w:val="24"/>
          <w:lang w:eastAsia="pt-BR"/>
        </w:rPr>
        <w:t>Caberá ao Fiscal verificar se o objeto do presente certame, atende à todas as especificações e demais requisitos exigidos, bem como autorizar o paga</w:t>
      </w:r>
      <w:r>
        <w:rPr>
          <w:rFonts w:ascii="Times New Roman" w:eastAsia="Times New Roman" w:hAnsi="Times New Roman" w:cs="Times New Roman"/>
          <w:sz w:val="24"/>
          <w:szCs w:val="24"/>
          <w:lang w:eastAsia="pt-BR"/>
        </w:rPr>
        <w:t>mento da respectiva nota fiscal.</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sz w:val="24"/>
          <w:szCs w:val="24"/>
          <w:lang w:eastAsia="pt-BR"/>
        </w:rPr>
        <w:t xml:space="preserve"> - O número do CNPJ - Cadastro Nacional de Pessoa Jurídica - constante das notas fiscais/faturas deverá ser aquele fornecido na fase de habilitação.</w:t>
      </w: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.3</w:t>
      </w:r>
      <w:r w:rsidRPr="00657B50">
        <w:rPr>
          <w:rFonts w:ascii="Times New Roman" w:eastAsia="Times New Roman" w:hAnsi="Times New Roman" w:cs="Times New Roman"/>
          <w:sz w:val="24"/>
          <w:szCs w:val="24"/>
          <w:lang w:eastAsia="pt-BR"/>
        </w:rPr>
        <w:t xml:space="preserve"> - </w:t>
      </w:r>
      <w:r w:rsidRPr="00657B50">
        <w:rPr>
          <w:rFonts w:ascii="Times New Roman" w:eastAsia="Times New Roman" w:hAnsi="Times New Roman" w:cs="Times New Roman"/>
          <w:b/>
          <w:sz w:val="24"/>
          <w:szCs w:val="24"/>
          <w:lang w:eastAsia="pt-BR"/>
        </w:rPr>
        <w:t>Nenhum</w:t>
      </w:r>
      <w:r w:rsidRPr="00657B50">
        <w:rPr>
          <w:rFonts w:ascii="Times New Roman" w:eastAsia="Times New Roman" w:hAnsi="Times New Roman" w:cs="Times New Roman"/>
          <w:sz w:val="24"/>
          <w:szCs w:val="24"/>
          <w:lang w:eastAsia="pt-BR"/>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657B50" w:rsidRDefault="00657B50" w:rsidP="00643693">
      <w:pPr>
        <w:spacing w:after="0" w:line="36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.4</w:t>
      </w:r>
      <w:r w:rsidRPr="00657B50">
        <w:rPr>
          <w:rFonts w:ascii="Times New Roman" w:eastAsia="Times New Roman" w:hAnsi="Times New Roman" w:cs="Times New Roman"/>
          <w:sz w:val="24"/>
          <w:szCs w:val="24"/>
          <w:lang w:eastAsia="pt-BR"/>
        </w:rPr>
        <w:t xml:space="preserve"> - Não haverá reajuste, nem atualização de valores, exceto na ocorrência de fato que justifique a aplicação da alínea “d”, do inciso II, do artigo 65, da Lei nº 8.666 de 21 de junho de 1993, consolidadas.</w:t>
      </w:r>
    </w:p>
    <w:p w:rsidR="00643693" w:rsidRDefault="00643693" w:rsidP="00643693">
      <w:pPr>
        <w:spacing w:line="360" w:lineRule="auto"/>
        <w:rPr>
          <w:rFonts w:ascii="Times New Roman" w:eastAsia="Times New Roman" w:hAnsi="Times New Roman" w:cs="Times New Roman"/>
          <w:b/>
          <w:bCs/>
          <w:sz w:val="24"/>
          <w:szCs w:val="24"/>
          <w:lang w:eastAsia="pt-BR"/>
        </w:rPr>
      </w:pPr>
    </w:p>
    <w:p w:rsidR="00675E59" w:rsidRPr="009048C9" w:rsidRDefault="009048C9" w:rsidP="00643693">
      <w:pPr>
        <w:spacing w:line="360" w:lineRule="auto"/>
        <w:rPr>
          <w:rFonts w:ascii="Times New Roman" w:eastAsia="Times New Roman" w:hAnsi="Times New Roman" w:cs="Times New Roman"/>
          <w:b/>
          <w:bCs/>
          <w:sz w:val="24"/>
          <w:szCs w:val="24"/>
          <w:lang w:eastAsia="pt-BR"/>
        </w:rPr>
      </w:pPr>
      <w:r w:rsidRPr="009048C9">
        <w:rPr>
          <w:rFonts w:ascii="Times New Roman" w:eastAsia="Times New Roman" w:hAnsi="Times New Roman" w:cs="Times New Roman"/>
          <w:b/>
          <w:bCs/>
          <w:sz w:val="24"/>
          <w:szCs w:val="24"/>
          <w:lang w:eastAsia="pt-BR"/>
        </w:rPr>
        <w:t>1</w:t>
      </w:r>
      <w:r w:rsidR="00643693">
        <w:rPr>
          <w:rFonts w:ascii="Times New Roman" w:eastAsia="Times New Roman" w:hAnsi="Times New Roman" w:cs="Times New Roman"/>
          <w:b/>
          <w:bCs/>
          <w:sz w:val="24"/>
          <w:szCs w:val="24"/>
          <w:lang w:eastAsia="pt-BR"/>
        </w:rPr>
        <w:t>6</w:t>
      </w:r>
      <w:r w:rsidRPr="009048C9">
        <w:rPr>
          <w:rFonts w:ascii="Times New Roman" w:eastAsia="Times New Roman" w:hAnsi="Times New Roman" w:cs="Times New Roman"/>
          <w:b/>
          <w:bCs/>
          <w:sz w:val="24"/>
          <w:szCs w:val="24"/>
          <w:lang w:eastAsia="pt-BR"/>
        </w:rPr>
        <w:t xml:space="preserve">. </w:t>
      </w:r>
      <w:r w:rsidR="00424EC1" w:rsidRPr="009048C9">
        <w:rPr>
          <w:rFonts w:ascii="Times New Roman" w:eastAsia="Times New Roman" w:hAnsi="Times New Roman" w:cs="Times New Roman"/>
          <w:b/>
          <w:bCs/>
          <w:sz w:val="24"/>
          <w:szCs w:val="24"/>
          <w:lang w:eastAsia="pt-BR"/>
        </w:rPr>
        <w:t>D</w:t>
      </w:r>
      <w:r w:rsidR="00643693">
        <w:rPr>
          <w:rFonts w:ascii="Times New Roman" w:eastAsia="Times New Roman" w:hAnsi="Times New Roman" w:cs="Times New Roman"/>
          <w:b/>
          <w:bCs/>
          <w:sz w:val="24"/>
          <w:szCs w:val="24"/>
          <w:lang w:eastAsia="pt-BR"/>
        </w:rPr>
        <w:t>O</w:t>
      </w:r>
      <w:r w:rsidR="00643693" w:rsidRPr="009048C9">
        <w:rPr>
          <w:rFonts w:ascii="Times New Roman" w:eastAsia="Times New Roman" w:hAnsi="Times New Roman" w:cs="Times New Roman"/>
          <w:b/>
          <w:bCs/>
          <w:sz w:val="24"/>
          <w:szCs w:val="24"/>
          <w:lang w:eastAsia="pt-BR"/>
        </w:rPr>
        <w:t>S ESCLARECIMENTOS</w:t>
      </w:r>
    </w:p>
    <w:p w:rsidR="001662E8" w:rsidRPr="00643693" w:rsidRDefault="001662E8" w:rsidP="00DF68BE">
      <w:pPr>
        <w:spacing w:after="0" w:line="240" w:lineRule="auto"/>
        <w:jc w:val="both"/>
        <w:rPr>
          <w:rFonts w:ascii="Times New Roman" w:eastAsia="Times New Roman" w:hAnsi="Times New Roman" w:cs="Times New Roman"/>
          <w:bCs/>
          <w:sz w:val="24"/>
          <w:szCs w:val="24"/>
          <w:lang w:eastAsia="pt-BR"/>
        </w:rPr>
      </w:pPr>
      <w:r w:rsidRPr="00175D01">
        <w:rPr>
          <w:rFonts w:ascii="Times New Roman" w:eastAsia="Times New Roman" w:hAnsi="Times New Roman" w:cs="Times New Roman"/>
          <w:b/>
          <w:bCs/>
          <w:sz w:val="24"/>
          <w:szCs w:val="24"/>
          <w:lang w:eastAsia="pt-BR"/>
        </w:rPr>
        <w:t>1</w:t>
      </w:r>
      <w:r w:rsidR="00643693">
        <w:rPr>
          <w:rFonts w:ascii="Times New Roman" w:eastAsia="Times New Roman" w:hAnsi="Times New Roman" w:cs="Times New Roman"/>
          <w:b/>
          <w:bCs/>
          <w:sz w:val="24"/>
          <w:szCs w:val="24"/>
          <w:lang w:eastAsia="pt-BR"/>
        </w:rPr>
        <w:t>6</w:t>
      </w:r>
      <w:r w:rsidRPr="00175D01">
        <w:rPr>
          <w:rFonts w:ascii="Times New Roman" w:eastAsia="Times New Roman" w:hAnsi="Times New Roman" w:cs="Times New Roman"/>
          <w:b/>
          <w:bCs/>
          <w:sz w:val="24"/>
          <w:szCs w:val="24"/>
          <w:lang w:eastAsia="pt-BR"/>
        </w:rPr>
        <w:t xml:space="preserve">.1. </w:t>
      </w:r>
      <w:r w:rsidRPr="00643693">
        <w:rPr>
          <w:rFonts w:ascii="Times New Roman" w:eastAsia="Times New Roman" w:hAnsi="Times New Roman" w:cs="Times New Roman"/>
          <w:bCs/>
          <w:sz w:val="24"/>
          <w:szCs w:val="24"/>
          <w:lang w:eastAsia="pt-BR"/>
        </w:rPr>
        <w:t>Os pedidos de esclarecimentos referentes ao processo licitatório serão enviados ao</w:t>
      </w:r>
    </w:p>
    <w:p w:rsidR="001662E8" w:rsidRPr="00643693" w:rsidRDefault="00643693" w:rsidP="00DF68BE">
      <w:pPr>
        <w:spacing w:after="0" w:line="240" w:lineRule="auto"/>
        <w:jc w:val="both"/>
        <w:rPr>
          <w:rFonts w:ascii="Times New Roman" w:eastAsia="Times New Roman" w:hAnsi="Times New Roman" w:cs="Times New Roman"/>
          <w:bCs/>
          <w:sz w:val="24"/>
          <w:szCs w:val="24"/>
          <w:lang w:eastAsia="pt-BR"/>
        </w:rPr>
      </w:pPr>
      <w:r w:rsidRPr="00643693">
        <w:rPr>
          <w:rFonts w:ascii="Times New Roman" w:eastAsia="Times New Roman" w:hAnsi="Times New Roman" w:cs="Times New Roman"/>
          <w:bCs/>
          <w:sz w:val="24"/>
          <w:szCs w:val="24"/>
          <w:lang w:eastAsia="pt-BR"/>
        </w:rPr>
        <w:t>Pregoeiro</w:t>
      </w:r>
      <w:r w:rsidR="001662E8" w:rsidRPr="00643693">
        <w:rPr>
          <w:rFonts w:ascii="Times New Roman" w:eastAsia="Times New Roman" w:hAnsi="Times New Roman" w:cs="Times New Roman"/>
          <w:bCs/>
          <w:sz w:val="24"/>
          <w:szCs w:val="24"/>
          <w:lang w:eastAsia="pt-BR"/>
        </w:rPr>
        <w:t>, até três dias úteis anteriores à data fixada para abertura da sessão pública, através do e-mail compras1@arroiotrinta.sc.gov.br.</w:t>
      </w:r>
    </w:p>
    <w:p w:rsidR="001662E8" w:rsidRPr="00175D01" w:rsidRDefault="001662E8" w:rsidP="00DF68BE">
      <w:pPr>
        <w:spacing w:after="0" w:line="240" w:lineRule="auto"/>
        <w:jc w:val="both"/>
        <w:rPr>
          <w:rFonts w:ascii="Times New Roman" w:eastAsia="Times New Roman" w:hAnsi="Times New Roman" w:cs="Times New Roman"/>
          <w:b/>
          <w:bCs/>
          <w:sz w:val="24"/>
          <w:szCs w:val="24"/>
          <w:lang w:eastAsia="pt-BR"/>
        </w:rPr>
      </w:pPr>
    </w:p>
    <w:p w:rsidR="001662E8" w:rsidRPr="00175D01" w:rsidRDefault="001662E8" w:rsidP="00DF68BE">
      <w:pPr>
        <w:spacing w:after="0" w:line="240" w:lineRule="auto"/>
        <w:jc w:val="both"/>
        <w:rPr>
          <w:rFonts w:ascii="Times New Roman" w:eastAsia="Times New Roman" w:hAnsi="Times New Roman" w:cs="Times New Roman"/>
          <w:b/>
          <w:bCs/>
          <w:sz w:val="24"/>
          <w:szCs w:val="24"/>
          <w:lang w:eastAsia="pt-BR"/>
        </w:rPr>
      </w:pPr>
      <w:r w:rsidRPr="00175D01">
        <w:rPr>
          <w:rFonts w:ascii="Times New Roman" w:hAnsi="Times New Roman" w:cs="Times New Roman"/>
          <w:b/>
          <w:sz w:val="24"/>
          <w:szCs w:val="24"/>
        </w:rPr>
        <w:t>1</w:t>
      </w:r>
      <w:r w:rsidR="00643693">
        <w:rPr>
          <w:rFonts w:ascii="Times New Roman" w:hAnsi="Times New Roman" w:cs="Times New Roman"/>
          <w:b/>
          <w:sz w:val="24"/>
          <w:szCs w:val="24"/>
        </w:rPr>
        <w:t>6</w:t>
      </w:r>
      <w:r w:rsidRPr="00175D01">
        <w:rPr>
          <w:rFonts w:ascii="Times New Roman" w:hAnsi="Times New Roman" w:cs="Times New Roman"/>
          <w:b/>
          <w:sz w:val="24"/>
          <w:szCs w:val="24"/>
        </w:rPr>
        <w:t>.2.</w:t>
      </w:r>
      <w:r w:rsidRPr="00175D01">
        <w:rPr>
          <w:rFonts w:ascii="Times New Roman" w:hAnsi="Times New Roman" w:cs="Times New Roman"/>
          <w:sz w:val="24"/>
          <w:szCs w:val="24"/>
        </w:rPr>
        <w:t xml:space="preserve"> O pregoeiro responderá aos pedidos de esclarecimentos no prazo de dois dias úteis, contados da data de recebimento do pedido, e poderá requisitar subsídios formais aos responsáveis pela elaboração do edital e dos anexos.</w:t>
      </w:r>
    </w:p>
    <w:p w:rsidR="00DF68BE" w:rsidRDefault="00DF68BE" w:rsidP="00DF68BE">
      <w:pPr>
        <w:spacing w:line="240" w:lineRule="auto"/>
        <w:rPr>
          <w:rFonts w:ascii="Times New Roman" w:eastAsia="Times New Roman" w:hAnsi="Times New Roman" w:cs="Times New Roman"/>
          <w:b/>
          <w:bCs/>
          <w:sz w:val="24"/>
          <w:szCs w:val="24"/>
          <w:lang w:eastAsia="pt-BR"/>
        </w:rPr>
      </w:pPr>
    </w:p>
    <w:p w:rsidR="001662E8" w:rsidRPr="00175D01" w:rsidRDefault="001662E8" w:rsidP="00DF68BE">
      <w:pPr>
        <w:spacing w:line="240" w:lineRule="auto"/>
        <w:rPr>
          <w:rFonts w:ascii="Times New Roman" w:hAnsi="Times New Roman" w:cs="Times New Roman"/>
          <w:sz w:val="24"/>
          <w:szCs w:val="24"/>
        </w:rPr>
      </w:pPr>
      <w:r w:rsidRPr="00175D01">
        <w:rPr>
          <w:rFonts w:ascii="Times New Roman" w:eastAsia="Times New Roman" w:hAnsi="Times New Roman" w:cs="Times New Roman"/>
          <w:b/>
          <w:bCs/>
          <w:sz w:val="24"/>
          <w:szCs w:val="24"/>
          <w:lang w:eastAsia="pt-BR"/>
        </w:rPr>
        <w:t>1</w:t>
      </w:r>
      <w:r w:rsidR="00643693">
        <w:rPr>
          <w:rFonts w:ascii="Times New Roman" w:eastAsia="Times New Roman" w:hAnsi="Times New Roman" w:cs="Times New Roman"/>
          <w:b/>
          <w:bCs/>
          <w:sz w:val="24"/>
          <w:szCs w:val="24"/>
          <w:lang w:eastAsia="pt-BR"/>
        </w:rPr>
        <w:t>6</w:t>
      </w:r>
      <w:r w:rsidRPr="00175D01">
        <w:rPr>
          <w:rFonts w:ascii="Times New Roman" w:eastAsia="Times New Roman" w:hAnsi="Times New Roman" w:cs="Times New Roman"/>
          <w:b/>
          <w:bCs/>
          <w:sz w:val="24"/>
          <w:szCs w:val="24"/>
          <w:lang w:eastAsia="pt-BR"/>
        </w:rPr>
        <w:t xml:space="preserve">.3. </w:t>
      </w:r>
      <w:r w:rsidRPr="00175D01">
        <w:rPr>
          <w:rFonts w:ascii="Times New Roman" w:hAnsi="Times New Roman" w:cs="Times New Roman"/>
          <w:sz w:val="24"/>
          <w:szCs w:val="24"/>
        </w:rPr>
        <w:t>As respostas aos pedidos de esclarecimentos serão divulgadas pelo sistema e vincularão os participantes e a administração.</w:t>
      </w:r>
    </w:p>
    <w:p w:rsidR="001662E8" w:rsidRDefault="001662E8" w:rsidP="00675E59">
      <w:pPr>
        <w:rPr>
          <w:rFonts w:ascii="Times New Roman" w:eastAsia="Times New Roman" w:hAnsi="Times New Roman" w:cs="Times New Roman"/>
          <w:b/>
          <w:bCs/>
          <w:sz w:val="24"/>
          <w:szCs w:val="24"/>
          <w:lang w:eastAsia="pt-BR"/>
        </w:rPr>
      </w:pPr>
    </w:p>
    <w:p w:rsidR="00657B50" w:rsidRPr="00657B50" w:rsidRDefault="009048C9" w:rsidP="00675E59">
      <w:pP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w:t>
      </w:r>
      <w:r w:rsidR="00643693">
        <w:rPr>
          <w:rFonts w:ascii="Times New Roman" w:eastAsia="Times New Roman" w:hAnsi="Times New Roman" w:cs="Times New Roman"/>
          <w:b/>
          <w:bCs/>
          <w:sz w:val="24"/>
          <w:szCs w:val="24"/>
          <w:lang w:eastAsia="pt-BR"/>
        </w:rPr>
        <w:t>7</w:t>
      </w:r>
      <w:r>
        <w:rPr>
          <w:rFonts w:ascii="Times New Roman" w:eastAsia="Times New Roman" w:hAnsi="Times New Roman" w:cs="Times New Roman"/>
          <w:b/>
          <w:bCs/>
          <w:sz w:val="24"/>
          <w:szCs w:val="24"/>
          <w:lang w:eastAsia="pt-BR"/>
        </w:rPr>
        <w:t xml:space="preserve">. </w:t>
      </w:r>
      <w:r w:rsidR="00657B50" w:rsidRPr="00657B50">
        <w:rPr>
          <w:rFonts w:ascii="Times New Roman" w:eastAsia="Times New Roman" w:hAnsi="Times New Roman" w:cs="Times New Roman"/>
          <w:b/>
          <w:bCs/>
          <w:sz w:val="24"/>
          <w:szCs w:val="24"/>
          <w:lang w:eastAsia="pt-BR"/>
        </w:rPr>
        <w:t>DA IMPUGNAÇÃO AO EDITAL</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1662E8"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7</w:t>
      </w:r>
      <w:r w:rsidRPr="00657B50">
        <w:rPr>
          <w:rFonts w:ascii="Times New Roman" w:eastAsia="Times New Roman" w:hAnsi="Times New Roman" w:cs="Times New Roman"/>
          <w:b/>
          <w:sz w:val="24"/>
          <w:szCs w:val="24"/>
          <w:lang w:eastAsia="pt-BR"/>
        </w:rPr>
        <w:t>.1</w:t>
      </w:r>
      <w:r w:rsidRPr="001662E8">
        <w:rPr>
          <w:rFonts w:ascii="Times New Roman" w:eastAsia="Times New Roman" w:hAnsi="Times New Roman" w:cs="Times New Roman"/>
          <w:sz w:val="24"/>
          <w:szCs w:val="24"/>
          <w:lang w:eastAsia="pt-BR"/>
        </w:rPr>
        <w:t>. Decairá do direito de impugnar os termos do Edital aquele que não fizer até 0</w:t>
      </w:r>
      <w:r w:rsidR="001B1659" w:rsidRPr="001662E8">
        <w:rPr>
          <w:rFonts w:ascii="Times New Roman" w:eastAsia="Times New Roman" w:hAnsi="Times New Roman" w:cs="Times New Roman"/>
          <w:sz w:val="24"/>
          <w:szCs w:val="24"/>
          <w:lang w:eastAsia="pt-BR"/>
        </w:rPr>
        <w:t>3</w:t>
      </w:r>
      <w:r w:rsidRPr="001662E8">
        <w:rPr>
          <w:rFonts w:ascii="Times New Roman" w:eastAsia="Times New Roman" w:hAnsi="Times New Roman" w:cs="Times New Roman"/>
          <w:sz w:val="24"/>
          <w:szCs w:val="24"/>
          <w:lang w:eastAsia="pt-BR"/>
        </w:rPr>
        <w:t xml:space="preserve"> (</w:t>
      </w:r>
      <w:r w:rsidR="001B1659" w:rsidRPr="001662E8">
        <w:rPr>
          <w:rFonts w:ascii="Times New Roman" w:eastAsia="Times New Roman" w:hAnsi="Times New Roman" w:cs="Times New Roman"/>
          <w:sz w:val="24"/>
          <w:szCs w:val="24"/>
          <w:lang w:eastAsia="pt-BR"/>
        </w:rPr>
        <w:t>três</w:t>
      </w:r>
      <w:r w:rsidRPr="001662E8">
        <w:rPr>
          <w:rFonts w:ascii="Times New Roman" w:eastAsia="Times New Roman" w:hAnsi="Times New Roman" w:cs="Times New Roman"/>
          <w:sz w:val="24"/>
          <w:szCs w:val="24"/>
          <w:lang w:eastAsia="pt-BR"/>
        </w:rPr>
        <w:t>) dias úteis da data designada para a realização do Pregão, apontando de forma clara e objetiva as falhas e/ou irregularidades que entende viciarem o mesmo.</w:t>
      </w:r>
    </w:p>
    <w:p w:rsidR="00657B50" w:rsidRPr="001662E8"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1662E8" w:rsidRDefault="00657B50" w:rsidP="00657B50">
      <w:pPr>
        <w:spacing w:after="0" w:line="240" w:lineRule="auto"/>
        <w:jc w:val="both"/>
        <w:rPr>
          <w:rFonts w:ascii="Times New Roman" w:eastAsia="Times New Roman" w:hAnsi="Times New Roman" w:cs="Times New Roman"/>
          <w:sz w:val="24"/>
          <w:szCs w:val="24"/>
          <w:lang w:eastAsia="pt-BR"/>
        </w:rPr>
      </w:pPr>
      <w:r w:rsidRPr="001662E8">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7</w:t>
      </w:r>
      <w:r w:rsidRPr="001662E8">
        <w:rPr>
          <w:rFonts w:ascii="Times New Roman" w:eastAsia="Times New Roman" w:hAnsi="Times New Roman" w:cs="Times New Roman"/>
          <w:b/>
          <w:sz w:val="24"/>
          <w:szCs w:val="24"/>
          <w:lang w:eastAsia="pt-BR"/>
        </w:rPr>
        <w:t>.2.</w:t>
      </w:r>
      <w:r w:rsidRPr="001662E8">
        <w:rPr>
          <w:rFonts w:ascii="Times New Roman" w:eastAsia="Times New Roman" w:hAnsi="Times New Roman" w:cs="Times New Roman"/>
          <w:sz w:val="24"/>
          <w:szCs w:val="24"/>
          <w:lang w:eastAsia="pt-BR"/>
        </w:rPr>
        <w:t xml:space="preserve"> Caberá ao </w:t>
      </w:r>
      <w:r w:rsidR="00A905F0" w:rsidRPr="001662E8">
        <w:rPr>
          <w:rFonts w:ascii="Times New Roman" w:eastAsia="Times New Roman" w:hAnsi="Times New Roman" w:cs="Times New Roman"/>
          <w:sz w:val="24"/>
          <w:szCs w:val="24"/>
          <w:lang w:eastAsia="pt-BR"/>
        </w:rPr>
        <w:t>Pregoeiro</w:t>
      </w:r>
      <w:r w:rsidRPr="001662E8">
        <w:rPr>
          <w:rFonts w:ascii="Times New Roman" w:eastAsia="Times New Roman" w:hAnsi="Times New Roman" w:cs="Times New Roman"/>
          <w:sz w:val="24"/>
          <w:szCs w:val="24"/>
          <w:lang w:eastAsia="pt-BR"/>
        </w:rPr>
        <w:t xml:space="preserve"> decidir, </w:t>
      </w:r>
      <w:r w:rsidR="001B1659" w:rsidRPr="001662E8">
        <w:rPr>
          <w:rFonts w:ascii="Times New Roman" w:eastAsia="Times New Roman" w:hAnsi="Times New Roman" w:cs="Times New Roman"/>
          <w:sz w:val="24"/>
          <w:szCs w:val="24"/>
          <w:lang w:eastAsia="pt-BR"/>
        </w:rPr>
        <w:t>no prazo de 02</w:t>
      </w:r>
      <w:r w:rsidRPr="001662E8">
        <w:rPr>
          <w:rFonts w:ascii="Times New Roman" w:eastAsia="Times New Roman" w:hAnsi="Times New Roman" w:cs="Times New Roman"/>
          <w:sz w:val="24"/>
          <w:szCs w:val="24"/>
          <w:lang w:eastAsia="pt-BR"/>
        </w:rPr>
        <w:t xml:space="preserve"> (</w:t>
      </w:r>
      <w:r w:rsidR="001B1659" w:rsidRPr="001662E8">
        <w:rPr>
          <w:rFonts w:ascii="Times New Roman" w:eastAsia="Times New Roman" w:hAnsi="Times New Roman" w:cs="Times New Roman"/>
          <w:sz w:val="24"/>
          <w:szCs w:val="24"/>
          <w:lang w:eastAsia="pt-BR"/>
        </w:rPr>
        <w:t>dois</w:t>
      </w:r>
      <w:r w:rsidRPr="001662E8">
        <w:rPr>
          <w:rFonts w:ascii="Times New Roman" w:eastAsia="Times New Roman" w:hAnsi="Times New Roman" w:cs="Times New Roman"/>
          <w:sz w:val="24"/>
          <w:szCs w:val="24"/>
          <w:lang w:eastAsia="pt-BR"/>
        </w:rPr>
        <w:t xml:space="preserve">) </w:t>
      </w:r>
      <w:r w:rsidR="001B1659" w:rsidRPr="001662E8">
        <w:rPr>
          <w:rFonts w:ascii="Times New Roman" w:eastAsia="Times New Roman" w:hAnsi="Times New Roman" w:cs="Times New Roman"/>
          <w:sz w:val="24"/>
          <w:szCs w:val="24"/>
          <w:lang w:eastAsia="pt-BR"/>
        </w:rPr>
        <w:t>dias úteis</w:t>
      </w:r>
      <w:r w:rsidRPr="001662E8">
        <w:rPr>
          <w:rFonts w:ascii="Times New Roman" w:eastAsia="Times New Roman" w:hAnsi="Times New Roman" w:cs="Times New Roman"/>
          <w:sz w:val="24"/>
          <w:szCs w:val="24"/>
          <w:lang w:eastAsia="pt-BR"/>
        </w:rPr>
        <w:t>, sobre a impugnação interposta.</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7</w:t>
      </w:r>
      <w:r w:rsidRPr="00657B50">
        <w:rPr>
          <w:rFonts w:ascii="Times New Roman" w:eastAsia="Times New Roman" w:hAnsi="Times New Roman" w:cs="Times New Roman"/>
          <w:b/>
          <w:sz w:val="24"/>
          <w:szCs w:val="24"/>
          <w:lang w:eastAsia="pt-BR"/>
        </w:rPr>
        <w:t>.3.</w:t>
      </w:r>
      <w:r w:rsidRPr="00657B50">
        <w:rPr>
          <w:rFonts w:ascii="Times New Roman" w:eastAsia="Times New Roman" w:hAnsi="Times New Roman" w:cs="Times New Roman"/>
          <w:sz w:val="24"/>
          <w:szCs w:val="24"/>
          <w:lang w:eastAsia="pt-BR"/>
        </w:rPr>
        <w:t xml:space="preserve"> Se procedente e acolhida a impugnação do edital, seus vícios serão sanados e nova data será designada para a realização do certame.</w:t>
      </w:r>
    </w:p>
    <w:p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p>
    <w:p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rsidR="00657B50" w:rsidRPr="00657B50" w:rsidRDefault="00643693" w:rsidP="00643693">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18</w:t>
      </w:r>
      <w:r w:rsidR="00657B50" w:rsidRPr="00657B50">
        <w:rPr>
          <w:rFonts w:ascii="Times New Roman" w:eastAsia="Times New Roman" w:hAnsi="Times New Roman" w:cs="Times New Roman"/>
          <w:b/>
          <w:sz w:val="24"/>
          <w:szCs w:val="24"/>
          <w:lang w:eastAsia="pt-BR"/>
        </w:rPr>
        <w:t>. DAS DISPOSIÇÕES GERAIS</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DF68BE" w:rsidRDefault="00DF68BE" w:rsidP="001662E8">
      <w:pPr>
        <w:spacing w:after="0" w:line="240" w:lineRule="auto"/>
        <w:jc w:val="both"/>
        <w:rPr>
          <w:rFonts w:ascii="Times New Roman" w:eastAsia="Times New Roman" w:hAnsi="Times New Roman" w:cs="Times New Roman"/>
          <w:b/>
          <w:sz w:val="24"/>
          <w:szCs w:val="24"/>
          <w:lang w:eastAsia="pt-BR"/>
        </w:rPr>
      </w:pPr>
    </w:p>
    <w:p w:rsidR="001662E8" w:rsidRPr="00DF68BE" w:rsidRDefault="00643693" w:rsidP="001662E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18</w:t>
      </w:r>
      <w:r w:rsidR="001662E8" w:rsidRPr="00175D01">
        <w:rPr>
          <w:rFonts w:ascii="Times New Roman" w:eastAsia="Times New Roman" w:hAnsi="Times New Roman" w:cs="Times New Roman"/>
          <w:b/>
          <w:sz w:val="24"/>
          <w:szCs w:val="24"/>
          <w:lang w:eastAsia="pt-BR"/>
        </w:rPr>
        <w:t>.1.</w:t>
      </w:r>
      <w:r w:rsidR="001662E8" w:rsidRPr="00175D01">
        <w:rPr>
          <w:rFonts w:ascii="Times New Roman" w:eastAsia="Times New Roman" w:hAnsi="Times New Roman" w:cs="Times New Roman"/>
          <w:b/>
          <w:sz w:val="24"/>
          <w:szCs w:val="24"/>
          <w:lang w:eastAsia="pt-BR"/>
        </w:rPr>
        <w:tab/>
      </w:r>
      <w:r w:rsidR="001662E8" w:rsidRPr="00DF68BE">
        <w:rPr>
          <w:rFonts w:ascii="Times New Roman" w:eastAsia="Times New Roman" w:hAnsi="Times New Roman" w:cs="Times New Roman"/>
          <w:sz w:val="24"/>
          <w:szCs w:val="24"/>
          <w:lang w:eastAsia="pt-BR"/>
        </w:rPr>
        <w:t>Da sessão pública do Pregão divulgar-se-á Ata no sistema eletrônico.</w:t>
      </w: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p>
    <w:p w:rsidR="001662E8" w:rsidRPr="00175D01" w:rsidRDefault="00643693" w:rsidP="001662E8">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18</w:t>
      </w:r>
      <w:r w:rsidR="001662E8" w:rsidRPr="00175D01">
        <w:rPr>
          <w:rFonts w:ascii="Times New Roman" w:eastAsia="Times New Roman" w:hAnsi="Times New Roman" w:cs="Times New Roman"/>
          <w:b/>
          <w:sz w:val="24"/>
          <w:szCs w:val="24"/>
          <w:lang w:eastAsia="pt-BR"/>
        </w:rPr>
        <w:t>.2.</w:t>
      </w:r>
      <w:r w:rsidR="001662E8" w:rsidRPr="00175D01">
        <w:rPr>
          <w:rFonts w:ascii="Times New Roman" w:eastAsia="Times New Roman" w:hAnsi="Times New Roman" w:cs="Times New Roman"/>
          <w:b/>
          <w:sz w:val="24"/>
          <w:szCs w:val="24"/>
          <w:lang w:eastAsia="pt-BR"/>
        </w:rPr>
        <w:tab/>
      </w:r>
      <w:r w:rsidR="001662E8" w:rsidRPr="00DF68BE">
        <w:rPr>
          <w:rFonts w:ascii="Times New Roman" w:eastAsia="Times New Roman" w:hAnsi="Times New Roman" w:cs="Times New Roman"/>
          <w:sz w:val="24"/>
          <w:szCs w:val="24"/>
          <w:lang w:eastAsia="pt-BR"/>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rsidR="001662E8" w:rsidRPr="00175D01">
        <w:rPr>
          <w:rFonts w:ascii="Times New Roman" w:eastAsia="Times New Roman" w:hAnsi="Times New Roman" w:cs="Times New Roman"/>
          <w:b/>
          <w:sz w:val="24"/>
          <w:szCs w:val="24"/>
          <w:lang w:eastAsia="pt-BR"/>
        </w:rPr>
        <w:t xml:space="preserve">  </w:t>
      </w:r>
    </w:p>
    <w:p w:rsidR="00DF68BE" w:rsidRDefault="00DF68BE" w:rsidP="001662E8">
      <w:pPr>
        <w:jc w:val="both"/>
        <w:rPr>
          <w:rFonts w:ascii="Times New Roman" w:eastAsia="Batang" w:hAnsi="Times New Roman" w:cs="Times New Roman"/>
          <w:b/>
          <w:bCs/>
          <w:sz w:val="24"/>
          <w:szCs w:val="24"/>
          <w:lang w:eastAsia="pt-BR"/>
        </w:rPr>
      </w:pPr>
    </w:p>
    <w:p w:rsidR="001662E8" w:rsidRPr="00175D01" w:rsidRDefault="00643693" w:rsidP="001662E8">
      <w:pPr>
        <w:jc w:val="both"/>
        <w:rPr>
          <w:rFonts w:ascii="Times New Roman" w:eastAsia="Batang" w:hAnsi="Times New Roman" w:cs="Times New Roman"/>
          <w:bCs/>
          <w:sz w:val="24"/>
          <w:szCs w:val="24"/>
          <w:lang w:eastAsia="pt-BR"/>
        </w:rPr>
      </w:pPr>
      <w:r w:rsidRPr="00643693">
        <w:rPr>
          <w:rFonts w:ascii="Times New Roman" w:eastAsia="Batang" w:hAnsi="Times New Roman" w:cs="Times New Roman"/>
          <w:b/>
          <w:bCs/>
          <w:sz w:val="24"/>
          <w:szCs w:val="24"/>
          <w:lang w:eastAsia="pt-BR"/>
        </w:rPr>
        <w:t>18.3.</w:t>
      </w:r>
      <w:r>
        <w:rPr>
          <w:rFonts w:ascii="Times New Roman" w:eastAsia="Batang" w:hAnsi="Times New Roman" w:cs="Times New Roman"/>
          <w:bCs/>
          <w:sz w:val="24"/>
          <w:szCs w:val="24"/>
          <w:lang w:eastAsia="pt-BR"/>
        </w:rPr>
        <w:t xml:space="preserve"> </w:t>
      </w:r>
      <w:r w:rsidR="001662E8" w:rsidRPr="00175D01">
        <w:rPr>
          <w:rFonts w:ascii="Times New Roman" w:eastAsia="Batang" w:hAnsi="Times New Roman" w:cs="Times New Roman"/>
          <w:bCs/>
          <w:sz w:val="24"/>
          <w:szCs w:val="24"/>
          <w:lang w:eastAsia="pt-BR"/>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b/>
          <w:sz w:val="24"/>
          <w:szCs w:val="24"/>
          <w:lang w:eastAsia="pt-BR"/>
        </w:rPr>
        <w:t>.</w:t>
      </w:r>
      <w:r w:rsidR="00643693">
        <w:rPr>
          <w:rFonts w:ascii="Times New Roman" w:eastAsia="Times New Roman" w:hAnsi="Times New Roman" w:cs="Times New Roman"/>
          <w:b/>
          <w:sz w:val="24"/>
          <w:szCs w:val="24"/>
          <w:lang w:eastAsia="pt-BR"/>
        </w:rPr>
        <w:t>4</w:t>
      </w:r>
      <w:r w:rsidRPr="00175D01">
        <w:rPr>
          <w:rFonts w:ascii="Times New Roman" w:eastAsia="Times New Roman" w:hAnsi="Times New Roman" w:cs="Times New Roman"/>
          <w:sz w:val="24"/>
          <w:szCs w:val="24"/>
          <w:lang w:eastAsia="pt-BR"/>
        </w:rPr>
        <w:t xml:space="preserve"> - Nenhuma indenização será devida às licitantes pela elaboração e/ou apresentação de documentação relativa ao presente Edital.</w:t>
      </w:r>
    </w:p>
    <w:p w:rsidR="001662E8" w:rsidRPr="00175D01" w:rsidRDefault="001662E8" w:rsidP="001662E8">
      <w:pPr>
        <w:spacing w:after="0" w:line="240" w:lineRule="auto"/>
        <w:ind w:firstLine="1440"/>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b/>
          <w:sz w:val="24"/>
          <w:szCs w:val="24"/>
          <w:lang w:eastAsia="pt-BR"/>
        </w:rPr>
        <w:t>.</w:t>
      </w:r>
      <w:r w:rsidR="00643693">
        <w:rPr>
          <w:rFonts w:ascii="Times New Roman" w:eastAsia="Times New Roman" w:hAnsi="Times New Roman" w:cs="Times New Roman"/>
          <w:b/>
          <w:sz w:val="24"/>
          <w:szCs w:val="24"/>
          <w:lang w:eastAsia="pt-BR"/>
        </w:rPr>
        <w:t>5</w:t>
      </w:r>
      <w:r w:rsidRPr="00175D01">
        <w:rPr>
          <w:rFonts w:ascii="Times New Roman" w:eastAsia="Times New Roman" w:hAnsi="Times New Roman" w:cs="Times New Roman"/>
          <w:sz w:val="24"/>
          <w:szCs w:val="24"/>
          <w:lang w:eastAsia="pt-BR"/>
        </w:rPr>
        <w:t xml:space="preserve"> - O resultado desta licitação será publicado no site oficial do Município, disponível na internet, no endereço www.arroiotrinta.sc.gov.br.</w:t>
      </w: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b/>
          <w:sz w:val="24"/>
          <w:szCs w:val="24"/>
          <w:lang w:eastAsia="pt-BR"/>
        </w:rPr>
        <w:t>.</w:t>
      </w:r>
      <w:r w:rsidR="00643693">
        <w:rPr>
          <w:rFonts w:ascii="Times New Roman" w:eastAsia="Times New Roman" w:hAnsi="Times New Roman" w:cs="Times New Roman"/>
          <w:b/>
          <w:sz w:val="24"/>
          <w:szCs w:val="24"/>
          <w:lang w:eastAsia="pt-BR"/>
        </w:rPr>
        <w:t>6</w:t>
      </w:r>
      <w:r w:rsidRPr="00175D01">
        <w:rPr>
          <w:rFonts w:ascii="Times New Roman" w:eastAsia="Times New Roman" w:hAnsi="Times New Roman" w:cs="Times New Roman"/>
          <w:sz w:val="24"/>
          <w:szCs w:val="24"/>
          <w:lang w:eastAsia="pt-BR"/>
        </w:rPr>
        <w:t xml:space="preserve"> - O objeto deste Pregão poderá sofrer acréscimos ou supressões de até 25% (vinte e cinco por cento), conforme o art. 65, §1º, da Lei 8.666/93.</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b/>
          <w:sz w:val="24"/>
          <w:szCs w:val="24"/>
          <w:lang w:eastAsia="pt-BR"/>
        </w:rPr>
        <w:t>.</w:t>
      </w:r>
      <w:r w:rsidR="00643693">
        <w:rPr>
          <w:rFonts w:ascii="Times New Roman" w:eastAsia="Times New Roman" w:hAnsi="Times New Roman" w:cs="Times New Roman"/>
          <w:b/>
          <w:sz w:val="24"/>
          <w:szCs w:val="24"/>
          <w:lang w:eastAsia="pt-BR"/>
        </w:rPr>
        <w:t>7</w:t>
      </w:r>
      <w:r w:rsidRPr="00175D01">
        <w:rPr>
          <w:rFonts w:ascii="Times New Roman" w:eastAsia="Times New Roman" w:hAnsi="Times New Roman" w:cs="Times New Roman"/>
          <w:sz w:val="24"/>
          <w:szCs w:val="24"/>
          <w:lang w:eastAsia="pt-BR"/>
        </w:rPr>
        <w:t xml:space="preserve"> - Detalhes não citados, referentes ao fornecimento, mas que a boa técnica leve a presumir a sua necessidade, não deverão ser omitidos, não sendo aceitas justificativas para sua não apresentação.</w:t>
      </w:r>
    </w:p>
    <w:p w:rsidR="001662E8" w:rsidRPr="00175D01" w:rsidRDefault="001662E8" w:rsidP="001662E8">
      <w:pPr>
        <w:tabs>
          <w:tab w:val="left" w:pos="7020"/>
        </w:tabs>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b/>
          <w:sz w:val="24"/>
          <w:szCs w:val="24"/>
          <w:lang w:eastAsia="pt-BR"/>
        </w:rPr>
        <w:t>.</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sz w:val="24"/>
          <w:szCs w:val="24"/>
          <w:lang w:eastAsia="pt-BR"/>
        </w:rPr>
        <w:t xml:space="preserve"> – A Secretária Municipal de Saúde, poderá </w:t>
      </w:r>
      <w:r w:rsidRPr="00175D01">
        <w:rPr>
          <w:rFonts w:ascii="Times New Roman" w:eastAsia="Times New Roman" w:hAnsi="Times New Roman" w:cs="Times New Roman"/>
          <w:b/>
          <w:sz w:val="24"/>
          <w:szCs w:val="24"/>
          <w:lang w:eastAsia="pt-BR"/>
        </w:rPr>
        <w:t>revogar a licitação</w:t>
      </w:r>
      <w:r w:rsidRPr="00175D01">
        <w:rPr>
          <w:rFonts w:ascii="Times New Roman" w:eastAsia="Times New Roman" w:hAnsi="Times New Roman" w:cs="Times New Roman"/>
          <w:sz w:val="24"/>
          <w:szCs w:val="24"/>
          <w:lang w:eastAsia="pt-BR"/>
        </w:rPr>
        <w:t xml:space="preserve">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color w:val="FF0000"/>
          <w:sz w:val="24"/>
          <w:szCs w:val="24"/>
          <w:lang w:eastAsia="pt-BR"/>
        </w:rPr>
      </w:pPr>
      <w:r w:rsidRPr="00175D01">
        <w:rPr>
          <w:rFonts w:ascii="Times New Roman" w:eastAsia="Times New Roman" w:hAnsi="Times New Roman" w:cs="Times New Roman"/>
          <w:b/>
          <w:sz w:val="24"/>
          <w:szCs w:val="24"/>
          <w:lang w:eastAsia="pt-BR"/>
        </w:rPr>
        <w:t>1</w:t>
      </w:r>
      <w:r w:rsidR="00643693">
        <w:rPr>
          <w:rFonts w:ascii="Times New Roman" w:eastAsia="Times New Roman" w:hAnsi="Times New Roman" w:cs="Times New Roman"/>
          <w:b/>
          <w:sz w:val="24"/>
          <w:szCs w:val="24"/>
          <w:lang w:eastAsia="pt-BR"/>
        </w:rPr>
        <w:t>8</w:t>
      </w:r>
      <w:r w:rsidRPr="00175D01">
        <w:rPr>
          <w:rFonts w:ascii="Times New Roman" w:eastAsia="Times New Roman" w:hAnsi="Times New Roman" w:cs="Times New Roman"/>
          <w:b/>
          <w:sz w:val="24"/>
          <w:szCs w:val="24"/>
          <w:lang w:eastAsia="pt-BR"/>
        </w:rPr>
        <w:t>.</w:t>
      </w:r>
      <w:r w:rsidR="00643693">
        <w:rPr>
          <w:rFonts w:ascii="Times New Roman" w:eastAsia="Times New Roman" w:hAnsi="Times New Roman" w:cs="Times New Roman"/>
          <w:b/>
          <w:sz w:val="24"/>
          <w:szCs w:val="24"/>
          <w:lang w:eastAsia="pt-BR"/>
        </w:rPr>
        <w:t>9</w:t>
      </w:r>
      <w:r w:rsidRPr="00175D01">
        <w:rPr>
          <w:rFonts w:ascii="Times New Roman" w:eastAsia="Times New Roman" w:hAnsi="Times New Roman" w:cs="Times New Roman"/>
          <w:sz w:val="24"/>
          <w:szCs w:val="24"/>
          <w:lang w:eastAsia="pt-BR"/>
        </w:rPr>
        <w:t xml:space="preserve"> - O Pregoeiro E a Equipe de Apoio prestarão os esclarecimentos necessários, bem como irão dirimir as dúvidas suscitadas, de segunda a sexta-feira, das 08h:30m às 11h:30m e das 13h:30m às 17h:30m, através dos telefones (49) 35356000 ou pessoalmente (Rua XV de novembro, 26, Centro, Arroio Trinta, SC).</w:t>
      </w:r>
    </w:p>
    <w:p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ANEXO I</w:t>
      </w:r>
      <w:r w:rsidRPr="00175D01">
        <w:rPr>
          <w:rFonts w:ascii="Times New Roman" w:eastAsia="Times New Roman" w:hAnsi="Times New Roman" w:cs="Times New Roman"/>
          <w:sz w:val="24"/>
          <w:szCs w:val="24"/>
          <w:lang w:eastAsia="pt-BR"/>
        </w:rPr>
        <w:t xml:space="preserve"> – Termo de Referência.</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ANEXO II</w:t>
      </w:r>
      <w:r w:rsidRPr="00175D01">
        <w:rPr>
          <w:rFonts w:ascii="Times New Roman" w:eastAsia="Times New Roman" w:hAnsi="Times New Roman" w:cs="Times New Roman"/>
          <w:sz w:val="24"/>
          <w:szCs w:val="24"/>
          <w:lang w:eastAsia="pt-BR"/>
        </w:rPr>
        <w:t xml:space="preserve"> – Identificação empresa e representante.</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ANEXO III</w:t>
      </w:r>
      <w:r w:rsidRPr="00175D01">
        <w:rPr>
          <w:rFonts w:ascii="Times New Roman" w:eastAsia="Times New Roman" w:hAnsi="Times New Roman" w:cs="Times New Roman"/>
          <w:sz w:val="24"/>
          <w:szCs w:val="24"/>
          <w:lang w:eastAsia="pt-BR"/>
        </w:rPr>
        <w:t xml:space="preserve"> – Dados Bancários.</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b/>
          <w:sz w:val="24"/>
          <w:szCs w:val="24"/>
          <w:lang w:eastAsia="pt-BR"/>
        </w:rPr>
        <w:t>ANEXO IV</w:t>
      </w:r>
      <w:r w:rsidRPr="00175D01">
        <w:rPr>
          <w:rFonts w:ascii="Times New Roman" w:eastAsia="Times New Roman" w:hAnsi="Times New Roman" w:cs="Times New Roman"/>
          <w:sz w:val="24"/>
          <w:szCs w:val="24"/>
          <w:lang w:eastAsia="pt-BR"/>
        </w:rPr>
        <w:t xml:space="preserve"> – Declaração de não ocupação de cargos políticos.</w:t>
      </w:r>
    </w:p>
    <w:p w:rsidR="00C7393F" w:rsidRPr="00C7393F" w:rsidRDefault="00C7393F" w:rsidP="00C7393F">
      <w:pPr>
        <w:spacing w:after="0" w:line="240" w:lineRule="auto"/>
        <w:ind w:right="-1"/>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w:t>
      </w:r>
    </w:p>
    <w:p w:rsidR="00B9008B" w:rsidRDefault="00B9008B" w:rsidP="00C7393F">
      <w:pPr>
        <w:spacing w:after="0" w:line="240" w:lineRule="auto"/>
        <w:jc w:val="right"/>
        <w:rPr>
          <w:rFonts w:ascii="Times New Roman" w:eastAsia="Times New Roman" w:hAnsi="Times New Roman" w:cs="Times New Roman"/>
          <w:sz w:val="24"/>
          <w:szCs w:val="24"/>
          <w:lang w:eastAsia="pt-BR"/>
        </w:rPr>
      </w:pPr>
    </w:p>
    <w:p w:rsidR="00C7393F" w:rsidRPr="00C7393F" w:rsidRDefault="00C7393F" w:rsidP="00C7393F">
      <w:pPr>
        <w:spacing w:after="0" w:line="240"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Arroio Trinta – SC, </w:t>
      </w:r>
      <w:r w:rsidR="001662E8">
        <w:rPr>
          <w:rFonts w:ascii="Times New Roman" w:eastAsia="Times New Roman" w:hAnsi="Times New Roman" w:cs="Times New Roman"/>
          <w:sz w:val="24"/>
          <w:szCs w:val="24"/>
          <w:lang w:eastAsia="pt-BR"/>
        </w:rPr>
        <w:t>23</w:t>
      </w:r>
      <w:r w:rsidR="00506403" w:rsidRPr="00506403">
        <w:rPr>
          <w:rFonts w:ascii="Times New Roman" w:eastAsia="Times New Roman" w:hAnsi="Times New Roman" w:cs="Times New Roman"/>
          <w:color w:val="000000"/>
          <w:sz w:val="24"/>
          <w:szCs w:val="24"/>
          <w:lang w:eastAsia="pt-BR"/>
        </w:rPr>
        <w:t xml:space="preserve"> de agosto de 2021</w:t>
      </w:r>
      <w:r w:rsidR="00506403">
        <w:rPr>
          <w:rFonts w:ascii="Times New Roman" w:eastAsia="Times New Roman" w:hAnsi="Times New Roman" w:cs="Times New Roman"/>
          <w:color w:val="000000"/>
          <w:sz w:val="24"/>
          <w:szCs w:val="24"/>
          <w:lang w:eastAsia="pt-BR"/>
        </w:rPr>
        <w:t>.</w:t>
      </w:r>
    </w:p>
    <w:p w:rsidR="00E448B5" w:rsidRDefault="00E448B5"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p>
    <w:p w:rsidR="00E448B5" w:rsidRDefault="00E448B5"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p>
    <w:p w:rsidR="00E448B5" w:rsidRDefault="00E448B5"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p>
    <w:p w:rsidR="00C7393F" w:rsidRDefault="000449A8"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r w:rsidRPr="000449A8">
        <w:rPr>
          <w:rFonts w:ascii="Times New Roman" w:eastAsia="Times New Roman" w:hAnsi="Times New Roman" w:cs="Times New Roman"/>
          <w:b/>
          <w:bCs/>
          <w:kern w:val="32"/>
          <w:sz w:val="24"/>
          <w:szCs w:val="24"/>
          <w:lang w:eastAsia="pt-BR"/>
        </w:rPr>
        <w:t>JULIANA SERIGHELLI</w:t>
      </w:r>
    </w:p>
    <w:p w:rsidR="00E448B5" w:rsidRDefault="00AE4333" w:rsidP="00E448B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Secretária </w:t>
      </w:r>
      <w:r w:rsidR="00C7393F" w:rsidRPr="00C7393F">
        <w:rPr>
          <w:rFonts w:ascii="Times New Roman" w:eastAsia="Times New Roman" w:hAnsi="Times New Roman" w:cs="Times New Roman"/>
          <w:sz w:val="24"/>
          <w:szCs w:val="24"/>
          <w:lang w:eastAsia="pt-BR"/>
        </w:rPr>
        <w:t>Municipal</w:t>
      </w:r>
      <w:r>
        <w:rPr>
          <w:rFonts w:ascii="Times New Roman" w:eastAsia="Times New Roman" w:hAnsi="Times New Roman" w:cs="Times New Roman"/>
          <w:sz w:val="24"/>
          <w:szCs w:val="24"/>
          <w:lang w:eastAsia="pt-BR"/>
        </w:rPr>
        <w:t xml:space="preserve"> de Saúde</w:t>
      </w:r>
      <w:r w:rsidR="00C7393F" w:rsidRPr="00C7393F">
        <w:rPr>
          <w:rFonts w:ascii="Times New Roman" w:eastAsia="Times New Roman" w:hAnsi="Times New Roman" w:cs="Times New Roman"/>
          <w:sz w:val="24"/>
          <w:szCs w:val="24"/>
          <w:lang w:eastAsia="pt-BR"/>
        </w:rPr>
        <w:t xml:space="preserve"> </w:t>
      </w:r>
    </w:p>
    <w:p w:rsidR="00C7393F" w:rsidRDefault="00E448B5" w:rsidP="00E448B5">
      <w:pPr>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br w:type="page"/>
      </w:r>
      <w:r w:rsidR="00C7393F" w:rsidRPr="00C7393F">
        <w:rPr>
          <w:rFonts w:ascii="Times New Roman" w:eastAsia="Times New Roman" w:hAnsi="Times New Roman" w:cs="Times New Roman"/>
          <w:b/>
          <w:bCs/>
          <w:sz w:val="24"/>
          <w:szCs w:val="24"/>
          <w:lang w:eastAsia="pt-BR"/>
        </w:rPr>
        <w:lastRenderedPageBreak/>
        <w:t>ANEXO I</w:t>
      </w:r>
    </w:p>
    <w:p w:rsidR="00C7393F" w:rsidRPr="00C7393F" w:rsidRDefault="00C7393F" w:rsidP="00C7393F">
      <w:pPr>
        <w:spacing w:before="240" w:after="60" w:line="240" w:lineRule="auto"/>
        <w:jc w:val="center"/>
        <w:outlineLvl w:val="5"/>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PREGÃO </w:t>
      </w:r>
      <w:r w:rsidR="000A32CF">
        <w:rPr>
          <w:rFonts w:ascii="Times New Roman" w:eastAsia="Times New Roman" w:hAnsi="Times New Roman" w:cs="Times New Roman"/>
          <w:b/>
          <w:bCs/>
          <w:sz w:val="24"/>
          <w:szCs w:val="24"/>
          <w:lang w:eastAsia="pt-BR"/>
        </w:rPr>
        <w:t>ELETRÔNICO</w:t>
      </w:r>
      <w:r>
        <w:rPr>
          <w:rFonts w:ascii="Times New Roman" w:eastAsia="Times New Roman" w:hAnsi="Times New Roman" w:cs="Times New Roman"/>
          <w:b/>
          <w:bCs/>
          <w:sz w:val="24"/>
          <w:szCs w:val="24"/>
          <w:lang w:eastAsia="pt-BR"/>
        </w:rPr>
        <w:t xml:space="preserve"> Nº </w:t>
      </w:r>
      <w:r w:rsidRPr="00C7393F">
        <w:rPr>
          <w:rFonts w:ascii="Times New Roman" w:eastAsia="Times New Roman" w:hAnsi="Times New Roman" w:cs="Times New Roman"/>
          <w:b/>
          <w:bCs/>
          <w:sz w:val="24"/>
          <w:szCs w:val="24"/>
          <w:lang w:eastAsia="pt-BR"/>
        </w:rPr>
        <w:t>0010/2021 - PRE</w:t>
      </w:r>
    </w:p>
    <w:p w:rsidR="00C7393F" w:rsidRDefault="00C7393F" w:rsidP="00C7393F">
      <w:pPr>
        <w:spacing w:after="0" w:line="240" w:lineRule="auto"/>
        <w:rPr>
          <w:rFonts w:ascii="Times New Roman" w:eastAsia="Times New Roman" w:hAnsi="Times New Roman" w:cs="Times New Roman"/>
          <w:b/>
          <w:sz w:val="20"/>
          <w:szCs w:val="20"/>
          <w:lang w:eastAsia="pt-BR"/>
        </w:rPr>
      </w:pPr>
    </w:p>
    <w:p w:rsidR="00DE6F69" w:rsidRDefault="00DE6F69" w:rsidP="00C7393F">
      <w:pPr>
        <w:spacing w:after="0" w:line="240" w:lineRule="auto"/>
        <w:jc w:val="center"/>
        <w:rPr>
          <w:rFonts w:ascii="Times New Roman" w:eastAsia="Times New Roman" w:hAnsi="Times New Roman" w:cs="Times New Roman"/>
          <w:b/>
          <w:sz w:val="24"/>
          <w:szCs w:val="20"/>
          <w:lang w:eastAsia="pt-BR"/>
        </w:rPr>
      </w:pPr>
    </w:p>
    <w:p w:rsidR="00C7393F" w:rsidRPr="00C7393F" w:rsidRDefault="00C7393F" w:rsidP="00C7393F">
      <w:pPr>
        <w:spacing w:after="0" w:line="240" w:lineRule="auto"/>
        <w:jc w:val="center"/>
        <w:rPr>
          <w:rFonts w:ascii="Times New Roman" w:eastAsia="Times New Roman" w:hAnsi="Times New Roman" w:cs="Times New Roman"/>
          <w:b/>
          <w:sz w:val="24"/>
          <w:szCs w:val="20"/>
          <w:lang w:eastAsia="pt-BR"/>
        </w:rPr>
      </w:pPr>
      <w:r w:rsidRPr="00C7393F">
        <w:rPr>
          <w:rFonts w:ascii="Times New Roman" w:eastAsia="Times New Roman" w:hAnsi="Times New Roman" w:cs="Times New Roman"/>
          <w:b/>
          <w:sz w:val="24"/>
          <w:szCs w:val="20"/>
          <w:lang w:eastAsia="pt-BR"/>
        </w:rPr>
        <w:t>TERMO DE REFERÊNCIA.</w:t>
      </w:r>
    </w:p>
    <w:p w:rsidR="00C7393F" w:rsidRPr="00C7393F" w:rsidRDefault="00C7393F" w:rsidP="00C7393F">
      <w:pPr>
        <w:spacing w:after="0" w:line="240" w:lineRule="auto"/>
        <w:jc w:val="center"/>
        <w:rPr>
          <w:rFonts w:ascii="Times New Roman" w:eastAsia="Times New Roman" w:hAnsi="Times New Roman" w:cs="Times New Roman"/>
          <w:b/>
          <w:sz w:val="24"/>
          <w:szCs w:val="20"/>
          <w:lang w:eastAsia="pt-BR"/>
        </w:rPr>
      </w:pPr>
    </w:p>
    <w:p w:rsidR="00DE6F69" w:rsidRPr="00C7393F" w:rsidRDefault="00DE6F69" w:rsidP="00C7393F">
      <w:pPr>
        <w:spacing w:after="0" w:line="240" w:lineRule="auto"/>
        <w:jc w:val="center"/>
        <w:rPr>
          <w:rFonts w:ascii="Times New Roman" w:eastAsia="Times New Roman" w:hAnsi="Times New Roman" w:cs="Times New Roman"/>
          <w:b/>
          <w:sz w:val="24"/>
          <w:szCs w:val="20"/>
          <w:lang w:eastAsia="pt-BR"/>
        </w:rPr>
      </w:pPr>
    </w:p>
    <w:p w:rsidR="00C7393F" w:rsidRPr="00657B50" w:rsidRDefault="00C7393F" w:rsidP="00C7393F">
      <w:pPr>
        <w:spacing w:after="0" w:line="240" w:lineRule="auto"/>
        <w:rPr>
          <w:rFonts w:ascii="Times New Roman" w:eastAsia="Times New Roman" w:hAnsi="Times New Roman" w:cs="Times New Roman"/>
          <w:b/>
          <w:sz w:val="24"/>
          <w:szCs w:val="20"/>
          <w:lang w:eastAsia="pt-BR"/>
        </w:rPr>
      </w:pPr>
      <w:r w:rsidRPr="00657B50">
        <w:rPr>
          <w:rFonts w:ascii="Times New Roman" w:eastAsia="Times New Roman" w:hAnsi="Times New Roman" w:cs="Times New Roman"/>
          <w:b/>
          <w:sz w:val="24"/>
          <w:szCs w:val="20"/>
          <w:lang w:eastAsia="pt-BR"/>
        </w:rPr>
        <w:t>1. DO OBJETO</w:t>
      </w:r>
    </w:p>
    <w:p w:rsidR="00C7393F" w:rsidRPr="00657B50" w:rsidRDefault="00C7393F" w:rsidP="00C7393F">
      <w:pPr>
        <w:spacing w:after="0" w:line="240" w:lineRule="auto"/>
        <w:rPr>
          <w:rFonts w:ascii="Times New Roman" w:eastAsia="Times New Roman" w:hAnsi="Times New Roman" w:cs="Times New Roman"/>
          <w:b/>
          <w:sz w:val="24"/>
          <w:szCs w:val="20"/>
          <w:lang w:eastAsia="pt-BR"/>
        </w:rPr>
      </w:pPr>
    </w:p>
    <w:p w:rsidR="00C7393F" w:rsidRPr="00E47498" w:rsidRDefault="00C7393F" w:rsidP="00C7393F">
      <w:pPr>
        <w:spacing w:after="0" w:line="240" w:lineRule="auto"/>
        <w:jc w:val="both"/>
        <w:rPr>
          <w:rFonts w:ascii="Times New Roman" w:eastAsia="Times New Roman" w:hAnsi="Times New Roman" w:cs="Times New Roman"/>
          <w:b/>
          <w:sz w:val="24"/>
          <w:szCs w:val="20"/>
          <w:lang w:eastAsia="pt-BR"/>
        </w:rPr>
      </w:pPr>
      <w:r w:rsidRPr="00657B50">
        <w:rPr>
          <w:rFonts w:ascii="Times New Roman" w:eastAsia="Times New Roman" w:hAnsi="Times New Roman" w:cs="Times New Roman"/>
          <w:b/>
          <w:sz w:val="24"/>
          <w:szCs w:val="20"/>
          <w:lang w:eastAsia="pt-BR"/>
        </w:rPr>
        <w:t>1.1</w:t>
      </w:r>
      <w:r w:rsidR="00E47498">
        <w:rPr>
          <w:rFonts w:ascii="Times New Roman" w:eastAsia="Times New Roman" w:hAnsi="Times New Roman" w:cs="Times New Roman"/>
          <w:b/>
          <w:sz w:val="24"/>
          <w:szCs w:val="20"/>
          <w:lang w:eastAsia="pt-BR"/>
        </w:rPr>
        <w:t>.</w:t>
      </w:r>
      <w:r w:rsidRPr="00657B50">
        <w:rPr>
          <w:rFonts w:ascii="Times New Roman" w:eastAsia="Times New Roman" w:hAnsi="Times New Roman" w:cs="Times New Roman"/>
          <w:sz w:val="24"/>
          <w:szCs w:val="20"/>
          <w:lang w:eastAsia="pt-BR"/>
        </w:rPr>
        <w:t xml:space="preserve"> Este certame licitatório tem como objeto </w:t>
      </w:r>
      <w:r w:rsidRPr="00E47498">
        <w:rPr>
          <w:rFonts w:ascii="Times New Roman" w:eastAsia="Times New Roman" w:hAnsi="Times New Roman" w:cs="Times New Roman"/>
          <w:b/>
          <w:sz w:val="24"/>
          <w:szCs w:val="20"/>
          <w:lang w:eastAsia="pt-BR"/>
        </w:rPr>
        <w:t xml:space="preserve">a </w:t>
      </w:r>
      <w:r w:rsidR="003B5087" w:rsidRPr="00E47498">
        <w:rPr>
          <w:rFonts w:ascii="Times New Roman" w:eastAsia="Times New Roman" w:hAnsi="Times New Roman" w:cs="Times New Roman"/>
          <w:b/>
          <w:sz w:val="24"/>
          <w:szCs w:val="20"/>
          <w:lang w:eastAsia="pt-BR"/>
        </w:rPr>
        <w:t>Escolha da proposta mais vantajosa, objetivando a aquisição de materiais de fisioterapia, materiais médicos e hospitalares, materiais ambulatoriais e correlatos, para uso da Secretária de Saúde, com julgamento por item, de acordo com as exigências estabelecidas pelo Edital e seus anexos.</w:t>
      </w:r>
    </w:p>
    <w:p w:rsidR="00C7393F" w:rsidRPr="00657B50" w:rsidRDefault="00C7393F" w:rsidP="00C7393F">
      <w:pPr>
        <w:spacing w:before="40" w:after="40" w:line="240" w:lineRule="auto"/>
        <w:jc w:val="both"/>
        <w:rPr>
          <w:rFonts w:ascii="Times New Roman" w:eastAsia="Times New Roman" w:hAnsi="Times New Roman" w:cs="Times New Roman"/>
          <w:sz w:val="24"/>
          <w:szCs w:val="20"/>
          <w:lang w:eastAsia="pt-BR"/>
        </w:rPr>
      </w:pPr>
      <w:r w:rsidRPr="00657B50">
        <w:rPr>
          <w:rFonts w:ascii="Times New Roman" w:eastAsia="Times New Roman" w:hAnsi="Times New Roman" w:cs="Times New Roman"/>
          <w:sz w:val="24"/>
          <w:szCs w:val="20"/>
          <w:lang w:eastAsia="pt-BR"/>
        </w:rPr>
        <w:tab/>
      </w:r>
    </w:p>
    <w:p w:rsidR="00C7393F" w:rsidRPr="00657B50" w:rsidRDefault="00C7393F" w:rsidP="00C7393F">
      <w:pPr>
        <w:spacing w:after="0" w:line="240" w:lineRule="auto"/>
        <w:rPr>
          <w:rFonts w:ascii="Times New Roman" w:eastAsia="Times New Roman" w:hAnsi="Times New Roman" w:cs="Times New Roman"/>
          <w:b/>
          <w:sz w:val="24"/>
          <w:szCs w:val="20"/>
          <w:lang w:eastAsia="pt-BR"/>
        </w:rPr>
      </w:pPr>
      <w:r w:rsidRPr="00657B50">
        <w:rPr>
          <w:rFonts w:ascii="Times New Roman" w:eastAsia="Times New Roman" w:hAnsi="Times New Roman" w:cs="Times New Roman"/>
          <w:b/>
          <w:sz w:val="24"/>
          <w:szCs w:val="20"/>
          <w:lang w:eastAsia="pt-BR"/>
        </w:rPr>
        <w:t xml:space="preserve">2. DESCRIÇÃO COMPLETA E VALOR MÁXIMO ADMISSÍVEL: </w:t>
      </w:r>
    </w:p>
    <w:p w:rsidR="00C7393F" w:rsidRPr="00657B50" w:rsidRDefault="00C7393F" w:rsidP="00C7393F">
      <w:pPr>
        <w:spacing w:after="0" w:line="240" w:lineRule="auto"/>
        <w:rPr>
          <w:rFonts w:ascii="Times New Roman" w:eastAsia="Times New Roman" w:hAnsi="Times New Roman" w:cs="Times New Roman"/>
          <w:sz w:val="24"/>
          <w:szCs w:val="20"/>
          <w:lang w:eastAsia="pt-BR"/>
        </w:rPr>
      </w:pPr>
    </w:p>
    <w:p w:rsidR="00C7393F" w:rsidRDefault="00C7393F" w:rsidP="00C7393F">
      <w:pPr>
        <w:spacing w:after="0" w:line="240" w:lineRule="auto"/>
        <w:ind w:firstLine="709"/>
        <w:jc w:val="both"/>
        <w:rPr>
          <w:rFonts w:ascii="Times New Roman" w:eastAsia="Times New Roman" w:hAnsi="Times New Roman" w:cs="Times New Roman"/>
          <w:b/>
          <w:sz w:val="24"/>
          <w:szCs w:val="20"/>
          <w:lang w:eastAsia="pt-BR"/>
        </w:rPr>
      </w:pPr>
      <w:r w:rsidRPr="00657B50">
        <w:rPr>
          <w:rFonts w:ascii="Times New Roman" w:eastAsia="Times New Roman" w:hAnsi="Times New Roman" w:cs="Times New Roman"/>
          <w:b/>
          <w:sz w:val="24"/>
          <w:szCs w:val="20"/>
          <w:lang w:eastAsia="pt-BR"/>
        </w:rPr>
        <w:t>2.1.</w:t>
      </w:r>
      <w:r w:rsidRPr="00657B50">
        <w:rPr>
          <w:rFonts w:ascii="Times New Roman" w:eastAsia="Times New Roman" w:hAnsi="Times New Roman" w:cs="Times New Roman"/>
          <w:sz w:val="24"/>
          <w:szCs w:val="20"/>
          <w:lang w:eastAsia="pt-BR"/>
        </w:rPr>
        <w:t xml:space="preserve"> Nos termos do disposto no art. 40, X, da Lei 8666/93, com base na pesquisa de mercado realizada durante a fase interna do processo licitatório, fixa-se os valores máximos admissíveis para cada item deste certame, conforme quadro discriminado abaixo. A licitante fica ciente de que a </w:t>
      </w:r>
      <w:r w:rsidRPr="00657B50">
        <w:rPr>
          <w:rFonts w:ascii="Times New Roman" w:eastAsia="Times New Roman" w:hAnsi="Times New Roman" w:cs="Times New Roman"/>
          <w:b/>
          <w:sz w:val="24"/>
          <w:szCs w:val="20"/>
          <w:lang w:eastAsia="pt-BR"/>
        </w:rPr>
        <w:t xml:space="preserve">proposta de preços com o valor superior ao limite estabelecido será desclassificada. </w:t>
      </w:r>
    </w:p>
    <w:p w:rsidR="00506403" w:rsidRDefault="00506403" w:rsidP="00C7393F">
      <w:pPr>
        <w:spacing w:after="0" w:line="240" w:lineRule="auto"/>
        <w:ind w:firstLine="709"/>
        <w:jc w:val="both"/>
        <w:rPr>
          <w:rFonts w:ascii="Times New Roman" w:eastAsia="Times New Roman" w:hAnsi="Times New Roman" w:cs="Times New Roman"/>
          <w:b/>
          <w:sz w:val="24"/>
          <w:szCs w:val="20"/>
          <w:lang w:eastAsia="pt-BR"/>
        </w:rPr>
      </w:pPr>
    </w:p>
    <w:p w:rsidR="00506403" w:rsidRDefault="00506403" w:rsidP="00C7393F">
      <w:pPr>
        <w:spacing w:after="0" w:line="240" w:lineRule="auto"/>
        <w:ind w:firstLine="709"/>
        <w:jc w:val="both"/>
        <w:rPr>
          <w:rFonts w:ascii="Times New Roman" w:eastAsia="Times New Roman" w:hAnsi="Times New Roman" w:cs="Times New Roman"/>
          <w:b/>
          <w:sz w:val="24"/>
          <w:szCs w:val="20"/>
          <w:lang w:eastAsia="pt-BR"/>
        </w:rPr>
      </w:pPr>
    </w:p>
    <w:tbl>
      <w:tblPr>
        <w:tblW w:w="0" w:type="auto"/>
        <w:tblLook w:val="04A0" w:firstRow="1" w:lastRow="0" w:firstColumn="1" w:lastColumn="0" w:noHBand="0" w:noVBand="1"/>
      </w:tblPr>
      <w:tblGrid>
        <w:gridCol w:w="880"/>
        <w:gridCol w:w="4223"/>
        <w:gridCol w:w="977"/>
        <w:gridCol w:w="976"/>
        <w:gridCol w:w="1056"/>
        <w:gridCol w:w="1176"/>
      </w:tblGrid>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Item</w:t>
            </w:r>
          </w:p>
        </w:tc>
        <w:tc>
          <w:tcPr>
            <w:tcW w:w="4542"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Material/Serviço</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Unid. medida</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Qtd licitada</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Valor unitário (R$)</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Valor total (R$)</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Default="00705F2A" w:rsidP="00E47498">
            <w:pPr>
              <w:spacing w:after="0"/>
              <w:jc w:val="both"/>
              <w:rPr>
                <w:rFonts w:ascii="Times New Roman" w:hAnsi="Times New Roman" w:cs="Times New Roman"/>
                <w:sz w:val="24"/>
              </w:rPr>
            </w:pPr>
            <w:r w:rsidRPr="00E47498">
              <w:rPr>
                <w:rFonts w:ascii="Times New Roman" w:hAnsi="Times New Roman" w:cs="Times New Roman"/>
                <w:b/>
                <w:sz w:val="24"/>
              </w:rPr>
              <w:t>36370 - Lençol Térmico de Solteiro</w:t>
            </w:r>
            <w:r w:rsidR="00E47498">
              <w:rPr>
                <w:rFonts w:ascii="Times New Roman" w:hAnsi="Times New Roman" w:cs="Times New Roman"/>
                <w:sz w:val="24"/>
              </w:rPr>
              <w:t>.</w:t>
            </w:r>
            <w:r>
              <w:rPr>
                <w:rFonts w:ascii="Times New Roman" w:hAnsi="Times New Roman" w:cs="Times New Roman"/>
                <w:sz w:val="24"/>
              </w:rPr>
              <w:t xml:space="preserve"> Deve possuir 03 níveis de Temperatura:  Baixa - Média e Alta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Tipo de Resistência: Duplamente Revestida e extremamente flexi</w:t>
            </w:r>
            <w:r w:rsidR="00E47498">
              <w:rPr>
                <w:rFonts w:ascii="Times New Roman" w:hAnsi="Times New Roman" w:cs="Times New Roman"/>
                <w:sz w:val="24"/>
              </w:rPr>
              <w:t>veis dando melhor durabilidade e</w:t>
            </w:r>
            <w:r>
              <w:rPr>
                <w:rFonts w:ascii="Times New Roman" w:hAnsi="Times New Roman" w:cs="Times New Roman"/>
                <w:sz w:val="24"/>
              </w:rPr>
              <w:t xml:space="preserve"> resistência   Voltagem: 220V - Baixo consumo de energia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Segurança: Deve ser Certificado pelo INMETRO, cumprindo todas as regras de segurança;  </w:t>
            </w:r>
          </w:p>
          <w:p w:rsidR="001E1740" w:rsidRDefault="00705F2A" w:rsidP="00E47498">
            <w:pPr>
              <w:spacing w:after="0"/>
              <w:jc w:val="both"/>
            </w:pPr>
            <w:r>
              <w:rPr>
                <w:rFonts w:ascii="Times New Roman" w:hAnsi="Times New Roman" w:cs="Times New Roman"/>
                <w:sz w:val="24"/>
              </w:rPr>
              <w:t>Garantia: 24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275,63</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551,26</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Pr="00E47498" w:rsidRDefault="00705F2A" w:rsidP="00E47498">
            <w:pPr>
              <w:spacing w:after="0"/>
              <w:jc w:val="both"/>
              <w:rPr>
                <w:rFonts w:ascii="Times New Roman" w:hAnsi="Times New Roman" w:cs="Times New Roman"/>
                <w:sz w:val="24"/>
              </w:rPr>
            </w:pPr>
            <w:r w:rsidRPr="00E47498">
              <w:rPr>
                <w:rFonts w:ascii="Times New Roman" w:hAnsi="Times New Roman" w:cs="Times New Roman"/>
                <w:b/>
                <w:sz w:val="24"/>
              </w:rPr>
              <w:t>36298 - Aparelho de Diatermia por Microondas</w:t>
            </w:r>
            <w:r w:rsidR="00E47498">
              <w:rPr>
                <w:rFonts w:ascii="Times New Roman" w:hAnsi="Times New Roman" w:cs="Times New Roman"/>
                <w:sz w:val="24"/>
              </w:rPr>
              <w:t>.</w:t>
            </w:r>
            <w:r w:rsidRPr="00E47498">
              <w:rPr>
                <w:rFonts w:ascii="Times New Roman" w:hAnsi="Times New Roman" w:cs="Times New Roman"/>
                <w:sz w:val="24"/>
              </w:rPr>
              <w:t xml:space="preserve">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O aparelho deve possuir: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Gabinete metálico com pintura eletrostática, com painel em ângulo para melhor visualização;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Controles com funções independentes; </w:t>
            </w:r>
            <w:r>
              <w:rPr>
                <w:rFonts w:ascii="Times New Roman" w:hAnsi="Times New Roman" w:cs="Times New Roman"/>
                <w:sz w:val="24"/>
              </w:rPr>
              <w:lastRenderedPageBreak/>
              <w:t xml:space="preserve">*  Controle digital de fácil operação;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Temporizador de segurança;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Cabo flexível;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Controle de intensidade programada por steps digitais;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Display alfanumérico com tela protetora e operação em teclado soft touch;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Frequência de operação: 2,45GHz;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Potência máxima de 70W;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Voltagem: 220V. </w:t>
            </w:r>
          </w:p>
          <w:p w:rsidR="001E1740" w:rsidRDefault="00705F2A" w:rsidP="00E47498">
            <w:pPr>
              <w:spacing w:after="0"/>
              <w:jc w:val="both"/>
            </w:pPr>
            <w:r>
              <w:rPr>
                <w:rFonts w:ascii="Times New Roman" w:hAnsi="Times New Roman" w:cs="Times New Roman"/>
                <w:sz w:val="24"/>
              </w:rPr>
              <w:t>Garantia</w:t>
            </w:r>
            <w:r w:rsidR="00E47498">
              <w:rPr>
                <w:rFonts w:ascii="Times New Roman" w:hAnsi="Times New Roman" w:cs="Times New Roman"/>
                <w:sz w:val="24"/>
              </w:rPr>
              <w:t xml:space="preserve"> </w:t>
            </w:r>
            <w:r>
              <w:rPr>
                <w:rFonts w:ascii="Times New Roman" w:hAnsi="Times New Roman" w:cs="Times New Roman"/>
                <w:sz w:val="24"/>
              </w:rPr>
              <w:t>mínima exigida: 15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5.284,00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5.284,00</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3</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Pr="00E47498" w:rsidRDefault="00E47498" w:rsidP="00E47498">
            <w:pPr>
              <w:spacing w:after="0"/>
              <w:jc w:val="both"/>
              <w:rPr>
                <w:rFonts w:ascii="Times New Roman" w:hAnsi="Times New Roman" w:cs="Times New Roman"/>
                <w:b/>
                <w:sz w:val="24"/>
              </w:rPr>
            </w:pPr>
            <w:r w:rsidRPr="00E47498">
              <w:rPr>
                <w:rFonts w:ascii="Times New Roman" w:hAnsi="Times New Roman" w:cs="Times New Roman"/>
                <w:b/>
                <w:sz w:val="24"/>
              </w:rPr>
              <w:t xml:space="preserve">36299 - Aparelho de </w:t>
            </w:r>
            <w:r w:rsidR="00705F2A" w:rsidRPr="00E47498">
              <w:rPr>
                <w:rFonts w:ascii="Times New Roman" w:hAnsi="Times New Roman" w:cs="Times New Roman"/>
                <w:b/>
                <w:sz w:val="24"/>
              </w:rPr>
              <w:t>Diatermia por Ondas Curtas</w:t>
            </w:r>
            <w:r>
              <w:rPr>
                <w:rFonts w:ascii="Times New Roman" w:hAnsi="Times New Roman" w:cs="Times New Roman"/>
                <w:b/>
                <w:sz w:val="24"/>
              </w:rPr>
              <w:t>.</w:t>
            </w:r>
            <w:r w:rsidR="00705F2A" w:rsidRPr="00E47498">
              <w:rPr>
                <w:rFonts w:ascii="Times New Roman" w:hAnsi="Times New Roman" w:cs="Times New Roman"/>
                <w:b/>
                <w:sz w:val="24"/>
              </w:rPr>
              <w:t xml:space="preserve"> </w:t>
            </w:r>
          </w:p>
          <w:p w:rsidR="00E47498" w:rsidRDefault="00E47498" w:rsidP="00E47498">
            <w:pPr>
              <w:spacing w:after="0"/>
              <w:jc w:val="both"/>
              <w:rPr>
                <w:rFonts w:ascii="Times New Roman" w:hAnsi="Times New Roman" w:cs="Times New Roman"/>
                <w:sz w:val="24"/>
              </w:rPr>
            </w:pPr>
            <w:r>
              <w:rPr>
                <w:rFonts w:ascii="Times New Roman" w:hAnsi="Times New Roman" w:cs="Times New Roman"/>
                <w:sz w:val="24"/>
              </w:rPr>
              <w:t xml:space="preserve">* A intensidade </w:t>
            </w:r>
            <w:r w:rsidR="00705F2A">
              <w:rPr>
                <w:rFonts w:ascii="Times New Roman" w:hAnsi="Times New Roman" w:cs="Times New Roman"/>
                <w:sz w:val="24"/>
              </w:rPr>
              <w:t xml:space="preserve">de radiofrequência necessária ao tratamento depende da sensação do paciente;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Bivolt 127 e 220 volts | 60 Hertz. Dimensões: 265 X 450 X 435  (L x P x A mm). </w:t>
            </w:r>
          </w:p>
          <w:p w:rsidR="001E1740" w:rsidRDefault="00705F2A" w:rsidP="00E47498">
            <w:pPr>
              <w:spacing w:after="0"/>
              <w:jc w:val="both"/>
            </w:pPr>
            <w:r>
              <w:rPr>
                <w:rFonts w:ascii="Times New Roman" w:hAnsi="Times New Roman" w:cs="Times New Roman"/>
                <w:sz w:val="24"/>
              </w:rPr>
              <w:t>* Deve acompanhando o aparelho: 1 manual de operação, 1 par de eletrodos maleáveis, 1 termo de garantia (anexo ao manual), 1 cabo de força destacável, 2 fusíveis de proteção sobressalentes.  Garantia mínima exigida: 15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5.557,67</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5.557,67</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4</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Pr="00E47498" w:rsidRDefault="00705F2A" w:rsidP="00E47498">
            <w:pPr>
              <w:spacing w:after="0"/>
              <w:jc w:val="both"/>
              <w:rPr>
                <w:rFonts w:ascii="Times New Roman" w:hAnsi="Times New Roman" w:cs="Times New Roman"/>
                <w:b/>
                <w:sz w:val="24"/>
              </w:rPr>
            </w:pPr>
            <w:r w:rsidRPr="00E47498">
              <w:rPr>
                <w:rFonts w:ascii="Times New Roman" w:hAnsi="Times New Roman" w:cs="Times New Roman"/>
                <w:b/>
                <w:sz w:val="24"/>
              </w:rPr>
              <w:t xml:space="preserve">36314 - Adipômetro Clínico.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O adipômetro deve apresentar minimamente as seguintes características: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Adipômetro na cor branca;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Produzido em plástico ABS;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Numeração diretamente impressa no corpo; </w:t>
            </w:r>
          </w:p>
          <w:p w:rsidR="001E1740" w:rsidRDefault="00705F2A" w:rsidP="00E47498">
            <w:pPr>
              <w:spacing w:after="0"/>
              <w:jc w:val="both"/>
            </w:pPr>
            <w:r>
              <w:rPr>
                <w:rFonts w:ascii="Times New Roman" w:hAnsi="Times New Roman" w:cs="Times New Roman"/>
                <w:sz w:val="24"/>
              </w:rPr>
              <w:t>* Mola e parafuso em aço zincado; Garantia: 03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214,10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214,10</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Default="00705F2A" w:rsidP="00E47498">
            <w:pPr>
              <w:spacing w:after="0"/>
              <w:jc w:val="both"/>
              <w:rPr>
                <w:rFonts w:ascii="Times New Roman" w:hAnsi="Times New Roman" w:cs="Times New Roman"/>
                <w:sz w:val="24"/>
              </w:rPr>
            </w:pPr>
            <w:r w:rsidRPr="00E47498">
              <w:rPr>
                <w:rFonts w:ascii="Times New Roman" w:hAnsi="Times New Roman" w:cs="Times New Roman"/>
                <w:b/>
                <w:sz w:val="24"/>
              </w:rPr>
              <w:t>36442 - Jato de Bicarbonato e Ultrassom</w:t>
            </w:r>
            <w:r w:rsidR="00E47498">
              <w:rPr>
                <w:rFonts w:ascii="Times New Roman" w:hAnsi="Times New Roman" w:cs="Times New Roman"/>
                <w:sz w:val="24"/>
              </w:rPr>
              <w:t>.</w:t>
            </w:r>
            <w:r>
              <w:rPr>
                <w:rFonts w:ascii="Times New Roman" w:hAnsi="Times New Roman" w:cs="Times New Roman"/>
                <w:sz w:val="24"/>
              </w:rPr>
              <w:t xml:space="preserve">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Funcionalidades:  - Corpo pequeno, leve e com design funcional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Tecla seletora de funções com 3 opções programáveis: p (perio), e (endo) e s (scalling)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lastRenderedPageBreak/>
              <w:t xml:space="preserve">- Led indicativo no painel, que facilita o acionamento das funções do aparelho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Recipiente para bicarbonato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Reservatório de água removível,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Proporciona raspagem segura, sem causar traumas nos dentes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Deve possuir 2 capas protetoras do transdutor: removíveis e autoclaváveis, para maior durabilidade do equipamento - Bomba peristáltica com regulagem de fluxo e possibilidade de uso de diversos líquidos irrigantes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Alimentação das peças de mão e do jato de bicarbonato sem risco de contaminação </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Filtro de ar com drenagem automática e pedal de comando para acionamento </w:t>
            </w:r>
          </w:p>
          <w:p w:rsidR="001E1740" w:rsidRDefault="00705F2A" w:rsidP="00E47498">
            <w:pPr>
              <w:spacing w:after="0"/>
              <w:jc w:val="both"/>
            </w:pPr>
            <w:r>
              <w:rPr>
                <w:rFonts w:ascii="Times New Roman" w:hAnsi="Times New Roman" w:cs="Times New Roman"/>
                <w:sz w:val="24"/>
              </w:rPr>
              <w:t>- Ganho em produtividade: pastilhas de cerâmica geram vibrações ultrassônicas constantes, com a mesma amplitude e frequência - Fácil limpeza e desinfecção - Opção cart: deve acompanhar pedestal com rodízios e puxador frontal  Garantia mínima exigida: 12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4.735,23</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4.735,23</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6</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Pr="00E47498" w:rsidRDefault="00705F2A" w:rsidP="00E47498">
            <w:pPr>
              <w:spacing w:after="0"/>
              <w:jc w:val="both"/>
              <w:rPr>
                <w:rFonts w:ascii="Times New Roman" w:hAnsi="Times New Roman" w:cs="Times New Roman"/>
                <w:b/>
                <w:sz w:val="24"/>
              </w:rPr>
            </w:pPr>
            <w:r w:rsidRPr="00E47498">
              <w:rPr>
                <w:rFonts w:ascii="Times New Roman" w:hAnsi="Times New Roman" w:cs="Times New Roman"/>
                <w:b/>
                <w:sz w:val="24"/>
              </w:rPr>
              <w:t xml:space="preserve">36373 - Balança Digital de Bioimpedância.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Balança Digital de Bioimpedância para até 180kg, com plataforma fina e visor de LCD, liga e desliga automático, preferencialmente em cores claras.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Com as funções de: Bioimpedância, análise completa da composição corporal ( corpo inteiro)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Indicadores de parâmetros corporais: Peso corporal / Gordura corporal / Índice de Massa Corporal (IMC) / Músculos esqueléticos / Gordura visceral / Metabolismo basal / Idade corporal - Perfis de usuário + convidado  </w:t>
            </w:r>
          </w:p>
          <w:p w:rsidR="001E1740" w:rsidRDefault="00705F2A" w:rsidP="00E47498">
            <w:pPr>
              <w:spacing w:after="0"/>
              <w:jc w:val="both"/>
            </w:pPr>
            <w:r>
              <w:rPr>
                <w:rFonts w:ascii="Times New Roman" w:hAnsi="Times New Roman" w:cs="Times New Roman"/>
                <w:sz w:val="24"/>
              </w:rPr>
              <w:t>- Avaliação do nível dos resultados (baixo, normal, elevado, muito elevado) Garantia mínima exigida: 12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557,10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557,10</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7</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b/>
                <w:sz w:val="24"/>
              </w:rPr>
            </w:pPr>
            <w:r w:rsidRPr="002301F4">
              <w:rPr>
                <w:rFonts w:ascii="Times New Roman" w:hAnsi="Times New Roman" w:cs="Times New Roman"/>
                <w:b/>
                <w:sz w:val="24"/>
              </w:rPr>
              <w:t xml:space="preserve">36374 - Escada Hospitalar.  </w:t>
            </w:r>
          </w:p>
          <w:p w:rsidR="001E1740" w:rsidRDefault="00705F2A" w:rsidP="00E47498">
            <w:pPr>
              <w:spacing w:after="0"/>
              <w:jc w:val="both"/>
            </w:pPr>
            <w:r>
              <w:rPr>
                <w:rFonts w:ascii="Times New Roman" w:hAnsi="Times New Roman" w:cs="Times New Roman"/>
                <w:sz w:val="24"/>
              </w:rPr>
              <w:lastRenderedPageBreak/>
              <w:t>Escada hospitalar contendo 03 degraus, fabricada em aço, com pintura eletrostática, epóxi na cor branca, piso com revestimento em borracha.</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278,23</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278,23</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8</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b/>
                <w:sz w:val="24"/>
              </w:rPr>
            </w:pPr>
            <w:r w:rsidRPr="002301F4">
              <w:rPr>
                <w:rFonts w:ascii="Times New Roman" w:hAnsi="Times New Roman" w:cs="Times New Roman"/>
                <w:b/>
                <w:sz w:val="24"/>
              </w:rPr>
              <w:t>36375 - Carrinho para transporte de cilindro de oxigênio</w:t>
            </w:r>
            <w:r w:rsidR="002301F4" w:rsidRPr="002301F4">
              <w:rPr>
                <w:rFonts w:ascii="Times New Roman" w:hAnsi="Times New Roman" w:cs="Times New Roman"/>
                <w:b/>
                <w:sz w:val="24"/>
              </w:rPr>
              <w:t>.</w:t>
            </w:r>
            <w:r w:rsidRPr="002301F4">
              <w:rPr>
                <w:rFonts w:ascii="Times New Roman" w:hAnsi="Times New Roman" w:cs="Times New Roman"/>
                <w:b/>
                <w:sz w:val="24"/>
              </w:rPr>
              <w:t xml:space="preserve">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Para cilindros de 10 Litros, com velcro para fixar os cilindros e para facilitar o transporte,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Deve possuir 02 rodas resistentes, estrutura em tubo de aço. </w:t>
            </w:r>
          </w:p>
          <w:p w:rsidR="001E1740" w:rsidRDefault="00705F2A" w:rsidP="00E47498">
            <w:pPr>
              <w:spacing w:after="0"/>
              <w:jc w:val="both"/>
            </w:pPr>
            <w:r>
              <w:rPr>
                <w:rFonts w:ascii="Times New Roman" w:hAnsi="Times New Roman" w:cs="Times New Roman"/>
                <w:sz w:val="24"/>
              </w:rPr>
              <w:t>Garantia: 06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281,00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281,00</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9</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sz w:val="24"/>
              </w:rPr>
            </w:pPr>
            <w:r w:rsidRPr="002301F4">
              <w:rPr>
                <w:rFonts w:ascii="Times New Roman" w:hAnsi="Times New Roman" w:cs="Times New Roman"/>
                <w:b/>
                <w:sz w:val="24"/>
              </w:rPr>
              <w:t>36376 - Carrinho para transporte de cargas</w:t>
            </w:r>
            <w:r w:rsidR="002301F4">
              <w:rPr>
                <w:rFonts w:ascii="Times New Roman" w:hAnsi="Times New Roman" w:cs="Times New Roman"/>
                <w:sz w:val="24"/>
              </w:rPr>
              <w:t>.</w:t>
            </w:r>
            <w:r w:rsidRPr="002301F4">
              <w:rPr>
                <w:rFonts w:ascii="Times New Roman" w:hAnsi="Times New Roman" w:cs="Times New Roman"/>
                <w:sz w:val="24"/>
              </w:rPr>
              <w:t xml:space="preserve">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Estrutura em tubo de aço, barra e reforço laterais e transversais, roda pneu câmara 325.8 (360 mm), base com travessa para volumes menores, com capacidade até 300 kg. </w:t>
            </w:r>
          </w:p>
          <w:p w:rsidR="001E1740" w:rsidRDefault="00705F2A" w:rsidP="00E47498">
            <w:pPr>
              <w:spacing w:after="0"/>
              <w:jc w:val="both"/>
            </w:pPr>
            <w:r>
              <w:rPr>
                <w:rFonts w:ascii="Times New Roman" w:hAnsi="Times New Roman" w:cs="Times New Roman"/>
                <w:sz w:val="24"/>
              </w:rPr>
              <w:t>Garantia: 06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544,32</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544,32</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10</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b/>
                <w:sz w:val="24"/>
              </w:rPr>
            </w:pPr>
            <w:r w:rsidRPr="002301F4">
              <w:rPr>
                <w:rFonts w:ascii="Times New Roman" w:hAnsi="Times New Roman" w:cs="Times New Roman"/>
                <w:b/>
                <w:sz w:val="24"/>
              </w:rPr>
              <w:t xml:space="preserve">36377 - Carinho Multiuso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Carrinho Multiuso organizador em aço, devendo conter minimamente: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12 gavetas de plástico semitransparente, sendo 8 gavetas menores e quatro maiores,  </w:t>
            </w:r>
          </w:p>
          <w:p w:rsidR="001E1740" w:rsidRDefault="00705F2A" w:rsidP="00E47498">
            <w:pPr>
              <w:spacing w:after="0"/>
              <w:jc w:val="both"/>
            </w:pPr>
            <w:r>
              <w:rPr>
                <w:rFonts w:ascii="Times New Roman" w:hAnsi="Times New Roman" w:cs="Times New Roman"/>
                <w:sz w:val="24"/>
              </w:rPr>
              <w:t>- Com rodízios suaves de bloqueio de deslizamento, fácil para mover e com possibilidade de ser travado no lugar.</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690,99</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690,99</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11</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b/>
                <w:sz w:val="24"/>
              </w:rPr>
            </w:pPr>
            <w:r w:rsidRPr="002301F4">
              <w:rPr>
                <w:rFonts w:ascii="Times New Roman" w:hAnsi="Times New Roman" w:cs="Times New Roman"/>
                <w:b/>
                <w:sz w:val="24"/>
              </w:rPr>
              <w:t xml:space="preserve">36378 - Carrinho para Ferramentais com gavetas fechadas. </w:t>
            </w:r>
          </w:p>
          <w:p w:rsidR="001E1740" w:rsidRDefault="00705F2A" w:rsidP="00E47498">
            <w:pPr>
              <w:spacing w:after="0"/>
              <w:jc w:val="both"/>
            </w:pPr>
            <w:r>
              <w:rPr>
                <w:rFonts w:ascii="Times New Roman" w:hAnsi="Times New Roman" w:cs="Times New Roman"/>
                <w:sz w:val="24"/>
              </w:rPr>
              <w:t>Carinho de fermentas contendo 5 gavetas ou mais, com 4 rodízios de 3", sendo 2 fixos e 2 giratórios (1 com freio);  Chaveamento único para todas as gavetas; com capacidade de carga mínima de 120 kg.</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1.200,41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1.200,41</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12</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sz w:val="24"/>
              </w:rPr>
            </w:pPr>
            <w:r w:rsidRPr="002301F4">
              <w:rPr>
                <w:rFonts w:ascii="Times New Roman" w:hAnsi="Times New Roman" w:cs="Times New Roman"/>
                <w:b/>
                <w:sz w:val="24"/>
              </w:rPr>
              <w:t>36379 - Biombo Hospitalar</w:t>
            </w:r>
            <w:r w:rsidR="002301F4">
              <w:rPr>
                <w:rFonts w:ascii="Times New Roman" w:hAnsi="Times New Roman" w:cs="Times New Roman"/>
                <w:sz w:val="24"/>
              </w:rPr>
              <w:t>.</w:t>
            </w:r>
            <w:r w:rsidRPr="002301F4">
              <w:rPr>
                <w:rFonts w:ascii="Times New Roman" w:hAnsi="Times New Roman" w:cs="Times New Roman"/>
                <w:sz w:val="24"/>
              </w:rPr>
              <w:t xml:space="preserve"> </w:t>
            </w:r>
          </w:p>
          <w:p w:rsidR="001E1740" w:rsidRDefault="00705F2A" w:rsidP="00E47498">
            <w:pPr>
              <w:spacing w:after="0"/>
              <w:jc w:val="both"/>
            </w:pPr>
            <w:r>
              <w:rPr>
                <w:rFonts w:ascii="Times New Roman" w:hAnsi="Times New Roman" w:cs="Times New Roman"/>
                <w:sz w:val="24"/>
              </w:rPr>
              <w:t>Biombo móvel sanfonado em PVC, medindo minimamente 1,57 largura X 1,85 de altura, na cor Branco, devendo conter rodinhas.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694,14</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1.388,28</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13</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Pr="002301F4" w:rsidRDefault="00705F2A" w:rsidP="00E47498">
            <w:pPr>
              <w:spacing w:after="0"/>
              <w:jc w:val="both"/>
              <w:rPr>
                <w:rFonts w:ascii="Times New Roman" w:hAnsi="Times New Roman" w:cs="Times New Roman"/>
                <w:b/>
                <w:sz w:val="24"/>
              </w:rPr>
            </w:pPr>
            <w:r w:rsidRPr="002301F4">
              <w:rPr>
                <w:rFonts w:ascii="Times New Roman" w:hAnsi="Times New Roman" w:cs="Times New Roman"/>
                <w:b/>
                <w:sz w:val="24"/>
              </w:rPr>
              <w:t xml:space="preserve">36380 - Caixa Organizadora. </w:t>
            </w:r>
          </w:p>
          <w:p w:rsidR="001E1740" w:rsidRDefault="00705F2A" w:rsidP="00E47498">
            <w:pPr>
              <w:spacing w:after="0"/>
              <w:jc w:val="both"/>
            </w:pPr>
            <w:r>
              <w:rPr>
                <w:rFonts w:ascii="Times New Roman" w:hAnsi="Times New Roman" w:cs="Times New Roman"/>
                <w:sz w:val="24"/>
              </w:rPr>
              <w:lastRenderedPageBreak/>
              <w:t>Caixa de armazenamento de fer</w:t>
            </w:r>
            <w:r w:rsidR="002301F4">
              <w:rPr>
                <w:rFonts w:ascii="Times New Roman" w:hAnsi="Times New Roman" w:cs="Times New Roman"/>
                <w:sz w:val="24"/>
              </w:rPr>
              <w:t>ramentas e acessórios em geral de plástico rígido e</w:t>
            </w:r>
            <w:r>
              <w:rPr>
                <w:rFonts w:ascii="Times New Roman" w:hAnsi="Times New Roman" w:cs="Times New Roman"/>
                <w:sz w:val="24"/>
              </w:rPr>
              <w:t xml:space="preserve"> transparente, deve possuir divisória, sendo uma bandeja superior removível fabricada em plástico. Com alça.</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81,60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81,60</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lastRenderedPageBreak/>
              <w:t>14</w:t>
            </w:r>
          </w:p>
        </w:tc>
        <w:tc>
          <w:tcPr>
            <w:tcW w:w="4542" w:type="dxa"/>
            <w:tcBorders>
              <w:top w:val="single" w:sz="4" w:space="0" w:color="auto"/>
              <w:left w:val="single" w:sz="4" w:space="0" w:color="auto"/>
              <w:bottom w:val="single" w:sz="4" w:space="0" w:color="auto"/>
              <w:right w:val="single" w:sz="4" w:space="0" w:color="auto"/>
            </w:tcBorders>
            <w:vAlign w:val="center"/>
          </w:tcPr>
          <w:p w:rsidR="00E47498" w:rsidRPr="002301F4" w:rsidRDefault="00705F2A" w:rsidP="00E47498">
            <w:pPr>
              <w:spacing w:after="0"/>
              <w:jc w:val="both"/>
              <w:rPr>
                <w:rFonts w:ascii="Times New Roman" w:hAnsi="Times New Roman" w:cs="Times New Roman"/>
                <w:b/>
                <w:sz w:val="24"/>
              </w:rPr>
            </w:pPr>
            <w:r w:rsidRPr="002301F4">
              <w:rPr>
                <w:rFonts w:ascii="Times New Roman" w:hAnsi="Times New Roman" w:cs="Times New Roman"/>
                <w:b/>
                <w:sz w:val="24"/>
              </w:rPr>
              <w:t xml:space="preserve">36385 - Guincho elevador </w:t>
            </w:r>
            <w:r w:rsidR="002301F4" w:rsidRPr="002301F4">
              <w:rPr>
                <w:rFonts w:ascii="Times New Roman" w:hAnsi="Times New Roman" w:cs="Times New Roman"/>
                <w:b/>
                <w:sz w:val="24"/>
              </w:rPr>
              <w:t>hidráulico</w:t>
            </w:r>
            <w:r w:rsidRPr="002301F4">
              <w:rPr>
                <w:rFonts w:ascii="Times New Roman" w:hAnsi="Times New Roman" w:cs="Times New Roman"/>
                <w:b/>
                <w:sz w:val="24"/>
              </w:rPr>
              <w:t xml:space="preserve"> para pessoas acamadas</w:t>
            </w:r>
            <w:r w:rsidR="002301F4">
              <w:rPr>
                <w:rFonts w:ascii="Times New Roman" w:hAnsi="Times New Roman" w:cs="Times New Roman"/>
                <w:b/>
                <w:sz w:val="24"/>
              </w:rPr>
              <w:t>.</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Indicado para casas de repouso e residências</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Elevador de transferência e elevação de pacientes.</w:t>
            </w:r>
          </w:p>
          <w:p w:rsidR="00E47498" w:rsidRDefault="00705F2A" w:rsidP="00E47498">
            <w:pPr>
              <w:spacing w:after="0"/>
              <w:jc w:val="both"/>
              <w:rPr>
                <w:rFonts w:ascii="Times New Roman" w:hAnsi="Times New Roman" w:cs="Times New Roman"/>
                <w:sz w:val="24"/>
              </w:rPr>
            </w:pPr>
            <w:r>
              <w:rPr>
                <w:rFonts w:ascii="Times New Roman" w:hAnsi="Times New Roman" w:cs="Times New Roman"/>
                <w:sz w:val="24"/>
              </w:rPr>
              <w:t>* Modelo com capacidade para até 180 kg.</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 xml:space="preserve">* Completo com cesto e manual (o cesto de transferência deve ser fabricado com material resistente, confortável e lavável).   </w:t>
            </w:r>
          </w:p>
          <w:p w:rsidR="001E1740" w:rsidRDefault="00705F2A" w:rsidP="00E47498">
            <w:pPr>
              <w:spacing w:after="0"/>
              <w:jc w:val="both"/>
            </w:pPr>
            <w:r>
              <w:rPr>
                <w:rFonts w:ascii="Times New Roman" w:hAnsi="Times New Roman" w:cs="Times New Roman"/>
                <w:sz w:val="24"/>
              </w:rPr>
              <w:t>- Garantia mínima exigida: 12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3.580,00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3.580,00</w:t>
            </w:r>
          </w:p>
        </w:tc>
      </w:tr>
      <w:tr w:rsidR="001E1740" w:rsidTr="00E47498">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15</w:t>
            </w:r>
          </w:p>
        </w:tc>
        <w:tc>
          <w:tcPr>
            <w:tcW w:w="4542" w:type="dxa"/>
            <w:tcBorders>
              <w:top w:val="single" w:sz="4" w:space="0" w:color="auto"/>
              <w:left w:val="single" w:sz="4" w:space="0" w:color="auto"/>
              <w:bottom w:val="single" w:sz="4" w:space="0" w:color="auto"/>
              <w:right w:val="single" w:sz="4" w:space="0" w:color="auto"/>
            </w:tcBorders>
            <w:vAlign w:val="center"/>
          </w:tcPr>
          <w:p w:rsidR="002301F4" w:rsidRDefault="00705F2A" w:rsidP="00E47498">
            <w:pPr>
              <w:spacing w:after="0"/>
              <w:jc w:val="both"/>
              <w:rPr>
                <w:rFonts w:ascii="Times New Roman" w:hAnsi="Times New Roman" w:cs="Times New Roman"/>
                <w:sz w:val="24"/>
              </w:rPr>
            </w:pPr>
            <w:r w:rsidRPr="002301F4">
              <w:rPr>
                <w:rFonts w:ascii="Times New Roman" w:hAnsi="Times New Roman" w:cs="Times New Roman"/>
                <w:b/>
                <w:sz w:val="24"/>
              </w:rPr>
              <w:t>36436 - Concentrador de Oxigênio.</w:t>
            </w:r>
            <w:r>
              <w:rPr>
                <w:rFonts w:ascii="Times New Roman" w:hAnsi="Times New Roman" w:cs="Times New Roman"/>
                <w:sz w:val="24"/>
              </w:rPr>
              <w:t xml:space="preserve"> Concentrador de Oxigênio, que produz oxigênio concentrado a partir do ar ambiente com baixo consumo de energia, configurando uma alternativa mais prática e econômica para pessoas que necessitam de terapia com baixo fluxo de oxigênio (até 5 litros por minuto).  </w:t>
            </w:r>
          </w:p>
          <w:p w:rsidR="002301F4" w:rsidRDefault="00705F2A" w:rsidP="00E47498">
            <w:pPr>
              <w:spacing w:after="0"/>
              <w:jc w:val="both"/>
              <w:rPr>
                <w:rFonts w:ascii="Times New Roman" w:hAnsi="Times New Roman" w:cs="Times New Roman"/>
                <w:sz w:val="24"/>
              </w:rPr>
            </w:pPr>
            <w:r>
              <w:rPr>
                <w:rFonts w:ascii="Times New Roman" w:hAnsi="Times New Roman" w:cs="Times New Roman"/>
                <w:sz w:val="24"/>
              </w:rPr>
              <w:t>Deve possuir designe eleg</w:t>
            </w:r>
            <w:r w:rsidR="002301F4">
              <w:rPr>
                <w:rFonts w:ascii="Times New Roman" w:hAnsi="Times New Roman" w:cs="Times New Roman"/>
                <w:sz w:val="24"/>
              </w:rPr>
              <w:t xml:space="preserve">ante e ergonômico.  </w:t>
            </w:r>
          </w:p>
          <w:p w:rsidR="001E1740" w:rsidRDefault="002301F4" w:rsidP="002301F4">
            <w:pPr>
              <w:spacing w:after="0"/>
              <w:jc w:val="both"/>
            </w:pPr>
            <w:r>
              <w:rPr>
                <w:rFonts w:ascii="Times New Roman" w:hAnsi="Times New Roman" w:cs="Times New Roman"/>
                <w:sz w:val="24"/>
              </w:rPr>
              <w:t>Deve conter s</w:t>
            </w:r>
            <w:r w:rsidR="00705F2A">
              <w:rPr>
                <w:rFonts w:ascii="Times New Roman" w:hAnsi="Times New Roman" w:cs="Times New Roman"/>
                <w:sz w:val="24"/>
              </w:rPr>
              <w:t>uporte universal para umidificador, armazenamento interno para o tubo de conexão com o umidificador, Conexão da cânula metálica para maior durabilidade, Medidor de fluxo rebaixado que reduz risco de quebra, anel simples com botão liga/desliga e indicadores de alarme. Garantia mínima exigida: 12 meses</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Un</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2</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6.456,30</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sz w:val="24"/>
              </w:rPr>
              <w:t>12.912,60</w:t>
            </w:r>
          </w:p>
        </w:tc>
      </w:tr>
      <w:tr w:rsidR="001E1740" w:rsidTr="00E47498">
        <w:tc>
          <w:tcPr>
            <w:tcW w:w="906" w:type="dxa"/>
            <w:gridSpan w:val="5"/>
            <w:tcBorders>
              <w:top w:val="single" w:sz="4" w:space="0" w:color="auto"/>
              <w:left w:val="single" w:sz="4" w:space="0" w:color="auto"/>
              <w:bottom w:val="single" w:sz="4" w:space="0" w:color="auto"/>
              <w:right w:val="single" w:sz="4" w:space="0" w:color="auto"/>
            </w:tcBorders>
            <w:vAlign w:val="center"/>
          </w:tcPr>
          <w:p w:rsidR="001E1740" w:rsidRDefault="00705F2A" w:rsidP="002301F4">
            <w:pPr>
              <w:spacing w:after="0"/>
              <w:jc w:val="right"/>
            </w:pPr>
            <w:r>
              <w:rPr>
                <w:rFonts w:ascii="Times New Roman" w:hAnsi="Times New Roman" w:cs="Times New Roman"/>
                <w:b/>
                <w:sz w:val="24"/>
              </w:rPr>
              <w:t>Total Geral</w:t>
            </w:r>
          </w:p>
        </w:tc>
        <w:tc>
          <w:tcPr>
            <w:tcW w:w="906" w:type="dxa"/>
            <w:tcBorders>
              <w:top w:val="single" w:sz="4" w:space="0" w:color="auto"/>
              <w:left w:val="single" w:sz="4" w:space="0" w:color="auto"/>
              <w:bottom w:val="single" w:sz="4" w:space="0" w:color="auto"/>
              <w:right w:val="single" w:sz="4" w:space="0" w:color="auto"/>
            </w:tcBorders>
            <w:vAlign w:val="center"/>
          </w:tcPr>
          <w:p w:rsidR="001E1740" w:rsidRDefault="00705F2A" w:rsidP="00E47498">
            <w:pPr>
              <w:spacing w:after="0"/>
              <w:jc w:val="center"/>
            </w:pPr>
            <w:r>
              <w:rPr>
                <w:rFonts w:ascii="Times New Roman" w:hAnsi="Times New Roman" w:cs="Times New Roman"/>
                <w:b/>
                <w:sz w:val="24"/>
              </w:rPr>
              <w:t>37.856,79</w:t>
            </w:r>
          </w:p>
        </w:tc>
      </w:tr>
    </w:tbl>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924343" w:rsidRPr="00C7393F" w:rsidRDefault="00924343" w:rsidP="00924343">
      <w:pPr>
        <w:spacing w:after="0" w:line="240"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Arroio Trinta – SC, </w:t>
      </w:r>
      <w:r w:rsidR="00AE4333">
        <w:rPr>
          <w:rFonts w:ascii="Times New Roman" w:eastAsia="Times New Roman" w:hAnsi="Times New Roman" w:cs="Times New Roman"/>
          <w:sz w:val="24"/>
          <w:szCs w:val="24"/>
          <w:lang w:eastAsia="pt-BR"/>
        </w:rPr>
        <w:t>2</w:t>
      </w:r>
      <w:r w:rsidR="00643693">
        <w:rPr>
          <w:rFonts w:ascii="Times New Roman" w:eastAsia="Times New Roman" w:hAnsi="Times New Roman" w:cs="Times New Roman"/>
          <w:sz w:val="24"/>
          <w:szCs w:val="24"/>
          <w:lang w:eastAsia="pt-BR"/>
        </w:rPr>
        <w:t>3</w:t>
      </w:r>
      <w:r w:rsidRPr="00506403">
        <w:rPr>
          <w:rFonts w:ascii="Times New Roman" w:eastAsia="Times New Roman" w:hAnsi="Times New Roman" w:cs="Times New Roman"/>
          <w:color w:val="000000"/>
          <w:sz w:val="24"/>
          <w:szCs w:val="24"/>
          <w:lang w:eastAsia="pt-BR"/>
        </w:rPr>
        <w:t xml:space="preserve"> de agosto de 2021</w:t>
      </w:r>
      <w:r>
        <w:rPr>
          <w:rFonts w:ascii="Times New Roman" w:eastAsia="Times New Roman" w:hAnsi="Times New Roman" w:cs="Times New Roman"/>
          <w:color w:val="000000"/>
          <w:sz w:val="24"/>
          <w:szCs w:val="24"/>
          <w:lang w:eastAsia="pt-BR"/>
        </w:rPr>
        <w:t>.</w:t>
      </w:r>
    </w:p>
    <w:p w:rsidR="00924343" w:rsidRPr="00C7393F" w:rsidRDefault="00924343" w:rsidP="00924343">
      <w:pPr>
        <w:spacing w:after="0" w:line="240" w:lineRule="auto"/>
        <w:rPr>
          <w:rFonts w:ascii="Times New Roman" w:eastAsia="Times New Roman" w:hAnsi="Times New Roman" w:cs="Times New Roman"/>
          <w:sz w:val="24"/>
          <w:szCs w:val="24"/>
          <w:lang w:eastAsia="pt-BR"/>
        </w:rPr>
      </w:pPr>
    </w:p>
    <w:p w:rsidR="00924343" w:rsidRDefault="00924343" w:rsidP="00924343">
      <w:pPr>
        <w:spacing w:after="0" w:line="240" w:lineRule="auto"/>
        <w:rPr>
          <w:rFonts w:ascii="Times New Roman" w:eastAsia="Times New Roman" w:hAnsi="Times New Roman" w:cs="Times New Roman"/>
          <w:sz w:val="24"/>
          <w:szCs w:val="24"/>
          <w:lang w:eastAsia="pt-BR"/>
        </w:rPr>
      </w:pPr>
    </w:p>
    <w:p w:rsidR="00DE6F69" w:rsidRPr="00C7393F" w:rsidRDefault="00DE6F69" w:rsidP="00924343">
      <w:pPr>
        <w:spacing w:after="0" w:line="240" w:lineRule="auto"/>
        <w:rPr>
          <w:rFonts w:ascii="Times New Roman" w:eastAsia="Times New Roman" w:hAnsi="Times New Roman" w:cs="Times New Roman"/>
          <w:sz w:val="24"/>
          <w:szCs w:val="24"/>
          <w:lang w:eastAsia="pt-BR"/>
        </w:rPr>
      </w:pPr>
    </w:p>
    <w:p w:rsidR="00924343" w:rsidRPr="00C7393F" w:rsidRDefault="00924343" w:rsidP="00924343">
      <w:pPr>
        <w:spacing w:after="0" w:line="240" w:lineRule="auto"/>
        <w:rPr>
          <w:rFonts w:ascii="Times New Roman" w:eastAsia="Times New Roman" w:hAnsi="Times New Roman" w:cs="Times New Roman"/>
          <w:sz w:val="24"/>
          <w:szCs w:val="24"/>
          <w:lang w:eastAsia="pt-BR"/>
        </w:rPr>
      </w:pPr>
    </w:p>
    <w:p w:rsidR="000449A8" w:rsidRDefault="000449A8" w:rsidP="00924343">
      <w:pPr>
        <w:spacing w:after="0" w:line="240" w:lineRule="auto"/>
        <w:jc w:val="center"/>
        <w:rPr>
          <w:rFonts w:ascii="Times New Roman" w:eastAsia="Times New Roman" w:hAnsi="Times New Roman" w:cs="Times New Roman"/>
          <w:b/>
          <w:bCs/>
          <w:kern w:val="32"/>
          <w:sz w:val="24"/>
          <w:szCs w:val="24"/>
          <w:lang w:eastAsia="pt-BR"/>
        </w:rPr>
      </w:pPr>
      <w:r w:rsidRPr="000449A8">
        <w:rPr>
          <w:rFonts w:ascii="Times New Roman" w:eastAsia="Times New Roman" w:hAnsi="Times New Roman" w:cs="Times New Roman"/>
          <w:b/>
          <w:bCs/>
          <w:kern w:val="32"/>
          <w:sz w:val="24"/>
          <w:szCs w:val="24"/>
          <w:lang w:eastAsia="pt-BR"/>
        </w:rPr>
        <w:t>JULIANA SERIGHELLI</w:t>
      </w:r>
    </w:p>
    <w:p w:rsidR="00924343" w:rsidRPr="00C7393F" w:rsidRDefault="00AE4333" w:rsidP="0092434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Secretária</w:t>
      </w:r>
      <w:r w:rsidR="00794714">
        <w:rPr>
          <w:rFonts w:ascii="Times New Roman" w:eastAsia="Times New Roman" w:hAnsi="Times New Roman" w:cs="Times New Roman"/>
          <w:sz w:val="24"/>
          <w:szCs w:val="24"/>
          <w:lang w:eastAsia="pt-BR"/>
        </w:rPr>
        <w:t xml:space="preserve"> Municipal</w:t>
      </w:r>
      <w:r>
        <w:rPr>
          <w:rFonts w:ascii="Times New Roman" w:eastAsia="Times New Roman" w:hAnsi="Times New Roman" w:cs="Times New Roman"/>
          <w:sz w:val="24"/>
          <w:szCs w:val="24"/>
          <w:lang w:eastAsia="pt-BR"/>
        </w:rPr>
        <w:t xml:space="preserve"> de Saúde</w:t>
      </w:r>
    </w:p>
    <w:p w:rsidR="00924343" w:rsidRPr="00C7393F" w:rsidRDefault="00924343" w:rsidP="00924343">
      <w:pPr>
        <w:spacing w:after="0" w:line="240" w:lineRule="auto"/>
        <w:jc w:val="center"/>
        <w:rPr>
          <w:rFonts w:ascii="Times New Roman" w:eastAsia="Times New Roman" w:hAnsi="Times New Roman" w:cs="Times New Roman"/>
          <w:sz w:val="24"/>
          <w:szCs w:val="24"/>
          <w:lang w:eastAsia="pt-BR"/>
        </w:rPr>
      </w:pPr>
    </w:p>
    <w:p w:rsidR="00924343" w:rsidRPr="00506403" w:rsidRDefault="00924343" w:rsidP="00C7393F">
      <w:pPr>
        <w:spacing w:after="0" w:line="240" w:lineRule="auto"/>
        <w:ind w:firstLine="709"/>
        <w:jc w:val="both"/>
        <w:rPr>
          <w:rFonts w:ascii="Times New Roman" w:eastAsia="Times New Roman" w:hAnsi="Times New Roman" w:cs="Times New Roman"/>
          <w:sz w:val="24"/>
          <w:szCs w:val="20"/>
          <w:lang w:eastAsia="pt-BR"/>
        </w:rPr>
      </w:pPr>
    </w:p>
    <w:p w:rsidR="00C7393F" w:rsidRPr="00657B50" w:rsidRDefault="00C7393F" w:rsidP="00C7393F">
      <w:pPr>
        <w:spacing w:after="160" w:line="259" w:lineRule="auto"/>
        <w:rPr>
          <w:rFonts w:ascii="Times New Roman" w:eastAsia="Times New Roman" w:hAnsi="Times New Roman" w:cs="Times New Roman"/>
          <w:b/>
          <w:sz w:val="24"/>
          <w:szCs w:val="24"/>
          <w:lang w:eastAsia="pt-BR"/>
        </w:rPr>
      </w:pPr>
    </w:p>
    <w:p w:rsidR="00C7393F" w:rsidRPr="001662E8" w:rsidRDefault="00C7393F" w:rsidP="00C7393F">
      <w:pPr>
        <w:spacing w:after="160" w:line="259" w:lineRule="auto"/>
        <w:jc w:val="center"/>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br w:type="page"/>
      </w:r>
      <w:r w:rsidRPr="001662E8">
        <w:rPr>
          <w:rFonts w:ascii="Times New Roman" w:eastAsia="Times New Roman" w:hAnsi="Times New Roman" w:cs="Times New Roman"/>
          <w:b/>
          <w:sz w:val="24"/>
          <w:szCs w:val="24"/>
          <w:lang w:eastAsia="pt-BR"/>
        </w:rPr>
        <w:lastRenderedPageBreak/>
        <w:t>ANEXO II</w:t>
      </w:r>
    </w:p>
    <w:p w:rsidR="000A32CF" w:rsidRPr="001662E8" w:rsidRDefault="000A32CF" w:rsidP="000A32CF">
      <w:pPr>
        <w:spacing w:before="240" w:after="60" w:line="240" w:lineRule="auto"/>
        <w:jc w:val="center"/>
        <w:outlineLvl w:val="5"/>
        <w:rPr>
          <w:rFonts w:ascii="Times New Roman" w:eastAsia="Times New Roman" w:hAnsi="Times New Roman" w:cs="Times New Roman"/>
          <w:b/>
          <w:bCs/>
          <w:sz w:val="24"/>
          <w:szCs w:val="24"/>
          <w:lang w:eastAsia="pt-BR"/>
        </w:rPr>
      </w:pPr>
      <w:r w:rsidRPr="001662E8">
        <w:rPr>
          <w:rFonts w:ascii="Times New Roman" w:eastAsia="Times New Roman" w:hAnsi="Times New Roman" w:cs="Times New Roman"/>
          <w:b/>
          <w:bCs/>
          <w:sz w:val="24"/>
          <w:szCs w:val="24"/>
          <w:lang w:eastAsia="pt-BR"/>
        </w:rPr>
        <w:t>PREGÃO ELETRÔNICO Nº 0010/2021 - PRE</w:t>
      </w:r>
    </w:p>
    <w:p w:rsidR="001662E8" w:rsidRPr="00175D01" w:rsidRDefault="001662E8" w:rsidP="001662E8">
      <w:pPr>
        <w:spacing w:after="0" w:line="240" w:lineRule="auto"/>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center"/>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center"/>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IDENTIFICAÇÃO DA EMPRESA</w:t>
      </w:r>
    </w:p>
    <w:p w:rsidR="001662E8" w:rsidRPr="00175D01" w:rsidRDefault="001662E8" w:rsidP="001662E8">
      <w:pPr>
        <w:spacing w:after="0" w:line="240" w:lineRule="auto"/>
        <w:jc w:val="center"/>
        <w:rPr>
          <w:rFonts w:ascii="Times New Roman" w:eastAsia="Times New Roman" w:hAnsi="Times New Roman" w:cs="Times New Roman"/>
          <w:b/>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1. IDENTIFICAÇÃO DA EMPRESA:</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Razão Social: ______________________________________________________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Nome de Fantasia:__________________________________________________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Endereço: ________________________________________________________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Bairro: _____Município:_____________________________________________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Estado:________CEP:____________________________________________ Fone/Fax:________________________________________________________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CNPJ: ___________________________________________________________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Inscrição Estadual: 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Inscrição Municipal_________________________________________________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E-mail: __________________________________________________________</w:t>
      </w:r>
    </w:p>
    <w:p w:rsidR="001662E8" w:rsidRPr="00175D01" w:rsidRDefault="001662E8" w:rsidP="001662E8">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2. CONDIÇÕES DA PROPOSTA:</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Prazo de validade da proposta: 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Prazo de Entrega:  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Local de Entrega:  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ind w:right="-1"/>
        <w:rPr>
          <w:rFonts w:ascii="Times New Roman" w:eastAsia="Calibri" w:hAnsi="Times New Roman" w:cs="Times New Roman"/>
          <w:sz w:val="24"/>
          <w:szCs w:val="24"/>
        </w:rPr>
      </w:pP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3. DECLARAÇÃO:</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Declaramos, para os devidos fins, que nesta proposta estão inclusas todas as despesas incidentes sobre o objeto licitado, tais como impostos, taxas, fretes, seguros e encargos sociais, trabalhistas e outros.</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rPr>
          <w:rFonts w:ascii="Times New Roman" w:eastAsia="Times New Roman" w:hAnsi="Times New Roman" w:cs="Times New Roman"/>
          <w:sz w:val="24"/>
          <w:szCs w:val="24"/>
          <w:lang w:eastAsia="pt-BR"/>
        </w:rPr>
      </w:pPr>
    </w:p>
    <w:p w:rsidR="001662E8" w:rsidRPr="00175D01" w:rsidRDefault="001662E8" w:rsidP="001662E8">
      <w:pPr>
        <w:spacing w:after="0" w:line="240" w:lineRule="auto"/>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Local/Data 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___________________________________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 xml:space="preserve">             Assinatura  do  Responsável</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 xml:space="preserve">                   Legal pela Empresa</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 xml:space="preserve">                                                                                                                  </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rPr>
          <w:rFonts w:ascii="Times New Roman" w:eastAsia="Times New Roman" w:hAnsi="Times New Roman" w:cs="Times New Roman"/>
          <w:b/>
          <w:bCs/>
          <w:sz w:val="24"/>
          <w:szCs w:val="24"/>
          <w:lang w:eastAsia="pt-BR"/>
        </w:rPr>
        <w:sectPr w:rsidR="001662E8" w:rsidRPr="00175D01" w:rsidSect="00DE6F69">
          <w:footerReference w:type="default" r:id="rId12"/>
          <w:pgSz w:w="11907" w:h="16840"/>
          <w:pgMar w:top="1701" w:right="1134" w:bottom="1134" w:left="1701" w:header="720" w:footer="794" w:gutter="0"/>
          <w:cols w:space="720"/>
        </w:sectPr>
      </w:pPr>
    </w:p>
    <w:p w:rsidR="001662E8" w:rsidRPr="00175D01" w:rsidRDefault="001662E8" w:rsidP="001662E8">
      <w:pPr>
        <w:spacing w:before="240" w:after="60" w:line="240" w:lineRule="auto"/>
        <w:jc w:val="center"/>
        <w:outlineLvl w:val="8"/>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lastRenderedPageBreak/>
        <w:t>ANEXO III</w:t>
      </w:r>
    </w:p>
    <w:p w:rsidR="001662E8" w:rsidRPr="00175D01" w:rsidRDefault="001662E8" w:rsidP="001662E8">
      <w:pPr>
        <w:spacing w:after="0" w:line="240" w:lineRule="auto"/>
        <w:jc w:val="center"/>
        <w:rPr>
          <w:rFonts w:ascii="Times New Roman" w:eastAsia="Times New Roman" w:hAnsi="Times New Roman" w:cs="Times New Roman"/>
          <w:sz w:val="24"/>
          <w:szCs w:val="24"/>
          <w:lang w:eastAsia="pt-BR"/>
        </w:rPr>
      </w:pPr>
    </w:p>
    <w:p w:rsidR="001662E8" w:rsidRPr="001662E8" w:rsidRDefault="001662E8" w:rsidP="001662E8">
      <w:pPr>
        <w:spacing w:before="240" w:after="60" w:line="240" w:lineRule="auto"/>
        <w:jc w:val="center"/>
        <w:outlineLvl w:val="5"/>
        <w:rPr>
          <w:rFonts w:ascii="Times New Roman" w:eastAsia="Times New Roman" w:hAnsi="Times New Roman" w:cs="Times New Roman"/>
          <w:b/>
          <w:bCs/>
          <w:sz w:val="24"/>
          <w:szCs w:val="24"/>
          <w:lang w:eastAsia="pt-BR"/>
        </w:rPr>
      </w:pPr>
      <w:r w:rsidRPr="001662E8">
        <w:rPr>
          <w:rFonts w:ascii="Times New Roman" w:eastAsia="Times New Roman" w:hAnsi="Times New Roman" w:cs="Times New Roman"/>
          <w:b/>
          <w:bCs/>
          <w:sz w:val="24"/>
          <w:szCs w:val="24"/>
          <w:lang w:eastAsia="pt-BR"/>
        </w:rPr>
        <w:t>PREGÃO ELETRÔNICO Nº 0010/2021 - PRE</w:t>
      </w:r>
    </w:p>
    <w:p w:rsidR="001662E8" w:rsidRPr="00175D01" w:rsidRDefault="001662E8" w:rsidP="001662E8">
      <w:pPr>
        <w:spacing w:after="0" w:line="240" w:lineRule="auto"/>
        <w:jc w:val="center"/>
        <w:rPr>
          <w:rFonts w:ascii="Times New Roman" w:eastAsia="Times New Roman" w:hAnsi="Times New Roman" w:cs="Times New Roman"/>
          <w:i/>
          <w:sz w:val="24"/>
          <w:szCs w:val="24"/>
          <w:lang w:eastAsia="pt-BR"/>
        </w:rPr>
      </w:pPr>
      <w:r w:rsidRPr="00175D01">
        <w:rPr>
          <w:rFonts w:ascii="Times New Roman" w:eastAsia="Times New Roman" w:hAnsi="Times New Roman" w:cs="Times New Roman"/>
          <w:i/>
          <w:sz w:val="24"/>
          <w:szCs w:val="24"/>
          <w:lang w:eastAsia="pt-BR"/>
        </w:rPr>
        <w:t xml:space="preserve"> </w:t>
      </w:r>
    </w:p>
    <w:p w:rsidR="001662E8" w:rsidRPr="00175D01" w:rsidRDefault="001662E8" w:rsidP="001662E8">
      <w:pPr>
        <w:spacing w:after="0" w:line="240" w:lineRule="auto"/>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center"/>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1. DADOS BANCÁRIOS</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Nome do Banco: ____________________________________________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Cidade: _____________________________________________________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Agência:_________ N.º da Conta Corrente: 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Titular da Conta Corrente: 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b/>
          <w:sz w:val="24"/>
          <w:szCs w:val="24"/>
          <w:lang w:eastAsia="pt-BR"/>
        </w:rPr>
      </w:pPr>
      <w:r w:rsidRPr="00175D01">
        <w:rPr>
          <w:rFonts w:ascii="Times New Roman" w:eastAsia="Times New Roman" w:hAnsi="Times New Roman" w:cs="Times New Roman"/>
          <w:b/>
          <w:sz w:val="24"/>
          <w:szCs w:val="24"/>
          <w:lang w:eastAsia="pt-BR"/>
        </w:rPr>
        <w:t>2. DADOS DO REPRESENTANTE LEGAL</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Nome completo: ____________________________________</w:t>
      </w:r>
    </w:p>
    <w:p w:rsidR="001662E8" w:rsidRPr="00175D01" w:rsidRDefault="001662E8" w:rsidP="001662E8">
      <w:pPr>
        <w:spacing w:after="0" w:line="240" w:lineRule="auto"/>
        <w:ind w:right="-1"/>
        <w:jc w:val="center"/>
        <w:rPr>
          <w:rFonts w:ascii="Times New Roman" w:eastAsia="Calibri" w:hAnsi="Times New Roman" w:cs="Times New Roman"/>
          <w:sz w:val="24"/>
          <w:szCs w:val="24"/>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Cargo ou Função: 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Identidade N.º : _______________________________________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CPF/MF N.º : ___________________________________________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Endereço: __________________________________________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Telefone para  Contato: 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E-mail para Contato: _____________________________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Cidade/Estado</w:t>
      </w:r>
      <w:r w:rsidRPr="00175D01">
        <w:rPr>
          <w:rFonts w:ascii="Times New Roman" w:eastAsia="Times New Roman" w:hAnsi="Times New Roman" w:cs="Times New Roman"/>
          <w:iCs/>
          <w:sz w:val="24"/>
          <w:szCs w:val="24"/>
          <w:lang w:eastAsia="pt-BR"/>
        </w:rPr>
        <w:t>, Data: _____</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r w:rsidRPr="00175D01">
        <w:rPr>
          <w:rFonts w:ascii="Times New Roman" w:eastAsia="Times New Roman" w:hAnsi="Times New Roman" w:cs="Times New Roman"/>
          <w:sz w:val="24"/>
          <w:szCs w:val="24"/>
          <w:lang w:eastAsia="pt-BR"/>
        </w:rPr>
        <w:t xml:space="preserve">                                                        ___________________________</w:t>
      </w:r>
    </w:p>
    <w:p w:rsidR="001662E8" w:rsidRPr="00175D01" w:rsidRDefault="001662E8" w:rsidP="001662E8">
      <w:pPr>
        <w:spacing w:after="0" w:line="240" w:lineRule="auto"/>
        <w:jc w:val="center"/>
        <w:rPr>
          <w:rFonts w:ascii="Times New Roman" w:eastAsia="Times New Roman" w:hAnsi="Times New Roman" w:cs="Times New Roman"/>
          <w:iCs/>
          <w:sz w:val="24"/>
          <w:szCs w:val="24"/>
          <w:lang w:eastAsia="pt-BR"/>
        </w:rPr>
      </w:pPr>
      <w:r w:rsidRPr="00175D01">
        <w:rPr>
          <w:rFonts w:ascii="Times New Roman" w:eastAsia="Times New Roman" w:hAnsi="Times New Roman" w:cs="Times New Roman"/>
          <w:iCs/>
          <w:sz w:val="24"/>
          <w:szCs w:val="24"/>
          <w:lang w:eastAsia="pt-BR"/>
        </w:rPr>
        <w:t>Assinatura do Representante Legal</w:t>
      </w:r>
    </w:p>
    <w:p w:rsidR="001662E8" w:rsidRPr="00175D01" w:rsidRDefault="001662E8" w:rsidP="001662E8">
      <w:pPr>
        <w:spacing w:after="0" w:line="240" w:lineRule="auto"/>
        <w:jc w:val="center"/>
        <w:rPr>
          <w:rFonts w:ascii="Times New Roman" w:eastAsia="Times New Roman" w:hAnsi="Times New Roman" w:cs="Times New Roman"/>
          <w:iCs/>
          <w:sz w:val="24"/>
          <w:szCs w:val="24"/>
          <w:lang w:eastAsia="pt-BR"/>
        </w:rPr>
      </w:pPr>
      <w:r w:rsidRPr="00175D01">
        <w:rPr>
          <w:rFonts w:ascii="Times New Roman" w:eastAsia="Times New Roman" w:hAnsi="Times New Roman" w:cs="Times New Roman"/>
          <w:iCs/>
          <w:sz w:val="24"/>
          <w:szCs w:val="24"/>
          <w:lang w:eastAsia="pt-BR"/>
        </w:rPr>
        <w:t xml:space="preserve"> pela Empresa</w:t>
      </w: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1662E8" w:rsidRPr="00175D01" w:rsidRDefault="001662E8" w:rsidP="001662E8">
      <w:pPr>
        <w:spacing w:after="0" w:line="240" w:lineRule="auto"/>
        <w:jc w:val="both"/>
        <w:rPr>
          <w:rFonts w:ascii="Times New Roman" w:eastAsia="Times New Roman" w:hAnsi="Times New Roman" w:cs="Times New Roman"/>
          <w:sz w:val="24"/>
          <w:szCs w:val="24"/>
          <w:lang w:eastAsia="pt-BR"/>
        </w:rPr>
      </w:pPr>
    </w:p>
    <w:p w:rsidR="000A32CF" w:rsidRDefault="000A32CF" w:rsidP="00C7393F">
      <w:pPr>
        <w:spacing w:after="160" w:line="259" w:lineRule="auto"/>
        <w:jc w:val="center"/>
        <w:rPr>
          <w:rFonts w:ascii="Times New Roman" w:eastAsia="Times New Roman" w:hAnsi="Times New Roman" w:cs="Times New Roman"/>
          <w:b/>
          <w:iCs/>
          <w:color w:val="FF0000"/>
          <w:sz w:val="24"/>
          <w:szCs w:val="24"/>
          <w:lang w:eastAsia="pt-BR"/>
        </w:rPr>
      </w:pPr>
    </w:p>
    <w:p w:rsidR="001662E8" w:rsidRPr="000A32CF" w:rsidRDefault="001662E8" w:rsidP="00C7393F">
      <w:pPr>
        <w:spacing w:after="160" w:line="259" w:lineRule="auto"/>
        <w:jc w:val="center"/>
        <w:rPr>
          <w:rFonts w:ascii="Times New Roman" w:eastAsia="Times New Roman" w:hAnsi="Times New Roman" w:cs="Times New Roman"/>
          <w:b/>
          <w:iCs/>
          <w:color w:val="FF0000"/>
          <w:sz w:val="24"/>
          <w:szCs w:val="24"/>
          <w:lang w:eastAsia="pt-BR"/>
        </w:rPr>
      </w:pPr>
    </w:p>
    <w:p w:rsidR="00C7393F" w:rsidRPr="001662E8" w:rsidRDefault="00E448B5" w:rsidP="00E448B5">
      <w:pPr>
        <w:spacing w:after="160" w:line="259" w:lineRule="auto"/>
        <w:jc w:val="center"/>
        <w:rPr>
          <w:rFonts w:ascii="Times New Roman" w:eastAsia="Times New Roman" w:hAnsi="Times New Roman" w:cs="Times New Roman"/>
          <w:b/>
          <w:iCs/>
          <w:sz w:val="24"/>
          <w:szCs w:val="24"/>
          <w:lang w:eastAsia="pt-BR"/>
        </w:rPr>
      </w:pPr>
      <w:r w:rsidRPr="001662E8">
        <w:rPr>
          <w:rFonts w:ascii="Times New Roman" w:eastAsia="Times New Roman" w:hAnsi="Times New Roman" w:cs="Times New Roman"/>
          <w:b/>
          <w:iCs/>
          <w:sz w:val="24"/>
          <w:szCs w:val="24"/>
          <w:lang w:eastAsia="pt-BR"/>
        </w:rPr>
        <w:lastRenderedPageBreak/>
        <w:t>A</w:t>
      </w:r>
      <w:r w:rsidR="00A16C07" w:rsidRPr="001662E8">
        <w:rPr>
          <w:rFonts w:ascii="Times New Roman" w:eastAsia="Times New Roman" w:hAnsi="Times New Roman" w:cs="Times New Roman"/>
          <w:b/>
          <w:iCs/>
          <w:sz w:val="24"/>
          <w:szCs w:val="24"/>
          <w:lang w:eastAsia="pt-BR"/>
        </w:rPr>
        <w:t xml:space="preserve">NEXO </w:t>
      </w:r>
      <w:r w:rsidR="001662E8" w:rsidRPr="001662E8">
        <w:rPr>
          <w:rFonts w:ascii="Times New Roman" w:eastAsia="Times New Roman" w:hAnsi="Times New Roman" w:cs="Times New Roman"/>
          <w:b/>
          <w:iCs/>
          <w:sz w:val="24"/>
          <w:szCs w:val="24"/>
          <w:lang w:eastAsia="pt-BR"/>
        </w:rPr>
        <w:t>IV</w:t>
      </w:r>
    </w:p>
    <w:p w:rsidR="00657B50" w:rsidRPr="001662E8" w:rsidRDefault="00657B50" w:rsidP="00FC6F4A">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rsidR="000A32CF" w:rsidRPr="001662E8" w:rsidRDefault="000A32CF" w:rsidP="000A32CF">
      <w:pPr>
        <w:spacing w:before="240" w:after="60" w:line="240" w:lineRule="auto"/>
        <w:jc w:val="center"/>
        <w:outlineLvl w:val="5"/>
        <w:rPr>
          <w:rFonts w:ascii="Times New Roman" w:eastAsia="Times New Roman" w:hAnsi="Times New Roman" w:cs="Times New Roman"/>
          <w:b/>
          <w:bCs/>
          <w:sz w:val="24"/>
          <w:szCs w:val="24"/>
          <w:lang w:eastAsia="pt-BR"/>
        </w:rPr>
      </w:pPr>
      <w:r w:rsidRPr="001662E8">
        <w:rPr>
          <w:rFonts w:ascii="Times New Roman" w:eastAsia="Times New Roman" w:hAnsi="Times New Roman" w:cs="Times New Roman"/>
          <w:b/>
          <w:bCs/>
          <w:sz w:val="24"/>
          <w:szCs w:val="24"/>
          <w:lang w:eastAsia="pt-BR"/>
        </w:rPr>
        <w:t>PREGÃO ELETRÔNICO Nº 0010/2021 - PRE</w:t>
      </w:r>
    </w:p>
    <w:p w:rsidR="00B9008B" w:rsidRPr="001662E8" w:rsidRDefault="00B9008B" w:rsidP="00B9008B">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rsidR="00B9008B" w:rsidRPr="001662E8" w:rsidRDefault="00B9008B" w:rsidP="00B9008B">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rsidR="00B9008B" w:rsidRPr="001662E8" w:rsidRDefault="00B9008B" w:rsidP="00B9008B">
      <w:pPr>
        <w:spacing w:after="0" w:line="240" w:lineRule="auto"/>
        <w:ind w:right="-1"/>
        <w:jc w:val="center"/>
        <w:rPr>
          <w:rFonts w:ascii="Times New Roman" w:eastAsia="Times New Roman" w:hAnsi="Times New Roman" w:cs="Times New Roman"/>
          <w:b/>
          <w:sz w:val="24"/>
          <w:szCs w:val="24"/>
          <w:lang w:eastAsia="pt-BR"/>
        </w:rPr>
      </w:pPr>
    </w:p>
    <w:p w:rsidR="00B9008B" w:rsidRPr="001662E8" w:rsidRDefault="00B9008B" w:rsidP="00B9008B">
      <w:pPr>
        <w:spacing w:after="0" w:line="240" w:lineRule="auto"/>
        <w:ind w:right="-1"/>
        <w:jc w:val="center"/>
        <w:rPr>
          <w:rFonts w:ascii="Times New Roman" w:eastAsia="Times New Roman" w:hAnsi="Times New Roman" w:cs="Times New Roman"/>
          <w:b/>
          <w:sz w:val="24"/>
          <w:szCs w:val="24"/>
          <w:lang w:eastAsia="pt-BR"/>
        </w:rPr>
      </w:pPr>
      <w:r w:rsidRPr="001662E8">
        <w:rPr>
          <w:rFonts w:ascii="Times New Roman" w:eastAsia="Times New Roman" w:hAnsi="Times New Roman" w:cs="Times New Roman"/>
          <w:b/>
          <w:sz w:val="24"/>
          <w:szCs w:val="24"/>
          <w:lang w:eastAsia="pt-BR"/>
        </w:rPr>
        <w:t>MODELO DE DECLARAÇÃO DE NÃO OCUPAÇÃO DE CARGO POLÍTICO</w:t>
      </w:r>
    </w:p>
    <w:p w:rsidR="00B9008B" w:rsidRPr="001662E8" w:rsidRDefault="00B9008B" w:rsidP="00B9008B">
      <w:pPr>
        <w:spacing w:after="0" w:line="240" w:lineRule="auto"/>
        <w:ind w:right="-1"/>
        <w:jc w:val="center"/>
        <w:rPr>
          <w:rFonts w:ascii="Times New Roman" w:eastAsia="Verdana" w:hAnsi="Times New Roman" w:cs="Times New Roman"/>
          <w:sz w:val="24"/>
          <w:szCs w:val="24"/>
        </w:rPr>
      </w:pPr>
    </w:p>
    <w:p w:rsidR="00B9008B" w:rsidRPr="000A32CF" w:rsidRDefault="00B9008B" w:rsidP="00B9008B">
      <w:pPr>
        <w:spacing w:after="0" w:line="240" w:lineRule="auto"/>
        <w:ind w:right="-1"/>
        <w:jc w:val="center"/>
        <w:rPr>
          <w:rFonts w:ascii="Times New Roman" w:eastAsia="Times New Roman" w:hAnsi="Times New Roman" w:cs="Times New Roman"/>
          <w:color w:val="FF0000"/>
          <w:sz w:val="24"/>
          <w:szCs w:val="24"/>
          <w:lang w:eastAsia="pt-BR"/>
        </w:rPr>
      </w:pPr>
    </w:p>
    <w:p w:rsidR="00B9008B" w:rsidRDefault="00B9008B" w:rsidP="00B9008B">
      <w:pPr>
        <w:spacing w:after="0" w:line="240" w:lineRule="auto"/>
        <w:ind w:right="-1"/>
        <w:jc w:val="center"/>
        <w:rPr>
          <w:rFonts w:ascii="Times New Roman" w:eastAsia="Times New Roman" w:hAnsi="Times New Roman" w:cs="Times New Roman"/>
          <w:sz w:val="24"/>
          <w:szCs w:val="24"/>
          <w:lang w:eastAsia="pt-BR"/>
        </w:rPr>
      </w:pPr>
    </w:p>
    <w:p w:rsidR="00B9008B" w:rsidRDefault="00B9008B" w:rsidP="00B9008B">
      <w:pPr>
        <w:spacing w:after="0" w:line="240" w:lineRule="auto"/>
        <w:ind w:right="-1"/>
        <w:jc w:val="center"/>
        <w:rPr>
          <w:rFonts w:ascii="Times New Roman" w:eastAsia="Times New Roman" w:hAnsi="Times New Roman" w:cs="Times New Roman"/>
          <w:sz w:val="24"/>
          <w:szCs w:val="24"/>
          <w:lang w:eastAsia="pt-BR"/>
        </w:rPr>
      </w:pPr>
    </w:p>
    <w:p w:rsidR="00B9008B" w:rsidRPr="00E26FC0" w:rsidRDefault="00B9008B" w:rsidP="00B9008B">
      <w:pPr>
        <w:spacing w:after="0" w:line="240" w:lineRule="auto"/>
        <w:ind w:right="-1"/>
        <w:jc w:val="both"/>
        <w:rPr>
          <w:rFonts w:ascii="Times New Roman" w:eastAsia="Times New Roman" w:hAnsi="Times New Roman" w:cs="Times New Roman"/>
          <w:sz w:val="24"/>
          <w:szCs w:val="24"/>
          <w:lang w:eastAsia="pt-BR"/>
        </w:rPr>
      </w:pPr>
    </w:p>
    <w:p w:rsidR="00B9008B" w:rsidRPr="00E26FC0" w:rsidRDefault="00B9008B" w:rsidP="00B9008B">
      <w:pPr>
        <w:pStyle w:val="Ttulo1"/>
        <w:shd w:val="clear" w:color="auto" w:fill="FFFFFF"/>
        <w:spacing w:before="0" w:after="0"/>
        <w:jc w:val="both"/>
        <w:rPr>
          <w:rFonts w:ascii="Times New Roman" w:hAnsi="Times New Roman" w:cs="Times New Roman"/>
          <w:b w:val="0"/>
          <w:sz w:val="24"/>
          <w:szCs w:val="24"/>
        </w:rPr>
      </w:pPr>
      <w:r w:rsidRPr="00E26FC0">
        <w:rPr>
          <w:rFonts w:ascii="Times New Roman" w:hAnsi="Times New Roman" w:cs="Times New Roman"/>
          <w:b w:val="0"/>
          <w:sz w:val="24"/>
          <w:szCs w:val="24"/>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Art. 54, inc. I, </w:t>
      </w:r>
      <w:r>
        <w:rPr>
          <w:rFonts w:ascii="Times New Roman" w:hAnsi="Times New Roman" w:cs="Times New Roman"/>
          <w:b w:val="0"/>
          <w:sz w:val="24"/>
          <w:szCs w:val="24"/>
        </w:rPr>
        <w:t xml:space="preserve">alínea </w:t>
      </w:r>
      <w:r w:rsidRPr="00E26FC0">
        <w:rPr>
          <w:rFonts w:ascii="Times New Roman" w:hAnsi="Times New Roman" w:cs="Times New Roman"/>
          <w:b w:val="0"/>
          <w:sz w:val="24"/>
          <w:szCs w:val="24"/>
        </w:rPr>
        <w:t xml:space="preserve">"a" </w:t>
      </w:r>
      <w:r>
        <w:rPr>
          <w:rFonts w:ascii="Times New Roman" w:hAnsi="Times New Roman" w:cs="Times New Roman"/>
          <w:b w:val="0"/>
          <w:sz w:val="24"/>
          <w:szCs w:val="24"/>
        </w:rPr>
        <w:t>e inciso II, alínea “b”, da Constituição Federal, que nenhum de seus sócios ocupa qualquer cargo político detentor de mandato</w:t>
      </w:r>
      <w:r w:rsidR="007702F1">
        <w:rPr>
          <w:rFonts w:ascii="Times New Roman" w:hAnsi="Times New Roman" w:cs="Times New Roman"/>
          <w:b w:val="0"/>
          <w:sz w:val="24"/>
          <w:szCs w:val="24"/>
        </w:rPr>
        <w:t>s eletivos, nas esferas Federal,</w:t>
      </w:r>
      <w:r>
        <w:rPr>
          <w:rFonts w:ascii="Times New Roman" w:hAnsi="Times New Roman" w:cs="Times New Roman"/>
          <w:b w:val="0"/>
          <w:sz w:val="24"/>
          <w:szCs w:val="24"/>
        </w:rPr>
        <w:t xml:space="preserve"> Estadual</w:t>
      </w:r>
      <w:r w:rsidR="007702F1">
        <w:rPr>
          <w:rFonts w:ascii="Times New Roman" w:hAnsi="Times New Roman" w:cs="Times New Roman"/>
          <w:b w:val="0"/>
          <w:sz w:val="24"/>
          <w:szCs w:val="24"/>
        </w:rPr>
        <w:t xml:space="preserve"> e municipal</w:t>
      </w:r>
      <w:bookmarkStart w:id="0" w:name="_GoBack"/>
      <w:bookmarkEnd w:id="0"/>
      <w:r>
        <w:rPr>
          <w:rFonts w:ascii="Times New Roman" w:hAnsi="Times New Roman" w:cs="Times New Roman"/>
          <w:b w:val="0"/>
          <w:sz w:val="24"/>
          <w:szCs w:val="24"/>
        </w:rPr>
        <w:t>.</w:t>
      </w: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0" w:line="240" w:lineRule="auto"/>
        <w:ind w:right="-1"/>
        <w:jc w:val="both"/>
        <w:rPr>
          <w:rFonts w:ascii="Times New Roman" w:eastAsia="Verdana" w:hAnsi="Times New Roman" w:cs="Times New Roman"/>
          <w:color w:val="000000" w:themeColor="text1"/>
          <w:sz w:val="24"/>
          <w:szCs w:val="24"/>
        </w:rPr>
      </w:pPr>
    </w:p>
    <w:p w:rsidR="00B9008B" w:rsidRDefault="00B9008B" w:rsidP="00B9008B">
      <w:pPr>
        <w:spacing w:after="160" w:line="259"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 e data</w:t>
      </w:r>
    </w:p>
    <w:p w:rsidR="00B9008B" w:rsidRPr="00C7393F" w:rsidRDefault="00B9008B" w:rsidP="00B9008B">
      <w:pPr>
        <w:spacing w:after="160" w:line="259" w:lineRule="auto"/>
        <w:jc w:val="right"/>
        <w:rPr>
          <w:rFonts w:ascii="Times New Roman" w:eastAsia="Times New Roman" w:hAnsi="Times New Roman" w:cs="Times New Roman"/>
          <w:sz w:val="24"/>
          <w:szCs w:val="24"/>
          <w:lang w:eastAsia="pt-BR"/>
        </w:rPr>
      </w:pPr>
    </w:p>
    <w:p w:rsidR="00B9008B" w:rsidRPr="00C7393F" w:rsidRDefault="00B9008B" w:rsidP="00B9008B">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___________________________________</w:t>
      </w:r>
    </w:p>
    <w:p w:rsidR="00B9008B" w:rsidRDefault="00B9008B" w:rsidP="00B9008B">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(Assinatura; nome completo do representante legal da empresa e carimbo)</w:t>
      </w:r>
    </w:p>
    <w:p w:rsidR="00794714" w:rsidRPr="00FC6F4A" w:rsidRDefault="00794714" w:rsidP="00FC6F4A">
      <w:pPr>
        <w:widowControl w:val="0"/>
        <w:spacing w:beforeLines="40" w:before="96" w:afterLines="40" w:after="96" w:line="240" w:lineRule="auto"/>
        <w:ind w:right="966"/>
        <w:contextualSpacing/>
        <w:jc w:val="right"/>
        <w:rPr>
          <w:rFonts w:ascii="Times New Roman" w:eastAsia="Verdana" w:hAnsi="Times New Roman" w:cs="Times New Roman"/>
          <w:color w:val="000000" w:themeColor="text1"/>
          <w:sz w:val="24"/>
          <w:szCs w:val="24"/>
        </w:rPr>
      </w:pPr>
    </w:p>
    <w:sectPr w:rsidR="00794714" w:rsidRPr="00FC6F4A" w:rsidSect="00DE6F69">
      <w:footerReference w:type="even" r:id="rId13"/>
      <w:footerReference w:type="default" r:id="rId14"/>
      <w:pgSz w:w="11907" w:h="16840"/>
      <w:pgMar w:top="1701" w:right="1134" w:bottom="1134" w:left="1701" w:header="720" w:footer="794" w:gutter="0"/>
      <w:cols w:space="72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29A026" w16cid:paraId="1907701B"/>
  <w16cid:commentId w16cid:durableId="2329A027" w16cid:paraId="40C685F2"/>
  <w16cid:commentId w16cid:durableId="23299E09" w16cid:paraId="6E5F8F37"/>
  <w16cid:commentId w16cid:durableId="2329A029" w16cid:paraId="4D013AFC"/>
  <w16cid:commentId w16cid:durableId="2329A02A" w16cid:paraId="6E44A2A8"/>
  <w16cid:commentId w16cid:durableId="2329A02B" w16cid:paraId="1B0D7473"/>
  <w16cid:commentId w16cid:durableId="2329A02C" w16cid:paraId="3F1799D3"/>
  <w16cid:commentId w16cid:durableId="2329A02D" w16cid:paraId="02B00A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84" w:rsidRDefault="00342F84">
      <w:pPr>
        <w:spacing w:after="0" w:line="240" w:lineRule="auto"/>
      </w:pPr>
      <w:r>
        <w:separator/>
      </w:r>
    </w:p>
  </w:endnote>
  <w:endnote w:type="continuationSeparator" w:id="0">
    <w:p w:rsidR="00342F84" w:rsidRDefault="0034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150406"/>
      <w:docPartObj>
        <w:docPartGallery w:val="Page Numbers (Bottom of Page)"/>
        <w:docPartUnique/>
      </w:docPartObj>
    </w:sdtPr>
    <w:sdtEndPr/>
    <w:sdtContent>
      <w:p w:rsidR="0092622B" w:rsidRDefault="0092622B">
        <w:pPr>
          <w:pStyle w:val="Rodap"/>
          <w:jc w:val="right"/>
        </w:pPr>
        <w:r>
          <w:fldChar w:fldCharType="begin"/>
        </w:r>
        <w:r>
          <w:instrText>PAGE   \* MERGEFORMAT</w:instrText>
        </w:r>
        <w:r>
          <w:fldChar w:fldCharType="separate"/>
        </w:r>
        <w:r w:rsidR="007702F1">
          <w:rPr>
            <w:noProof/>
          </w:rPr>
          <w:t>26</w:t>
        </w:r>
        <w:r>
          <w:fldChar w:fldCharType="end"/>
        </w:r>
      </w:p>
    </w:sdtContent>
  </w:sdt>
  <w:p w:rsidR="0092622B" w:rsidRDefault="0092622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2B" w:rsidRDefault="0092622B"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622B" w:rsidRDefault="0092622B" w:rsidP="00657B50">
    <w:pPr>
      <w:pStyle w:val="Rodap"/>
      <w:ind w:right="360"/>
    </w:pPr>
  </w:p>
  <w:p w:rsidR="0092622B" w:rsidRDefault="0092622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2B" w:rsidRDefault="0092622B"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02F1">
      <w:rPr>
        <w:rStyle w:val="Nmerodepgina"/>
        <w:noProof/>
      </w:rPr>
      <w:t>28</w:t>
    </w:r>
    <w:r>
      <w:rPr>
        <w:rStyle w:val="Nmerodepgina"/>
      </w:rPr>
      <w:fldChar w:fldCharType="end"/>
    </w:r>
  </w:p>
  <w:p w:rsidR="0092622B" w:rsidRDefault="0092622B" w:rsidP="00657B50">
    <w:pPr>
      <w:pStyle w:val="Rodap"/>
      <w:ind w:right="360"/>
    </w:pPr>
  </w:p>
  <w:p w:rsidR="0092622B" w:rsidRDefault="009262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84" w:rsidRDefault="00342F84">
      <w:pPr>
        <w:spacing w:after="0" w:line="240" w:lineRule="auto"/>
      </w:pPr>
      <w:r>
        <w:separator/>
      </w:r>
    </w:p>
  </w:footnote>
  <w:footnote w:type="continuationSeparator" w:id="0">
    <w:p w:rsidR="00342F84" w:rsidRDefault="00342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0AA"/>
    <w:multiLevelType w:val="hybridMultilevel"/>
    <w:tmpl w:val="94D2AD0E"/>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52FED"/>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D70DA7"/>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 w15:restartNumberingAfterBreak="0">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986668E"/>
    <w:multiLevelType w:val="hybridMultilevel"/>
    <w:tmpl w:val="CC847196"/>
    <w:lvl w:ilvl="0" w:tplc="1ACE9C20">
      <w:start w:val="1"/>
      <w:numFmt w:val="lowerLetter"/>
      <w:lvlText w:val="%1)"/>
      <w:lvlJc w:val="left"/>
      <w:pPr>
        <w:ind w:left="928"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79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24A75EFA"/>
    <w:multiLevelType w:val="hybridMultilevel"/>
    <w:tmpl w:val="D5D60AD8"/>
    <w:lvl w:ilvl="0" w:tplc="57DAA19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33955C3"/>
    <w:multiLevelType w:val="multilevel"/>
    <w:tmpl w:val="5CB4CEE4"/>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011631"/>
    <w:multiLevelType w:val="multilevel"/>
    <w:tmpl w:val="EF8C90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C8036AB"/>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9A2B71"/>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7" w15:restartNumberingAfterBreak="0">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0" w15:restartNumberingAfterBreak="0">
    <w:nsid w:val="68C10745"/>
    <w:multiLevelType w:val="hybridMultilevel"/>
    <w:tmpl w:val="0098190C"/>
    <w:lvl w:ilvl="0" w:tplc="34CE469A">
      <w:start w:val="1"/>
      <w:numFmt w:val="lowerLetter"/>
      <w:lvlText w:val="%1)"/>
      <w:lvlJc w:val="left"/>
      <w:pPr>
        <w:ind w:left="1068" w:hanging="360"/>
      </w:pPr>
      <w:rPr>
        <w:rFonts w:ascii="Times New Roman" w:eastAsia="Times New Roman" w:hAnsi="Times New Roman" w:cs="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6AC019E3"/>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2" w15:restartNumberingAfterBreak="0">
    <w:nsid w:val="6B282E3A"/>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1D5E26"/>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F06810"/>
    <w:multiLevelType w:val="multilevel"/>
    <w:tmpl w:val="F40CFFCE"/>
    <w:lvl w:ilvl="0">
      <w:start w:val="6"/>
      <w:numFmt w:val="decimal"/>
      <w:lvlText w:val="%1."/>
      <w:lvlJc w:val="left"/>
      <w:pPr>
        <w:ind w:left="360" w:hanging="360"/>
      </w:pPr>
      <w:rPr>
        <w:rFonts w:eastAsia="Times New Roman" w:hint="default"/>
        <w:color w:val="auto"/>
      </w:rPr>
    </w:lvl>
    <w:lvl w:ilvl="1">
      <w:start w:val="1"/>
      <w:numFmt w:val="decimal"/>
      <w:lvlText w:val="%1.%2."/>
      <w:lvlJc w:val="left"/>
      <w:pPr>
        <w:ind w:left="786" w:hanging="36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FF0000"/>
      </w:rPr>
    </w:lvl>
    <w:lvl w:ilvl="4">
      <w:start w:val="1"/>
      <w:numFmt w:val="decimal"/>
      <w:lvlText w:val="%1.%2.%3.%4.%5."/>
      <w:lvlJc w:val="left"/>
      <w:pPr>
        <w:ind w:left="1080" w:hanging="1080"/>
      </w:pPr>
      <w:rPr>
        <w:rFonts w:eastAsia="Times New Roman" w:hint="default"/>
        <w:color w:val="FF0000"/>
      </w:rPr>
    </w:lvl>
    <w:lvl w:ilvl="5">
      <w:start w:val="1"/>
      <w:numFmt w:val="decimal"/>
      <w:lvlText w:val="%1.%2.%3.%4.%5.%6."/>
      <w:lvlJc w:val="left"/>
      <w:pPr>
        <w:ind w:left="1080" w:hanging="1080"/>
      </w:pPr>
      <w:rPr>
        <w:rFonts w:eastAsia="Times New Roman" w:hint="default"/>
        <w:color w:val="FF0000"/>
      </w:rPr>
    </w:lvl>
    <w:lvl w:ilvl="6">
      <w:start w:val="1"/>
      <w:numFmt w:val="decimal"/>
      <w:lvlText w:val="%1.%2.%3.%4.%5.%6.%7."/>
      <w:lvlJc w:val="left"/>
      <w:pPr>
        <w:ind w:left="1440" w:hanging="1440"/>
      </w:pPr>
      <w:rPr>
        <w:rFonts w:eastAsia="Times New Roman" w:hint="default"/>
        <w:color w:val="FF0000"/>
      </w:rPr>
    </w:lvl>
    <w:lvl w:ilvl="7">
      <w:start w:val="1"/>
      <w:numFmt w:val="decimal"/>
      <w:lvlText w:val="%1.%2.%3.%4.%5.%6.%7.%8."/>
      <w:lvlJc w:val="left"/>
      <w:pPr>
        <w:ind w:left="1440" w:hanging="1440"/>
      </w:pPr>
      <w:rPr>
        <w:rFonts w:eastAsia="Times New Roman" w:hint="default"/>
        <w:color w:val="FF0000"/>
      </w:rPr>
    </w:lvl>
    <w:lvl w:ilvl="8">
      <w:start w:val="1"/>
      <w:numFmt w:val="decimal"/>
      <w:lvlText w:val="%1.%2.%3.%4.%5.%6.%7.%8.%9."/>
      <w:lvlJc w:val="left"/>
      <w:pPr>
        <w:ind w:left="1800" w:hanging="1800"/>
      </w:pPr>
      <w:rPr>
        <w:rFonts w:eastAsia="Times New Roman" w:hint="default"/>
        <w:color w:val="FF0000"/>
      </w:rPr>
    </w:lvl>
  </w:abstractNum>
  <w:abstractNum w:abstractNumId="25" w15:restartNumberingAfterBreak="0">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81D3F4D"/>
    <w:multiLevelType w:val="multilevel"/>
    <w:tmpl w:val="55BEB4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68278F"/>
    <w:multiLevelType w:val="multilevel"/>
    <w:tmpl w:val="F432A262"/>
    <w:lvl w:ilvl="0">
      <w:start w:val="20"/>
      <w:numFmt w:val="decimal"/>
      <w:lvlText w:val="%1."/>
      <w:lvlJc w:val="left"/>
      <w:pPr>
        <w:ind w:left="405" w:hanging="405"/>
      </w:pPr>
      <w:rPr>
        <w:rFonts w:hint="default"/>
        <w:b w:val="0"/>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D9F1ED2"/>
    <w:multiLevelType w:val="hybridMultilevel"/>
    <w:tmpl w:val="C694AD8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0"/>
  </w:num>
  <w:num w:numId="11">
    <w:abstractNumId w:val="12"/>
  </w:num>
  <w:num w:numId="12">
    <w:abstractNumId w:val="28"/>
  </w:num>
  <w:num w:numId="13">
    <w:abstractNumId w:val="0"/>
  </w:num>
  <w:num w:numId="14">
    <w:abstractNumId w:val="22"/>
  </w:num>
  <w:num w:numId="15">
    <w:abstractNumId w:val="23"/>
  </w:num>
  <w:num w:numId="16">
    <w:abstractNumId w:val="2"/>
  </w:num>
  <w:num w:numId="17">
    <w:abstractNumId w:val="1"/>
  </w:num>
  <w:num w:numId="18">
    <w:abstractNumId w:val="15"/>
  </w:num>
  <w:num w:numId="19">
    <w:abstractNumId w:val="9"/>
  </w:num>
  <w:num w:numId="20">
    <w:abstractNumId w:val="18"/>
  </w:num>
  <w:num w:numId="21">
    <w:abstractNumId w:val="21"/>
  </w:num>
  <w:num w:numId="22">
    <w:abstractNumId w:val="16"/>
  </w:num>
  <w:num w:numId="23">
    <w:abstractNumId w:val="25"/>
  </w:num>
  <w:num w:numId="24">
    <w:abstractNumId w:val="24"/>
  </w:num>
  <w:num w:numId="25">
    <w:abstractNumId w:val="7"/>
  </w:num>
  <w:num w:numId="26">
    <w:abstractNumId w:val="7"/>
    <w:lvlOverride w:ilvl="0">
      <w:startOverride w:val="9"/>
    </w:lvlOverride>
    <w:lvlOverride w:ilvl="1">
      <w:startOverride w:val="5"/>
    </w:lvlOverride>
  </w:num>
  <w:num w:numId="27">
    <w:abstractNumId w:val="7"/>
    <w:lvlOverride w:ilvl="0">
      <w:startOverride w:val="9"/>
    </w:lvlOverride>
    <w:lvlOverride w:ilvl="1">
      <w:startOverride w:val="13"/>
    </w:lvlOverride>
    <w:lvlOverride w:ilvl="2">
      <w:startOverride w:val="1"/>
    </w:lvlOverride>
  </w:num>
  <w:num w:numId="28">
    <w:abstractNumId w:val="19"/>
  </w:num>
  <w:num w:numId="29">
    <w:abstractNumId w:val="17"/>
  </w:num>
  <w:num w:numId="30">
    <w:abstractNumId w:val="6"/>
  </w:num>
  <w:num w:numId="31">
    <w:abstractNumId w:val="11"/>
  </w:num>
  <w:num w:numId="32">
    <w:abstractNumId w:val="4"/>
  </w:num>
  <w:num w:numId="33">
    <w:abstractNumId w:val="27"/>
  </w:num>
  <w:num w:numId="34">
    <w:abstractNumId w:val="7"/>
    <w:lvlOverride w:ilvl="0">
      <w:startOverride w:val="20"/>
    </w:lvlOverride>
    <w:lvlOverride w:ilvl="1">
      <w:startOverride w:val="3"/>
    </w:lvlOverride>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5AD"/>
    <w:rsid w:val="000054A3"/>
    <w:rsid w:val="0002739B"/>
    <w:rsid w:val="00031E6F"/>
    <w:rsid w:val="000449A8"/>
    <w:rsid w:val="0008642D"/>
    <w:rsid w:val="00097620"/>
    <w:rsid w:val="000A32CF"/>
    <w:rsid w:val="000B54E0"/>
    <w:rsid w:val="000C434B"/>
    <w:rsid w:val="000F3573"/>
    <w:rsid w:val="00103BD4"/>
    <w:rsid w:val="00112D15"/>
    <w:rsid w:val="00142D05"/>
    <w:rsid w:val="00152D9A"/>
    <w:rsid w:val="001662E8"/>
    <w:rsid w:val="00195EB4"/>
    <w:rsid w:val="001A306A"/>
    <w:rsid w:val="001B0E79"/>
    <w:rsid w:val="001B1659"/>
    <w:rsid w:val="001D14FE"/>
    <w:rsid w:val="001D3400"/>
    <w:rsid w:val="001E1740"/>
    <w:rsid w:val="002301F4"/>
    <w:rsid w:val="002647C3"/>
    <w:rsid w:val="002651E8"/>
    <w:rsid w:val="002E6205"/>
    <w:rsid w:val="00342F84"/>
    <w:rsid w:val="0035322B"/>
    <w:rsid w:val="00367BDC"/>
    <w:rsid w:val="003B3A5E"/>
    <w:rsid w:val="003B5087"/>
    <w:rsid w:val="00424EC1"/>
    <w:rsid w:val="004444D9"/>
    <w:rsid w:val="00447A0D"/>
    <w:rsid w:val="004834BE"/>
    <w:rsid w:val="004927A9"/>
    <w:rsid w:val="004B38EE"/>
    <w:rsid w:val="004C579E"/>
    <w:rsid w:val="004D3A0B"/>
    <w:rsid w:val="004E5201"/>
    <w:rsid w:val="00506403"/>
    <w:rsid w:val="0054586D"/>
    <w:rsid w:val="0056708F"/>
    <w:rsid w:val="0059428B"/>
    <w:rsid w:val="00595154"/>
    <w:rsid w:val="005A7BFC"/>
    <w:rsid w:val="005B1E9F"/>
    <w:rsid w:val="005C6620"/>
    <w:rsid w:val="005D3186"/>
    <w:rsid w:val="005E0B4B"/>
    <w:rsid w:val="006045DC"/>
    <w:rsid w:val="0062158B"/>
    <w:rsid w:val="006252E9"/>
    <w:rsid w:val="00634D6E"/>
    <w:rsid w:val="00643693"/>
    <w:rsid w:val="00645E8B"/>
    <w:rsid w:val="0065043E"/>
    <w:rsid w:val="0065295E"/>
    <w:rsid w:val="00657B50"/>
    <w:rsid w:val="00666145"/>
    <w:rsid w:val="00675C73"/>
    <w:rsid w:val="00675E59"/>
    <w:rsid w:val="006A767E"/>
    <w:rsid w:val="00705F2A"/>
    <w:rsid w:val="00713FAB"/>
    <w:rsid w:val="00727B93"/>
    <w:rsid w:val="0073237D"/>
    <w:rsid w:val="00746840"/>
    <w:rsid w:val="00762811"/>
    <w:rsid w:val="007702F1"/>
    <w:rsid w:val="00785209"/>
    <w:rsid w:val="00794714"/>
    <w:rsid w:val="007B27CC"/>
    <w:rsid w:val="007D138B"/>
    <w:rsid w:val="007E17CE"/>
    <w:rsid w:val="007F4A96"/>
    <w:rsid w:val="00844D1E"/>
    <w:rsid w:val="0086374E"/>
    <w:rsid w:val="0087074C"/>
    <w:rsid w:val="0087218D"/>
    <w:rsid w:val="008C0D4F"/>
    <w:rsid w:val="008C336B"/>
    <w:rsid w:val="008D3D8E"/>
    <w:rsid w:val="008E296E"/>
    <w:rsid w:val="008E3D02"/>
    <w:rsid w:val="008E5552"/>
    <w:rsid w:val="008E6DF4"/>
    <w:rsid w:val="008F5D26"/>
    <w:rsid w:val="009048C9"/>
    <w:rsid w:val="00911770"/>
    <w:rsid w:val="00921AAC"/>
    <w:rsid w:val="00924343"/>
    <w:rsid w:val="0092622B"/>
    <w:rsid w:val="00931BB3"/>
    <w:rsid w:val="009367C6"/>
    <w:rsid w:val="00962678"/>
    <w:rsid w:val="009763CA"/>
    <w:rsid w:val="00977224"/>
    <w:rsid w:val="009A5C0D"/>
    <w:rsid w:val="009C1DF5"/>
    <w:rsid w:val="009F3A2C"/>
    <w:rsid w:val="009F668B"/>
    <w:rsid w:val="00A12C99"/>
    <w:rsid w:val="00A16C07"/>
    <w:rsid w:val="00A33F38"/>
    <w:rsid w:val="00A74929"/>
    <w:rsid w:val="00A905F0"/>
    <w:rsid w:val="00AA4062"/>
    <w:rsid w:val="00AA69C6"/>
    <w:rsid w:val="00AE4333"/>
    <w:rsid w:val="00B16262"/>
    <w:rsid w:val="00B32BF5"/>
    <w:rsid w:val="00B57D9F"/>
    <w:rsid w:val="00B7144A"/>
    <w:rsid w:val="00B9008B"/>
    <w:rsid w:val="00BA0F97"/>
    <w:rsid w:val="00BA1B7C"/>
    <w:rsid w:val="00C074F0"/>
    <w:rsid w:val="00C4336D"/>
    <w:rsid w:val="00C4633A"/>
    <w:rsid w:val="00C50F6F"/>
    <w:rsid w:val="00C56C69"/>
    <w:rsid w:val="00C64BE9"/>
    <w:rsid w:val="00C7019B"/>
    <w:rsid w:val="00C7393F"/>
    <w:rsid w:val="00C73AC6"/>
    <w:rsid w:val="00C93170"/>
    <w:rsid w:val="00CF1F00"/>
    <w:rsid w:val="00D00E45"/>
    <w:rsid w:val="00D24518"/>
    <w:rsid w:val="00D64DC9"/>
    <w:rsid w:val="00D70D9F"/>
    <w:rsid w:val="00D815AD"/>
    <w:rsid w:val="00DD31D1"/>
    <w:rsid w:val="00DE17D6"/>
    <w:rsid w:val="00DE6F69"/>
    <w:rsid w:val="00DF68BE"/>
    <w:rsid w:val="00E448B5"/>
    <w:rsid w:val="00E47498"/>
    <w:rsid w:val="00E67BE8"/>
    <w:rsid w:val="00E85ACD"/>
    <w:rsid w:val="00E8731C"/>
    <w:rsid w:val="00E95550"/>
    <w:rsid w:val="00EA5E37"/>
    <w:rsid w:val="00F13DD3"/>
    <w:rsid w:val="00F20182"/>
    <w:rsid w:val="00F2665E"/>
    <w:rsid w:val="00F32971"/>
    <w:rsid w:val="00F35C2E"/>
    <w:rsid w:val="00F503C6"/>
    <w:rsid w:val="00F52B29"/>
    <w:rsid w:val="00F645AD"/>
    <w:rsid w:val="00FA2879"/>
    <w:rsid w:val="00FB0353"/>
    <w:rsid w:val="00FB3037"/>
    <w:rsid w:val="00FC0C7F"/>
    <w:rsid w:val="00FC6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852A"/>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uiPriority w:val="9"/>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semiHidden/>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1"/>
    <w:qFormat/>
    <w:rsid w:val="00447A0D"/>
    <w:pPr>
      <w:ind w:left="720"/>
      <w:contextualSpacing/>
    </w:pPr>
  </w:style>
  <w:style w:type="character" w:customStyle="1" w:styleId="Ttulo1Char">
    <w:name w:val="Título 1 Char"/>
    <w:basedOn w:val="Fontepargpadro"/>
    <w:link w:val="Ttulo1"/>
    <w:uiPriority w:val="9"/>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semiHidden/>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uiPriority w:val="10"/>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uiPriority w:val="10"/>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customStyle="1" w:styleId="Nivel01">
    <w:name w:val="Nivel 01"/>
    <w:basedOn w:val="Ttulo1"/>
    <w:next w:val="Normal"/>
    <w:link w:val="Nivel01Char"/>
    <w:qFormat/>
    <w:rsid w:val="00C56C69"/>
    <w:pPr>
      <w:keepLines/>
      <w:numPr>
        <w:numId w:val="25"/>
      </w:numPr>
      <w:tabs>
        <w:tab w:val="left" w:pos="567"/>
      </w:tabs>
      <w:spacing w:after="0"/>
      <w:jc w:val="both"/>
    </w:pPr>
    <w:rPr>
      <w:rFonts w:ascii="Ecofont_Spranq_eco_Sans" w:eastAsiaTheme="majorEastAsia" w:hAnsi="Ecofont_Spranq_eco_Sans" w:cs="Times New Roman"/>
      <w:color w:val="000000"/>
      <w:kern w:val="0"/>
      <w:sz w:val="20"/>
      <w:szCs w:val="20"/>
    </w:rPr>
  </w:style>
  <w:style w:type="character" w:customStyle="1" w:styleId="Nivel01Char">
    <w:name w:val="Nivel 01 Char"/>
    <w:basedOn w:val="Fontepargpadro"/>
    <w:link w:val="Nivel01"/>
    <w:rsid w:val="00C56C69"/>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C56C69"/>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orpodetextobodytext">
    <w:name w:val="Corpo de texto.body text"/>
    <w:basedOn w:val="Normal"/>
    <w:rsid w:val="00A16C07"/>
    <w:pPr>
      <w:spacing w:after="0" w:line="240" w:lineRule="auto"/>
      <w:jc w:val="center"/>
    </w:pPr>
    <w:rPr>
      <w:rFonts w:ascii="Times New Roman" w:eastAsia="Batang"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settings" Target="settings.xml"/><Relationship Id="rId9" Type="http://schemas.openxmlformats.org/officeDocument/2006/relationships/hyperlink" Target="http://www.arroiotrinta.sc.gov.b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8D644CE-3343-48F7-ACE6-49673DBA1F52}">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28</Pages>
  <Words>9198</Words>
  <Characters>49674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67</cp:revision>
  <cp:lastPrinted>2021-08-23T14:21:00Z</cp:lastPrinted>
  <dcterms:created xsi:type="dcterms:W3CDTF">2012-02-02T18:33:00Z</dcterms:created>
  <dcterms:modified xsi:type="dcterms:W3CDTF">2021-08-23T18:29:00Z</dcterms:modified>
</cp:coreProperties>
</file>