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118" w:rsidRPr="00C72F09" w:rsidRDefault="00835118" w:rsidP="00835118">
      <w:pPr>
        <w:rPr>
          <w:b/>
          <w:sz w:val="24"/>
          <w:szCs w:val="24"/>
        </w:rPr>
      </w:pPr>
    </w:p>
    <w:p w:rsidR="00835118" w:rsidRPr="00C72F09" w:rsidRDefault="00835118" w:rsidP="00835118">
      <w:pPr>
        <w:ind w:right="-1"/>
        <w:rPr>
          <w:b/>
          <w:sz w:val="24"/>
          <w:szCs w:val="24"/>
        </w:rPr>
      </w:pPr>
    </w:p>
    <w:p w:rsidR="00835118" w:rsidRPr="00C72F09" w:rsidRDefault="00835118" w:rsidP="00835118">
      <w:pPr>
        <w:ind w:right="-1"/>
        <w:jc w:val="center"/>
        <w:rPr>
          <w:b/>
          <w:sz w:val="24"/>
          <w:szCs w:val="24"/>
        </w:rPr>
      </w:pPr>
      <w:r w:rsidRPr="00C72F09">
        <w:rPr>
          <w:b/>
          <w:sz w:val="24"/>
          <w:szCs w:val="24"/>
        </w:rPr>
        <w:t>CONTRATO</w:t>
      </w:r>
      <w:r>
        <w:rPr>
          <w:b/>
          <w:sz w:val="24"/>
          <w:szCs w:val="24"/>
        </w:rPr>
        <w:t xml:space="preserve"> Nº 0057/2016</w:t>
      </w:r>
    </w:p>
    <w:p w:rsidR="00835118" w:rsidRPr="00C72F09" w:rsidRDefault="00835118" w:rsidP="00835118">
      <w:pPr>
        <w:ind w:right="-1"/>
        <w:jc w:val="center"/>
        <w:rPr>
          <w:b/>
          <w:sz w:val="24"/>
          <w:szCs w:val="24"/>
        </w:rPr>
      </w:pPr>
    </w:p>
    <w:p w:rsidR="00835118" w:rsidRPr="00C72F09" w:rsidRDefault="00835118" w:rsidP="00835118">
      <w:pPr>
        <w:pStyle w:val="Ttulo"/>
        <w:jc w:val="both"/>
        <w:rPr>
          <w:rFonts w:ascii="Times New Roman" w:hAnsi="Times New Roman" w:cs="Times New Roman"/>
          <w:sz w:val="24"/>
          <w:szCs w:val="24"/>
        </w:rPr>
      </w:pPr>
      <w:r w:rsidRPr="00C72F09">
        <w:rPr>
          <w:rFonts w:ascii="Times New Roman" w:hAnsi="Times New Roman" w:cs="Times New Roman"/>
          <w:sz w:val="24"/>
          <w:szCs w:val="24"/>
        </w:rPr>
        <w:t>CONTRATO Nº</w:t>
      </w:r>
      <w:r>
        <w:rPr>
          <w:rFonts w:ascii="Times New Roman" w:hAnsi="Times New Roman" w:cs="Times New Roman"/>
          <w:sz w:val="24"/>
          <w:szCs w:val="24"/>
        </w:rPr>
        <w:t xml:space="preserve"> 0057/2016</w:t>
      </w:r>
      <w:r w:rsidRPr="00C72F09">
        <w:rPr>
          <w:rFonts w:ascii="Times New Roman" w:hAnsi="Times New Roman" w:cs="Times New Roman"/>
          <w:sz w:val="24"/>
          <w:szCs w:val="24"/>
        </w:rPr>
        <w:t xml:space="preserve">, PROCESSO LICITATÓRIO Nº </w:t>
      </w:r>
      <w:r>
        <w:rPr>
          <w:rFonts w:ascii="Times New Roman" w:hAnsi="Times New Roman" w:cs="Times New Roman"/>
          <w:sz w:val="24"/>
          <w:szCs w:val="24"/>
        </w:rPr>
        <w:t>0074</w:t>
      </w:r>
      <w:r w:rsidRPr="00C72F09">
        <w:rPr>
          <w:rFonts w:ascii="Times New Roman" w:hAnsi="Times New Roman" w:cs="Times New Roman"/>
          <w:sz w:val="24"/>
          <w:szCs w:val="24"/>
        </w:rPr>
        <w:t>/2016</w:t>
      </w:r>
      <w:r>
        <w:rPr>
          <w:rFonts w:ascii="Times New Roman" w:hAnsi="Times New Roman" w:cs="Times New Roman"/>
          <w:sz w:val="24"/>
          <w:szCs w:val="24"/>
        </w:rPr>
        <w:t xml:space="preserve"> - PR</w:t>
      </w:r>
      <w:r w:rsidRPr="00C72F09">
        <w:rPr>
          <w:rFonts w:ascii="Times New Roman" w:hAnsi="Times New Roman" w:cs="Times New Roman"/>
          <w:sz w:val="24"/>
          <w:szCs w:val="24"/>
        </w:rPr>
        <w:t xml:space="preserve">, PREGÃO </w:t>
      </w:r>
      <w:r>
        <w:rPr>
          <w:rFonts w:ascii="Times New Roman" w:hAnsi="Times New Roman" w:cs="Times New Roman"/>
          <w:sz w:val="24"/>
          <w:szCs w:val="24"/>
        </w:rPr>
        <w:t>P</w:t>
      </w:r>
      <w:r w:rsidRPr="00C72F09">
        <w:rPr>
          <w:rFonts w:ascii="Times New Roman" w:hAnsi="Times New Roman" w:cs="Times New Roman"/>
          <w:sz w:val="24"/>
          <w:szCs w:val="24"/>
        </w:rPr>
        <w:t xml:space="preserve">RESENCIAL Nº </w:t>
      </w:r>
      <w:r>
        <w:rPr>
          <w:rFonts w:ascii="Times New Roman" w:hAnsi="Times New Roman" w:cs="Times New Roman"/>
          <w:sz w:val="24"/>
          <w:szCs w:val="24"/>
        </w:rPr>
        <w:t>0031</w:t>
      </w:r>
      <w:r w:rsidRPr="00C72F09">
        <w:rPr>
          <w:rFonts w:ascii="Times New Roman" w:hAnsi="Times New Roman" w:cs="Times New Roman"/>
          <w:sz w:val="24"/>
          <w:szCs w:val="24"/>
        </w:rPr>
        <w:t>/2016</w:t>
      </w:r>
      <w:r>
        <w:rPr>
          <w:rFonts w:ascii="Times New Roman" w:hAnsi="Times New Roman" w:cs="Times New Roman"/>
          <w:sz w:val="24"/>
          <w:szCs w:val="24"/>
        </w:rPr>
        <w:t xml:space="preserve"> - PR</w:t>
      </w:r>
      <w:r w:rsidRPr="00C72F09">
        <w:rPr>
          <w:rFonts w:ascii="Times New Roman" w:hAnsi="Times New Roman" w:cs="Times New Roman"/>
          <w:sz w:val="24"/>
          <w:szCs w:val="24"/>
        </w:rPr>
        <w:t xml:space="preserve">, </w:t>
      </w:r>
      <w:r w:rsidRPr="00835118">
        <w:rPr>
          <w:rFonts w:ascii="Times New Roman" w:hAnsi="Times New Roman" w:cs="Times New Roman"/>
          <w:sz w:val="24"/>
          <w:szCs w:val="24"/>
        </w:rPr>
        <w:t>AQUISIÇÃO DE UM TRATOR DE ESTEIRAS NOVO, COM PESO OPERACIONAL ENTRE 13.500 E 17.000 KG, ANO MODELO 2016/2016 OU SUPERIOR, PARA A MANUTENÇÃO DAS ATIVIDADES DA SECRETA</w:t>
      </w:r>
      <w:r>
        <w:rPr>
          <w:rFonts w:ascii="Times New Roman" w:hAnsi="Times New Roman" w:cs="Times New Roman"/>
          <w:sz w:val="24"/>
          <w:szCs w:val="24"/>
        </w:rPr>
        <w:t>RIA MUNICIPAL DE INFRAESTRUTURA.</w:t>
      </w:r>
    </w:p>
    <w:p w:rsidR="00835118" w:rsidRPr="00C72F09" w:rsidRDefault="00835118" w:rsidP="00835118">
      <w:pPr>
        <w:rPr>
          <w:b/>
          <w:sz w:val="24"/>
          <w:szCs w:val="24"/>
        </w:rPr>
      </w:pPr>
      <w:r w:rsidRPr="00C72F09">
        <w:rPr>
          <w:b/>
          <w:sz w:val="24"/>
          <w:szCs w:val="24"/>
        </w:rPr>
        <w:t xml:space="preserve"> </w:t>
      </w:r>
    </w:p>
    <w:p w:rsidR="00835118" w:rsidRPr="00835118" w:rsidRDefault="00835118" w:rsidP="00835118">
      <w:pPr>
        <w:pStyle w:val="p1"/>
      </w:pPr>
      <w:r w:rsidRPr="00C72F09">
        <w:t xml:space="preserve">Contrato de compra e venda que entre si celebram </w:t>
      </w:r>
      <w:r w:rsidRPr="00835118">
        <w:rPr>
          <w:b/>
        </w:rPr>
        <w:t xml:space="preserve">O MUNICÍPIO DE ARROIO TRINTA - SC, </w:t>
      </w:r>
      <w:r w:rsidRPr="00835118">
        <w:t xml:space="preserve">pessoa jurídica de direito público interno, devidamente inscrita no CNPJ sob o nº 82.826.462/0001-27, com sede à Rua XV de Novembro, 26 em Arroio Trinta – SC, doravante considerada </w:t>
      </w:r>
      <w:r w:rsidRPr="00835118">
        <w:rPr>
          <w:b/>
        </w:rPr>
        <w:t>CONTRATANTE</w:t>
      </w:r>
      <w:r w:rsidRPr="00835118">
        <w:t xml:space="preserve">, neste ato representado pelo Prefeito Municipal  o Senhor </w:t>
      </w:r>
      <w:r w:rsidRPr="00835118">
        <w:rPr>
          <w:b/>
        </w:rPr>
        <w:t>ALCIDIR FELCHILCHER</w:t>
      </w:r>
      <w:r w:rsidRPr="00835118">
        <w:t>, portador do CPF sob nº 518.040.009-06   e Carteira de Identidade nº 1.518.8051, residente e domiciliado na Rua XV de Novembro  s.n.º, Centro, Município de Arroio Trinta – Santa Catarina, e a empresa</w:t>
      </w:r>
      <w:r w:rsidR="00114C4C">
        <w:t xml:space="preserve"> </w:t>
      </w:r>
      <w:r w:rsidR="00114C4C">
        <w:rPr>
          <w:b/>
        </w:rPr>
        <w:t>JM EQUIPAMENTOS LTDA</w:t>
      </w:r>
      <w:r w:rsidRPr="00835118">
        <w:t xml:space="preserve">, pessoa jurídica de direito privado, devidamente inscrita no CNPJ sob o nº </w:t>
      </w:r>
      <w:r w:rsidR="00114C4C">
        <w:t>11.492.141/0003-57</w:t>
      </w:r>
      <w:r w:rsidRPr="00835118">
        <w:t xml:space="preserve">, com sede </w:t>
      </w:r>
      <w:r w:rsidR="00114C4C">
        <w:t>Rua Antônio Alfredo da Silva</w:t>
      </w:r>
      <w:r w:rsidRPr="00835118">
        <w:t>,</w:t>
      </w:r>
      <w:r w:rsidR="00114C4C">
        <w:t xml:space="preserve"> nº 1495, Bairro Fazenda Salto Antônio, São José, Santa Catarina, </w:t>
      </w:r>
      <w:r w:rsidRPr="00835118">
        <w:t xml:space="preserve">doravante denominada </w:t>
      </w:r>
      <w:r w:rsidRPr="00835118">
        <w:rPr>
          <w:b/>
        </w:rPr>
        <w:t>CONTRATADA</w:t>
      </w:r>
      <w:r w:rsidRPr="00835118">
        <w:t>, neste ato representada pelo</w:t>
      </w:r>
      <w:r w:rsidR="00165998">
        <w:t>s</w:t>
      </w:r>
      <w:r w:rsidRPr="00835118">
        <w:t xml:space="preserve"> senhor</w:t>
      </w:r>
      <w:r w:rsidR="00165998">
        <w:t>es</w:t>
      </w:r>
      <w:r w:rsidRPr="00835118">
        <w:t xml:space="preserve"> </w:t>
      </w:r>
      <w:r w:rsidR="00165998">
        <w:rPr>
          <w:b/>
        </w:rPr>
        <w:t>RAFAEL MALUCELLI</w:t>
      </w:r>
      <w:r w:rsidRPr="00835118">
        <w:rPr>
          <w:b/>
        </w:rPr>
        <w:t>,</w:t>
      </w:r>
      <w:r w:rsidRPr="00835118">
        <w:t xml:space="preserve"> brasileiro, </w:t>
      </w:r>
      <w:r w:rsidR="0064616C">
        <w:t>casado</w:t>
      </w:r>
      <w:r w:rsidRPr="00835118">
        <w:t xml:space="preserve">, </w:t>
      </w:r>
      <w:r w:rsidR="00165998">
        <w:t>Engenheiro Civil</w:t>
      </w:r>
      <w:r w:rsidR="0064616C">
        <w:t>,</w:t>
      </w:r>
      <w:r w:rsidRPr="00835118">
        <w:t xml:space="preserve"> </w:t>
      </w:r>
      <w:r w:rsidR="0064616C">
        <w:t xml:space="preserve">portador </w:t>
      </w:r>
      <w:r w:rsidRPr="00835118">
        <w:t xml:space="preserve">do CPF nº </w:t>
      </w:r>
      <w:r w:rsidR="00165998">
        <w:t>031.712.769-17</w:t>
      </w:r>
      <w:r w:rsidRPr="00835118">
        <w:t xml:space="preserve"> e  RG  sob nº </w:t>
      </w:r>
      <w:r w:rsidR="00165998">
        <w:t>4.446.765-8/SSP - PR</w:t>
      </w:r>
      <w:r w:rsidR="00764C66">
        <w:t xml:space="preserve"> SSP/SC</w:t>
      </w:r>
      <w:r w:rsidRPr="00835118">
        <w:t xml:space="preserve">, residente e domiciliado na </w:t>
      </w:r>
      <w:r w:rsidR="00165998">
        <w:t xml:space="preserve">Rua João Dembinski, nº 135, na cidade de Curitiba, Estado do Paraná e </w:t>
      </w:r>
      <w:r w:rsidR="00165998" w:rsidRPr="00165998">
        <w:rPr>
          <w:b/>
        </w:rPr>
        <w:t>LUIZ HENRIQUE DAL MOLIN MOLINARI</w:t>
      </w:r>
      <w:r w:rsidRPr="00835118">
        <w:t>,</w:t>
      </w:r>
      <w:r w:rsidR="00165998">
        <w:t xml:space="preserve"> brasileiro, casado, Administrador de Empresas, residente e domiciliado a Rua Pe. Agostinho, nº 1835, Apto 1.401, na cidade de Curitiba, Estado do Paraná, portador da Carteira de Identidade nº 4.480.922-2 e inscrito no CPF/MF 792.301.729-82</w:t>
      </w:r>
      <w:r w:rsidRPr="00835118">
        <w:t xml:space="preserve"> e perante as testemunhas abaixo firmadas, pactuam o presente contrato, cuja celebração foi autorizada no Processo Licitatório nº </w:t>
      </w:r>
      <w:r w:rsidR="00764C66">
        <w:t>0074</w:t>
      </w:r>
      <w:r w:rsidRPr="00835118">
        <w:t>/2016</w:t>
      </w:r>
      <w:r w:rsidR="00764C66">
        <w:t xml:space="preserve"> - PR</w:t>
      </w:r>
      <w:r w:rsidRPr="00835118">
        <w:t xml:space="preserve">, Pregão nº. </w:t>
      </w:r>
      <w:r w:rsidR="00764C66">
        <w:t>0031</w:t>
      </w:r>
      <w:r w:rsidRPr="00835118">
        <w:t>/2016, doravante denominado o processo, e que se regerá pela Lei nº 8.666/93, atendidas as cláusulas e condições que se enunciam a seguir:</w:t>
      </w:r>
    </w:p>
    <w:p w:rsidR="00835118" w:rsidRDefault="00835118" w:rsidP="00835118">
      <w:pPr>
        <w:pStyle w:val="p1"/>
        <w:spacing w:line="240" w:lineRule="auto"/>
      </w:pPr>
    </w:p>
    <w:p w:rsidR="00835118" w:rsidRPr="00C72F09" w:rsidRDefault="00835118" w:rsidP="00835118">
      <w:pPr>
        <w:tabs>
          <w:tab w:val="left" w:pos="720"/>
        </w:tabs>
        <w:jc w:val="both"/>
        <w:rPr>
          <w:sz w:val="24"/>
          <w:szCs w:val="24"/>
        </w:rPr>
      </w:pPr>
    </w:p>
    <w:p w:rsidR="00764C66" w:rsidRDefault="00835118" w:rsidP="00835118">
      <w:pPr>
        <w:jc w:val="both"/>
        <w:rPr>
          <w:sz w:val="24"/>
          <w:szCs w:val="24"/>
        </w:rPr>
      </w:pPr>
      <w:r w:rsidRPr="00C72F09">
        <w:rPr>
          <w:b/>
          <w:sz w:val="24"/>
          <w:szCs w:val="24"/>
          <w:u w:val="single"/>
        </w:rPr>
        <w:t>CLÁUSULA PRIMEIRA</w:t>
      </w:r>
      <w:r w:rsidRPr="00C72F09">
        <w:rPr>
          <w:sz w:val="24"/>
          <w:szCs w:val="24"/>
        </w:rPr>
        <w:t xml:space="preserve"> – O objeto do presente contrato é </w:t>
      </w:r>
      <w:r w:rsidR="00764C66">
        <w:rPr>
          <w:sz w:val="24"/>
          <w:szCs w:val="24"/>
        </w:rPr>
        <w:t xml:space="preserve"> </w:t>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sz w:val="24"/>
          <w:szCs w:val="24"/>
        </w:rPr>
        <w:softHyphen/>
      </w:r>
      <w:r w:rsidR="00764C66" w:rsidRPr="00C72F09">
        <w:rPr>
          <w:b/>
          <w:sz w:val="24"/>
          <w:szCs w:val="24"/>
        </w:rPr>
        <w:t xml:space="preserve">AQUISIÇÃO DE </w:t>
      </w:r>
      <w:r w:rsidR="00764C66">
        <w:rPr>
          <w:b/>
          <w:sz w:val="24"/>
          <w:szCs w:val="24"/>
        </w:rPr>
        <w:t>UM TRATOR DE ESTEIRAS NOVO, COM PESO OPERACIONAL ENTRE 13.500 E 17.000 KG, ANO MODELO 2016/2016 OU SUPERIOR, PARA A MANUTENÇÃO DAS ATIVIDADES DA SECRETARIA MUNICIPAL DE INFRAESTRUTURA</w:t>
      </w:r>
      <w:r w:rsidR="00764C66">
        <w:rPr>
          <w:sz w:val="24"/>
          <w:szCs w:val="24"/>
        </w:rPr>
        <w:t>, conforme descrição abaixo:</w:t>
      </w:r>
    </w:p>
    <w:p w:rsidR="00764C66" w:rsidRDefault="00764C66" w:rsidP="00835118">
      <w:pPr>
        <w:jc w:val="both"/>
        <w:rPr>
          <w:sz w:val="24"/>
          <w:szCs w:val="24"/>
        </w:rPr>
      </w:pPr>
    </w:p>
    <w:tbl>
      <w:tblPr>
        <w:tblW w:w="0" w:type="auto"/>
        <w:tblLook w:val="04A0" w:firstRow="1" w:lastRow="0" w:firstColumn="1" w:lastColumn="0" w:noHBand="0" w:noVBand="1"/>
      </w:tblPr>
      <w:tblGrid>
        <w:gridCol w:w="899"/>
        <w:gridCol w:w="4662"/>
        <w:gridCol w:w="986"/>
        <w:gridCol w:w="669"/>
        <w:gridCol w:w="1206"/>
        <w:gridCol w:w="1206"/>
      </w:tblGrid>
      <w:tr w:rsidR="00764C66" w:rsidRPr="00764C66" w:rsidTr="00BA46E7">
        <w:tc>
          <w:tcPr>
            <w:tcW w:w="923"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rPr>
                <w:rFonts w:eastAsia="Calibri"/>
                <w:sz w:val="22"/>
                <w:szCs w:val="22"/>
                <w:lang w:eastAsia="en-US"/>
              </w:rPr>
            </w:pPr>
            <w:r w:rsidRPr="00764C66">
              <w:rPr>
                <w:rFonts w:eastAsia="Calibri"/>
                <w:b/>
                <w:sz w:val="22"/>
                <w:szCs w:val="22"/>
                <w:lang w:eastAsia="en-US"/>
              </w:rPr>
              <w:t>Item</w:t>
            </w:r>
          </w:p>
        </w:tc>
        <w:tc>
          <w:tcPr>
            <w:tcW w:w="4855"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rPr>
                <w:rFonts w:eastAsia="Calibri"/>
                <w:sz w:val="22"/>
                <w:szCs w:val="22"/>
                <w:lang w:eastAsia="en-US"/>
              </w:rPr>
            </w:pPr>
            <w:r w:rsidRPr="00764C66">
              <w:rPr>
                <w:rFonts w:eastAsia="Calibri"/>
                <w:b/>
                <w:sz w:val="22"/>
                <w:szCs w:val="22"/>
                <w:lang w:eastAsia="en-US"/>
              </w:rPr>
              <w:t>Material/Serviço</w:t>
            </w:r>
          </w:p>
        </w:tc>
        <w:tc>
          <w:tcPr>
            <w:tcW w:w="993"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rPr>
                <w:rFonts w:eastAsia="Calibri"/>
                <w:sz w:val="22"/>
                <w:szCs w:val="22"/>
                <w:lang w:eastAsia="en-US"/>
              </w:rPr>
            </w:pPr>
            <w:r w:rsidRPr="00764C66">
              <w:rPr>
                <w:rFonts w:eastAsia="Calibri"/>
                <w:b/>
                <w:sz w:val="22"/>
                <w:szCs w:val="22"/>
                <w:lang w:eastAsia="en-US"/>
              </w:rPr>
              <w:t>Unid. medida</w:t>
            </w:r>
          </w:p>
        </w:tc>
        <w:tc>
          <w:tcPr>
            <w:tcW w:w="672"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jc w:val="right"/>
              <w:rPr>
                <w:rFonts w:eastAsia="Calibri"/>
                <w:sz w:val="22"/>
                <w:szCs w:val="22"/>
                <w:lang w:eastAsia="en-US"/>
              </w:rPr>
            </w:pPr>
            <w:r w:rsidRPr="00764C66">
              <w:rPr>
                <w:rFonts w:eastAsia="Calibri"/>
                <w:b/>
                <w:sz w:val="22"/>
                <w:szCs w:val="22"/>
                <w:lang w:eastAsia="en-US"/>
              </w:rPr>
              <w:t xml:space="preserve">Qtd. </w:t>
            </w:r>
          </w:p>
        </w:tc>
        <w:tc>
          <w:tcPr>
            <w:tcW w:w="1206"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jc w:val="right"/>
              <w:rPr>
                <w:rFonts w:eastAsia="Calibri"/>
                <w:sz w:val="22"/>
                <w:szCs w:val="22"/>
                <w:lang w:eastAsia="en-US"/>
              </w:rPr>
            </w:pPr>
            <w:r w:rsidRPr="00764C66">
              <w:rPr>
                <w:rFonts w:eastAsia="Calibri"/>
                <w:b/>
                <w:sz w:val="22"/>
                <w:szCs w:val="22"/>
                <w:lang w:eastAsia="en-US"/>
              </w:rPr>
              <w:t>Valor unitário (R$)</w:t>
            </w:r>
          </w:p>
        </w:tc>
        <w:tc>
          <w:tcPr>
            <w:tcW w:w="1206"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jc w:val="right"/>
              <w:rPr>
                <w:rFonts w:eastAsia="Calibri"/>
                <w:sz w:val="22"/>
                <w:szCs w:val="22"/>
                <w:lang w:eastAsia="en-US"/>
              </w:rPr>
            </w:pPr>
            <w:r w:rsidRPr="00764C66">
              <w:rPr>
                <w:rFonts w:eastAsia="Calibri"/>
                <w:b/>
                <w:sz w:val="22"/>
                <w:szCs w:val="22"/>
                <w:lang w:eastAsia="en-US"/>
              </w:rPr>
              <w:t>Valor total (R$)</w:t>
            </w:r>
          </w:p>
        </w:tc>
      </w:tr>
      <w:tr w:rsidR="00764C66" w:rsidRPr="00764C66" w:rsidTr="00BA46E7">
        <w:tc>
          <w:tcPr>
            <w:tcW w:w="923"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rPr>
                <w:rFonts w:eastAsia="Calibri"/>
                <w:sz w:val="22"/>
                <w:szCs w:val="22"/>
                <w:lang w:eastAsia="en-US"/>
              </w:rPr>
            </w:pPr>
            <w:r w:rsidRPr="00764C66">
              <w:rPr>
                <w:rFonts w:eastAsia="Calibri"/>
                <w:sz w:val="22"/>
                <w:szCs w:val="22"/>
                <w:lang w:eastAsia="en-US"/>
              </w:rPr>
              <w:t>1</w:t>
            </w:r>
          </w:p>
        </w:tc>
        <w:tc>
          <w:tcPr>
            <w:tcW w:w="4855"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rPr>
                <w:rFonts w:eastAsia="Calibri"/>
                <w:sz w:val="22"/>
                <w:szCs w:val="22"/>
                <w:lang w:eastAsia="en-US"/>
              </w:rPr>
            </w:pPr>
            <w:r w:rsidRPr="00764C66">
              <w:rPr>
                <w:rFonts w:eastAsia="Calibri"/>
                <w:sz w:val="22"/>
                <w:szCs w:val="22"/>
                <w:lang w:eastAsia="en-US"/>
              </w:rPr>
              <w:t>25578 - Trator de Esteira novo ( 0 horas), ano modelo 2016/2016 ou superior, com as seguintes especificações técnicas:</w:t>
            </w:r>
            <w:r w:rsidRPr="00764C66">
              <w:rPr>
                <w:rFonts w:eastAsia="Calibri"/>
                <w:sz w:val="22"/>
                <w:szCs w:val="22"/>
                <w:lang w:eastAsia="en-US"/>
              </w:rPr>
              <w:br/>
              <w:t xml:space="preserve">• Peso operacional entre 13.500 e 17.000 kg.  </w:t>
            </w:r>
          </w:p>
          <w:p w:rsidR="00764C66" w:rsidRPr="00764C66" w:rsidRDefault="00764C66" w:rsidP="00764C66">
            <w:pPr>
              <w:spacing w:line="276" w:lineRule="auto"/>
              <w:rPr>
                <w:rFonts w:eastAsia="Calibri"/>
                <w:sz w:val="22"/>
                <w:szCs w:val="22"/>
                <w:lang w:eastAsia="en-US"/>
              </w:rPr>
            </w:pPr>
            <w:r w:rsidRPr="00764C66">
              <w:rPr>
                <w:rFonts w:eastAsia="Calibri"/>
                <w:sz w:val="22"/>
                <w:szCs w:val="22"/>
                <w:lang w:eastAsia="en-US"/>
              </w:rPr>
              <w:t xml:space="preserve">• Motor da mesma marca do fabricante do equipamento, com potência líquida nominal de 118 HP </w:t>
            </w:r>
          </w:p>
          <w:p w:rsidR="00764C66" w:rsidRPr="00764C66" w:rsidRDefault="00764C66" w:rsidP="00764C66">
            <w:pPr>
              <w:spacing w:line="276" w:lineRule="auto"/>
              <w:rPr>
                <w:rFonts w:eastAsia="Calibri"/>
                <w:sz w:val="22"/>
                <w:szCs w:val="22"/>
                <w:lang w:eastAsia="en-US"/>
              </w:rPr>
            </w:pPr>
            <w:r w:rsidRPr="00764C66">
              <w:rPr>
                <w:rFonts w:eastAsia="Calibri"/>
                <w:sz w:val="22"/>
                <w:szCs w:val="22"/>
                <w:lang w:eastAsia="en-US"/>
              </w:rPr>
              <w:t xml:space="preserve">• Velocidade máxima de deslocamento não inferior a 9,0 km/h </w:t>
            </w:r>
          </w:p>
          <w:p w:rsidR="00764C66" w:rsidRPr="00764C66" w:rsidRDefault="00764C66" w:rsidP="00764C66">
            <w:pPr>
              <w:spacing w:line="276" w:lineRule="auto"/>
              <w:rPr>
                <w:rFonts w:eastAsia="Calibri"/>
                <w:sz w:val="22"/>
                <w:szCs w:val="22"/>
                <w:lang w:eastAsia="en-US"/>
              </w:rPr>
            </w:pPr>
            <w:r w:rsidRPr="00764C66">
              <w:rPr>
                <w:rFonts w:eastAsia="Calibri"/>
                <w:sz w:val="22"/>
                <w:szCs w:val="22"/>
                <w:lang w:eastAsia="en-US"/>
              </w:rPr>
              <w:t xml:space="preserve">• Transmissão hidrostática </w:t>
            </w:r>
          </w:p>
          <w:p w:rsidR="00764C66" w:rsidRPr="00764C66" w:rsidRDefault="00764C66" w:rsidP="00764C66">
            <w:pPr>
              <w:spacing w:line="276" w:lineRule="auto"/>
              <w:rPr>
                <w:rFonts w:eastAsia="Calibri"/>
                <w:sz w:val="22"/>
                <w:szCs w:val="22"/>
                <w:lang w:eastAsia="en-US"/>
              </w:rPr>
            </w:pPr>
            <w:r w:rsidRPr="00764C66">
              <w:rPr>
                <w:rFonts w:eastAsia="Calibri"/>
                <w:sz w:val="22"/>
                <w:szCs w:val="22"/>
                <w:lang w:eastAsia="en-US"/>
              </w:rPr>
              <w:t xml:space="preserve">• Cabine fechada com ar condicionado e proteção ROPS </w:t>
            </w:r>
          </w:p>
          <w:p w:rsidR="00764C66" w:rsidRPr="00764C66" w:rsidRDefault="00764C66" w:rsidP="00764C66">
            <w:pPr>
              <w:spacing w:line="276" w:lineRule="auto"/>
              <w:rPr>
                <w:rFonts w:eastAsia="Calibri"/>
                <w:sz w:val="22"/>
                <w:szCs w:val="22"/>
                <w:lang w:eastAsia="en-US"/>
              </w:rPr>
            </w:pPr>
            <w:r w:rsidRPr="00764C66">
              <w:rPr>
                <w:rFonts w:eastAsia="Calibri"/>
                <w:sz w:val="22"/>
                <w:szCs w:val="22"/>
                <w:lang w:eastAsia="en-US"/>
              </w:rPr>
              <w:lastRenderedPageBreak/>
              <w:t xml:space="preserve">• Ripper traseiro/escarificador no mínimo 3 hastes  </w:t>
            </w:r>
          </w:p>
          <w:p w:rsidR="00764C66" w:rsidRPr="00764C66" w:rsidRDefault="00764C66" w:rsidP="00764C66">
            <w:pPr>
              <w:spacing w:line="276" w:lineRule="auto"/>
              <w:rPr>
                <w:rFonts w:eastAsia="Calibri"/>
                <w:sz w:val="22"/>
                <w:szCs w:val="22"/>
                <w:lang w:eastAsia="en-US"/>
              </w:rPr>
            </w:pPr>
            <w:r w:rsidRPr="00764C66">
              <w:rPr>
                <w:rFonts w:eastAsia="Calibri"/>
                <w:sz w:val="22"/>
                <w:szCs w:val="22"/>
                <w:lang w:eastAsia="en-US"/>
              </w:rPr>
              <w:t xml:space="preserve">• Concessionário/distribuidor autorizado, capaz de dar a correta manutenção no equipamento, dentro do Estado de Santa Catarina. </w:t>
            </w:r>
          </w:p>
          <w:p w:rsidR="00764C66" w:rsidRPr="00764C66" w:rsidRDefault="00764C66" w:rsidP="00764C66">
            <w:pPr>
              <w:spacing w:line="276" w:lineRule="auto"/>
              <w:rPr>
                <w:rFonts w:eastAsia="Calibri"/>
                <w:sz w:val="22"/>
                <w:szCs w:val="22"/>
                <w:lang w:eastAsia="en-US"/>
              </w:rPr>
            </w:pPr>
            <w:r w:rsidRPr="00764C66">
              <w:rPr>
                <w:rFonts w:eastAsia="Calibri"/>
                <w:sz w:val="22"/>
                <w:szCs w:val="22"/>
                <w:lang w:eastAsia="en-US"/>
              </w:rPr>
              <w:t xml:space="preserve">• 1 (um) ano de garantia, sem limite de horas, a contar da entrega técnica do equipamento.  </w:t>
            </w:r>
            <w:r w:rsidRPr="00764C66">
              <w:rPr>
                <w:rFonts w:eastAsia="Calibri"/>
                <w:sz w:val="22"/>
                <w:szCs w:val="22"/>
                <w:lang w:eastAsia="en-US"/>
              </w:rPr>
              <w:br/>
            </w:r>
            <w:r w:rsidRPr="00764C66">
              <w:rPr>
                <w:rFonts w:eastAsia="Calibri"/>
                <w:b/>
                <w:sz w:val="22"/>
                <w:szCs w:val="22"/>
                <w:lang w:eastAsia="en-US"/>
              </w:rPr>
              <w:t>CASE 1150 L</w:t>
            </w:r>
          </w:p>
        </w:tc>
        <w:tc>
          <w:tcPr>
            <w:tcW w:w="993"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rPr>
                <w:rFonts w:eastAsia="Calibri"/>
                <w:sz w:val="22"/>
                <w:szCs w:val="22"/>
                <w:lang w:eastAsia="en-US"/>
              </w:rPr>
            </w:pPr>
            <w:r w:rsidRPr="00764C66">
              <w:rPr>
                <w:rFonts w:eastAsia="Calibri"/>
                <w:sz w:val="22"/>
                <w:szCs w:val="22"/>
                <w:lang w:eastAsia="en-US"/>
              </w:rPr>
              <w:lastRenderedPageBreak/>
              <w:t>Un</w:t>
            </w:r>
          </w:p>
        </w:tc>
        <w:tc>
          <w:tcPr>
            <w:tcW w:w="672"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jc w:val="right"/>
              <w:rPr>
                <w:rFonts w:eastAsia="Calibri"/>
                <w:sz w:val="22"/>
                <w:szCs w:val="22"/>
                <w:lang w:eastAsia="en-US"/>
              </w:rPr>
            </w:pPr>
            <w:r w:rsidRPr="00764C66">
              <w:rPr>
                <w:rFonts w:eastAsia="Calibri"/>
                <w:sz w:val="22"/>
                <w:szCs w:val="22"/>
                <w:lang w:eastAsia="en-US"/>
              </w:rPr>
              <w:t>1</w:t>
            </w:r>
          </w:p>
        </w:tc>
        <w:tc>
          <w:tcPr>
            <w:tcW w:w="1206"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jc w:val="right"/>
              <w:rPr>
                <w:rFonts w:eastAsia="Calibri"/>
                <w:sz w:val="22"/>
                <w:szCs w:val="22"/>
                <w:lang w:eastAsia="en-US"/>
              </w:rPr>
            </w:pPr>
            <w:r w:rsidRPr="00764C66">
              <w:rPr>
                <w:rFonts w:eastAsia="Calibri"/>
                <w:sz w:val="22"/>
                <w:szCs w:val="22"/>
                <w:lang w:eastAsia="en-US"/>
              </w:rPr>
              <w:t xml:space="preserve"> 490.000,00</w:t>
            </w:r>
          </w:p>
        </w:tc>
        <w:tc>
          <w:tcPr>
            <w:tcW w:w="1206"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jc w:val="right"/>
              <w:rPr>
                <w:rFonts w:eastAsia="Calibri"/>
                <w:sz w:val="22"/>
                <w:szCs w:val="22"/>
                <w:lang w:eastAsia="en-US"/>
              </w:rPr>
            </w:pPr>
            <w:r w:rsidRPr="00764C66">
              <w:rPr>
                <w:rFonts w:eastAsia="Calibri"/>
                <w:sz w:val="22"/>
                <w:szCs w:val="22"/>
                <w:lang w:eastAsia="en-US"/>
              </w:rPr>
              <w:t xml:space="preserve"> 490.000,00</w:t>
            </w:r>
          </w:p>
        </w:tc>
      </w:tr>
      <w:tr w:rsidR="00764C66" w:rsidRPr="00764C66" w:rsidTr="00BA46E7">
        <w:tc>
          <w:tcPr>
            <w:tcW w:w="8649" w:type="dxa"/>
            <w:gridSpan w:val="5"/>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jc w:val="right"/>
              <w:rPr>
                <w:rFonts w:eastAsia="Calibri"/>
                <w:sz w:val="22"/>
                <w:szCs w:val="22"/>
                <w:lang w:eastAsia="en-US"/>
              </w:rPr>
            </w:pPr>
            <w:r w:rsidRPr="00764C66">
              <w:rPr>
                <w:rFonts w:eastAsia="Calibri"/>
                <w:b/>
                <w:sz w:val="22"/>
                <w:szCs w:val="22"/>
                <w:lang w:eastAsia="en-US"/>
              </w:rPr>
              <w:lastRenderedPageBreak/>
              <w:t xml:space="preserve">Total </w:t>
            </w:r>
          </w:p>
        </w:tc>
        <w:tc>
          <w:tcPr>
            <w:tcW w:w="1206" w:type="dxa"/>
            <w:tcBorders>
              <w:top w:val="single" w:sz="4" w:space="0" w:color="auto"/>
              <w:left w:val="single" w:sz="4" w:space="0" w:color="auto"/>
              <w:bottom w:val="single" w:sz="4" w:space="0" w:color="auto"/>
              <w:right w:val="single" w:sz="4" w:space="0" w:color="auto"/>
            </w:tcBorders>
          </w:tcPr>
          <w:p w:rsidR="00764C66" w:rsidRPr="00764C66" w:rsidRDefault="00764C66" w:rsidP="00764C66">
            <w:pPr>
              <w:spacing w:line="276" w:lineRule="auto"/>
              <w:jc w:val="right"/>
              <w:rPr>
                <w:rFonts w:eastAsia="Calibri"/>
                <w:sz w:val="22"/>
                <w:szCs w:val="22"/>
                <w:lang w:eastAsia="en-US"/>
              </w:rPr>
            </w:pPr>
            <w:r w:rsidRPr="00764C66">
              <w:rPr>
                <w:rFonts w:eastAsia="Calibri"/>
                <w:sz w:val="22"/>
                <w:szCs w:val="22"/>
                <w:lang w:eastAsia="en-US"/>
              </w:rPr>
              <w:t>490.000,00</w:t>
            </w:r>
          </w:p>
        </w:tc>
      </w:tr>
    </w:tbl>
    <w:p w:rsidR="00835118" w:rsidRPr="00764C66" w:rsidRDefault="00835118" w:rsidP="00835118">
      <w:pPr>
        <w:jc w:val="both"/>
        <w:rPr>
          <w:sz w:val="24"/>
          <w:szCs w:val="24"/>
        </w:rPr>
      </w:pPr>
      <w:r w:rsidRPr="00C72F09">
        <w:rPr>
          <w:sz w:val="24"/>
          <w:szCs w:val="24"/>
        </w:rPr>
        <w:tab/>
      </w:r>
    </w:p>
    <w:p w:rsidR="00835118" w:rsidRDefault="00835118" w:rsidP="00835118">
      <w:pPr>
        <w:jc w:val="both"/>
        <w:rPr>
          <w:sz w:val="24"/>
          <w:szCs w:val="24"/>
        </w:rPr>
      </w:pPr>
      <w:r>
        <w:rPr>
          <w:color w:val="000000" w:themeColor="text1"/>
          <w:sz w:val="24"/>
          <w:szCs w:val="24"/>
        </w:rPr>
        <w:t xml:space="preserve">§ 1º - </w:t>
      </w:r>
      <w:r w:rsidRPr="00BB5D0E">
        <w:rPr>
          <w:color w:val="000000" w:themeColor="text1"/>
          <w:sz w:val="24"/>
          <w:szCs w:val="24"/>
        </w:rPr>
        <w:t>O prazo de entrega da máquina deverá ser de até no máximo 30 (trinta) dias d</w:t>
      </w:r>
      <w:r w:rsidR="00764C66">
        <w:rPr>
          <w:color w:val="000000" w:themeColor="text1"/>
          <w:sz w:val="24"/>
          <w:szCs w:val="24"/>
        </w:rPr>
        <w:t xml:space="preserve">a Assinatura do Contrato e envio da autorização de fornecimento. </w:t>
      </w:r>
    </w:p>
    <w:p w:rsidR="00835118" w:rsidRDefault="00835118" w:rsidP="00835118">
      <w:pPr>
        <w:jc w:val="both"/>
        <w:rPr>
          <w:sz w:val="24"/>
          <w:szCs w:val="24"/>
        </w:rPr>
      </w:pPr>
    </w:p>
    <w:p w:rsidR="00835118" w:rsidRDefault="00835118" w:rsidP="00835118">
      <w:pPr>
        <w:jc w:val="both"/>
        <w:rPr>
          <w:sz w:val="24"/>
          <w:szCs w:val="24"/>
        </w:rPr>
      </w:pPr>
      <w:r>
        <w:rPr>
          <w:sz w:val="24"/>
          <w:szCs w:val="24"/>
        </w:rPr>
        <w:t xml:space="preserve">§ 2º - </w:t>
      </w:r>
      <w:r w:rsidR="00764C66">
        <w:rPr>
          <w:sz w:val="24"/>
          <w:szCs w:val="24"/>
        </w:rPr>
        <w:t xml:space="preserve">Assinado o contrato, a autorização de fornecimento será enviada em seguida. </w:t>
      </w:r>
    </w:p>
    <w:p w:rsidR="00835118" w:rsidRPr="00EF1EB0" w:rsidRDefault="00835118" w:rsidP="00835118">
      <w:pPr>
        <w:jc w:val="both"/>
        <w:rPr>
          <w:color w:val="000000" w:themeColor="text1"/>
          <w:sz w:val="24"/>
          <w:szCs w:val="24"/>
        </w:rPr>
      </w:pPr>
    </w:p>
    <w:p w:rsidR="00835118" w:rsidRPr="00C72F09" w:rsidRDefault="00835118" w:rsidP="00835118">
      <w:pPr>
        <w:jc w:val="both"/>
        <w:rPr>
          <w:sz w:val="24"/>
          <w:szCs w:val="24"/>
        </w:rPr>
      </w:pPr>
      <w:r>
        <w:rPr>
          <w:sz w:val="24"/>
          <w:szCs w:val="24"/>
        </w:rPr>
        <w:t>§ 3º</w:t>
      </w:r>
      <w:r w:rsidRPr="00C72F09">
        <w:rPr>
          <w:sz w:val="24"/>
          <w:szCs w:val="24"/>
        </w:rPr>
        <w:t xml:space="preserve"> – A entrega da Máquina deverá ser feita</w:t>
      </w:r>
      <w:r>
        <w:rPr>
          <w:sz w:val="24"/>
          <w:szCs w:val="24"/>
        </w:rPr>
        <w:t xml:space="preserve"> na</w:t>
      </w:r>
      <w:r w:rsidRPr="00C72F09">
        <w:rPr>
          <w:sz w:val="24"/>
          <w:szCs w:val="24"/>
        </w:rPr>
        <w:t xml:space="preserve"> Prefeitura</w:t>
      </w:r>
      <w:r>
        <w:rPr>
          <w:sz w:val="24"/>
          <w:szCs w:val="24"/>
        </w:rPr>
        <w:t xml:space="preserve"> Municipal de Arroio Trinta, Rua XV de Novembro, 26, Centro, no Município de Arroio Trinta, Estado de Santa Catarina com o Prefeito Municipal, q</w:t>
      </w:r>
      <w:r w:rsidRPr="00C72F09">
        <w:rPr>
          <w:sz w:val="24"/>
          <w:szCs w:val="24"/>
        </w:rPr>
        <w:t>ue fará o recebimento</w:t>
      </w:r>
      <w:r>
        <w:rPr>
          <w:sz w:val="24"/>
          <w:szCs w:val="24"/>
        </w:rPr>
        <w:t>.</w:t>
      </w:r>
    </w:p>
    <w:p w:rsidR="00835118" w:rsidRPr="00C72F09" w:rsidRDefault="00835118" w:rsidP="00835118">
      <w:pPr>
        <w:jc w:val="both"/>
        <w:rPr>
          <w:sz w:val="24"/>
          <w:szCs w:val="24"/>
        </w:rPr>
      </w:pPr>
    </w:p>
    <w:p w:rsidR="00835118" w:rsidRPr="00C72F09" w:rsidRDefault="00835118" w:rsidP="00835118">
      <w:pPr>
        <w:jc w:val="both"/>
        <w:rPr>
          <w:sz w:val="24"/>
          <w:szCs w:val="24"/>
        </w:rPr>
      </w:pPr>
      <w:r>
        <w:rPr>
          <w:sz w:val="24"/>
          <w:szCs w:val="24"/>
        </w:rPr>
        <w:t>§ 4</w:t>
      </w:r>
      <w:r w:rsidRPr="00C72F09">
        <w:rPr>
          <w:sz w:val="24"/>
          <w:szCs w:val="24"/>
        </w:rPr>
        <w:t xml:space="preserve">º - Todas as despesas com impostos, taxas, fretes, seguros, encargos sociais, trabalhistas </w:t>
      </w:r>
      <w:r>
        <w:rPr>
          <w:sz w:val="24"/>
          <w:szCs w:val="24"/>
        </w:rPr>
        <w:t>e outros, correrão por conta da proponente vencedora</w:t>
      </w:r>
      <w:r w:rsidRPr="00C72F09">
        <w:rPr>
          <w:sz w:val="24"/>
          <w:szCs w:val="24"/>
        </w:rPr>
        <w:t>.</w:t>
      </w:r>
    </w:p>
    <w:p w:rsidR="00835118" w:rsidRPr="00C72F09" w:rsidRDefault="00835118" w:rsidP="00835118">
      <w:pPr>
        <w:jc w:val="both"/>
        <w:rPr>
          <w:sz w:val="24"/>
          <w:szCs w:val="24"/>
        </w:rPr>
      </w:pPr>
      <w:r w:rsidRPr="00C72F09">
        <w:rPr>
          <w:sz w:val="24"/>
          <w:szCs w:val="24"/>
        </w:rPr>
        <w:t xml:space="preserve">                                                                                                                                                                                                                                                   </w:t>
      </w:r>
      <w:r w:rsidRPr="00C72F09">
        <w:rPr>
          <w:b/>
          <w:sz w:val="24"/>
          <w:szCs w:val="24"/>
        </w:rPr>
        <w:t xml:space="preserve">               </w:t>
      </w:r>
    </w:p>
    <w:p w:rsidR="00835118" w:rsidRPr="00C72F09" w:rsidRDefault="00835118" w:rsidP="00835118">
      <w:pPr>
        <w:pStyle w:val="p1"/>
        <w:spacing w:line="240" w:lineRule="auto"/>
      </w:pPr>
      <w:r w:rsidRPr="00C72F09">
        <w:rPr>
          <w:b/>
          <w:u w:val="single"/>
        </w:rPr>
        <w:t>CLÁUSULA</w:t>
      </w:r>
      <w:r w:rsidR="000078FC">
        <w:rPr>
          <w:b/>
          <w:u w:val="single"/>
        </w:rPr>
        <w:t xml:space="preserve"> </w:t>
      </w:r>
      <w:r w:rsidRPr="00C72F09">
        <w:rPr>
          <w:b/>
          <w:u w:val="single"/>
        </w:rPr>
        <w:t>SEGUNDA</w:t>
      </w:r>
      <w:r w:rsidRPr="00C72F09">
        <w:t xml:space="preserve"> – O Município pagará a empresa vencedora um valor total de </w:t>
      </w:r>
      <w:r w:rsidRPr="00C72F09">
        <w:rPr>
          <w:b/>
          <w:bCs/>
        </w:rPr>
        <w:t>R$</w:t>
      </w:r>
      <w:r w:rsidR="00764C66">
        <w:rPr>
          <w:b/>
          <w:bCs/>
        </w:rPr>
        <w:t xml:space="preserve"> 490.000,00 (</w:t>
      </w:r>
      <w:r w:rsidR="00764C66">
        <w:rPr>
          <w:bCs/>
        </w:rPr>
        <w:t>quatrocentos e noventa</w:t>
      </w:r>
      <w:r w:rsidR="000078FC">
        <w:rPr>
          <w:bCs/>
        </w:rPr>
        <w:t xml:space="preserve"> mil reais)</w:t>
      </w:r>
      <w:r w:rsidRPr="00C72F09">
        <w:t>, sendo que o valor não será reajustado.</w:t>
      </w:r>
    </w:p>
    <w:p w:rsidR="00835118" w:rsidRPr="00C72F09" w:rsidRDefault="00835118" w:rsidP="00835118">
      <w:pPr>
        <w:pStyle w:val="p1"/>
        <w:spacing w:line="240" w:lineRule="auto"/>
      </w:pPr>
    </w:p>
    <w:p w:rsidR="00835118" w:rsidRPr="00C72F09" w:rsidRDefault="00835118" w:rsidP="00835118">
      <w:pPr>
        <w:jc w:val="both"/>
        <w:rPr>
          <w:color w:val="000000"/>
          <w:sz w:val="24"/>
          <w:szCs w:val="24"/>
        </w:rPr>
      </w:pPr>
      <w:r w:rsidRPr="00C72F09">
        <w:rPr>
          <w:color w:val="000000"/>
          <w:sz w:val="24"/>
          <w:szCs w:val="24"/>
        </w:rPr>
        <w:t>§ 1º - A contratada fica obrigada a aceitar nas mesmas condições, os acréscimos ou supressões que  se  fizerem  nas  aquisições,  até  25% (vinte e cinco por cento), conforme dispõe o § 1º do artigo 65 da Lei nº 8.666/93, atualizada.</w:t>
      </w:r>
    </w:p>
    <w:p w:rsidR="00835118" w:rsidRPr="00C72F09" w:rsidRDefault="00835118" w:rsidP="00835118">
      <w:pPr>
        <w:jc w:val="both"/>
        <w:rPr>
          <w:color w:val="000000"/>
          <w:sz w:val="24"/>
          <w:szCs w:val="24"/>
        </w:rPr>
      </w:pPr>
    </w:p>
    <w:p w:rsidR="00835118" w:rsidRPr="00C72F09" w:rsidRDefault="00835118" w:rsidP="00835118">
      <w:pPr>
        <w:jc w:val="both"/>
        <w:rPr>
          <w:color w:val="000000"/>
          <w:sz w:val="24"/>
          <w:szCs w:val="24"/>
        </w:rPr>
      </w:pPr>
      <w:r w:rsidRPr="00C72F09">
        <w:rPr>
          <w:color w:val="000000"/>
          <w:sz w:val="24"/>
          <w:szCs w:val="24"/>
        </w:rPr>
        <w:t>§ 2º - Só haverá reajuste de valores nas condições do § 2º, Cláusula Terceira e na ocorrência de fato que justifique a aplicação do artigo 65, inciso II, alínea “d”, da Lei nº 8.666 de 2</w:t>
      </w:r>
      <w:r w:rsidR="000078FC">
        <w:rPr>
          <w:color w:val="000000"/>
          <w:sz w:val="24"/>
          <w:szCs w:val="24"/>
        </w:rPr>
        <w:t>1</w:t>
      </w:r>
      <w:r w:rsidRPr="00C72F09">
        <w:rPr>
          <w:color w:val="000000"/>
          <w:sz w:val="24"/>
          <w:szCs w:val="24"/>
        </w:rPr>
        <w:t xml:space="preserve">  de  junho  de  1993, consolidadas.</w:t>
      </w:r>
    </w:p>
    <w:p w:rsidR="00835118" w:rsidRPr="00C72F09" w:rsidRDefault="00835118" w:rsidP="00835118">
      <w:pPr>
        <w:tabs>
          <w:tab w:val="left" w:pos="720"/>
        </w:tabs>
        <w:jc w:val="both"/>
        <w:rPr>
          <w:sz w:val="24"/>
          <w:szCs w:val="24"/>
        </w:rPr>
      </w:pPr>
    </w:p>
    <w:p w:rsidR="00835118" w:rsidRDefault="00835118" w:rsidP="00835118">
      <w:pPr>
        <w:jc w:val="both"/>
        <w:rPr>
          <w:sz w:val="24"/>
          <w:szCs w:val="24"/>
        </w:rPr>
      </w:pPr>
      <w:r w:rsidRPr="00C72F09">
        <w:rPr>
          <w:b/>
          <w:sz w:val="24"/>
          <w:szCs w:val="24"/>
          <w:u w:val="single"/>
        </w:rPr>
        <w:t>CLÁUSULA TERCEIRA</w:t>
      </w:r>
      <w:r w:rsidRPr="00C72F09">
        <w:rPr>
          <w:sz w:val="24"/>
          <w:szCs w:val="24"/>
        </w:rPr>
        <w:t xml:space="preserve"> –</w:t>
      </w:r>
      <w:r>
        <w:rPr>
          <w:sz w:val="24"/>
          <w:szCs w:val="24"/>
        </w:rPr>
        <w:t xml:space="preserve"> Quanto ao pagamento:</w:t>
      </w:r>
    </w:p>
    <w:p w:rsidR="00835118" w:rsidRDefault="00835118" w:rsidP="00835118">
      <w:pPr>
        <w:jc w:val="both"/>
        <w:rPr>
          <w:sz w:val="24"/>
          <w:szCs w:val="24"/>
        </w:rPr>
      </w:pPr>
    </w:p>
    <w:p w:rsidR="00835118" w:rsidRDefault="00835118" w:rsidP="00835118">
      <w:pPr>
        <w:jc w:val="both"/>
        <w:rPr>
          <w:bCs/>
          <w:color w:val="000000" w:themeColor="text1"/>
          <w:sz w:val="24"/>
          <w:szCs w:val="24"/>
        </w:rPr>
      </w:pPr>
      <w:r>
        <w:rPr>
          <w:sz w:val="24"/>
          <w:szCs w:val="24"/>
        </w:rPr>
        <w:t xml:space="preserve"> § 1º </w:t>
      </w:r>
      <w:r w:rsidRPr="00EF1EB0">
        <w:rPr>
          <w:color w:val="000000" w:themeColor="text1"/>
          <w:sz w:val="24"/>
          <w:szCs w:val="24"/>
        </w:rPr>
        <w:t>-</w:t>
      </w:r>
      <w:r w:rsidRPr="00EF1EB0">
        <w:rPr>
          <w:bCs/>
          <w:color w:val="000000" w:themeColor="text1"/>
          <w:sz w:val="24"/>
          <w:szCs w:val="24"/>
        </w:rPr>
        <w:t xml:space="preserve"> </w:t>
      </w:r>
      <w:r w:rsidR="000078FC" w:rsidRPr="000078FC">
        <w:rPr>
          <w:bCs/>
          <w:color w:val="000000" w:themeColor="text1"/>
          <w:sz w:val="24"/>
          <w:szCs w:val="24"/>
        </w:rPr>
        <w:t xml:space="preserve">O pagamento será feito à vista, em parcela única, num prazo de no máximo 10 dias </w:t>
      </w:r>
      <w:r w:rsidR="000078FC">
        <w:rPr>
          <w:bCs/>
          <w:color w:val="000000" w:themeColor="text1"/>
          <w:sz w:val="24"/>
          <w:szCs w:val="24"/>
        </w:rPr>
        <w:t xml:space="preserve">corridos </w:t>
      </w:r>
      <w:r w:rsidR="000078FC" w:rsidRPr="000078FC">
        <w:rPr>
          <w:bCs/>
          <w:color w:val="000000" w:themeColor="text1"/>
          <w:sz w:val="24"/>
          <w:szCs w:val="24"/>
        </w:rPr>
        <w:t>da entrega do equipamento, mediante nota fiscal, apresentada na tesouraria desta Prefeitura.</w:t>
      </w:r>
    </w:p>
    <w:p w:rsidR="000078FC" w:rsidRDefault="000078FC" w:rsidP="00835118">
      <w:pPr>
        <w:jc w:val="both"/>
        <w:rPr>
          <w:sz w:val="24"/>
          <w:szCs w:val="24"/>
        </w:rPr>
      </w:pPr>
    </w:p>
    <w:p w:rsidR="00835118" w:rsidRPr="00C72F09" w:rsidRDefault="00835118" w:rsidP="00835118">
      <w:pPr>
        <w:jc w:val="both"/>
        <w:rPr>
          <w:sz w:val="24"/>
          <w:szCs w:val="24"/>
        </w:rPr>
      </w:pPr>
      <w:r>
        <w:rPr>
          <w:sz w:val="24"/>
          <w:szCs w:val="24"/>
        </w:rPr>
        <w:t>§ 2º</w:t>
      </w:r>
      <w:r w:rsidRPr="00C72F09">
        <w:rPr>
          <w:sz w:val="24"/>
          <w:szCs w:val="24"/>
        </w:rPr>
        <w:t xml:space="preserve"> - O número do CNPJ - Cadastro Nacional de Pessoa Jurídica - constante das notas fiscais/faturas deverá ser aquele fornecido na fase de habilitação (item </w:t>
      </w:r>
      <w:r w:rsidRPr="00C72F09">
        <w:rPr>
          <w:color w:val="000000"/>
          <w:sz w:val="24"/>
          <w:szCs w:val="24"/>
        </w:rPr>
        <w:t>5.2.1</w:t>
      </w:r>
      <w:r w:rsidRPr="00C72F09">
        <w:rPr>
          <w:sz w:val="24"/>
          <w:szCs w:val="24"/>
        </w:rPr>
        <w:t>, deste Edital).</w:t>
      </w:r>
    </w:p>
    <w:p w:rsidR="00835118" w:rsidRPr="00C72F09" w:rsidRDefault="00835118" w:rsidP="00835118">
      <w:pPr>
        <w:jc w:val="both"/>
        <w:rPr>
          <w:sz w:val="24"/>
          <w:szCs w:val="24"/>
        </w:rPr>
      </w:pPr>
    </w:p>
    <w:p w:rsidR="00835118" w:rsidRPr="00C72F09" w:rsidRDefault="00835118" w:rsidP="00835118">
      <w:pPr>
        <w:jc w:val="both"/>
        <w:rPr>
          <w:sz w:val="24"/>
          <w:szCs w:val="24"/>
        </w:rPr>
      </w:pPr>
      <w:r>
        <w:rPr>
          <w:sz w:val="24"/>
          <w:szCs w:val="24"/>
        </w:rPr>
        <w:t xml:space="preserve">§ 3º </w:t>
      </w:r>
      <w:r w:rsidRPr="00C72F09">
        <w:rPr>
          <w:sz w:val="24"/>
          <w:szCs w:val="24"/>
        </w:rPr>
        <w:t xml:space="preserve">- </w:t>
      </w:r>
      <w:r w:rsidRPr="00C72F09">
        <w:rPr>
          <w:b/>
          <w:sz w:val="24"/>
          <w:szCs w:val="24"/>
        </w:rPr>
        <w:t>Nenhum</w:t>
      </w:r>
      <w:r w:rsidRPr="00C72F09">
        <w:rPr>
          <w:sz w:val="24"/>
          <w:szCs w:val="24"/>
        </w:rPr>
        <w:t xml:space="preserve">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835118" w:rsidRDefault="00835118" w:rsidP="00835118">
      <w:pPr>
        <w:jc w:val="both"/>
        <w:rPr>
          <w:sz w:val="24"/>
          <w:szCs w:val="24"/>
        </w:rPr>
      </w:pPr>
    </w:p>
    <w:p w:rsidR="00835118" w:rsidRPr="00C72F09" w:rsidRDefault="00835118" w:rsidP="00835118">
      <w:pPr>
        <w:jc w:val="both"/>
        <w:rPr>
          <w:sz w:val="24"/>
          <w:szCs w:val="24"/>
        </w:rPr>
      </w:pPr>
      <w:r w:rsidRPr="00C72F09">
        <w:rPr>
          <w:b/>
          <w:sz w:val="24"/>
          <w:szCs w:val="24"/>
          <w:u w:val="single"/>
        </w:rPr>
        <w:t>CLÁUSULA QUARTA</w:t>
      </w:r>
      <w:r w:rsidRPr="00C72F09">
        <w:rPr>
          <w:sz w:val="24"/>
          <w:szCs w:val="24"/>
        </w:rPr>
        <w:t xml:space="preserve"> – </w:t>
      </w:r>
      <w:r w:rsidRPr="00BB5D0E">
        <w:rPr>
          <w:color w:val="000000" w:themeColor="text1"/>
          <w:sz w:val="24"/>
          <w:szCs w:val="24"/>
        </w:rPr>
        <w:t xml:space="preserve">O prazo de </w:t>
      </w:r>
      <w:r w:rsidR="000078FC">
        <w:rPr>
          <w:color w:val="000000" w:themeColor="text1"/>
          <w:sz w:val="24"/>
          <w:szCs w:val="24"/>
        </w:rPr>
        <w:t xml:space="preserve">vigência deste contrato será de sua assinatura, qual seja, em </w:t>
      </w:r>
      <w:r w:rsidR="00114C4C">
        <w:rPr>
          <w:color w:val="000000" w:themeColor="text1"/>
          <w:sz w:val="24"/>
          <w:szCs w:val="24"/>
        </w:rPr>
        <w:t>29</w:t>
      </w:r>
      <w:r w:rsidR="000078FC">
        <w:rPr>
          <w:color w:val="000000" w:themeColor="text1"/>
          <w:sz w:val="24"/>
          <w:szCs w:val="24"/>
        </w:rPr>
        <w:t xml:space="preserve"> de Dezembro de 2016 até o fim do prazo de entrega, qual seja, </w:t>
      </w:r>
      <w:r w:rsidR="00114C4C">
        <w:rPr>
          <w:color w:val="000000" w:themeColor="text1"/>
          <w:sz w:val="24"/>
          <w:szCs w:val="24"/>
        </w:rPr>
        <w:t>29</w:t>
      </w:r>
      <w:r w:rsidR="000078FC">
        <w:rPr>
          <w:color w:val="000000" w:themeColor="text1"/>
          <w:sz w:val="24"/>
          <w:szCs w:val="24"/>
        </w:rPr>
        <w:t xml:space="preserve"> de janeiro de 2017, </w:t>
      </w:r>
      <w:r w:rsidR="000078FC">
        <w:rPr>
          <w:sz w:val="24"/>
          <w:szCs w:val="24"/>
        </w:rPr>
        <w:t>podendo</w:t>
      </w:r>
      <w:r w:rsidRPr="00C72F09">
        <w:rPr>
          <w:sz w:val="24"/>
          <w:szCs w:val="24"/>
        </w:rPr>
        <w:t xml:space="preserve"> ser alterado nos casos previstos no Artigo 57, Lei Federal nº 8.666/93, ou prorrogado através de Termo Aditivo.</w:t>
      </w:r>
    </w:p>
    <w:p w:rsidR="00835118" w:rsidRPr="00C72F09" w:rsidRDefault="00835118" w:rsidP="00835118">
      <w:pPr>
        <w:tabs>
          <w:tab w:val="left" w:pos="720"/>
        </w:tabs>
        <w:jc w:val="both"/>
        <w:rPr>
          <w:sz w:val="24"/>
          <w:szCs w:val="24"/>
        </w:rPr>
      </w:pPr>
    </w:p>
    <w:p w:rsidR="00835118" w:rsidRPr="00C72F09" w:rsidRDefault="00835118" w:rsidP="00835118">
      <w:pPr>
        <w:pStyle w:val="p1"/>
        <w:spacing w:line="240" w:lineRule="auto"/>
        <w:rPr>
          <w:color w:val="000000"/>
        </w:rPr>
      </w:pPr>
      <w:r w:rsidRPr="00C72F09">
        <w:rPr>
          <w:b/>
          <w:color w:val="000000"/>
          <w:u w:val="single"/>
        </w:rPr>
        <w:t>CLÁUSULA QUINTA</w:t>
      </w:r>
      <w:r w:rsidRPr="00C72F09">
        <w:rPr>
          <w:color w:val="000000"/>
        </w:rPr>
        <w:t xml:space="preserve"> - A despesa deste contrato correrá a conta de elementos do Orçamento de 2016, conforme segue:</w:t>
      </w:r>
    </w:p>
    <w:p w:rsidR="00835118" w:rsidRPr="00C72F09" w:rsidRDefault="00835118" w:rsidP="00835118">
      <w:pPr>
        <w:pStyle w:val="p1"/>
        <w:spacing w:line="240" w:lineRule="auto"/>
        <w:rPr>
          <w:color w:val="FF0000"/>
        </w:rPr>
      </w:pPr>
    </w:p>
    <w:p w:rsidR="00835118" w:rsidRPr="00057802" w:rsidRDefault="00835118" w:rsidP="00835118">
      <w:pPr>
        <w:spacing w:after="200" w:line="276" w:lineRule="auto"/>
        <w:rPr>
          <w:rFonts w:eastAsia="Calibri"/>
          <w:b/>
          <w:sz w:val="24"/>
          <w:szCs w:val="24"/>
          <w:lang w:eastAsia="en-US"/>
        </w:rPr>
      </w:pPr>
      <w:r w:rsidRPr="00057802">
        <w:rPr>
          <w:rFonts w:eastAsia="Calibri"/>
          <w:b/>
          <w:sz w:val="24"/>
          <w:szCs w:val="24"/>
          <w:lang w:eastAsia="en-US"/>
        </w:rPr>
        <w:lastRenderedPageBreak/>
        <w:t>168 - 1 . 2010 . 26 . 782 . 23 . 1.13 . 1 . 449000 Aplicações Diretas</w:t>
      </w:r>
    </w:p>
    <w:p w:rsidR="00835118" w:rsidRPr="00C72F09" w:rsidRDefault="00835118" w:rsidP="00835118">
      <w:pPr>
        <w:jc w:val="both"/>
        <w:rPr>
          <w:b/>
          <w:color w:val="000000"/>
          <w:sz w:val="24"/>
          <w:szCs w:val="24"/>
        </w:rPr>
      </w:pPr>
    </w:p>
    <w:p w:rsidR="00835118" w:rsidRPr="00C72F09" w:rsidRDefault="00835118" w:rsidP="00835118">
      <w:pPr>
        <w:pStyle w:val="p4"/>
        <w:spacing w:line="240" w:lineRule="auto"/>
        <w:jc w:val="both"/>
      </w:pPr>
      <w:r w:rsidRPr="00C72F09">
        <w:rPr>
          <w:b/>
          <w:u w:val="single"/>
        </w:rPr>
        <w:t>CLÁUSULA SEXTA</w:t>
      </w:r>
      <w:r w:rsidRPr="00C72F09">
        <w:t xml:space="preserve"> - A Contratada declara aceitar, integralmente, todos os processos de inspeção dos produtos, verificação e controle a serem adotadas pelo Contratante.</w:t>
      </w:r>
    </w:p>
    <w:p w:rsidR="00835118" w:rsidRPr="00C72F09" w:rsidRDefault="00835118" w:rsidP="00835118">
      <w:pPr>
        <w:tabs>
          <w:tab w:val="left" w:pos="720"/>
        </w:tabs>
        <w:jc w:val="both"/>
        <w:rPr>
          <w:sz w:val="24"/>
          <w:szCs w:val="24"/>
        </w:rPr>
      </w:pPr>
    </w:p>
    <w:p w:rsidR="00835118" w:rsidRPr="00C72F09" w:rsidRDefault="00835118" w:rsidP="00835118">
      <w:pPr>
        <w:pStyle w:val="p4"/>
        <w:spacing w:line="240" w:lineRule="auto"/>
        <w:jc w:val="both"/>
      </w:pPr>
      <w:r w:rsidRPr="00C72F09">
        <w:rPr>
          <w:b/>
        </w:rPr>
        <w:t>Parágrafo único</w:t>
      </w:r>
      <w:r w:rsidRPr="00C72F09">
        <w:t xml:space="preserve"> - A existência e a atuação da fiscalização do Contratante em nada restringe  a  responsabilidade única, integral e exclusiva da Contratada, no que concerne aos serviços contratados, e as suas consequências e implicações próximas ou remotas.</w:t>
      </w:r>
    </w:p>
    <w:p w:rsidR="00835118" w:rsidRPr="00C72F09" w:rsidRDefault="00835118" w:rsidP="00835118">
      <w:pPr>
        <w:tabs>
          <w:tab w:val="left" w:pos="720"/>
        </w:tabs>
        <w:jc w:val="both"/>
        <w:rPr>
          <w:sz w:val="24"/>
          <w:szCs w:val="24"/>
        </w:rPr>
      </w:pPr>
    </w:p>
    <w:p w:rsidR="00835118" w:rsidRPr="00C72F09" w:rsidRDefault="00835118" w:rsidP="00835118">
      <w:pPr>
        <w:pStyle w:val="p4"/>
        <w:spacing w:line="240" w:lineRule="auto"/>
        <w:jc w:val="both"/>
      </w:pPr>
      <w:r w:rsidRPr="00C72F09">
        <w:rPr>
          <w:b/>
          <w:u w:val="single"/>
        </w:rPr>
        <w:t xml:space="preserve">CLÁUSULA SÉTIMA </w:t>
      </w:r>
      <w:r w:rsidRPr="00C72F09">
        <w:t xml:space="preserve">- O descumprimento, </w:t>
      </w:r>
      <w:r w:rsidR="004C4893">
        <w:t xml:space="preserve">total </w:t>
      </w:r>
      <w:r w:rsidRPr="00C72F09">
        <w:t>ou parcial, de  qualquer  das obrigações ora estabelecida, sujeitará a Contratada as sanções previstas na Lei nº 10.520/02, Lei nº 8.666/93 e alterações posteriores,  garantida previa e ampla defesa em processo administrativo.</w:t>
      </w:r>
    </w:p>
    <w:p w:rsidR="00835118" w:rsidRPr="00C72F09" w:rsidRDefault="00835118" w:rsidP="00835118">
      <w:pPr>
        <w:tabs>
          <w:tab w:val="left" w:pos="720"/>
        </w:tabs>
        <w:jc w:val="both"/>
        <w:rPr>
          <w:sz w:val="24"/>
          <w:szCs w:val="24"/>
        </w:rPr>
      </w:pPr>
    </w:p>
    <w:p w:rsidR="00835118" w:rsidRPr="00C72F09" w:rsidRDefault="00835118" w:rsidP="00835118">
      <w:pPr>
        <w:pStyle w:val="p4"/>
        <w:spacing w:line="240" w:lineRule="auto"/>
        <w:jc w:val="both"/>
      </w:pPr>
      <w:r w:rsidRPr="00C72F09">
        <w:rPr>
          <w:b/>
          <w:u w:val="single"/>
        </w:rPr>
        <w:t>CLÁUSULA OITAVA</w:t>
      </w:r>
      <w:r w:rsidR="004C4893">
        <w:t xml:space="preserve"> - O </w:t>
      </w:r>
      <w:r w:rsidRPr="00C72F09">
        <w:t>contratante poderá  rescindir administrativamente o presente contrato nas  hipóteses previstas na Lei nº 10.520/02, Lei n.º. 8.666/93, e alterações posteriores,  sem que caiba a Contratada direito a qualquer indenização, sem prejuízo das penalidades pertinentes.</w:t>
      </w:r>
    </w:p>
    <w:p w:rsidR="00835118" w:rsidRPr="00C72F09" w:rsidRDefault="00835118" w:rsidP="00835118">
      <w:pPr>
        <w:tabs>
          <w:tab w:val="left" w:pos="720"/>
        </w:tabs>
        <w:jc w:val="both"/>
        <w:rPr>
          <w:sz w:val="24"/>
          <w:szCs w:val="24"/>
        </w:rPr>
      </w:pPr>
    </w:p>
    <w:p w:rsidR="00835118" w:rsidRPr="00C72F09" w:rsidRDefault="00835118" w:rsidP="00835118">
      <w:pPr>
        <w:pStyle w:val="p4"/>
        <w:spacing w:line="240" w:lineRule="auto"/>
        <w:jc w:val="both"/>
      </w:pPr>
      <w:r w:rsidRPr="00C72F09">
        <w:rPr>
          <w:b/>
          <w:u w:val="single"/>
        </w:rPr>
        <w:t>CLÁUSULA NONA</w:t>
      </w:r>
      <w:r w:rsidR="004C4893">
        <w:t xml:space="preserve"> - O presente </w:t>
      </w:r>
      <w:r w:rsidRPr="00C72F09">
        <w:t>contrato não poderá  ser objeto de cessão ou transferência, no todo ou em parte.</w:t>
      </w:r>
    </w:p>
    <w:p w:rsidR="00835118" w:rsidRPr="00C72F09" w:rsidRDefault="00835118" w:rsidP="00835118">
      <w:pPr>
        <w:tabs>
          <w:tab w:val="left" w:pos="720"/>
        </w:tabs>
        <w:jc w:val="both"/>
        <w:rPr>
          <w:sz w:val="24"/>
          <w:szCs w:val="24"/>
        </w:rPr>
      </w:pPr>
    </w:p>
    <w:p w:rsidR="00835118" w:rsidRPr="00C72F09" w:rsidRDefault="00835118" w:rsidP="00835118">
      <w:pPr>
        <w:pStyle w:val="p4"/>
        <w:spacing w:line="240" w:lineRule="auto"/>
        <w:jc w:val="both"/>
      </w:pPr>
      <w:r w:rsidRPr="00C72F09">
        <w:rPr>
          <w:b/>
          <w:u w:val="single"/>
        </w:rPr>
        <w:t>CLÁUSULA DÉCIMA</w:t>
      </w:r>
      <w:r w:rsidRPr="00C72F09">
        <w:t xml:space="preserve"> - As Contratadas assumem, como exclusivamente seus, as despesas decor</w:t>
      </w:r>
      <w:r>
        <w:t>rentes do transporte da máquina</w:t>
      </w:r>
      <w:r w:rsidRPr="00C72F09">
        <w:t>, assim como, dos funcionários.  Responsabiliza-se, também,  pela idoneidade e pelo comportamento de seus empregados, prepostos ou subordinados, e ainda, quaisquer prejuízos que sejam causados ao contratante ou a terceiros, bem como, pelos seguros de Lei.</w:t>
      </w:r>
    </w:p>
    <w:p w:rsidR="00835118" w:rsidRPr="00C72F09" w:rsidRDefault="00835118" w:rsidP="00835118">
      <w:pPr>
        <w:tabs>
          <w:tab w:val="left" w:pos="720"/>
        </w:tabs>
        <w:jc w:val="both"/>
        <w:rPr>
          <w:sz w:val="24"/>
          <w:szCs w:val="24"/>
        </w:rPr>
      </w:pPr>
    </w:p>
    <w:p w:rsidR="00835118" w:rsidRPr="00C72F09" w:rsidRDefault="00835118" w:rsidP="00835118">
      <w:pPr>
        <w:pStyle w:val="p4"/>
        <w:spacing w:line="240" w:lineRule="auto"/>
        <w:jc w:val="both"/>
      </w:pPr>
      <w:r w:rsidRPr="00C72F09">
        <w:rPr>
          <w:b/>
        </w:rPr>
        <w:t>§ 1.º</w:t>
      </w:r>
      <w:r w:rsidRPr="00C72F09">
        <w:t xml:space="preserve">  - Os  danos e os prejuízos serão ressarcidos ao Contratante no prazo  máximo  de  48  (Quarenta  e  oito)</w:t>
      </w:r>
      <w:r w:rsidRPr="00C72F09">
        <w:rPr>
          <w:b/>
        </w:rPr>
        <w:t xml:space="preserve"> </w:t>
      </w:r>
      <w:r w:rsidRPr="00C72F09">
        <w:t>horas, contados  da  notificação administrativa a Contratada,  sob pena de multa.</w:t>
      </w:r>
    </w:p>
    <w:p w:rsidR="00835118" w:rsidRPr="00C72F09" w:rsidRDefault="00835118" w:rsidP="00835118">
      <w:pPr>
        <w:tabs>
          <w:tab w:val="left" w:pos="720"/>
        </w:tabs>
        <w:jc w:val="both"/>
        <w:rPr>
          <w:sz w:val="24"/>
          <w:szCs w:val="24"/>
        </w:rPr>
      </w:pPr>
    </w:p>
    <w:p w:rsidR="00835118" w:rsidRPr="00C72F09" w:rsidRDefault="00835118" w:rsidP="00835118">
      <w:pPr>
        <w:pStyle w:val="p4"/>
        <w:spacing w:line="240" w:lineRule="auto"/>
        <w:jc w:val="both"/>
      </w:pPr>
      <w:r w:rsidRPr="00C72F09">
        <w:rPr>
          <w:b/>
        </w:rPr>
        <w:t xml:space="preserve">§ 2.º </w:t>
      </w:r>
      <w:r w:rsidRPr="00C72F09">
        <w:t xml:space="preserve"> - O  Contratante não responderá por quaisquer ônus, direitos ou  obrigações  vinculadas à legislação tributária trabalhista, previdenciária ou securitária, e decorrentes da execução do presente   contrato,  cujo cumprimento e responsabilidade caberão, exclusivamente, à Contratada.</w:t>
      </w:r>
    </w:p>
    <w:p w:rsidR="00835118" w:rsidRPr="00C72F09" w:rsidRDefault="00835118" w:rsidP="00835118">
      <w:pPr>
        <w:tabs>
          <w:tab w:val="left" w:pos="720"/>
        </w:tabs>
        <w:jc w:val="both"/>
        <w:rPr>
          <w:sz w:val="24"/>
          <w:szCs w:val="24"/>
        </w:rPr>
      </w:pPr>
    </w:p>
    <w:p w:rsidR="00835118" w:rsidRPr="00C72F09" w:rsidRDefault="00835118" w:rsidP="00835118">
      <w:pPr>
        <w:pStyle w:val="p4"/>
        <w:spacing w:line="240" w:lineRule="auto"/>
        <w:jc w:val="both"/>
      </w:pPr>
      <w:r w:rsidRPr="00C72F09">
        <w:rPr>
          <w:b/>
        </w:rPr>
        <w:t xml:space="preserve">§ 3.º </w:t>
      </w:r>
      <w:r w:rsidRPr="00C72F09">
        <w:t xml:space="preserve"> - O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w:t>
      </w:r>
    </w:p>
    <w:p w:rsidR="00835118" w:rsidRPr="00C72F09" w:rsidRDefault="00835118" w:rsidP="00835118">
      <w:pPr>
        <w:tabs>
          <w:tab w:val="left" w:pos="720"/>
        </w:tabs>
        <w:jc w:val="both"/>
        <w:rPr>
          <w:sz w:val="24"/>
          <w:szCs w:val="24"/>
        </w:rPr>
      </w:pPr>
    </w:p>
    <w:p w:rsidR="00835118" w:rsidRPr="00C72F09" w:rsidRDefault="00835118" w:rsidP="00835118">
      <w:pPr>
        <w:pStyle w:val="p4"/>
        <w:spacing w:line="240" w:lineRule="auto"/>
        <w:jc w:val="both"/>
      </w:pPr>
      <w:r w:rsidRPr="00C72F09">
        <w:rPr>
          <w:b/>
        </w:rPr>
        <w:t xml:space="preserve">§ 4.º </w:t>
      </w:r>
      <w:r w:rsidRPr="00C72F09">
        <w:t xml:space="preserve"> - A Contratada manterá durante toda a execução do contrato as condições de habilitação e qualificação que lhe foram exigidas na licitação.</w:t>
      </w:r>
    </w:p>
    <w:p w:rsidR="00835118" w:rsidRPr="00C72F09" w:rsidRDefault="00835118" w:rsidP="00835118">
      <w:pPr>
        <w:pStyle w:val="p4"/>
        <w:spacing w:line="240" w:lineRule="auto"/>
        <w:jc w:val="both"/>
      </w:pPr>
    </w:p>
    <w:p w:rsidR="00835118" w:rsidRPr="00C72F09" w:rsidRDefault="00835118" w:rsidP="00835118">
      <w:pPr>
        <w:pStyle w:val="p4"/>
        <w:spacing w:line="240" w:lineRule="auto"/>
        <w:jc w:val="both"/>
      </w:pPr>
      <w:r w:rsidRPr="00C72F09">
        <w:rPr>
          <w:b/>
        </w:rPr>
        <w:t>§ 5º</w:t>
      </w:r>
      <w:r w:rsidRPr="00C72F09">
        <w:t xml:space="preserve"> -  A contratante se responsabilizará pela substituição de produtos entregues fora do padrão de qualidade, sem ônus adicional à Prefeitura.</w:t>
      </w:r>
    </w:p>
    <w:p w:rsidR="00835118" w:rsidRPr="00C72F09" w:rsidRDefault="00835118" w:rsidP="00835118">
      <w:pPr>
        <w:tabs>
          <w:tab w:val="left" w:pos="720"/>
        </w:tabs>
        <w:jc w:val="both"/>
        <w:rPr>
          <w:sz w:val="24"/>
          <w:szCs w:val="24"/>
        </w:rPr>
      </w:pPr>
    </w:p>
    <w:p w:rsidR="00114C4C" w:rsidRDefault="00114C4C" w:rsidP="00835118">
      <w:pPr>
        <w:pStyle w:val="p4"/>
        <w:spacing w:line="240" w:lineRule="auto"/>
        <w:jc w:val="both"/>
        <w:rPr>
          <w:b/>
          <w:color w:val="000000"/>
          <w:u w:val="single"/>
        </w:rPr>
      </w:pPr>
    </w:p>
    <w:p w:rsidR="00835118" w:rsidRPr="00C72F09" w:rsidRDefault="00835118" w:rsidP="00835118">
      <w:pPr>
        <w:pStyle w:val="p4"/>
        <w:spacing w:line="240" w:lineRule="auto"/>
        <w:jc w:val="both"/>
        <w:rPr>
          <w:color w:val="FF0000"/>
        </w:rPr>
      </w:pPr>
      <w:r w:rsidRPr="00C72F09">
        <w:rPr>
          <w:b/>
          <w:color w:val="000000"/>
          <w:u w:val="single"/>
        </w:rPr>
        <w:t>CLÁUSULA DÉCIMA PRIMEIRA</w:t>
      </w:r>
      <w:r w:rsidRPr="00C72F09">
        <w:rPr>
          <w:color w:val="000000"/>
        </w:rPr>
        <w:t xml:space="preserve"> – Constituirá encargo exclusivo da Contratada o</w:t>
      </w:r>
      <w:r w:rsidRPr="00C72F09">
        <w:t xml:space="preserve"> pagamento de  tributos, tarifas,  emolumentos  e  despesas  decorrentes  da formalização deste contrato e da execução de seu objeto.</w:t>
      </w:r>
    </w:p>
    <w:p w:rsidR="00835118" w:rsidRPr="00C72F09" w:rsidRDefault="00835118" w:rsidP="00835118">
      <w:pPr>
        <w:tabs>
          <w:tab w:val="left" w:pos="720"/>
        </w:tabs>
        <w:rPr>
          <w:b/>
          <w:bCs/>
          <w:sz w:val="24"/>
          <w:szCs w:val="24"/>
        </w:rPr>
      </w:pPr>
    </w:p>
    <w:p w:rsidR="00114C4C" w:rsidRDefault="00114C4C" w:rsidP="00835118">
      <w:pPr>
        <w:pStyle w:val="p4"/>
        <w:spacing w:line="240" w:lineRule="auto"/>
        <w:jc w:val="both"/>
        <w:rPr>
          <w:b/>
          <w:u w:val="single"/>
        </w:rPr>
      </w:pPr>
    </w:p>
    <w:p w:rsidR="00835118" w:rsidRPr="00C72F09" w:rsidRDefault="00835118" w:rsidP="00835118">
      <w:pPr>
        <w:pStyle w:val="p4"/>
        <w:spacing w:line="240" w:lineRule="auto"/>
        <w:jc w:val="both"/>
      </w:pPr>
      <w:r w:rsidRPr="00C72F09">
        <w:rPr>
          <w:b/>
          <w:u w:val="single"/>
        </w:rPr>
        <w:t>CLÁUSULA DÉCIMA SEGUNDA</w:t>
      </w:r>
      <w:r w:rsidRPr="00C72F09">
        <w:t xml:space="preserve"> -  Fica eleito o Foro da Comarca de Videira – SC, para dirimir </w:t>
      </w:r>
      <w:r w:rsidRPr="00C72F09">
        <w:lastRenderedPageBreak/>
        <w:t>as dúvidas que possam advir da presente contratação, com renúncia expressa, de qualquer outro por mais privilegiado que seja.</w:t>
      </w:r>
    </w:p>
    <w:p w:rsidR="00835118" w:rsidRDefault="00835118" w:rsidP="00835118">
      <w:pPr>
        <w:pStyle w:val="p4"/>
        <w:spacing w:line="240" w:lineRule="auto"/>
        <w:jc w:val="both"/>
      </w:pPr>
    </w:p>
    <w:p w:rsidR="00835118" w:rsidRPr="00C72F09" w:rsidRDefault="00835118" w:rsidP="00835118">
      <w:pPr>
        <w:pStyle w:val="p4"/>
        <w:spacing w:line="240" w:lineRule="auto"/>
        <w:jc w:val="both"/>
      </w:pPr>
      <w:r w:rsidRPr="00C72F09">
        <w:t>E, para firmeza e validade do que aqui ficou estipulado, foi lavrado o presente em 03 cópias de iguais teor, que, depois de lido e achado conforme, e assinado pelas partes contratantes e por duas testemunhas que a tudo assistiram.</w:t>
      </w:r>
    </w:p>
    <w:p w:rsidR="00891AA4" w:rsidRDefault="00891AA4" w:rsidP="00835118">
      <w:pPr>
        <w:pStyle w:val="p4"/>
        <w:spacing w:line="240" w:lineRule="auto"/>
        <w:jc w:val="right"/>
      </w:pPr>
    </w:p>
    <w:p w:rsidR="00891AA4" w:rsidRDefault="00891AA4" w:rsidP="00835118">
      <w:pPr>
        <w:pStyle w:val="p4"/>
        <w:spacing w:line="240" w:lineRule="auto"/>
        <w:jc w:val="right"/>
      </w:pPr>
    </w:p>
    <w:p w:rsidR="00835118" w:rsidRPr="00C72F09" w:rsidRDefault="00835118" w:rsidP="00835118">
      <w:pPr>
        <w:pStyle w:val="p4"/>
        <w:spacing w:line="240" w:lineRule="auto"/>
        <w:jc w:val="right"/>
      </w:pPr>
      <w:r w:rsidRPr="00C72F09">
        <w:t xml:space="preserve">Arroio Trinta – SC, </w:t>
      </w:r>
      <w:r w:rsidR="00114C4C">
        <w:t>29</w:t>
      </w:r>
      <w:r w:rsidR="000078FC">
        <w:t xml:space="preserve"> de Dezembro de 2016</w:t>
      </w:r>
    </w:p>
    <w:p w:rsidR="00835118" w:rsidRDefault="00835118" w:rsidP="00835118">
      <w:pPr>
        <w:pStyle w:val="p4"/>
        <w:spacing w:line="240" w:lineRule="auto"/>
      </w:pPr>
    </w:p>
    <w:p w:rsidR="00114C4C" w:rsidRDefault="00114C4C" w:rsidP="00835118">
      <w:pPr>
        <w:pStyle w:val="p4"/>
        <w:spacing w:line="240" w:lineRule="auto"/>
      </w:pPr>
    </w:p>
    <w:p w:rsidR="00114C4C" w:rsidRDefault="00114C4C" w:rsidP="00835118">
      <w:pPr>
        <w:pStyle w:val="p4"/>
        <w:spacing w:line="240" w:lineRule="auto"/>
      </w:pPr>
    </w:p>
    <w:p w:rsidR="00114C4C" w:rsidRDefault="00114C4C" w:rsidP="00835118">
      <w:pPr>
        <w:pStyle w:val="p4"/>
        <w:spacing w:line="240" w:lineRule="auto"/>
      </w:pPr>
    </w:p>
    <w:p w:rsidR="00835118" w:rsidRPr="00C72F09" w:rsidRDefault="00835118" w:rsidP="00891AA4">
      <w:pPr>
        <w:pStyle w:val="p4"/>
        <w:pBdr>
          <w:top w:val="single" w:sz="4" w:space="1" w:color="auto"/>
        </w:pBdr>
        <w:spacing w:line="240" w:lineRule="auto"/>
        <w:jc w:val="center"/>
        <w:rPr>
          <w:b/>
        </w:rPr>
      </w:pPr>
      <w:r w:rsidRPr="00C72F09">
        <w:rPr>
          <w:b/>
        </w:rPr>
        <w:t>PREFEITURA MUNICIPAL DE ARROIO TRINTA</w:t>
      </w:r>
    </w:p>
    <w:p w:rsidR="00835118" w:rsidRPr="00C72F09" w:rsidRDefault="00835118" w:rsidP="00835118">
      <w:pPr>
        <w:pStyle w:val="p4"/>
        <w:spacing w:line="240" w:lineRule="auto"/>
        <w:jc w:val="center"/>
        <w:rPr>
          <w:b/>
        </w:rPr>
      </w:pPr>
      <w:r w:rsidRPr="00C72F09">
        <w:rPr>
          <w:b/>
        </w:rPr>
        <w:t>CNPJ 82.826.462/0001-27</w:t>
      </w:r>
    </w:p>
    <w:p w:rsidR="00835118" w:rsidRPr="00C72F09" w:rsidRDefault="00835118" w:rsidP="00835118">
      <w:pPr>
        <w:pStyle w:val="p4"/>
        <w:spacing w:line="240" w:lineRule="auto"/>
        <w:jc w:val="center"/>
        <w:rPr>
          <w:b/>
        </w:rPr>
      </w:pPr>
      <w:r w:rsidRPr="00C72F09">
        <w:rPr>
          <w:b/>
        </w:rPr>
        <w:t>ALCIDIR FELCHILCHER</w:t>
      </w:r>
    </w:p>
    <w:p w:rsidR="00835118" w:rsidRPr="00C72F09" w:rsidRDefault="00835118" w:rsidP="00835118">
      <w:pPr>
        <w:pStyle w:val="p4"/>
        <w:spacing w:line="240" w:lineRule="auto"/>
        <w:jc w:val="center"/>
        <w:rPr>
          <w:b/>
        </w:rPr>
      </w:pPr>
      <w:r w:rsidRPr="00C72F09">
        <w:rPr>
          <w:b/>
        </w:rPr>
        <w:t>PREFEITO MUNICIPAL</w:t>
      </w:r>
    </w:p>
    <w:p w:rsidR="00835118" w:rsidRPr="00C72F09" w:rsidRDefault="00835118" w:rsidP="00835118">
      <w:pPr>
        <w:pStyle w:val="p4"/>
        <w:spacing w:line="240" w:lineRule="auto"/>
        <w:jc w:val="center"/>
        <w:rPr>
          <w:b/>
          <w:bCs/>
        </w:rPr>
      </w:pPr>
      <w:r w:rsidRPr="00C72F09">
        <w:rPr>
          <w:b/>
          <w:bCs/>
        </w:rPr>
        <w:t>CONTRATANTE</w:t>
      </w:r>
    </w:p>
    <w:p w:rsidR="00835118" w:rsidRDefault="00835118" w:rsidP="00835118">
      <w:pPr>
        <w:pStyle w:val="p4"/>
        <w:spacing w:line="240" w:lineRule="auto"/>
        <w:rPr>
          <w:b/>
        </w:rPr>
      </w:pPr>
    </w:p>
    <w:p w:rsidR="00835118" w:rsidRPr="00C72F09" w:rsidRDefault="00835118" w:rsidP="00835118">
      <w:pPr>
        <w:pStyle w:val="p4"/>
        <w:spacing w:line="240" w:lineRule="auto"/>
        <w:rPr>
          <w:b/>
        </w:rPr>
      </w:pPr>
    </w:p>
    <w:p w:rsidR="004C4893" w:rsidRDefault="004C4893" w:rsidP="00835118">
      <w:pPr>
        <w:pStyle w:val="p4"/>
        <w:spacing w:line="240" w:lineRule="auto"/>
        <w:jc w:val="center"/>
        <w:rPr>
          <w:b/>
        </w:rPr>
      </w:pPr>
    </w:p>
    <w:p w:rsidR="004C4893" w:rsidRDefault="004C4893" w:rsidP="00835118">
      <w:pPr>
        <w:pStyle w:val="p4"/>
        <w:spacing w:line="240" w:lineRule="auto"/>
        <w:jc w:val="center"/>
        <w:rPr>
          <w:b/>
        </w:rPr>
      </w:pPr>
    </w:p>
    <w:p w:rsidR="00891AA4" w:rsidRDefault="00891AA4" w:rsidP="00891AA4">
      <w:pPr>
        <w:pStyle w:val="p4"/>
        <w:pBdr>
          <w:top w:val="single" w:sz="4" w:space="1" w:color="auto"/>
        </w:pBdr>
        <w:spacing w:line="240" w:lineRule="auto"/>
        <w:jc w:val="center"/>
        <w:rPr>
          <w:b/>
        </w:rPr>
      </w:pPr>
      <w:r>
        <w:rPr>
          <w:b/>
        </w:rPr>
        <w:t>JM EQUIPAMENTOS LTDA</w:t>
      </w:r>
      <w:r w:rsidRPr="00C72F09">
        <w:rPr>
          <w:b/>
        </w:rPr>
        <w:t xml:space="preserve"> </w:t>
      </w:r>
    </w:p>
    <w:p w:rsidR="00891AA4" w:rsidRPr="00891AA4" w:rsidRDefault="00891AA4" w:rsidP="00835118">
      <w:pPr>
        <w:pStyle w:val="p4"/>
        <w:spacing w:line="240" w:lineRule="auto"/>
        <w:jc w:val="center"/>
        <w:rPr>
          <w:b/>
        </w:rPr>
      </w:pPr>
      <w:r w:rsidRPr="00891AA4">
        <w:rPr>
          <w:b/>
        </w:rPr>
        <w:t xml:space="preserve">CNPJ </w:t>
      </w:r>
      <w:r w:rsidRPr="00891AA4">
        <w:rPr>
          <w:b/>
        </w:rPr>
        <w:t>11.492.141/0003-57</w:t>
      </w:r>
    </w:p>
    <w:p w:rsidR="000A544D" w:rsidRDefault="000A544D" w:rsidP="00835118">
      <w:pPr>
        <w:pStyle w:val="p4"/>
        <w:spacing w:line="240" w:lineRule="auto"/>
        <w:jc w:val="center"/>
        <w:rPr>
          <w:b/>
        </w:rPr>
      </w:pPr>
      <w:r w:rsidRPr="000A544D">
        <w:rPr>
          <w:b/>
        </w:rPr>
        <w:t xml:space="preserve">LUIZ HENRIQUE DAL MOLIN MOLINARI </w:t>
      </w:r>
    </w:p>
    <w:p w:rsidR="00891AA4" w:rsidRDefault="00891AA4" w:rsidP="00835118">
      <w:pPr>
        <w:pStyle w:val="p4"/>
        <w:spacing w:line="240" w:lineRule="auto"/>
        <w:jc w:val="center"/>
        <w:rPr>
          <w:b/>
        </w:rPr>
      </w:pPr>
      <w:r>
        <w:rPr>
          <w:b/>
        </w:rPr>
        <w:t>ADMINISTRATOR DE EMPRESAS – REPRESENTANTE LEGAL</w:t>
      </w:r>
    </w:p>
    <w:p w:rsidR="00835118" w:rsidRPr="00C72F09" w:rsidRDefault="00835118" w:rsidP="00835118">
      <w:pPr>
        <w:pStyle w:val="p4"/>
        <w:spacing w:line="240" w:lineRule="auto"/>
        <w:jc w:val="center"/>
        <w:rPr>
          <w:b/>
        </w:rPr>
      </w:pPr>
      <w:r w:rsidRPr="00C72F09">
        <w:rPr>
          <w:b/>
        </w:rPr>
        <w:t>CONTRATADA</w:t>
      </w:r>
    </w:p>
    <w:p w:rsidR="00891AA4" w:rsidRDefault="00891AA4" w:rsidP="00835118">
      <w:pPr>
        <w:pStyle w:val="p4"/>
        <w:spacing w:line="240" w:lineRule="auto"/>
        <w:rPr>
          <w:b/>
          <w:bCs/>
          <w:u w:val="single"/>
        </w:rPr>
      </w:pPr>
    </w:p>
    <w:p w:rsidR="000A544D" w:rsidRDefault="000A544D" w:rsidP="00835118">
      <w:pPr>
        <w:pStyle w:val="p4"/>
        <w:spacing w:line="240" w:lineRule="auto"/>
        <w:rPr>
          <w:b/>
          <w:bCs/>
          <w:u w:val="single"/>
        </w:rPr>
      </w:pPr>
    </w:p>
    <w:p w:rsidR="000A544D" w:rsidRDefault="000A544D" w:rsidP="00835118">
      <w:pPr>
        <w:pStyle w:val="p4"/>
        <w:spacing w:line="240" w:lineRule="auto"/>
        <w:rPr>
          <w:b/>
          <w:bCs/>
          <w:u w:val="single"/>
        </w:rPr>
      </w:pPr>
    </w:p>
    <w:p w:rsidR="000A544D" w:rsidRDefault="000A544D" w:rsidP="000A544D">
      <w:pPr>
        <w:pStyle w:val="p4"/>
        <w:spacing w:line="240" w:lineRule="auto"/>
        <w:jc w:val="center"/>
        <w:rPr>
          <w:b/>
        </w:rPr>
      </w:pPr>
    </w:p>
    <w:p w:rsidR="000A544D" w:rsidRDefault="000A544D" w:rsidP="000A544D">
      <w:pPr>
        <w:pStyle w:val="p4"/>
        <w:pBdr>
          <w:top w:val="single" w:sz="4" w:space="1" w:color="auto"/>
        </w:pBdr>
        <w:spacing w:line="240" w:lineRule="auto"/>
        <w:jc w:val="center"/>
        <w:rPr>
          <w:b/>
        </w:rPr>
      </w:pPr>
      <w:r>
        <w:rPr>
          <w:b/>
        </w:rPr>
        <w:t>JM EQUIPAMENTOS LTDA</w:t>
      </w:r>
      <w:r w:rsidRPr="00C72F09">
        <w:rPr>
          <w:b/>
        </w:rPr>
        <w:t xml:space="preserve"> </w:t>
      </w:r>
    </w:p>
    <w:p w:rsidR="000A544D" w:rsidRPr="00891AA4" w:rsidRDefault="000A544D" w:rsidP="000A544D">
      <w:pPr>
        <w:pStyle w:val="p4"/>
        <w:spacing w:line="240" w:lineRule="auto"/>
        <w:jc w:val="center"/>
        <w:rPr>
          <w:b/>
        </w:rPr>
      </w:pPr>
      <w:r w:rsidRPr="00891AA4">
        <w:rPr>
          <w:b/>
        </w:rPr>
        <w:t>CNPJ 11.492.141/0003-57</w:t>
      </w:r>
    </w:p>
    <w:p w:rsidR="000A544D" w:rsidRDefault="000A544D" w:rsidP="000A544D">
      <w:pPr>
        <w:pStyle w:val="p4"/>
        <w:spacing w:line="240" w:lineRule="auto"/>
        <w:jc w:val="center"/>
        <w:rPr>
          <w:b/>
        </w:rPr>
      </w:pPr>
      <w:r>
        <w:rPr>
          <w:b/>
        </w:rPr>
        <w:t>RAFAEL MALUCELLI</w:t>
      </w:r>
      <w:r>
        <w:rPr>
          <w:b/>
        </w:rPr>
        <w:t xml:space="preserve"> </w:t>
      </w:r>
    </w:p>
    <w:p w:rsidR="000A544D" w:rsidRDefault="000A544D" w:rsidP="000A544D">
      <w:pPr>
        <w:pStyle w:val="p4"/>
        <w:spacing w:line="240" w:lineRule="auto"/>
        <w:jc w:val="center"/>
        <w:rPr>
          <w:b/>
        </w:rPr>
      </w:pPr>
      <w:r>
        <w:rPr>
          <w:b/>
        </w:rPr>
        <w:t xml:space="preserve">ENGENHEIRO CIVIL </w:t>
      </w:r>
      <w:r>
        <w:rPr>
          <w:b/>
        </w:rPr>
        <w:t>– REPRESENTANTE LEGAL</w:t>
      </w:r>
    </w:p>
    <w:p w:rsidR="000A544D" w:rsidRPr="00C72F09" w:rsidRDefault="000A544D" w:rsidP="000A544D">
      <w:pPr>
        <w:pStyle w:val="p4"/>
        <w:spacing w:line="240" w:lineRule="auto"/>
        <w:jc w:val="center"/>
        <w:rPr>
          <w:b/>
        </w:rPr>
      </w:pPr>
      <w:r w:rsidRPr="00C72F09">
        <w:rPr>
          <w:b/>
        </w:rPr>
        <w:t>CONTRATADA</w:t>
      </w:r>
    </w:p>
    <w:p w:rsidR="00891AA4" w:rsidRDefault="00891AA4" w:rsidP="00835118">
      <w:pPr>
        <w:pStyle w:val="p4"/>
        <w:spacing w:line="240" w:lineRule="auto"/>
        <w:rPr>
          <w:b/>
          <w:bCs/>
          <w:u w:val="single"/>
        </w:rPr>
      </w:pPr>
    </w:p>
    <w:p w:rsidR="00891AA4" w:rsidRDefault="00891AA4" w:rsidP="00835118">
      <w:pPr>
        <w:pStyle w:val="p4"/>
        <w:spacing w:line="240" w:lineRule="auto"/>
        <w:rPr>
          <w:b/>
          <w:bCs/>
          <w:u w:val="single"/>
        </w:rPr>
      </w:pPr>
    </w:p>
    <w:p w:rsidR="00835118" w:rsidRPr="00C72F09" w:rsidRDefault="00835118" w:rsidP="00835118">
      <w:pPr>
        <w:pStyle w:val="p4"/>
        <w:spacing w:line="240" w:lineRule="auto"/>
        <w:rPr>
          <w:b/>
          <w:bCs/>
        </w:rPr>
      </w:pPr>
      <w:r w:rsidRPr="00C72F09">
        <w:rPr>
          <w:b/>
          <w:bCs/>
          <w:u w:val="single"/>
        </w:rPr>
        <w:t>Testemunhas:</w:t>
      </w:r>
      <w:r w:rsidRPr="00C72F09">
        <w:rPr>
          <w:b/>
          <w:bCs/>
        </w:rPr>
        <w:tab/>
      </w:r>
    </w:p>
    <w:p w:rsidR="00835118" w:rsidRDefault="00835118" w:rsidP="00835118">
      <w:pPr>
        <w:pStyle w:val="p4"/>
        <w:spacing w:line="240" w:lineRule="auto"/>
        <w:rPr>
          <w:b/>
          <w:bCs/>
        </w:rPr>
      </w:pPr>
    </w:p>
    <w:p w:rsidR="000A544D" w:rsidRDefault="000A544D" w:rsidP="00835118">
      <w:pPr>
        <w:pStyle w:val="p4"/>
        <w:spacing w:line="240" w:lineRule="auto"/>
        <w:rPr>
          <w:b/>
          <w:bCs/>
        </w:rPr>
      </w:pPr>
    </w:p>
    <w:p w:rsidR="000A544D" w:rsidRDefault="000A544D" w:rsidP="00835118">
      <w:pPr>
        <w:pStyle w:val="p4"/>
        <w:spacing w:line="240" w:lineRule="auto"/>
        <w:rPr>
          <w:b/>
          <w:bCs/>
        </w:rPr>
      </w:pPr>
      <w:bookmarkStart w:id="0" w:name="_GoBack"/>
      <w:bookmarkEnd w:id="0"/>
    </w:p>
    <w:p w:rsidR="00891AA4" w:rsidRDefault="00891AA4" w:rsidP="00835118">
      <w:pPr>
        <w:pStyle w:val="p4"/>
        <w:spacing w:line="240" w:lineRule="auto"/>
        <w:rPr>
          <w:b/>
          <w:bCs/>
        </w:rPr>
      </w:pPr>
      <w:r>
        <w:rPr>
          <w:b/>
          <w:bCs/>
        </w:rPr>
        <w:t xml:space="preserve"> __________________________                                              ______________________</w:t>
      </w:r>
    </w:p>
    <w:p w:rsidR="00891AA4" w:rsidRDefault="00891AA4" w:rsidP="00891AA4">
      <w:pPr>
        <w:rPr>
          <w:rFonts w:ascii="Garamond" w:hAnsi="Garamond" w:cs="Arial"/>
          <w:b/>
          <w:sz w:val="24"/>
          <w:szCs w:val="24"/>
        </w:rPr>
      </w:pPr>
      <w:r>
        <w:rPr>
          <w:rFonts w:ascii="Garamond" w:hAnsi="Garamond" w:cs="Arial"/>
          <w:b/>
          <w:sz w:val="24"/>
          <w:szCs w:val="24"/>
        </w:rPr>
        <w:t xml:space="preserve">   RONIVAN BRANDALISE                                                     BRUNO BERTHA   </w:t>
      </w:r>
    </w:p>
    <w:p w:rsidR="00891AA4" w:rsidRPr="00700DA8" w:rsidRDefault="00891AA4" w:rsidP="00891AA4">
      <w:pPr>
        <w:rPr>
          <w:rFonts w:ascii="Garamond" w:hAnsi="Garamond" w:cs="Arial"/>
          <w:b/>
          <w:sz w:val="24"/>
          <w:szCs w:val="24"/>
        </w:rPr>
      </w:pPr>
      <w:r>
        <w:rPr>
          <w:rFonts w:ascii="Garamond" w:hAnsi="Garamond" w:cs="Arial"/>
          <w:b/>
          <w:sz w:val="24"/>
          <w:szCs w:val="24"/>
        </w:rPr>
        <w:t xml:space="preserve">             CONTADOR</w:t>
      </w:r>
      <w:r w:rsidRPr="00700DA8">
        <w:rPr>
          <w:rFonts w:ascii="Garamond" w:hAnsi="Garamond" w:cs="Arial"/>
          <w:b/>
          <w:sz w:val="24"/>
          <w:szCs w:val="24"/>
        </w:rPr>
        <w:t xml:space="preserve">                   </w:t>
      </w:r>
      <w:r>
        <w:rPr>
          <w:rFonts w:ascii="Garamond" w:hAnsi="Garamond" w:cs="Arial"/>
          <w:b/>
          <w:sz w:val="24"/>
          <w:szCs w:val="24"/>
        </w:rPr>
        <w:t xml:space="preserve"> </w:t>
      </w:r>
      <w:r w:rsidRPr="00700DA8">
        <w:rPr>
          <w:rFonts w:ascii="Garamond" w:hAnsi="Garamond" w:cs="Arial"/>
          <w:b/>
          <w:sz w:val="24"/>
          <w:szCs w:val="24"/>
        </w:rPr>
        <w:t xml:space="preserve">      </w:t>
      </w:r>
      <w:r>
        <w:rPr>
          <w:rFonts w:ascii="Garamond" w:hAnsi="Garamond" w:cs="Arial"/>
          <w:b/>
          <w:sz w:val="24"/>
          <w:szCs w:val="24"/>
        </w:rPr>
        <w:t xml:space="preserve">                                AGENTE ADMINISTRATIVO     </w:t>
      </w:r>
    </w:p>
    <w:p w:rsidR="00891AA4" w:rsidRPr="00700DA8" w:rsidRDefault="00891AA4" w:rsidP="00891AA4">
      <w:pPr>
        <w:rPr>
          <w:rFonts w:ascii="Garamond" w:hAnsi="Garamond" w:cs="Arial"/>
          <w:sz w:val="24"/>
          <w:szCs w:val="24"/>
        </w:rPr>
      </w:pPr>
      <w:r>
        <w:rPr>
          <w:rFonts w:ascii="Garamond" w:hAnsi="Garamond" w:cs="Arial"/>
          <w:b/>
          <w:sz w:val="24"/>
          <w:szCs w:val="24"/>
        </w:rPr>
        <w:t xml:space="preserve">         </w:t>
      </w:r>
      <w:r w:rsidRPr="00700DA8">
        <w:rPr>
          <w:rFonts w:ascii="Garamond" w:hAnsi="Garamond" w:cs="Arial"/>
          <w:b/>
          <w:sz w:val="24"/>
          <w:szCs w:val="24"/>
        </w:rPr>
        <w:t xml:space="preserve"> CPF: 027.783.989-02</w:t>
      </w:r>
      <w:r>
        <w:rPr>
          <w:rFonts w:ascii="Garamond" w:hAnsi="Garamond" w:cs="Arial"/>
          <w:b/>
          <w:sz w:val="24"/>
          <w:szCs w:val="24"/>
        </w:rPr>
        <w:t xml:space="preserve">                                                           CPF: 073.473.849-82</w:t>
      </w:r>
    </w:p>
    <w:p w:rsidR="00891AA4" w:rsidRPr="00C72F09" w:rsidRDefault="00891AA4" w:rsidP="00835118">
      <w:pPr>
        <w:pStyle w:val="p4"/>
        <w:spacing w:line="240" w:lineRule="auto"/>
        <w:rPr>
          <w:b/>
          <w:bCs/>
        </w:rPr>
      </w:pPr>
    </w:p>
    <w:sectPr w:rsidR="00891AA4" w:rsidRPr="00C72F09" w:rsidSect="00321D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18"/>
    <w:rsid w:val="00007512"/>
    <w:rsid w:val="000078FC"/>
    <w:rsid w:val="000A544D"/>
    <w:rsid w:val="00114C4C"/>
    <w:rsid w:val="00165998"/>
    <w:rsid w:val="004C4893"/>
    <w:rsid w:val="0064616C"/>
    <w:rsid w:val="00764C66"/>
    <w:rsid w:val="00835118"/>
    <w:rsid w:val="00891AA4"/>
    <w:rsid w:val="00B02B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4224F-2DFF-431B-95CD-0EE8886C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1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835118"/>
    <w:pPr>
      <w:jc w:val="center"/>
    </w:pPr>
    <w:rPr>
      <w:rFonts w:ascii="Arial" w:eastAsiaTheme="minorHAnsi" w:hAnsi="Arial" w:cs="Arial"/>
      <w:b/>
      <w:sz w:val="32"/>
      <w:szCs w:val="22"/>
    </w:rPr>
  </w:style>
  <w:style w:type="character" w:customStyle="1" w:styleId="TtuloChar">
    <w:name w:val="Título Char"/>
    <w:basedOn w:val="Fontepargpadro"/>
    <w:link w:val="Ttulo"/>
    <w:rsid w:val="00835118"/>
    <w:rPr>
      <w:rFonts w:ascii="Arial" w:hAnsi="Arial" w:cs="Arial"/>
      <w:b/>
      <w:sz w:val="32"/>
      <w:lang w:eastAsia="pt-BR"/>
    </w:rPr>
  </w:style>
  <w:style w:type="paragraph" w:customStyle="1" w:styleId="p1">
    <w:name w:val="p1"/>
    <w:basedOn w:val="Normal"/>
    <w:rsid w:val="00835118"/>
    <w:pPr>
      <w:widowControl w:val="0"/>
      <w:tabs>
        <w:tab w:val="left" w:pos="720"/>
      </w:tabs>
      <w:autoSpaceDE w:val="0"/>
      <w:autoSpaceDN w:val="0"/>
      <w:adjustRightInd w:val="0"/>
      <w:spacing w:line="240" w:lineRule="atLeast"/>
      <w:jc w:val="both"/>
    </w:pPr>
    <w:rPr>
      <w:sz w:val="24"/>
      <w:szCs w:val="24"/>
    </w:rPr>
  </w:style>
  <w:style w:type="paragraph" w:customStyle="1" w:styleId="p4">
    <w:name w:val="p4"/>
    <w:basedOn w:val="Normal"/>
    <w:rsid w:val="00835118"/>
    <w:pPr>
      <w:widowControl w:val="0"/>
      <w:tabs>
        <w:tab w:val="left" w:pos="720"/>
      </w:tabs>
      <w:autoSpaceDE w:val="0"/>
      <w:autoSpaceDN w:val="0"/>
      <w:adjustRightInd w:val="0"/>
      <w:spacing w:line="240" w:lineRule="atLeast"/>
    </w:pPr>
    <w:rPr>
      <w:sz w:val="24"/>
      <w:szCs w:val="24"/>
    </w:rPr>
  </w:style>
  <w:style w:type="table" w:styleId="Tabelacomgrade">
    <w:name w:val="Table Grid"/>
    <w:basedOn w:val="Tabelanormal"/>
    <w:uiPriority w:val="39"/>
    <w:rsid w:val="00835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65998"/>
    <w:rPr>
      <w:rFonts w:ascii="Segoe UI" w:hAnsi="Segoe UI" w:cs="Segoe UI"/>
      <w:sz w:val="18"/>
      <w:szCs w:val="18"/>
    </w:rPr>
  </w:style>
  <w:style w:type="character" w:customStyle="1" w:styleId="TextodebaloChar">
    <w:name w:val="Texto de balão Char"/>
    <w:basedOn w:val="Fontepargpadro"/>
    <w:link w:val="Textodebalo"/>
    <w:uiPriority w:val="99"/>
    <w:semiHidden/>
    <w:rsid w:val="0016599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1530</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Bertha</dc:creator>
  <cp:keywords/>
  <dc:description/>
  <cp:lastModifiedBy>Bruno Bertha</cp:lastModifiedBy>
  <cp:revision>3</cp:revision>
  <cp:lastPrinted>2016-12-29T19:43:00Z</cp:lastPrinted>
  <dcterms:created xsi:type="dcterms:W3CDTF">2016-12-29T18:06:00Z</dcterms:created>
  <dcterms:modified xsi:type="dcterms:W3CDTF">2016-12-29T19:44:00Z</dcterms:modified>
</cp:coreProperties>
</file>