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0041/2017 -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0025/2017 - DL</w:t>
      </w:r>
    </w:p>
    <w:p w:rsidR="00602C70" w:rsidRDefault="0070365B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70365B">
        <w:rPr>
          <w:rFonts w:ascii="Times New Roman" w:hAnsi="Times New Roman" w:cs="Times New Roman"/>
          <w:sz w:val="24"/>
          <w:szCs w:val="24"/>
        </w:rPr>
        <w:t>Art. 24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65B" w:rsidRPr="0070365B">
        <w:rPr>
          <w:rFonts w:ascii="Times New Roman" w:hAnsi="Times New Roman" w:cs="Times New Roman"/>
          <w:b/>
          <w:sz w:val="24"/>
          <w:szCs w:val="24"/>
        </w:rPr>
        <w:t>A</w:t>
      </w:r>
      <w:r w:rsidR="0070365B" w:rsidRPr="0070365B">
        <w:rPr>
          <w:rFonts w:ascii="Times New Roman" w:hAnsi="Times New Roman" w:cs="Times New Roman"/>
          <w:b/>
          <w:bCs/>
          <w:sz w:val="24"/>
          <w:szCs w:val="24"/>
        </w:rPr>
        <w:t xml:space="preserve">quisição de 28 baldes de tinta </w:t>
      </w:r>
      <w:proofErr w:type="spellStart"/>
      <w:r w:rsidR="0070365B" w:rsidRPr="0070365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70365B" w:rsidRPr="0070365B">
        <w:rPr>
          <w:rFonts w:ascii="Times New Roman" w:hAnsi="Times New Roman" w:cs="Times New Roman"/>
          <w:b/>
          <w:bCs/>
          <w:sz w:val="24"/>
          <w:szCs w:val="24"/>
        </w:rPr>
        <w:t xml:space="preserve"> base de solvente para demarcação viária e solvente para tinta viária</w:t>
      </w:r>
      <w:r w:rsidR="0070365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0025/2017 - DL</w:t>
      </w:r>
    </w:p>
    <w:p w:rsidR="00602C70" w:rsidRDefault="0070365B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FIBROBECKER INDÚSTRIA DE SINALIZAÇÃO E TINTAS LTDA (93.861.607/0001-47)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17/04/2017.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02C70"/>
    <w:rsid w:val="0070365B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2017-04-17T13:59:00Z</cp:lastPrinted>
  <dcterms:created xsi:type="dcterms:W3CDTF">2012-02-02T18:33:00Z</dcterms:created>
  <dcterms:modified xsi:type="dcterms:W3CDTF">2017-04-17T13:59:00Z</dcterms:modified>
</cp:coreProperties>
</file>