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77A5" w14:textId="549E5E6C" w:rsidR="00333B4B" w:rsidRDefault="00333B4B">
      <w:r>
        <w:t xml:space="preserve">Cód. do </w:t>
      </w:r>
      <w:proofErr w:type="spellStart"/>
      <w:r>
        <w:t>e-Sfinge</w:t>
      </w:r>
      <w:proofErr w:type="spellEnd"/>
      <w:r>
        <w:t xml:space="preserve"> da Homologação</w:t>
      </w:r>
    </w:p>
    <w:p w14:paraId="3482EFD7" w14:textId="40DE385F" w:rsidR="00893B37" w:rsidRDefault="00333B4B">
      <w:r w:rsidRPr="00333B4B">
        <w:t>38F7367A7B55016FE5275C472ED3D8BDABC5E819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B"/>
    <w:rsid w:val="00333B4B"/>
    <w:rsid w:val="00454D0D"/>
    <w:rsid w:val="008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8E1"/>
  <w15:chartTrackingRefBased/>
  <w15:docId w15:val="{198722DA-B5F3-4F10-A7C2-3313B44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2024-07-30T11:06:00Z</dcterms:created>
  <dcterms:modified xsi:type="dcterms:W3CDTF">2024-07-30T11:10:00Z</dcterms:modified>
</cp:coreProperties>
</file>